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single"/>
        </w:rPr>
        <w:t>CHAPTER</w:t>
      </w:r>
      <w:r>
        <w:rPr>
          <w:spacing w:val="-5"/>
          <w:u w:val="single"/>
        </w:rPr>
        <w:t> </w:t>
      </w:r>
      <w:r>
        <w:rPr>
          <w:u w:val="single"/>
        </w:rPr>
        <w:t>4.</w:t>
      </w:r>
      <w:r>
        <w:rPr>
          <w:spacing w:val="-3"/>
          <w:u w:val="single"/>
        </w:rPr>
        <w:t> </w:t>
      </w:r>
      <w:r>
        <w:rPr>
          <w:u w:val="single"/>
        </w:rPr>
        <w:t>UTILITY</w:t>
      </w:r>
      <w:r>
        <w:rPr>
          <w:spacing w:val="-4"/>
          <w:u w:val="single"/>
        </w:rPr>
        <w:t> </w:t>
      </w:r>
      <w:r>
        <w:rPr>
          <w:u w:val="single"/>
        </w:rPr>
        <w:t>SERVICES–METHODOLOGY</w:t>
      </w:r>
      <w:r>
        <w:rPr>
          <w:spacing w:val="-4"/>
          <w:u w:val="single"/>
        </w:rPr>
        <w:t> NOTE</w:t>
      </w:r>
    </w:p>
    <w:p>
      <w:pPr>
        <w:pStyle w:val="BodyText"/>
        <w:spacing w:before="10"/>
        <w:rPr>
          <w:b/>
        </w:rPr>
      </w:pPr>
    </w:p>
    <w:p>
      <w:pPr>
        <w:pStyle w:val="Heading1"/>
        <w:numPr>
          <w:ilvl w:val="0"/>
          <w:numId w:val="1"/>
        </w:numPr>
        <w:tabs>
          <w:tab w:pos="4653" w:val="left" w:leader="none"/>
        </w:tabs>
        <w:spacing w:line="240" w:lineRule="auto" w:before="0" w:after="0"/>
        <w:ind w:left="4653" w:right="0" w:hanging="360"/>
        <w:jc w:val="left"/>
      </w:pPr>
      <w:r>
        <w:rPr>
          <w:spacing w:val="-2"/>
        </w:rPr>
        <w:t>MOTIVATION</w:t>
      </w:r>
    </w:p>
    <w:p>
      <w:pPr>
        <w:pStyle w:val="BodyText"/>
        <w:spacing w:before="17"/>
        <w:rPr>
          <w:b/>
        </w:rPr>
      </w:pPr>
    </w:p>
    <w:p>
      <w:pPr>
        <w:pStyle w:val="BodyText"/>
        <w:ind w:left="359" w:right="355"/>
        <w:jc w:val="both"/>
      </w:pPr>
      <w:r>
        <w:rPr/>
        <w:t>By providing essential services—electricity, water, and digital connectivity—utilities play an important role in supporting economic and social development. Without these services, businesses cannot function, and households cannot lead quality lives. Yet, more than 30 percent of businesses globally identify electricity supply as a major constraint to their operations, according to the World Bank Enterprise Surveys.</w:t>
      </w:r>
      <w:hyperlink w:history="true" w:anchor="_bookmark14">
        <w:r>
          <w:rPr>
            <w:vertAlign w:val="superscript"/>
          </w:rPr>
          <w:t>1</w:t>
        </w:r>
      </w:hyperlink>
      <w:r>
        <w:rPr>
          <w:vertAlign w:val="baseline"/>
        </w:rPr>
        <w:t> Disruptions in electricity supply impair firm productivity, revenues, and economic growth.</w:t>
      </w:r>
      <w:hyperlink w:history="true" w:anchor="_bookmark13">
        <w:r>
          <w:rPr>
            <w:vertAlign w:val="superscript"/>
          </w:rPr>
          <w:t>2</w:t>
        </w:r>
      </w:hyperlink>
      <w:r>
        <w:rPr>
          <w:vertAlign w:val="baseline"/>
        </w:rPr>
        <w:t> Similarly,</w:t>
      </w:r>
      <w:r>
        <w:rPr>
          <w:spacing w:val="-10"/>
          <w:vertAlign w:val="baseline"/>
        </w:rPr>
        <w:t> </w:t>
      </w:r>
      <w:r>
        <w:rPr>
          <w:vertAlign w:val="baseline"/>
        </w:rPr>
        <w:t>inadequate</w:t>
      </w:r>
      <w:r>
        <w:rPr>
          <w:spacing w:val="-9"/>
          <w:vertAlign w:val="baseline"/>
        </w:rPr>
        <w:t> </w:t>
      </w:r>
      <w:r>
        <w:rPr>
          <w:vertAlign w:val="baseline"/>
        </w:rPr>
        <w:t>water</w:t>
      </w:r>
      <w:r>
        <w:rPr>
          <w:spacing w:val="-11"/>
          <w:vertAlign w:val="baseline"/>
        </w:rPr>
        <w:t> </w:t>
      </w:r>
      <w:r>
        <w:rPr>
          <w:vertAlign w:val="baseline"/>
        </w:rPr>
        <w:t>supply</w:t>
      </w:r>
      <w:r>
        <w:rPr>
          <w:spacing w:val="-10"/>
          <w:vertAlign w:val="baseline"/>
        </w:rPr>
        <w:t> </w:t>
      </w:r>
      <w:r>
        <w:rPr>
          <w:vertAlign w:val="baseline"/>
        </w:rPr>
        <w:t>can</w:t>
      </w:r>
      <w:r>
        <w:rPr>
          <w:spacing w:val="-10"/>
          <w:vertAlign w:val="baseline"/>
        </w:rPr>
        <w:t> </w:t>
      </w:r>
      <w:r>
        <w:rPr>
          <w:vertAlign w:val="baseline"/>
        </w:rPr>
        <w:t>lead</w:t>
      </w:r>
      <w:r>
        <w:rPr>
          <w:spacing w:val="-10"/>
          <w:vertAlign w:val="baseline"/>
        </w:rPr>
        <w:t> </w:t>
      </w:r>
      <w:r>
        <w:rPr>
          <w:vertAlign w:val="baseline"/>
        </w:rPr>
        <w:t>to</w:t>
      </w:r>
      <w:r>
        <w:rPr>
          <w:spacing w:val="-10"/>
          <w:vertAlign w:val="baseline"/>
        </w:rPr>
        <w:t> </w:t>
      </w:r>
      <w:r>
        <w:rPr>
          <w:vertAlign w:val="baseline"/>
        </w:rPr>
        <w:t>decreased</w:t>
      </w:r>
      <w:r>
        <w:rPr>
          <w:spacing w:val="-10"/>
          <w:vertAlign w:val="baseline"/>
        </w:rPr>
        <w:t> </w:t>
      </w:r>
      <w:r>
        <w:rPr>
          <w:vertAlign w:val="baseline"/>
        </w:rPr>
        <w:t>firm</w:t>
      </w:r>
      <w:r>
        <w:rPr>
          <w:spacing w:val="-9"/>
          <w:vertAlign w:val="baseline"/>
        </w:rPr>
        <w:t> </w:t>
      </w:r>
      <w:r>
        <w:rPr>
          <w:vertAlign w:val="baseline"/>
        </w:rPr>
        <w:t>productivity,</w:t>
      </w:r>
      <w:r>
        <w:rPr>
          <w:spacing w:val="-10"/>
          <w:vertAlign w:val="baseline"/>
        </w:rPr>
        <w:t> </w:t>
      </w:r>
      <w:r>
        <w:rPr>
          <w:vertAlign w:val="baseline"/>
        </w:rPr>
        <w:t>deterioration</w:t>
      </w:r>
      <w:r>
        <w:rPr>
          <w:spacing w:val="-10"/>
          <w:vertAlign w:val="baseline"/>
        </w:rPr>
        <w:t> </w:t>
      </w:r>
      <w:r>
        <w:rPr>
          <w:vertAlign w:val="baseline"/>
        </w:rPr>
        <w:t>of</w:t>
      </w:r>
      <w:r>
        <w:rPr>
          <w:spacing w:val="-11"/>
          <w:vertAlign w:val="baseline"/>
        </w:rPr>
        <w:t> </w:t>
      </w:r>
      <w:r>
        <w:rPr>
          <w:vertAlign w:val="baseline"/>
        </w:rPr>
        <w:t>machinery,</w:t>
      </w:r>
      <w:r>
        <w:rPr>
          <w:spacing w:val="-10"/>
          <w:vertAlign w:val="baseline"/>
        </w:rPr>
        <w:t> </w:t>
      </w:r>
      <w:r>
        <w:rPr>
          <w:vertAlign w:val="baseline"/>
        </w:rPr>
        <w:t>and reduced profits.</w:t>
      </w:r>
      <w:hyperlink w:history="true" w:anchor="_bookmark12">
        <w:r>
          <w:rPr>
            <w:vertAlign w:val="superscript"/>
          </w:rPr>
          <w:t>3</w:t>
        </w:r>
      </w:hyperlink>
    </w:p>
    <w:p>
      <w:pPr>
        <w:pStyle w:val="BodyText"/>
        <w:spacing w:before="253"/>
        <w:ind w:left="359" w:right="355"/>
        <w:jc w:val="both"/>
      </w:pPr>
      <w:r>
        <w:rPr/>
        <w:t>Access</w:t>
      </w:r>
      <w:r>
        <w:rPr>
          <w:spacing w:val="-7"/>
        </w:rPr>
        <w:t> </w:t>
      </w:r>
      <w:r>
        <w:rPr/>
        <w:t>to</w:t>
      </w:r>
      <w:r>
        <w:rPr>
          <w:spacing w:val="-7"/>
        </w:rPr>
        <w:t> </w:t>
      </w:r>
      <w:r>
        <w:rPr/>
        <w:t>affordable</w:t>
      </w:r>
      <w:r>
        <w:rPr>
          <w:spacing w:val="-7"/>
        </w:rPr>
        <w:t> </w:t>
      </w:r>
      <w:r>
        <w:rPr/>
        <w:t>and</w:t>
      </w:r>
      <w:r>
        <w:rPr>
          <w:spacing w:val="-7"/>
        </w:rPr>
        <w:t> </w:t>
      </w:r>
      <w:r>
        <w:rPr/>
        <w:t>reliable</w:t>
      </w:r>
      <w:r>
        <w:rPr>
          <w:spacing w:val="-7"/>
        </w:rPr>
        <w:t> </w:t>
      </w:r>
      <w:r>
        <w:rPr/>
        <w:t>internet</w:t>
      </w:r>
      <w:r>
        <w:rPr>
          <w:spacing w:val="-6"/>
        </w:rPr>
        <w:t> </w:t>
      </w:r>
      <w:r>
        <w:rPr/>
        <w:t>is</w:t>
      </w:r>
      <w:r>
        <w:rPr>
          <w:spacing w:val="-4"/>
        </w:rPr>
        <w:t> </w:t>
      </w:r>
      <w:r>
        <w:rPr/>
        <w:t>another</w:t>
      </w:r>
      <w:r>
        <w:rPr>
          <w:spacing w:val="-6"/>
        </w:rPr>
        <w:t> </w:t>
      </w:r>
      <w:r>
        <w:rPr/>
        <w:t>critical</w:t>
      </w:r>
      <w:r>
        <w:rPr>
          <w:spacing w:val="-4"/>
        </w:rPr>
        <w:t> </w:t>
      </w:r>
      <w:r>
        <w:rPr/>
        <w:t>element</w:t>
      </w:r>
      <w:r>
        <w:rPr>
          <w:spacing w:val="-6"/>
        </w:rPr>
        <w:t> </w:t>
      </w:r>
      <w:r>
        <w:rPr/>
        <w:t>in</w:t>
      </w:r>
      <w:r>
        <w:rPr>
          <w:spacing w:val="-7"/>
        </w:rPr>
        <w:t> </w:t>
      </w:r>
      <w:r>
        <w:rPr/>
        <w:t>today’s</w:t>
      </w:r>
      <w:r>
        <w:rPr>
          <w:spacing w:val="-4"/>
        </w:rPr>
        <w:t> </w:t>
      </w:r>
      <w:r>
        <w:rPr/>
        <w:t>digitalized</w:t>
      </w:r>
      <w:r>
        <w:rPr>
          <w:spacing w:val="-7"/>
        </w:rPr>
        <w:t> </w:t>
      </w:r>
      <w:r>
        <w:rPr/>
        <w:t>world,</w:t>
      </w:r>
      <w:r>
        <w:rPr>
          <w:spacing w:val="-5"/>
        </w:rPr>
        <w:t> </w:t>
      </w:r>
      <w:r>
        <w:rPr/>
        <w:t>where</w:t>
      </w:r>
      <w:r>
        <w:rPr>
          <w:spacing w:val="-7"/>
        </w:rPr>
        <w:t> </w:t>
      </w:r>
      <w:r>
        <w:rPr/>
        <w:t>the use of digital technologies improves productivity.</w:t>
      </w:r>
      <w:hyperlink w:history="true" w:anchor="_bookmark11">
        <w:r>
          <w:rPr>
            <w:vertAlign w:val="superscript"/>
          </w:rPr>
          <w:t>4</w:t>
        </w:r>
      </w:hyperlink>
      <w:r>
        <w:rPr>
          <w:spacing w:val="-1"/>
          <w:vertAlign w:val="baseline"/>
        </w:rPr>
        <w:t> </w:t>
      </w:r>
      <w:r>
        <w:rPr>
          <w:vertAlign w:val="baseline"/>
        </w:rPr>
        <w:t>However, as of 2021, just over 15 percent of people globally had fixed broadband subscriptions, and only 1.4 percent in the least developed countries.</w:t>
      </w:r>
      <w:hyperlink w:history="true" w:anchor="_bookmark10">
        <w:r>
          <w:rPr>
            <w:vertAlign w:val="superscript"/>
          </w:rPr>
          <w:t>5</w:t>
        </w:r>
      </w:hyperlink>
      <w:r>
        <w:rPr>
          <w:spacing w:val="-1"/>
          <w:vertAlign w:val="baseline"/>
        </w:rPr>
        <w:t> </w:t>
      </w:r>
      <w:r>
        <w:rPr>
          <w:vertAlign w:val="baseline"/>
        </w:rPr>
        <w:t>The provision</w:t>
      </w:r>
      <w:r>
        <w:rPr>
          <w:spacing w:val="-4"/>
          <w:vertAlign w:val="baseline"/>
        </w:rPr>
        <w:t> </w:t>
      </w:r>
      <w:r>
        <w:rPr>
          <w:vertAlign w:val="baseline"/>
        </w:rPr>
        <w:t>of</w:t>
      </w:r>
      <w:r>
        <w:rPr>
          <w:spacing w:val="-3"/>
          <w:vertAlign w:val="baseline"/>
        </w:rPr>
        <w:t> </w:t>
      </w:r>
      <w:r>
        <w:rPr>
          <w:vertAlign w:val="baseline"/>
        </w:rPr>
        <w:t>basic</w:t>
      </w:r>
      <w:r>
        <w:rPr>
          <w:spacing w:val="-3"/>
          <w:vertAlign w:val="baseline"/>
        </w:rPr>
        <w:t> </w:t>
      </w:r>
      <w:r>
        <w:rPr>
          <w:vertAlign w:val="baseline"/>
        </w:rPr>
        <w:t>utility</w:t>
      </w:r>
      <w:r>
        <w:rPr>
          <w:spacing w:val="-4"/>
          <w:vertAlign w:val="baseline"/>
        </w:rPr>
        <w:t> </w:t>
      </w:r>
      <w:r>
        <w:rPr>
          <w:vertAlign w:val="baseline"/>
        </w:rPr>
        <w:t>services</w:t>
      </w:r>
      <w:r>
        <w:rPr>
          <w:spacing w:val="-3"/>
          <w:vertAlign w:val="baseline"/>
        </w:rPr>
        <w:t> </w:t>
      </w:r>
      <w:r>
        <w:rPr>
          <w:vertAlign w:val="baseline"/>
        </w:rPr>
        <w:t>should</w:t>
      </w:r>
      <w:r>
        <w:rPr>
          <w:spacing w:val="-4"/>
          <w:vertAlign w:val="baseline"/>
        </w:rPr>
        <w:t> </w:t>
      </w:r>
      <w:r>
        <w:rPr>
          <w:vertAlign w:val="baseline"/>
        </w:rPr>
        <w:t>be</w:t>
      </w:r>
      <w:r>
        <w:rPr>
          <w:spacing w:val="-3"/>
          <w:vertAlign w:val="baseline"/>
        </w:rPr>
        <w:t> </w:t>
      </w:r>
      <w:r>
        <w:rPr>
          <w:vertAlign w:val="baseline"/>
        </w:rPr>
        <w:t>effective,</w:t>
      </w:r>
      <w:r>
        <w:rPr>
          <w:spacing w:val="-6"/>
          <w:vertAlign w:val="baseline"/>
        </w:rPr>
        <w:t> </w:t>
      </w:r>
      <w:r>
        <w:rPr>
          <w:vertAlign w:val="baseline"/>
        </w:rPr>
        <w:t>affordable,</w:t>
      </w:r>
      <w:r>
        <w:rPr>
          <w:spacing w:val="-4"/>
          <w:vertAlign w:val="baseline"/>
        </w:rPr>
        <w:t> </w:t>
      </w:r>
      <w:r>
        <w:rPr>
          <w:vertAlign w:val="baseline"/>
        </w:rPr>
        <w:t>and</w:t>
      </w:r>
      <w:r>
        <w:rPr>
          <w:spacing w:val="-4"/>
          <w:vertAlign w:val="baseline"/>
        </w:rPr>
        <w:t> </w:t>
      </w:r>
      <w:r>
        <w:rPr>
          <w:vertAlign w:val="baseline"/>
        </w:rPr>
        <w:t>reliable.</w:t>
      </w:r>
      <w:r>
        <w:rPr>
          <w:spacing w:val="-4"/>
          <w:vertAlign w:val="baseline"/>
        </w:rPr>
        <w:t> </w:t>
      </w:r>
      <w:r>
        <w:rPr>
          <w:vertAlign w:val="baseline"/>
        </w:rPr>
        <w:t>Facilitating</w:t>
      </w:r>
      <w:r>
        <w:rPr>
          <w:spacing w:val="-4"/>
          <w:vertAlign w:val="baseline"/>
        </w:rPr>
        <w:t> </w:t>
      </w:r>
      <w:r>
        <w:rPr>
          <w:vertAlign w:val="baseline"/>
        </w:rPr>
        <w:t>timely</w:t>
      </w:r>
      <w:r>
        <w:rPr>
          <w:spacing w:val="-4"/>
          <w:vertAlign w:val="baseline"/>
        </w:rPr>
        <w:t> </w:t>
      </w:r>
      <w:r>
        <w:rPr>
          <w:vertAlign w:val="baseline"/>
        </w:rPr>
        <w:t>access</w:t>
      </w:r>
      <w:r>
        <w:rPr>
          <w:spacing w:val="-3"/>
          <w:vertAlign w:val="baseline"/>
        </w:rPr>
        <w:t> </w:t>
      </w:r>
      <w:r>
        <w:rPr>
          <w:vertAlign w:val="baseline"/>
        </w:rPr>
        <w:t>to such services at a reasonable cost and in an environmentally sustainable manner is instrumental for economic growth.</w:t>
      </w:r>
      <w:hyperlink w:history="true" w:anchor="_bookmark9">
        <w:r>
          <w:rPr>
            <w:vertAlign w:val="superscript"/>
          </w:rPr>
          <w:t>6</w:t>
        </w:r>
      </w:hyperlink>
    </w:p>
    <w:p>
      <w:pPr>
        <w:pStyle w:val="BodyText"/>
      </w:pPr>
    </w:p>
    <w:p>
      <w:pPr>
        <w:pStyle w:val="BodyText"/>
        <w:ind w:left="359" w:right="354"/>
        <w:jc w:val="both"/>
      </w:pPr>
      <w:r>
        <w:rPr/>
        <w:t>The effectiveness of</w:t>
      </w:r>
      <w:r>
        <w:rPr>
          <w:spacing w:val="-2"/>
        </w:rPr>
        <w:t> </w:t>
      </w:r>
      <w:r>
        <w:rPr/>
        <w:t>regulatory</w:t>
      </w:r>
      <w:r>
        <w:rPr>
          <w:spacing w:val="-3"/>
        </w:rPr>
        <w:t> </w:t>
      </w:r>
      <w:r>
        <w:rPr/>
        <w:t>frameworks,</w:t>
      </w:r>
      <w:r>
        <w:rPr>
          <w:spacing w:val="-1"/>
        </w:rPr>
        <w:t> </w:t>
      </w:r>
      <w:r>
        <w:rPr/>
        <w:t>good</w:t>
      </w:r>
      <w:r>
        <w:rPr>
          <w:spacing w:val="-3"/>
        </w:rPr>
        <w:t> </w:t>
      </w:r>
      <w:r>
        <w:rPr/>
        <w:t>governance,</w:t>
      </w:r>
      <w:r>
        <w:rPr>
          <w:spacing w:val="-3"/>
        </w:rPr>
        <w:t> </w:t>
      </w:r>
      <w:r>
        <w:rPr/>
        <w:t>transparency,</w:t>
      </w:r>
      <w:r>
        <w:rPr>
          <w:spacing w:val="-3"/>
        </w:rPr>
        <w:t> </w:t>
      </w:r>
      <w:r>
        <w:rPr/>
        <w:t>and</w:t>
      </w:r>
      <w:r>
        <w:rPr>
          <w:spacing w:val="-3"/>
        </w:rPr>
        <w:t> </w:t>
      </w:r>
      <w:r>
        <w:rPr/>
        <w:t>operational</w:t>
      </w:r>
      <w:r>
        <w:rPr>
          <w:spacing w:val="-2"/>
        </w:rPr>
        <w:t> </w:t>
      </w:r>
      <w:r>
        <w:rPr/>
        <w:t>efficiency</w:t>
      </w:r>
      <w:r>
        <w:rPr>
          <w:spacing w:val="-1"/>
        </w:rPr>
        <w:t> </w:t>
      </w:r>
      <w:r>
        <w:rPr/>
        <w:t>of utility services are pivotal elements of a good business environment.</w:t>
      </w:r>
      <w:hyperlink w:history="true" w:anchor="_bookmark8">
        <w:r>
          <w:rPr>
            <w:vertAlign w:val="superscript"/>
          </w:rPr>
          <w:t>7</w:t>
        </w:r>
      </w:hyperlink>
      <w:r>
        <w:rPr>
          <w:spacing w:val="-1"/>
          <w:vertAlign w:val="baseline"/>
        </w:rPr>
        <w:t> </w:t>
      </w:r>
      <w:r>
        <w:rPr>
          <w:vertAlign w:val="baseline"/>
        </w:rPr>
        <w:t>An effective regulatory framework, for</w:t>
      </w:r>
      <w:r>
        <w:rPr>
          <w:spacing w:val="-6"/>
          <w:vertAlign w:val="baseline"/>
        </w:rPr>
        <w:t> </w:t>
      </w:r>
      <w:r>
        <w:rPr>
          <w:vertAlign w:val="baseline"/>
        </w:rPr>
        <w:t>example,</w:t>
      </w:r>
      <w:r>
        <w:rPr>
          <w:spacing w:val="-7"/>
          <w:vertAlign w:val="baseline"/>
        </w:rPr>
        <w:t> </w:t>
      </w:r>
      <w:r>
        <w:rPr>
          <w:vertAlign w:val="baseline"/>
        </w:rPr>
        <w:t>is</w:t>
      </w:r>
      <w:r>
        <w:rPr>
          <w:spacing w:val="-7"/>
          <w:vertAlign w:val="baseline"/>
        </w:rPr>
        <w:t> </w:t>
      </w:r>
      <w:r>
        <w:rPr>
          <w:vertAlign w:val="baseline"/>
        </w:rPr>
        <w:t>a</w:t>
      </w:r>
      <w:r>
        <w:rPr>
          <w:spacing w:val="-7"/>
          <w:vertAlign w:val="baseline"/>
        </w:rPr>
        <w:t> </w:t>
      </w:r>
      <w:r>
        <w:rPr>
          <w:vertAlign w:val="baseline"/>
        </w:rPr>
        <w:t>fundamental</w:t>
      </w:r>
      <w:r>
        <w:rPr>
          <w:spacing w:val="-6"/>
          <w:vertAlign w:val="baseline"/>
        </w:rPr>
        <w:t> </w:t>
      </w:r>
      <w:r>
        <w:rPr>
          <w:vertAlign w:val="baseline"/>
        </w:rPr>
        <w:t>steppingstone</w:t>
      </w:r>
      <w:r>
        <w:rPr>
          <w:spacing w:val="-7"/>
          <w:vertAlign w:val="baseline"/>
        </w:rPr>
        <w:t> </w:t>
      </w:r>
      <w:r>
        <w:rPr>
          <w:vertAlign w:val="baseline"/>
        </w:rPr>
        <w:t>for</w:t>
      </w:r>
      <w:r>
        <w:rPr>
          <w:spacing w:val="-6"/>
          <w:vertAlign w:val="baseline"/>
        </w:rPr>
        <w:t> </w:t>
      </w:r>
      <w:r>
        <w:rPr>
          <w:vertAlign w:val="baseline"/>
        </w:rPr>
        <w:t>the</w:t>
      </w:r>
      <w:r>
        <w:rPr>
          <w:spacing w:val="-7"/>
          <w:vertAlign w:val="baseline"/>
        </w:rPr>
        <w:t> </w:t>
      </w:r>
      <w:r>
        <w:rPr>
          <w:vertAlign w:val="baseline"/>
        </w:rPr>
        <w:t>provision</w:t>
      </w:r>
      <w:r>
        <w:rPr>
          <w:spacing w:val="-7"/>
          <w:vertAlign w:val="baseline"/>
        </w:rPr>
        <w:t> </w:t>
      </w:r>
      <w:r>
        <w:rPr>
          <w:vertAlign w:val="baseline"/>
        </w:rPr>
        <w:t>of</w:t>
      </w:r>
      <w:r>
        <w:rPr>
          <w:spacing w:val="-6"/>
          <w:vertAlign w:val="baseline"/>
        </w:rPr>
        <w:t> </w:t>
      </w:r>
      <w:r>
        <w:rPr>
          <w:vertAlign w:val="baseline"/>
        </w:rPr>
        <w:t>high-quality</w:t>
      </w:r>
      <w:r>
        <w:rPr>
          <w:spacing w:val="-7"/>
          <w:vertAlign w:val="baseline"/>
        </w:rPr>
        <w:t> </w:t>
      </w:r>
      <w:r>
        <w:rPr>
          <w:vertAlign w:val="baseline"/>
        </w:rPr>
        <w:t>utility</w:t>
      </w:r>
      <w:r>
        <w:rPr>
          <w:spacing w:val="-7"/>
          <w:vertAlign w:val="baseline"/>
        </w:rPr>
        <w:t> </w:t>
      </w:r>
      <w:r>
        <w:rPr>
          <w:vertAlign w:val="baseline"/>
        </w:rPr>
        <w:t>services.</w:t>
      </w:r>
      <w:r>
        <w:rPr>
          <w:spacing w:val="-7"/>
          <w:vertAlign w:val="baseline"/>
        </w:rPr>
        <w:t> </w:t>
      </w:r>
      <w:r>
        <w:rPr>
          <w:vertAlign w:val="baseline"/>
        </w:rPr>
        <w:t>In</w:t>
      </w:r>
      <w:r>
        <w:rPr>
          <w:spacing w:val="-7"/>
          <w:vertAlign w:val="baseline"/>
        </w:rPr>
        <w:t> </w:t>
      </w:r>
      <w:r>
        <w:rPr>
          <w:vertAlign w:val="baseline"/>
        </w:rPr>
        <w:t>addition</w:t>
      </w:r>
      <w:r>
        <w:rPr>
          <w:spacing w:val="-7"/>
          <w:vertAlign w:val="baseline"/>
        </w:rPr>
        <w:t> </w:t>
      </w:r>
      <w:r>
        <w:rPr>
          <w:vertAlign w:val="baseline"/>
        </w:rPr>
        <w:t>to regulatory</w:t>
      </w:r>
      <w:r>
        <w:rPr>
          <w:spacing w:val="-2"/>
          <w:vertAlign w:val="baseline"/>
        </w:rPr>
        <w:t> </w:t>
      </w:r>
      <w:r>
        <w:rPr>
          <w:vertAlign w:val="baseline"/>
        </w:rPr>
        <w:t>effectiveness,</w:t>
      </w:r>
      <w:r>
        <w:rPr>
          <w:spacing w:val="-2"/>
          <w:vertAlign w:val="baseline"/>
        </w:rPr>
        <w:t> </w:t>
      </w:r>
      <w:r>
        <w:rPr>
          <w:vertAlign w:val="baseline"/>
        </w:rPr>
        <w:t>the quality,</w:t>
      </w:r>
      <w:r>
        <w:rPr>
          <w:spacing w:val="-2"/>
          <w:vertAlign w:val="baseline"/>
        </w:rPr>
        <w:t> </w:t>
      </w:r>
      <w:r>
        <w:rPr>
          <w:vertAlign w:val="baseline"/>
        </w:rPr>
        <w:t>reliability, and sustainability of</w:t>
      </w:r>
      <w:r>
        <w:rPr>
          <w:spacing w:val="-1"/>
          <w:vertAlign w:val="baseline"/>
        </w:rPr>
        <w:t> </w:t>
      </w:r>
      <w:r>
        <w:rPr>
          <w:vertAlign w:val="baseline"/>
        </w:rPr>
        <w:t>these</w:t>
      </w:r>
      <w:r>
        <w:rPr>
          <w:spacing w:val="-2"/>
          <w:vertAlign w:val="baseline"/>
        </w:rPr>
        <w:t> </w:t>
      </w:r>
      <w:r>
        <w:rPr>
          <w:vertAlign w:val="baseline"/>
        </w:rPr>
        <w:t>services are vital and should</w:t>
      </w:r>
      <w:r>
        <w:rPr>
          <w:spacing w:val="-2"/>
          <w:vertAlign w:val="baseline"/>
        </w:rPr>
        <w:t> </w:t>
      </w:r>
      <w:r>
        <w:rPr>
          <w:vertAlign w:val="baseline"/>
        </w:rPr>
        <w:t>be maintained through monitoring the quality of service supply and connection safety;</w:t>
      </w:r>
      <w:r>
        <w:rPr>
          <w:spacing w:val="-14"/>
          <w:vertAlign w:val="baseline"/>
        </w:rPr>
        <w:t> </w:t>
      </w:r>
      <w:hyperlink w:history="true" w:anchor="_bookmark7">
        <w:r>
          <w:rPr>
            <w:vertAlign w:val="superscript"/>
          </w:rPr>
          <w:t>8</w:t>
        </w:r>
      </w:hyperlink>
      <w:r>
        <w:rPr>
          <w:vertAlign w:val="baseline"/>
        </w:rPr>
        <w:t> Interoperability </w:t>
      </w:r>
      <w:bookmarkStart w:name="CHAPTER 4. UTILITY SERVICES–METHODOLOGY " w:id="1"/>
      <w:bookmarkEnd w:id="1"/>
      <w:r>
        <w:rPr>
          <w:vertAlign w:val="baseline"/>
        </w:rPr>
        <w:t>t</w:t>
      </w:r>
      <w:r>
        <w:rPr>
          <w:vertAlign w:val="baseline"/>
        </w:rPr>
        <w:t>hrough agency coordination and digitalization of utilities can also help improve the quality of public services and the customer experience and reduce the environmental impact by optimizing resource use.</w:t>
      </w:r>
    </w:p>
    <w:p>
      <w:pPr>
        <w:pStyle w:val="BodyText"/>
        <w:spacing w:before="252"/>
        <w:ind w:left="359" w:right="355"/>
        <w:jc w:val="both"/>
      </w:pPr>
      <w:r>
        <w:rPr/>
        <w:t>In this context, the Utility Services topic measures the effectiveness of regulatory frameworks, and the quality of governance and transparency of service delivery mechanisms, as well as the operational efficiency of providing electricity, water, and internet services. The measures capture firms’ experiences with either public or private utilities. In particular, the topic measures commercial electricity and water connections. For the internet, the topic focuses only on high-speed fixed broadband internet connections, given more intense data usage by firms.</w:t>
      </w:r>
    </w:p>
    <w:p>
      <w:pPr>
        <w:pStyle w:val="BodyText"/>
        <w:spacing w:before="2"/>
      </w:pPr>
    </w:p>
    <w:p>
      <w:pPr>
        <w:pStyle w:val="Heading1"/>
        <w:numPr>
          <w:ilvl w:val="0"/>
          <w:numId w:val="1"/>
        </w:numPr>
        <w:tabs>
          <w:tab w:pos="4695" w:val="left" w:leader="none"/>
        </w:tabs>
        <w:spacing w:line="240" w:lineRule="auto" w:before="1" w:after="0"/>
        <w:ind w:left="4695" w:right="0" w:hanging="359"/>
        <w:jc w:val="left"/>
      </w:pPr>
      <w:r>
        <w:rPr>
          <w:spacing w:val="-2"/>
        </w:rPr>
        <w:t>INDICATORS</w:t>
      </w:r>
    </w:p>
    <w:p>
      <w:pPr>
        <w:pStyle w:val="BodyText"/>
        <w:spacing w:before="179"/>
        <w:ind w:left="359" w:right="352"/>
        <w:jc w:val="both"/>
      </w:pPr>
      <w:r>
        <w:rPr/>
        <w:t>The Utility Services topic measures indicators related to the provision of service connections and the subsequent</w:t>
      </w:r>
      <w:r>
        <w:rPr>
          <w:spacing w:val="-9"/>
        </w:rPr>
        <w:t> </w:t>
      </w:r>
      <w:r>
        <w:rPr/>
        <w:t>service</w:t>
      </w:r>
      <w:r>
        <w:rPr>
          <w:spacing w:val="-9"/>
        </w:rPr>
        <w:t> </w:t>
      </w:r>
      <w:r>
        <w:rPr/>
        <w:t>supply</w:t>
      </w:r>
      <w:r>
        <w:rPr>
          <w:spacing w:val="-10"/>
        </w:rPr>
        <w:t> </w:t>
      </w:r>
      <w:r>
        <w:rPr/>
        <w:t>for</w:t>
      </w:r>
      <w:r>
        <w:rPr>
          <w:spacing w:val="-9"/>
        </w:rPr>
        <w:t> </w:t>
      </w:r>
      <w:r>
        <w:rPr/>
        <w:t>three</w:t>
      </w:r>
      <w:r>
        <w:rPr>
          <w:spacing w:val="-11"/>
        </w:rPr>
        <w:t> </w:t>
      </w:r>
      <w:r>
        <w:rPr/>
        <w:t>key</w:t>
      </w:r>
      <w:r>
        <w:rPr>
          <w:spacing w:val="-10"/>
        </w:rPr>
        <w:t> </w:t>
      </w:r>
      <w:r>
        <w:rPr/>
        <w:t>utilities—electricity,</w:t>
      </w:r>
      <w:r>
        <w:rPr>
          <w:spacing w:val="-10"/>
        </w:rPr>
        <w:t> </w:t>
      </w:r>
      <w:r>
        <w:rPr/>
        <w:t>water,</w:t>
      </w:r>
      <w:r>
        <w:rPr>
          <w:spacing w:val="-10"/>
        </w:rPr>
        <w:t> </w:t>
      </w:r>
      <w:r>
        <w:rPr/>
        <w:t>and</w:t>
      </w:r>
      <w:r>
        <w:rPr>
          <w:spacing w:val="-12"/>
        </w:rPr>
        <w:t> </w:t>
      </w:r>
      <w:r>
        <w:rPr/>
        <w:t>internet—across</w:t>
      </w:r>
      <w:r>
        <w:rPr>
          <w:spacing w:val="-9"/>
        </w:rPr>
        <w:t> </w:t>
      </w:r>
      <w:r>
        <w:rPr/>
        <w:t>the</w:t>
      </w:r>
      <w:r>
        <w:rPr>
          <w:spacing w:val="-9"/>
        </w:rPr>
        <w:t> </w:t>
      </w:r>
      <w:r>
        <w:rPr/>
        <w:t>three</w:t>
      </w:r>
      <w:r>
        <w:rPr>
          <w:spacing w:val="-11"/>
        </w:rPr>
        <w:t> </w:t>
      </w:r>
      <w:r>
        <w:rPr/>
        <w:t>different dimensions,</w:t>
      </w:r>
      <w:r>
        <w:rPr>
          <w:spacing w:val="-2"/>
        </w:rPr>
        <w:t> </w:t>
      </w:r>
      <w:r>
        <w:rPr/>
        <w:t>here</w:t>
      </w:r>
      <w:r>
        <w:rPr>
          <w:spacing w:val="-2"/>
        </w:rPr>
        <w:t> </w:t>
      </w:r>
      <w:r>
        <w:rPr/>
        <w:t>referred</w:t>
      </w:r>
      <w:r>
        <w:rPr>
          <w:spacing w:val="-5"/>
        </w:rPr>
        <w:t> </w:t>
      </w:r>
      <w:r>
        <w:rPr/>
        <w:t>to</w:t>
      </w:r>
      <w:r>
        <w:rPr>
          <w:spacing w:val="-2"/>
        </w:rPr>
        <w:t> </w:t>
      </w:r>
      <w:r>
        <w:rPr/>
        <w:t>as</w:t>
      </w:r>
      <w:r>
        <w:rPr>
          <w:spacing w:val="-2"/>
        </w:rPr>
        <w:t> </w:t>
      </w:r>
      <w:r>
        <w:rPr/>
        <w:t>pillars.</w:t>
      </w:r>
      <w:r>
        <w:rPr>
          <w:spacing w:val="-2"/>
        </w:rPr>
        <w:t> </w:t>
      </w:r>
      <w:r>
        <w:rPr/>
        <w:t>The</w:t>
      </w:r>
      <w:r>
        <w:rPr>
          <w:spacing w:val="-2"/>
        </w:rPr>
        <w:t> </w:t>
      </w:r>
      <w:r>
        <w:rPr/>
        <w:t>first</w:t>
      </w:r>
      <w:r>
        <w:rPr>
          <w:spacing w:val="-1"/>
        </w:rPr>
        <w:t> </w:t>
      </w:r>
      <w:r>
        <w:rPr/>
        <w:t>pillar</w:t>
      </w:r>
      <w:r>
        <w:rPr>
          <w:spacing w:val="-1"/>
        </w:rPr>
        <w:t> </w:t>
      </w:r>
      <w:r>
        <w:rPr/>
        <w:t>assesses</w:t>
      </w:r>
      <w:r>
        <w:rPr>
          <w:spacing w:val="-2"/>
        </w:rPr>
        <w:t> </w:t>
      </w:r>
      <w:r>
        <w:rPr/>
        <w:t>the</w:t>
      </w:r>
      <w:r>
        <w:rPr>
          <w:spacing w:val="-4"/>
        </w:rPr>
        <w:t> </w:t>
      </w:r>
      <w:r>
        <w:rPr/>
        <w:t>effectiveness</w:t>
      </w:r>
      <w:r>
        <w:rPr>
          <w:spacing w:val="-2"/>
        </w:rPr>
        <w:t> </w:t>
      </w:r>
      <w:r>
        <w:rPr/>
        <w:t>of</w:t>
      </w:r>
      <w:r>
        <w:rPr>
          <w:spacing w:val="-1"/>
        </w:rPr>
        <w:t> </w:t>
      </w:r>
      <w:r>
        <w:rPr/>
        <w:t>regulation</w:t>
      </w:r>
      <w:r>
        <w:rPr>
          <w:spacing w:val="-2"/>
        </w:rPr>
        <w:t> </w:t>
      </w:r>
      <w:r>
        <w:rPr/>
        <w:t>pertaining</w:t>
      </w:r>
      <w:r>
        <w:rPr>
          <w:spacing w:val="-2"/>
        </w:rPr>
        <w:t> </w:t>
      </w:r>
      <w:r>
        <w:rPr/>
        <w:t>to electricity, water, and internet services, covering de jure features of a regulatory framework that are necessary for the efficient deployment of connections, reliable service, safety, and environmental sustainability</w:t>
      </w:r>
      <w:r>
        <w:rPr>
          <w:spacing w:val="-7"/>
        </w:rPr>
        <w:t> </w:t>
      </w:r>
      <w:r>
        <w:rPr/>
        <w:t>of</w:t>
      </w:r>
      <w:r>
        <w:rPr>
          <w:spacing w:val="-6"/>
        </w:rPr>
        <w:t> </w:t>
      </w:r>
      <w:r>
        <w:rPr/>
        <w:t>provision</w:t>
      </w:r>
      <w:r>
        <w:rPr>
          <w:spacing w:val="-7"/>
        </w:rPr>
        <w:t> </w:t>
      </w:r>
      <w:r>
        <w:rPr/>
        <w:t>and</w:t>
      </w:r>
      <w:r>
        <w:rPr>
          <w:spacing w:val="-5"/>
        </w:rPr>
        <w:t> </w:t>
      </w:r>
      <w:r>
        <w:rPr/>
        <w:t>use</w:t>
      </w:r>
      <w:r>
        <w:rPr>
          <w:spacing w:val="-4"/>
        </w:rPr>
        <w:t> </w:t>
      </w:r>
      <w:r>
        <w:rPr/>
        <w:t>of</w:t>
      </w:r>
      <w:r>
        <w:rPr>
          <w:spacing w:val="-4"/>
        </w:rPr>
        <w:t> </w:t>
      </w:r>
      <w:r>
        <w:rPr/>
        <w:t>utility</w:t>
      </w:r>
      <w:r>
        <w:rPr>
          <w:spacing w:val="-7"/>
        </w:rPr>
        <w:t> </w:t>
      </w:r>
      <w:r>
        <w:rPr/>
        <w:t>services.</w:t>
      </w:r>
      <w:r>
        <w:rPr>
          <w:spacing w:val="-7"/>
        </w:rPr>
        <w:t> </w:t>
      </w:r>
      <w:r>
        <w:rPr/>
        <w:t>The</w:t>
      </w:r>
      <w:r>
        <w:rPr>
          <w:spacing w:val="-4"/>
        </w:rPr>
        <w:t> </w:t>
      </w:r>
      <w:r>
        <w:rPr/>
        <w:t>second</w:t>
      </w:r>
      <w:r>
        <w:rPr>
          <w:spacing w:val="-7"/>
        </w:rPr>
        <w:t> </w:t>
      </w:r>
      <w:r>
        <w:rPr/>
        <w:t>pillar</w:t>
      </w:r>
      <w:r>
        <w:rPr>
          <w:spacing w:val="-6"/>
        </w:rPr>
        <w:t> </w:t>
      </w:r>
      <w:r>
        <w:rPr/>
        <w:t>measures</w:t>
      </w:r>
      <w:r>
        <w:rPr>
          <w:spacing w:val="-7"/>
        </w:rPr>
        <w:t> </w:t>
      </w:r>
      <w:r>
        <w:rPr/>
        <w:t>the</w:t>
      </w:r>
      <w:r>
        <w:rPr>
          <w:spacing w:val="-4"/>
        </w:rPr>
        <w:t> </w:t>
      </w:r>
      <w:r>
        <w:rPr/>
        <w:t>quality</w:t>
      </w:r>
      <w:r>
        <w:rPr>
          <w:spacing w:val="-7"/>
        </w:rPr>
        <w:t> </w:t>
      </w:r>
      <w:r>
        <w:rPr/>
        <w:t>of</w:t>
      </w:r>
      <w:r>
        <w:rPr>
          <w:spacing w:val="-6"/>
        </w:rPr>
        <w:t> </w:t>
      </w:r>
      <w:r>
        <w:rPr/>
        <w:t>governance and</w:t>
      </w:r>
      <w:r>
        <w:rPr>
          <w:spacing w:val="-9"/>
        </w:rPr>
        <w:t> </w:t>
      </w:r>
      <w:r>
        <w:rPr/>
        <w:t>transparency</w:t>
      </w:r>
      <w:r>
        <w:rPr>
          <w:spacing w:val="-11"/>
        </w:rPr>
        <w:t> </w:t>
      </w:r>
      <w:r>
        <w:rPr/>
        <w:t>in</w:t>
      </w:r>
      <w:r>
        <w:rPr>
          <w:spacing w:val="-9"/>
        </w:rPr>
        <w:t> </w:t>
      </w:r>
      <w:r>
        <w:rPr/>
        <w:t>the</w:t>
      </w:r>
      <w:r>
        <w:rPr>
          <w:spacing w:val="-8"/>
        </w:rPr>
        <w:t> </w:t>
      </w:r>
      <w:r>
        <w:rPr/>
        <w:t>provision</w:t>
      </w:r>
      <w:r>
        <w:rPr>
          <w:spacing w:val="-9"/>
        </w:rPr>
        <w:t> </w:t>
      </w:r>
      <w:r>
        <w:rPr/>
        <w:t>of</w:t>
      </w:r>
      <w:r>
        <w:rPr>
          <w:spacing w:val="-10"/>
        </w:rPr>
        <w:t> </w:t>
      </w:r>
      <w:r>
        <w:rPr/>
        <w:t>utility</w:t>
      </w:r>
      <w:r>
        <w:rPr>
          <w:spacing w:val="-11"/>
        </w:rPr>
        <w:t> </w:t>
      </w:r>
      <w:r>
        <w:rPr/>
        <w:t>services,</w:t>
      </w:r>
      <w:r>
        <w:rPr>
          <w:spacing w:val="-11"/>
        </w:rPr>
        <w:t> </w:t>
      </w:r>
      <w:r>
        <w:rPr/>
        <w:t>thus</w:t>
      </w:r>
      <w:r>
        <w:rPr>
          <w:spacing w:val="-8"/>
        </w:rPr>
        <w:t> </w:t>
      </w:r>
      <w:r>
        <w:rPr/>
        <w:t>assessing</w:t>
      </w:r>
      <w:r>
        <w:rPr>
          <w:spacing w:val="-11"/>
        </w:rPr>
        <w:t> </w:t>
      </w:r>
      <w:r>
        <w:rPr/>
        <w:t>the</w:t>
      </w:r>
      <w:r>
        <w:rPr>
          <w:spacing w:val="-8"/>
        </w:rPr>
        <w:t> </w:t>
      </w:r>
      <w:r>
        <w:rPr/>
        <w:t>de</w:t>
      </w:r>
      <w:r>
        <w:rPr>
          <w:spacing w:val="-8"/>
        </w:rPr>
        <w:t> </w:t>
      </w:r>
      <w:r>
        <w:rPr/>
        <w:t>facto</w:t>
      </w:r>
      <w:r>
        <w:rPr>
          <w:spacing w:val="-9"/>
        </w:rPr>
        <w:t> </w:t>
      </w:r>
      <w:r>
        <w:rPr/>
        <w:t>provision</w:t>
      </w:r>
      <w:r>
        <w:rPr>
          <w:spacing w:val="-9"/>
        </w:rPr>
        <w:t> </w:t>
      </w:r>
      <w:r>
        <w:rPr/>
        <w:t>of</w:t>
      </w:r>
      <w:r>
        <w:rPr>
          <w:spacing w:val="-8"/>
        </w:rPr>
        <w:t> </w:t>
      </w:r>
      <w:r>
        <w:rPr/>
        <w:t>utility</w:t>
      </w:r>
      <w:r>
        <w:rPr>
          <w:spacing w:val="-9"/>
        </w:rPr>
        <w:t> </w:t>
      </w:r>
      <w:r>
        <w:rPr/>
        <w:t>services. The third pillar measures the time and cost required to obtain electricity, water, and internet connections and the cost of utility service (operational efficiency), as well as the reliability of utility service supply. Each pillar is divided into categories—defined by common features that inform the grouping into a particular</w:t>
      </w:r>
      <w:r>
        <w:rPr>
          <w:spacing w:val="-2"/>
        </w:rPr>
        <w:t> </w:t>
      </w:r>
      <w:r>
        <w:rPr/>
        <w:t>category—and</w:t>
      </w:r>
      <w:r>
        <w:rPr>
          <w:spacing w:val="-1"/>
        </w:rPr>
        <w:t> </w:t>
      </w:r>
      <w:r>
        <w:rPr/>
        <w:t>each</w:t>
      </w:r>
      <w:r>
        <w:rPr>
          <w:spacing w:val="-1"/>
        </w:rPr>
        <w:t> </w:t>
      </w:r>
      <w:r>
        <w:rPr/>
        <w:t>category</w:t>
      </w:r>
      <w:r>
        <w:rPr>
          <w:spacing w:val="-3"/>
        </w:rPr>
        <w:t> </w:t>
      </w:r>
      <w:r>
        <w:rPr/>
        <w:t>is further divided</w:t>
      </w:r>
      <w:r>
        <w:rPr>
          <w:spacing w:val="-1"/>
        </w:rPr>
        <w:t> </w:t>
      </w:r>
      <w:r>
        <w:rPr/>
        <w:t>into</w:t>
      </w:r>
      <w:r>
        <w:rPr>
          <w:spacing w:val="-3"/>
        </w:rPr>
        <w:t> </w:t>
      </w:r>
      <w:r>
        <w:rPr/>
        <w:t>subcategories.</w:t>
      </w:r>
      <w:r>
        <w:rPr>
          <w:spacing w:val="-1"/>
        </w:rPr>
        <w:t> </w:t>
      </w:r>
      <w:r>
        <w:rPr/>
        <w:t>Each</w:t>
      </w:r>
      <w:r>
        <w:rPr>
          <w:spacing w:val="-3"/>
        </w:rPr>
        <w:t> </w:t>
      </w:r>
      <w:r>
        <w:rPr/>
        <w:t>subcategory</w:t>
      </w:r>
      <w:r>
        <w:rPr>
          <w:spacing w:val="-3"/>
        </w:rPr>
        <w:t> </w:t>
      </w:r>
      <w:r>
        <w:rPr/>
        <w:t>consists of several</w:t>
      </w:r>
      <w:r>
        <w:rPr>
          <w:spacing w:val="-5"/>
        </w:rPr>
        <w:t> </w:t>
      </w:r>
      <w:r>
        <w:rPr/>
        <w:t>indicators,</w:t>
      </w:r>
      <w:r>
        <w:rPr>
          <w:spacing w:val="-4"/>
        </w:rPr>
        <w:t> </w:t>
      </w:r>
      <w:r>
        <w:rPr/>
        <w:t>each</w:t>
      </w:r>
      <w:r>
        <w:rPr>
          <w:spacing w:val="-4"/>
        </w:rPr>
        <w:t> </w:t>
      </w:r>
      <w:r>
        <w:rPr/>
        <w:t>of</w:t>
      </w:r>
      <w:r>
        <w:rPr>
          <w:spacing w:val="-5"/>
        </w:rPr>
        <w:t> </w:t>
      </w:r>
      <w:r>
        <w:rPr/>
        <w:t>which</w:t>
      </w:r>
      <w:r>
        <w:rPr>
          <w:spacing w:val="-6"/>
        </w:rPr>
        <w:t> </w:t>
      </w:r>
      <w:r>
        <w:rPr/>
        <w:t>may,</w:t>
      </w:r>
      <w:r>
        <w:rPr>
          <w:spacing w:val="-6"/>
        </w:rPr>
        <w:t> </w:t>
      </w:r>
      <w:r>
        <w:rPr/>
        <w:t>in</w:t>
      </w:r>
      <w:r>
        <w:rPr>
          <w:spacing w:val="-4"/>
        </w:rPr>
        <w:t> </w:t>
      </w:r>
      <w:r>
        <w:rPr/>
        <w:t>turn,</w:t>
      </w:r>
      <w:r>
        <w:rPr>
          <w:spacing w:val="-4"/>
        </w:rPr>
        <w:t> </w:t>
      </w:r>
      <w:r>
        <w:rPr/>
        <w:t>consist</w:t>
      </w:r>
      <w:r>
        <w:rPr>
          <w:spacing w:val="-5"/>
        </w:rPr>
        <w:t> </w:t>
      </w:r>
      <w:r>
        <w:rPr/>
        <w:t>of</w:t>
      </w:r>
      <w:r>
        <w:rPr>
          <w:spacing w:val="-3"/>
        </w:rPr>
        <w:t> </w:t>
      </w:r>
      <w:r>
        <w:rPr/>
        <w:t>several</w:t>
      </w:r>
      <w:r>
        <w:rPr>
          <w:spacing w:val="-3"/>
        </w:rPr>
        <w:t> </w:t>
      </w:r>
      <w:r>
        <w:rPr/>
        <w:t>components.</w:t>
      </w:r>
      <w:r>
        <w:rPr>
          <w:spacing w:val="-4"/>
        </w:rPr>
        <w:t> </w:t>
      </w:r>
      <w:r>
        <w:rPr/>
        <w:t>Relevant</w:t>
      </w:r>
      <w:r>
        <w:rPr>
          <w:spacing w:val="-5"/>
        </w:rPr>
        <w:t> </w:t>
      </w:r>
      <w:r>
        <w:rPr/>
        <w:t>points</w:t>
      </w:r>
      <w:r>
        <w:rPr>
          <w:spacing w:val="-3"/>
        </w:rPr>
        <w:t> </w:t>
      </w:r>
      <w:r>
        <w:rPr/>
        <w:t>are</w:t>
      </w:r>
      <w:r>
        <w:rPr>
          <w:spacing w:val="-6"/>
        </w:rPr>
        <w:t> </w:t>
      </w:r>
      <w:r>
        <w:rPr/>
        <w:t>assigned to each indicator and subsequently aggregated to obtain the number of points for each subcategory, category, and pillar. Table</w:t>
      </w:r>
      <w:r>
        <w:rPr>
          <w:spacing w:val="-2"/>
        </w:rPr>
        <w:t> </w:t>
      </w:r>
      <w:r>
        <w:rPr/>
        <w:t>1 summarizes</w:t>
      </w:r>
      <w:r>
        <w:rPr>
          <w:spacing w:val="-2"/>
        </w:rPr>
        <w:t> </w:t>
      </w:r>
      <w:r>
        <w:rPr/>
        <w:t>all three pillars and their respective categories</w:t>
      </w:r>
      <w:r>
        <w:rPr>
          <w:spacing w:val="-2"/>
        </w:rPr>
        <w:t> </w:t>
      </w:r>
      <w:r>
        <w:rPr/>
        <w:t>for</w:t>
      </w:r>
      <w:r>
        <w:rPr>
          <w:spacing w:val="-1"/>
        </w:rPr>
        <w:t> </w:t>
      </w:r>
      <w:r>
        <w:rPr/>
        <w:t>the</w:t>
      </w:r>
      <w:r>
        <w:rPr>
          <w:spacing w:val="-2"/>
        </w:rPr>
        <w:t> </w:t>
      </w:r>
      <w:r>
        <w:rPr/>
        <w:t>three areas measured: Electricity, Water, and Internet.</w:t>
      </w:r>
    </w:p>
    <w:p>
      <w:pPr>
        <w:pStyle w:val="BodyText"/>
        <w:spacing w:after="0"/>
        <w:jc w:val="both"/>
        <w:sectPr>
          <w:footerReference w:type="default" r:id="rId5"/>
          <w:type w:val="continuous"/>
          <w:pgSz w:w="12240" w:h="15840"/>
          <w:pgMar w:header="0" w:footer="522" w:top="1420" w:bottom="720" w:left="1080" w:right="1080"/>
          <w:pgNumType w:start="152"/>
        </w:sectPr>
      </w:pPr>
    </w:p>
    <w:p>
      <w:pPr>
        <w:spacing w:before="70" w:after="3"/>
        <w:ind w:left="359" w:right="0" w:firstLine="0"/>
        <w:jc w:val="both"/>
        <w:rPr>
          <w:b/>
          <w:sz w:val="22"/>
        </w:rPr>
      </w:pPr>
      <w:r>
        <w:rPr>
          <w:b/>
          <w:sz w:val="22"/>
        </w:rPr>
        <w:t>Table</w:t>
      </w:r>
      <w:r>
        <w:rPr>
          <w:b/>
          <w:spacing w:val="-5"/>
          <w:sz w:val="22"/>
        </w:rPr>
        <w:t> </w:t>
      </w:r>
      <w:r>
        <w:rPr>
          <w:b/>
          <w:sz w:val="22"/>
        </w:rPr>
        <w:t>1.</w:t>
      </w:r>
      <w:r>
        <w:rPr>
          <w:b/>
          <w:spacing w:val="-3"/>
          <w:sz w:val="22"/>
        </w:rPr>
        <w:t> </w:t>
      </w:r>
      <w:r>
        <w:rPr>
          <w:b/>
          <w:sz w:val="22"/>
        </w:rPr>
        <w:t>Summary</w:t>
      </w:r>
      <w:r>
        <w:rPr>
          <w:b/>
          <w:spacing w:val="-2"/>
          <w:sz w:val="22"/>
        </w:rPr>
        <w:t> </w:t>
      </w:r>
      <w:r>
        <w:rPr>
          <w:b/>
          <w:sz w:val="22"/>
        </w:rPr>
        <w:t>Table</w:t>
      </w:r>
      <w:r>
        <w:rPr>
          <w:b/>
          <w:spacing w:val="-4"/>
          <w:sz w:val="22"/>
        </w:rPr>
        <w:t> </w:t>
      </w:r>
      <w:r>
        <w:rPr>
          <w:b/>
          <w:sz w:val="22"/>
        </w:rPr>
        <w:t>of</w:t>
      </w:r>
      <w:r>
        <w:rPr>
          <w:b/>
          <w:spacing w:val="-2"/>
          <w:sz w:val="22"/>
        </w:rPr>
        <w:t> </w:t>
      </w:r>
      <w:r>
        <w:rPr>
          <w:b/>
          <w:sz w:val="22"/>
        </w:rPr>
        <w:t>all</w:t>
      </w:r>
      <w:r>
        <w:rPr>
          <w:b/>
          <w:spacing w:val="-2"/>
          <w:sz w:val="22"/>
        </w:rPr>
        <w:t> </w:t>
      </w:r>
      <w:r>
        <w:rPr>
          <w:b/>
          <w:sz w:val="22"/>
        </w:rPr>
        <w:t>Three</w:t>
      </w:r>
      <w:r>
        <w:rPr>
          <w:b/>
          <w:spacing w:val="-2"/>
          <w:sz w:val="22"/>
        </w:rPr>
        <w:t> </w:t>
      </w:r>
      <w:r>
        <w:rPr>
          <w:b/>
          <w:sz w:val="22"/>
        </w:rPr>
        <w:t>Pillars</w:t>
      </w:r>
      <w:r>
        <w:rPr>
          <w:b/>
          <w:spacing w:val="-5"/>
          <w:sz w:val="22"/>
        </w:rPr>
        <w:t> </w:t>
      </w:r>
      <w:r>
        <w:rPr>
          <w:b/>
          <w:sz w:val="22"/>
        </w:rPr>
        <w:t>for</w:t>
      </w:r>
      <w:r>
        <w:rPr>
          <w:b/>
          <w:spacing w:val="-4"/>
          <w:sz w:val="22"/>
        </w:rPr>
        <w:t> </w:t>
      </w:r>
      <w:r>
        <w:rPr>
          <w:b/>
          <w:sz w:val="22"/>
        </w:rPr>
        <w:t>the</w:t>
      </w:r>
      <w:r>
        <w:rPr>
          <w:b/>
          <w:spacing w:val="-4"/>
          <w:sz w:val="22"/>
        </w:rPr>
        <w:t> </w:t>
      </w:r>
      <w:r>
        <w:rPr>
          <w:b/>
          <w:sz w:val="22"/>
        </w:rPr>
        <w:t>Utility</w:t>
      </w:r>
      <w:r>
        <w:rPr>
          <w:b/>
          <w:spacing w:val="-3"/>
          <w:sz w:val="22"/>
        </w:rPr>
        <w:t> </w:t>
      </w:r>
      <w:r>
        <w:rPr>
          <w:b/>
          <w:sz w:val="22"/>
        </w:rPr>
        <w:t>Services</w:t>
      </w:r>
      <w:r>
        <w:rPr>
          <w:b/>
          <w:spacing w:val="-2"/>
          <w:sz w:val="22"/>
        </w:rPr>
        <w:t> Topic</w:t>
      </w: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7"/>
        <w:gridCol w:w="8549"/>
      </w:tblGrid>
      <w:tr>
        <w:trPr>
          <w:trHeight w:val="460" w:hRule="atLeast"/>
        </w:trPr>
        <w:tc>
          <w:tcPr>
            <w:tcW w:w="9346" w:type="dxa"/>
            <w:gridSpan w:val="2"/>
            <w:shd w:val="clear" w:color="auto" w:fill="0F6EC5"/>
          </w:tcPr>
          <w:p>
            <w:pPr>
              <w:pStyle w:val="TableParagraph"/>
              <w:spacing w:before="101"/>
              <w:ind w:left="107"/>
              <w:rPr>
                <w:b/>
                <w:sz w:val="18"/>
              </w:rPr>
            </w:pPr>
            <w:r>
              <w:rPr>
                <w:b/>
                <w:sz w:val="18"/>
              </w:rPr>
              <w:t>Pillar</w:t>
            </w:r>
            <w:r>
              <w:rPr>
                <w:b/>
                <w:spacing w:val="-2"/>
                <w:sz w:val="18"/>
              </w:rPr>
              <w:t> </w:t>
            </w:r>
            <w:r>
              <w:rPr>
                <w:b/>
                <w:sz w:val="18"/>
              </w:rPr>
              <w:t>I</w:t>
            </w:r>
            <w:r>
              <w:rPr>
                <w:b/>
                <w:sz w:val="22"/>
              </w:rPr>
              <w:t>–</w:t>
            </w:r>
            <w:r>
              <w:rPr>
                <w:b/>
                <w:sz w:val="18"/>
              </w:rPr>
              <w:t>Quality</w:t>
            </w:r>
            <w:r>
              <w:rPr>
                <w:b/>
                <w:spacing w:val="-3"/>
                <w:sz w:val="18"/>
              </w:rPr>
              <w:t> </w:t>
            </w:r>
            <w:r>
              <w:rPr>
                <w:b/>
                <w:sz w:val="18"/>
              </w:rPr>
              <w:t>of</w:t>
            </w:r>
            <w:r>
              <w:rPr>
                <w:b/>
                <w:spacing w:val="-2"/>
                <w:sz w:val="18"/>
              </w:rPr>
              <w:t> </w:t>
            </w:r>
            <w:r>
              <w:rPr>
                <w:b/>
                <w:sz w:val="18"/>
              </w:rPr>
              <w:t>Regulations</w:t>
            </w:r>
            <w:r>
              <w:rPr>
                <w:b/>
                <w:spacing w:val="-4"/>
                <w:sz w:val="18"/>
              </w:rPr>
              <w:t> </w:t>
            </w:r>
            <w:r>
              <w:rPr>
                <w:b/>
                <w:sz w:val="18"/>
              </w:rPr>
              <w:t>on</w:t>
            </w:r>
            <w:r>
              <w:rPr>
                <w:b/>
                <w:spacing w:val="-1"/>
                <w:sz w:val="18"/>
              </w:rPr>
              <w:t> </w:t>
            </w:r>
            <w:r>
              <w:rPr>
                <w:b/>
                <w:sz w:val="18"/>
              </w:rPr>
              <w:t>Utility</w:t>
            </w:r>
            <w:r>
              <w:rPr>
                <w:b/>
                <w:spacing w:val="-1"/>
                <w:sz w:val="18"/>
              </w:rPr>
              <w:t> </w:t>
            </w:r>
            <w:r>
              <w:rPr>
                <w:b/>
                <w:sz w:val="18"/>
              </w:rPr>
              <w:t>Services</w:t>
            </w:r>
            <w:r>
              <w:rPr>
                <w:b/>
                <w:spacing w:val="-2"/>
                <w:sz w:val="18"/>
              </w:rPr>
              <w:t> </w:t>
            </w:r>
            <w:r>
              <w:rPr>
                <w:b/>
                <w:sz w:val="18"/>
              </w:rPr>
              <w:t>(33 </w:t>
            </w:r>
            <w:r>
              <w:rPr>
                <w:b/>
                <w:spacing w:val="-2"/>
                <w:sz w:val="18"/>
              </w:rPr>
              <w:t>indicators)</w:t>
            </w:r>
          </w:p>
        </w:tc>
      </w:tr>
      <w:tr>
        <w:trPr>
          <w:trHeight w:val="205" w:hRule="atLeast"/>
        </w:trPr>
        <w:tc>
          <w:tcPr>
            <w:tcW w:w="797" w:type="dxa"/>
            <w:shd w:val="clear" w:color="auto" w:fill="D9E1F3"/>
          </w:tcPr>
          <w:p>
            <w:pPr>
              <w:pStyle w:val="TableParagraph"/>
              <w:spacing w:line="186" w:lineRule="exact"/>
              <w:ind w:left="107"/>
              <w:rPr>
                <w:b/>
                <w:sz w:val="18"/>
              </w:rPr>
            </w:pPr>
            <w:r>
              <w:rPr>
                <w:b/>
                <w:spacing w:val="-5"/>
                <w:sz w:val="18"/>
              </w:rPr>
              <w:t>1.1</w:t>
            </w:r>
          </w:p>
        </w:tc>
        <w:tc>
          <w:tcPr>
            <w:tcW w:w="8549" w:type="dxa"/>
            <w:shd w:val="clear" w:color="auto" w:fill="D9E1F3"/>
          </w:tcPr>
          <w:p>
            <w:pPr>
              <w:pStyle w:val="TableParagraph"/>
              <w:spacing w:line="186" w:lineRule="exact"/>
              <w:ind w:left="105"/>
              <w:rPr>
                <w:b/>
                <w:sz w:val="18"/>
              </w:rPr>
            </w:pPr>
            <w:r>
              <w:rPr>
                <w:b/>
                <w:sz w:val="18"/>
              </w:rPr>
              <w:t>Electricity</w:t>
            </w:r>
            <w:r>
              <w:rPr>
                <w:b/>
                <w:spacing w:val="-2"/>
                <w:sz w:val="18"/>
              </w:rPr>
              <w:t> </w:t>
            </w:r>
            <w:r>
              <w:rPr>
                <w:b/>
                <w:sz w:val="18"/>
              </w:rPr>
              <w:t>(10</w:t>
            </w:r>
            <w:r>
              <w:rPr>
                <w:b/>
                <w:spacing w:val="-2"/>
                <w:sz w:val="18"/>
              </w:rPr>
              <w:t> indicators)</w:t>
            </w:r>
          </w:p>
        </w:tc>
      </w:tr>
      <w:tr>
        <w:trPr>
          <w:trHeight w:val="208" w:hRule="atLeast"/>
        </w:trPr>
        <w:tc>
          <w:tcPr>
            <w:tcW w:w="797" w:type="dxa"/>
            <w:shd w:val="clear" w:color="auto" w:fill="E7EBF5"/>
          </w:tcPr>
          <w:p>
            <w:pPr>
              <w:pStyle w:val="TableParagraph"/>
              <w:spacing w:line="186" w:lineRule="exact" w:before="2"/>
              <w:ind w:left="107"/>
              <w:rPr>
                <w:sz w:val="18"/>
              </w:rPr>
            </w:pPr>
            <w:r>
              <w:rPr>
                <w:spacing w:val="-2"/>
                <w:sz w:val="18"/>
              </w:rPr>
              <w:t>1.1.1</w:t>
            </w:r>
          </w:p>
        </w:tc>
        <w:tc>
          <w:tcPr>
            <w:tcW w:w="8549" w:type="dxa"/>
            <w:shd w:val="clear" w:color="auto" w:fill="E7EBF5"/>
          </w:tcPr>
          <w:p>
            <w:pPr>
              <w:pStyle w:val="TableParagraph"/>
              <w:spacing w:line="186" w:lineRule="exact" w:before="2"/>
              <w:ind w:left="105"/>
              <w:rPr>
                <w:sz w:val="18"/>
              </w:rPr>
            </w:pPr>
            <w:r>
              <w:rPr>
                <w:sz w:val="18"/>
              </w:rPr>
              <w:t>Regulatory</w:t>
            </w:r>
            <w:r>
              <w:rPr>
                <w:spacing w:val="-1"/>
                <w:sz w:val="18"/>
              </w:rPr>
              <w:t> </w:t>
            </w:r>
            <w:r>
              <w:rPr>
                <w:sz w:val="18"/>
              </w:rPr>
              <w:t>Monitoring</w:t>
            </w:r>
            <w:r>
              <w:rPr>
                <w:spacing w:val="-3"/>
                <w:sz w:val="18"/>
              </w:rPr>
              <w:t> </w:t>
            </w:r>
            <w:r>
              <w:rPr>
                <w:sz w:val="18"/>
              </w:rPr>
              <w:t>of</w:t>
            </w:r>
            <w:r>
              <w:rPr>
                <w:spacing w:val="-1"/>
                <w:sz w:val="18"/>
              </w:rPr>
              <w:t> </w:t>
            </w:r>
            <w:r>
              <w:rPr>
                <w:sz w:val="18"/>
              </w:rPr>
              <w:t>Tariffs</w:t>
            </w:r>
            <w:r>
              <w:rPr>
                <w:spacing w:val="-4"/>
                <w:sz w:val="18"/>
              </w:rPr>
              <w:t> </w:t>
            </w:r>
            <w:r>
              <w:rPr>
                <w:sz w:val="18"/>
              </w:rPr>
              <w:t>and</w:t>
            </w:r>
            <w:r>
              <w:rPr>
                <w:spacing w:val="-1"/>
                <w:sz w:val="18"/>
              </w:rPr>
              <w:t> </w:t>
            </w:r>
            <w:r>
              <w:rPr>
                <w:sz w:val="18"/>
              </w:rPr>
              <w:t>Service</w:t>
            </w:r>
            <w:r>
              <w:rPr>
                <w:spacing w:val="-2"/>
                <w:sz w:val="18"/>
              </w:rPr>
              <w:t> </w:t>
            </w:r>
            <w:r>
              <w:rPr>
                <w:sz w:val="18"/>
              </w:rPr>
              <w:t>Quality</w:t>
            </w:r>
            <w:r>
              <w:rPr>
                <w:spacing w:val="-2"/>
                <w:sz w:val="18"/>
              </w:rPr>
              <w:t> </w:t>
            </w:r>
            <w:r>
              <w:rPr>
                <w:sz w:val="18"/>
              </w:rPr>
              <w:t>(2 </w:t>
            </w:r>
            <w:r>
              <w:rPr>
                <w:spacing w:val="-2"/>
                <w:sz w:val="18"/>
              </w:rPr>
              <w:t>indicators)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1.1.2</w:t>
            </w:r>
          </w:p>
        </w:tc>
        <w:tc>
          <w:tcPr>
            <w:tcW w:w="8549" w:type="dxa"/>
            <w:shd w:val="clear" w:color="auto" w:fill="E7EBF5"/>
          </w:tcPr>
          <w:p>
            <w:pPr>
              <w:pStyle w:val="TableParagraph"/>
              <w:spacing w:line="186" w:lineRule="exact"/>
              <w:ind w:left="105"/>
              <w:rPr>
                <w:sz w:val="18"/>
              </w:rPr>
            </w:pPr>
            <w:r>
              <w:rPr>
                <w:sz w:val="18"/>
              </w:rPr>
              <w:t>Utility</w:t>
            </w:r>
            <w:r>
              <w:rPr>
                <w:spacing w:val="-2"/>
                <w:sz w:val="18"/>
              </w:rPr>
              <w:t> </w:t>
            </w:r>
            <w:r>
              <w:rPr>
                <w:sz w:val="18"/>
              </w:rPr>
              <w:t>Infrastructure</w:t>
            </w:r>
            <w:r>
              <w:rPr>
                <w:spacing w:val="-3"/>
                <w:sz w:val="18"/>
              </w:rPr>
              <w:t> </w:t>
            </w:r>
            <w:r>
              <w:rPr>
                <w:sz w:val="18"/>
              </w:rPr>
              <w:t>Sharing</w:t>
            </w:r>
            <w:r>
              <w:rPr>
                <w:spacing w:val="-2"/>
                <w:sz w:val="18"/>
              </w:rPr>
              <w:t> </w:t>
            </w:r>
            <w:r>
              <w:rPr>
                <w:sz w:val="18"/>
              </w:rPr>
              <w:t>and</w:t>
            </w:r>
            <w:r>
              <w:rPr>
                <w:spacing w:val="-3"/>
                <w:sz w:val="18"/>
              </w:rPr>
              <w:t> </w:t>
            </w:r>
            <w:r>
              <w:rPr>
                <w:sz w:val="18"/>
              </w:rPr>
              <w:t>Quality</w:t>
            </w:r>
            <w:r>
              <w:rPr>
                <w:spacing w:val="-2"/>
                <w:sz w:val="18"/>
              </w:rPr>
              <w:t> </w:t>
            </w:r>
            <w:r>
              <w:rPr>
                <w:sz w:val="18"/>
              </w:rPr>
              <w:t>Assurance</w:t>
            </w:r>
            <w:r>
              <w:rPr>
                <w:spacing w:val="-3"/>
                <w:sz w:val="18"/>
              </w:rPr>
              <w:t> </w:t>
            </w:r>
            <w:r>
              <w:rPr>
                <w:sz w:val="18"/>
              </w:rPr>
              <w:t>Mechanisms</w:t>
            </w:r>
            <w:r>
              <w:rPr>
                <w:spacing w:val="-4"/>
                <w:sz w:val="18"/>
              </w:rPr>
              <w:t> </w:t>
            </w:r>
            <w:r>
              <w:rPr>
                <w:sz w:val="18"/>
              </w:rPr>
              <w:t>(2</w:t>
            </w:r>
            <w:r>
              <w:rPr>
                <w:spacing w:val="-1"/>
                <w:sz w:val="18"/>
              </w:rPr>
              <w:t> </w:t>
            </w:r>
            <w:r>
              <w:rPr>
                <w:spacing w:val="-2"/>
                <w:sz w:val="18"/>
              </w:rPr>
              <w:t>indicators)</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1.1.3</w:t>
            </w:r>
          </w:p>
        </w:tc>
        <w:tc>
          <w:tcPr>
            <w:tcW w:w="8549" w:type="dxa"/>
            <w:shd w:val="clear" w:color="auto" w:fill="E7EBF5"/>
          </w:tcPr>
          <w:p>
            <w:pPr>
              <w:pStyle w:val="TableParagraph"/>
              <w:spacing w:line="188" w:lineRule="exact"/>
              <w:ind w:left="105"/>
              <w:rPr>
                <w:sz w:val="18"/>
              </w:rPr>
            </w:pPr>
            <w:r>
              <w:rPr>
                <w:sz w:val="18"/>
              </w:rPr>
              <w:t>Regulations</w:t>
            </w:r>
            <w:r>
              <w:rPr>
                <w:spacing w:val="-3"/>
                <w:sz w:val="18"/>
              </w:rPr>
              <w:t> </w:t>
            </w:r>
            <w:r>
              <w:rPr>
                <w:sz w:val="18"/>
              </w:rPr>
              <w:t>on</w:t>
            </w:r>
            <w:r>
              <w:rPr>
                <w:spacing w:val="-2"/>
                <w:sz w:val="18"/>
              </w:rPr>
              <w:t> </w:t>
            </w:r>
            <w:r>
              <w:rPr>
                <w:sz w:val="18"/>
              </w:rPr>
              <w:t>Safety</w:t>
            </w:r>
            <w:r>
              <w:rPr>
                <w:spacing w:val="-2"/>
                <w:sz w:val="18"/>
              </w:rPr>
              <w:t> </w:t>
            </w:r>
            <w:r>
              <w:rPr>
                <w:sz w:val="18"/>
              </w:rPr>
              <w:t>of</w:t>
            </w:r>
            <w:r>
              <w:rPr>
                <w:spacing w:val="-4"/>
                <w:sz w:val="18"/>
              </w:rPr>
              <w:t> </w:t>
            </w:r>
            <w:r>
              <w:rPr>
                <w:sz w:val="18"/>
              </w:rPr>
              <w:t>Electricity</w:t>
            </w:r>
            <w:r>
              <w:rPr>
                <w:spacing w:val="-2"/>
                <w:sz w:val="18"/>
              </w:rPr>
              <w:t> </w:t>
            </w:r>
            <w:r>
              <w:rPr>
                <w:sz w:val="18"/>
              </w:rPr>
              <w:t>Connections</w:t>
            </w:r>
            <w:r>
              <w:rPr>
                <w:spacing w:val="-3"/>
                <w:sz w:val="18"/>
              </w:rPr>
              <w:t> </w:t>
            </w:r>
            <w:r>
              <w:rPr>
                <w:sz w:val="18"/>
              </w:rPr>
              <w:t>(3</w:t>
            </w:r>
            <w:r>
              <w:rPr>
                <w:spacing w:val="-1"/>
                <w:sz w:val="18"/>
              </w:rPr>
              <w:t> </w:t>
            </w:r>
            <w:r>
              <w:rPr>
                <w:spacing w:val="-2"/>
                <w:sz w:val="18"/>
              </w:rPr>
              <w:t>indicators)</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1.1.4</w:t>
            </w:r>
          </w:p>
        </w:tc>
        <w:tc>
          <w:tcPr>
            <w:tcW w:w="8549" w:type="dxa"/>
            <w:shd w:val="clear" w:color="auto" w:fill="E7EBF5"/>
          </w:tcPr>
          <w:p>
            <w:pPr>
              <w:pStyle w:val="TableParagraph"/>
              <w:spacing w:line="186" w:lineRule="exact"/>
              <w:ind w:left="105"/>
              <w:rPr>
                <w:sz w:val="18"/>
              </w:rPr>
            </w:pPr>
            <w:r>
              <w:rPr>
                <w:sz w:val="18"/>
              </w:rPr>
              <w:t>Environmental</w:t>
            </w:r>
            <w:r>
              <w:rPr>
                <w:spacing w:val="-5"/>
                <w:sz w:val="18"/>
              </w:rPr>
              <w:t> </w:t>
            </w:r>
            <w:r>
              <w:rPr>
                <w:sz w:val="18"/>
              </w:rPr>
              <w:t>Sustainability</w:t>
            </w:r>
            <w:r>
              <w:rPr>
                <w:spacing w:val="-2"/>
                <w:sz w:val="18"/>
              </w:rPr>
              <w:t> </w:t>
            </w:r>
            <w:r>
              <w:rPr>
                <w:sz w:val="18"/>
              </w:rPr>
              <w:t>(3</w:t>
            </w:r>
            <w:r>
              <w:rPr>
                <w:spacing w:val="-2"/>
                <w:sz w:val="18"/>
              </w:rPr>
              <w:t> indicators)</w:t>
            </w:r>
          </w:p>
        </w:tc>
      </w:tr>
      <w:tr>
        <w:trPr>
          <w:trHeight w:val="208" w:hRule="atLeast"/>
        </w:trPr>
        <w:tc>
          <w:tcPr>
            <w:tcW w:w="797" w:type="dxa"/>
            <w:shd w:val="clear" w:color="auto" w:fill="CCD4EA"/>
          </w:tcPr>
          <w:p>
            <w:pPr>
              <w:pStyle w:val="TableParagraph"/>
              <w:spacing w:line="188" w:lineRule="exact"/>
              <w:ind w:left="107"/>
              <w:rPr>
                <w:b/>
                <w:sz w:val="18"/>
              </w:rPr>
            </w:pPr>
            <w:r>
              <w:rPr>
                <w:b/>
                <w:spacing w:val="-5"/>
                <w:sz w:val="18"/>
              </w:rPr>
              <w:t>1.2</w:t>
            </w:r>
          </w:p>
        </w:tc>
        <w:tc>
          <w:tcPr>
            <w:tcW w:w="8549" w:type="dxa"/>
            <w:shd w:val="clear" w:color="auto" w:fill="CCD4EA"/>
          </w:tcPr>
          <w:p>
            <w:pPr>
              <w:pStyle w:val="TableParagraph"/>
              <w:spacing w:line="188" w:lineRule="exact"/>
              <w:ind w:left="105"/>
              <w:rPr>
                <w:b/>
                <w:sz w:val="18"/>
              </w:rPr>
            </w:pPr>
            <w:r>
              <w:rPr>
                <w:b/>
                <w:sz w:val="18"/>
              </w:rPr>
              <w:t>Water</w:t>
            </w:r>
            <w:r>
              <w:rPr>
                <w:b/>
                <w:spacing w:val="-1"/>
                <w:sz w:val="18"/>
              </w:rPr>
              <w:t> </w:t>
            </w:r>
            <w:r>
              <w:rPr>
                <w:b/>
                <w:sz w:val="18"/>
              </w:rPr>
              <w:t>(12 </w:t>
            </w:r>
            <w:r>
              <w:rPr>
                <w:b/>
                <w:spacing w:val="-2"/>
                <w:sz w:val="18"/>
              </w:rPr>
              <w:t>indicators)</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1.2.1</w:t>
            </w:r>
          </w:p>
        </w:tc>
        <w:tc>
          <w:tcPr>
            <w:tcW w:w="8549" w:type="dxa"/>
            <w:shd w:val="clear" w:color="auto" w:fill="E7EBF5"/>
          </w:tcPr>
          <w:p>
            <w:pPr>
              <w:pStyle w:val="TableParagraph"/>
              <w:spacing w:line="186" w:lineRule="exact"/>
              <w:ind w:left="105"/>
              <w:rPr>
                <w:sz w:val="18"/>
              </w:rPr>
            </w:pPr>
            <w:r>
              <w:rPr>
                <w:sz w:val="18"/>
              </w:rPr>
              <w:t>Regulatory</w:t>
            </w:r>
            <w:r>
              <w:rPr>
                <w:spacing w:val="-1"/>
                <w:sz w:val="18"/>
              </w:rPr>
              <w:t> </w:t>
            </w:r>
            <w:r>
              <w:rPr>
                <w:sz w:val="18"/>
              </w:rPr>
              <w:t>Monitoring</w:t>
            </w:r>
            <w:r>
              <w:rPr>
                <w:spacing w:val="-3"/>
                <w:sz w:val="18"/>
              </w:rPr>
              <w:t> </w:t>
            </w:r>
            <w:r>
              <w:rPr>
                <w:sz w:val="18"/>
              </w:rPr>
              <w:t>of</w:t>
            </w:r>
            <w:r>
              <w:rPr>
                <w:spacing w:val="-1"/>
                <w:sz w:val="18"/>
              </w:rPr>
              <w:t> </w:t>
            </w:r>
            <w:r>
              <w:rPr>
                <w:sz w:val="18"/>
              </w:rPr>
              <w:t>Tariffs</w:t>
            </w:r>
            <w:r>
              <w:rPr>
                <w:spacing w:val="-4"/>
                <w:sz w:val="18"/>
              </w:rPr>
              <w:t> </w:t>
            </w:r>
            <w:r>
              <w:rPr>
                <w:sz w:val="18"/>
              </w:rPr>
              <w:t>and</w:t>
            </w:r>
            <w:r>
              <w:rPr>
                <w:spacing w:val="-1"/>
                <w:sz w:val="18"/>
              </w:rPr>
              <w:t> </w:t>
            </w:r>
            <w:r>
              <w:rPr>
                <w:sz w:val="18"/>
              </w:rPr>
              <w:t>Service</w:t>
            </w:r>
            <w:r>
              <w:rPr>
                <w:spacing w:val="-2"/>
                <w:sz w:val="18"/>
              </w:rPr>
              <w:t> </w:t>
            </w:r>
            <w:r>
              <w:rPr>
                <w:sz w:val="18"/>
              </w:rPr>
              <w:t>Quality</w:t>
            </w:r>
            <w:r>
              <w:rPr>
                <w:spacing w:val="-2"/>
                <w:sz w:val="18"/>
              </w:rPr>
              <w:t> </w:t>
            </w:r>
            <w:r>
              <w:rPr>
                <w:sz w:val="18"/>
              </w:rPr>
              <w:t>(2 </w:t>
            </w:r>
            <w:r>
              <w:rPr>
                <w:spacing w:val="-2"/>
                <w:sz w:val="18"/>
              </w:rPr>
              <w:t>indicators)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1.2.2</w:t>
            </w:r>
          </w:p>
        </w:tc>
        <w:tc>
          <w:tcPr>
            <w:tcW w:w="8549" w:type="dxa"/>
            <w:shd w:val="clear" w:color="auto" w:fill="E7EBF5"/>
          </w:tcPr>
          <w:p>
            <w:pPr>
              <w:pStyle w:val="TableParagraph"/>
              <w:spacing w:line="186" w:lineRule="exact"/>
              <w:ind w:left="105"/>
              <w:rPr>
                <w:sz w:val="18"/>
              </w:rPr>
            </w:pPr>
            <w:r>
              <w:rPr>
                <w:sz w:val="18"/>
              </w:rPr>
              <w:t>Utility</w:t>
            </w:r>
            <w:r>
              <w:rPr>
                <w:spacing w:val="-4"/>
                <w:sz w:val="18"/>
              </w:rPr>
              <w:t> </w:t>
            </w:r>
            <w:r>
              <w:rPr>
                <w:sz w:val="18"/>
              </w:rPr>
              <w:t>Infrastructure</w:t>
            </w:r>
            <w:r>
              <w:rPr>
                <w:spacing w:val="-3"/>
                <w:sz w:val="18"/>
              </w:rPr>
              <w:t> </w:t>
            </w:r>
            <w:r>
              <w:rPr>
                <w:sz w:val="18"/>
              </w:rPr>
              <w:t>Sharing</w:t>
            </w:r>
            <w:r>
              <w:rPr>
                <w:spacing w:val="-2"/>
                <w:sz w:val="18"/>
              </w:rPr>
              <w:t> </w:t>
            </w:r>
            <w:r>
              <w:rPr>
                <w:sz w:val="18"/>
              </w:rPr>
              <w:t>and</w:t>
            </w:r>
            <w:r>
              <w:rPr>
                <w:spacing w:val="-3"/>
                <w:sz w:val="18"/>
              </w:rPr>
              <w:t> </w:t>
            </w:r>
            <w:r>
              <w:rPr>
                <w:sz w:val="18"/>
              </w:rPr>
              <w:t>Quality</w:t>
            </w:r>
            <w:r>
              <w:rPr>
                <w:spacing w:val="-2"/>
                <w:sz w:val="18"/>
              </w:rPr>
              <w:t> </w:t>
            </w:r>
            <w:r>
              <w:rPr>
                <w:sz w:val="18"/>
              </w:rPr>
              <w:t>Assurance</w:t>
            </w:r>
            <w:r>
              <w:rPr>
                <w:spacing w:val="-3"/>
                <w:sz w:val="18"/>
              </w:rPr>
              <w:t> </w:t>
            </w:r>
            <w:r>
              <w:rPr>
                <w:sz w:val="18"/>
              </w:rPr>
              <w:t>Mechanisms</w:t>
            </w:r>
            <w:r>
              <w:rPr>
                <w:spacing w:val="-3"/>
                <w:sz w:val="18"/>
              </w:rPr>
              <w:t> </w:t>
            </w:r>
            <w:r>
              <w:rPr>
                <w:sz w:val="18"/>
              </w:rPr>
              <w:t>(2</w:t>
            </w:r>
            <w:r>
              <w:rPr>
                <w:spacing w:val="-1"/>
                <w:sz w:val="18"/>
              </w:rPr>
              <w:t> </w:t>
            </w:r>
            <w:r>
              <w:rPr>
                <w:spacing w:val="-2"/>
                <w:sz w:val="18"/>
              </w:rPr>
              <w:t>indicators)</w:t>
            </w:r>
          </w:p>
        </w:tc>
      </w:tr>
      <w:tr>
        <w:trPr>
          <w:trHeight w:val="208" w:hRule="atLeast"/>
        </w:trPr>
        <w:tc>
          <w:tcPr>
            <w:tcW w:w="797" w:type="dxa"/>
            <w:shd w:val="clear" w:color="auto" w:fill="E7EBF5"/>
          </w:tcPr>
          <w:p>
            <w:pPr>
              <w:pStyle w:val="TableParagraph"/>
              <w:spacing w:line="186" w:lineRule="exact" w:before="2"/>
              <w:ind w:left="107"/>
              <w:rPr>
                <w:sz w:val="18"/>
              </w:rPr>
            </w:pPr>
            <w:r>
              <w:rPr>
                <w:spacing w:val="-2"/>
                <w:sz w:val="18"/>
              </w:rPr>
              <w:t>1.2.3</w:t>
            </w:r>
          </w:p>
        </w:tc>
        <w:tc>
          <w:tcPr>
            <w:tcW w:w="8549" w:type="dxa"/>
            <w:shd w:val="clear" w:color="auto" w:fill="E7EBF5"/>
          </w:tcPr>
          <w:p>
            <w:pPr>
              <w:pStyle w:val="TableParagraph"/>
              <w:spacing w:line="186" w:lineRule="exact" w:before="2"/>
              <w:ind w:left="105"/>
              <w:rPr>
                <w:sz w:val="18"/>
              </w:rPr>
            </w:pPr>
            <w:r>
              <w:rPr>
                <w:sz w:val="18"/>
              </w:rPr>
              <w:t>Regulations</w:t>
            </w:r>
            <w:r>
              <w:rPr>
                <w:spacing w:val="-2"/>
                <w:sz w:val="18"/>
              </w:rPr>
              <w:t> </w:t>
            </w:r>
            <w:r>
              <w:rPr>
                <w:sz w:val="18"/>
              </w:rPr>
              <w:t>on</w:t>
            </w:r>
            <w:r>
              <w:rPr>
                <w:spacing w:val="-2"/>
                <w:sz w:val="18"/>
              </w:rPr>
              <w:t> </w:t>
            </w:r>
            <w:r>
              <w:rPr>
                <w:sz w:val="18"/>
              </w:rPr>
              <w:t>Safety</w:t>
            </w:r>
            <w:r>
              <w:rPr>
                <w:spacing w:val="-1"/>
                <w:sz w:val="18"/>
              </w:rPr>
              <w:t> </w:t>
            </w:r>
            <w:r>
              <w:rPr>
                <w:sz w:val="18"/>
              </w:rPr>
              <w:t>of</w:t>
            </w:r>
            <w:r>
              <w:rPr>
                <w:spacing w:val="-3"/>
                <w:sz w:val="18"/>
              </w:rPr>
              <w:t> </w:t>
            </w:r>
            <w:r>
              <w:rPr>
                <w:sz w:val="18"/>
              </w:rPr>
              <w:t>Water</w:t>
            </w:r>
            <w:r>
              <w:rPr>
                <w:spacing w:val="-2"/>
                <w:sz w:val="18"/>
              </w:rPr>
              <w:t> </w:t>
            </w:r>
            <w:r>
              <w:rPr>
                <w:sz w:val="18"/>
              </w:rPr>
              <w:t>Connections</w:t>
            </w:r>
            <w:r>
              <w:rPr>
                <w:spacing w:val="-2"/>
                <w:sz w:val="18"/>
              </w:rPr>
              <w:t> </w:t>
            </w:r>
            <w:r>
              <w:rPr>
                <w:sz w:val="18"/>
              </w:rPr>
              <w:t>(3</w:t>
            </w:r>
            <w:r>
              <w:rPr>
                <w:spacing w:val="-1"/>
                <w:sz w:val="18"/>
              </w:rPr>
              <w:t> </w:t>
            </w:r>
            <w:r>
              <w:rPr>
                <w:spacing w:val="-2"/>
                <w:sz w:val="18"/>
              </w:rPr>
              <w:t>indicators)</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1.2.4</w:t>
            </w:r>
          </w:p>
        </w:tc>
        <w:tc>
          <w:tcPr>
            <w:tcW w:w="8549" w:type="dxa"/>
            <w:shd w:val="clear" w:color="auto" w:fill="E7EBF5"/>
          </w:tcPr>
          <w:p>
            <w:pPr>
              <w:pStyle w:val="TableParagraph"/>
              <w:spacing w:line="186" w:lineRule="exact"/>
              <w:ind w:left="105"/>
              <w:rPr>
                <w:sz w:val="18"/>
              </w:rPr>
            </w:pPr>
            <w:r>
              <w:rPr>
                <w:sz w:val="18"/>
              </w:rPr>
              <w:t>Environmental</w:t>
            </w:r>
            <w:r>
              <w:rPr>
                <w:spacing w:val="-5"/>
                <w:sz w:val="18"/>
              </w:rPr>
              <w:t> </w:t>
            </w:r>
            <w:r>
              <w:rPr>
                <w:sz w:val="18"/>
              </w:rPr>
              <w:t>Sustainability</w:t>
            </w:r>
            <w:r>
              <w:rPr>
                <w:spacing w:val="-2"/>
                <w:sz w:val="18"/>
              </w:rPr>
              <w:t> </w:t>
            </w:r>
            <w:r>
              <w:rPr>
                <w:sz w:val="18"/>
              </w:rPr>
              <w:t>(5</w:t>
            </w:r>
            <w:r>
              <w:rPr>
                <w:spacing w:val="-2"/>
                <w:sz w:val="18"/>
              </w:rPr>
              <w:t> indicators)</w:t>
            </w:r>
          </w:p>
        </w:tc>
      </w:tr>
      <w:tr>
        <w:trPr>
          <w:trHeight w:val="208" w:hRule="atLeast"/>
        </w:trPr>
        <w:tc>
          <w:tcPr>
            <w:tcW w:w="797" w:type="dxa"/>
            <w:shd w:val="clear" w:color="auto" w:fill="CCD4EA"/>
          </w:tcPr>
          <w:p>
            <w:pPr>
              <w:pStyle w:val="TableParagraph"/>
              <w:spacing w:line="188" w:lineRule="exact"/>
              <w:ind w:left="107"/>
              <w:rPr>
                <w:b/>
                <w:sz w:val="18"/>
              </w:rPr>
            </w:pPr>
            <w:r>
              <w:rPr>
                <w:b/>
                <w:spacing w:val="-5"/>
                <w:sz w:val="18"/>
              </w:rPr>
              <w:t>1.3</w:t>
            </w:r>
          </w:p>
        </w:tc>
        <w:tc>
          <w:tcPr>
            <w:tcW w:w="8549" w:type="dxa"/>
            <w:shd w:val="clear" w:color="auto" w:fill="CCD4EA"/>
          </w:tcPr>
          <w:p>
            <w:pPr>
              <w:pStyle w:val="TableParagraph"/>
              <w:spacing w:line="188" w:lineRule="exact"/>
              <w:ind w:left="105"/>
              <w:rPr>
                <w:b/>
                <w:sz w:val="18"/>
              </w:rPr>
            </w:pPr>
            <w:r>
              <w:rPr>
                <w:b/>
                <w:sz w:val="18"/>
              </w:rPr>
              <w:t>Internet</w:t>
            </w:r>
            <w:r>
              <w:rPr>
                <w:b/>
                <w:spacing w:val="-2"/>
                <w:sz w:val="18"/>
              </w:rPr>
              <w:t> </w:t>
            </w:r>
            <w:r>
              <w:rPr>
                <w:b/>
                <w:sz w:val="18"/>
              </w:rPr>
              <w:t>(11 </w:t>
            </w:r>
            <w:r>
              <w:rPr>
                <w:b/>
                <w:spacing w:val="-2"/>
                <w:sz w:val="18"/>
              </w:rPr>
              <w:t>indicators)</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1.3.1</w:t>
            </w:r>
          </w:p>
        </w:tc>
        <w:tc>
          <w:tcPr>
            <w:tcW w:w="8549" w:type="dxa"/>
            <w:shd w:val="clear" w:color="auto" w:fill="E7EBF5"/>
          </w:tcPr>
          <w:p>
            <w:pPr>
              <w:pStyle w:val="TableParagraph"/>
              <w:spacing w:line="186" w:lineRule="exact"/>
              <w:ind w:left="105"/>
              <w:rPr>
                <w:sz w:val="18"/>
              </w:rPr>
            </w:pPr>
            <w:r>
              <w:rPr>
                <w:sz w:val="18"/>
              </w:rPr>
              <w:t>Regulatory</w:t>
            </w:r>
            <w:r>
              <w:rPr>
                <w:spacing w:val="-1"/>
                <w:sz w:val="18"/>
              </w:rPr>
              <w:t> </w:t>
            </w:r>
            <w:r>
              <w:rPr>
                <w:sz w:val="18"/>
              </w:rPr>
              <w:t>Monitoring</w:t>
            </w:r>
            <w:r>
              <w:rPr>
                <w:spacing w:val="-3"/>
                <w:sz w:val="18"/>
              </w:rPr>
              <w:t> </w:t>
            </w:r>
            <w:r>
              <w:rPr>
                <w:sz w:val="18"/>
              </w:rPr>
              <w:t>of</w:t>
            </w:r>
            <w:r>
              <w:rPr>
                <w:spacing w:val="-2"/>
                <w:sz w:val="18"/>
              </w:rPr>
              <w:t> </w:t>
            </w:r>
            <w:r>
              <w:rPr>
                <w:sz w:val="18"/>
              </w:rPr>
              <w:t>Tariffs</w:t>
            </w:r>
            <w:r>
              <w:rPr>
                <w:spacing w:val="-4"/>
                <w:sz w:val="18"/>
              </w:rPr>
              <w:t> </w:t>
            </w:r>
            <w:r>
              <w:rPr>
                <w:sz w:val="18"/>
              </w:rPr>
              <w:t>and Service</w:t>
            </w:r>
            <w:r>
              <w:rPr>
                <w:spacing w:val="-2"/>
                <w:sz w:val="18"/>
              </w:rPr>
              <w:t> </w:t>
            </w:r>
            <w:r>
              <w:rPr>
                <w:sz w:val="18"/>
              </w:rPr>
              <w:t>Quality</w:t>
            </w:r>
            <w:r>
              <w:rPr>
                <w:spacing w:val="-3"/>
                <w:sz w:val="18"/>
              </w:rPr>
              <w:t> </w:t>
            </w:r>
            <w:r>
              <w:rPr>
                <w:sz w:val="18"/>
              </w:rPr>
              <w:t>(2 </w:t>
            </w:r>
            <w:r>
              <w:rPr>
                <w:spacing w:val="-2"/>
                <w:sz w:val="18"/>
              </w:rPr>
              <w:t>indicators)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1.3.2</w:t>
            </w:r>
          </w:p>
        </w:tc>
        <w:tc>
          <w:tcPr>
            <w:tcW w:w="8549" w:type="dxa"/>
            <w:shd w:val="clear" w:color="auto" w:fill="E7EBF5"/>
          </w:tcPr>
          <w:p>
            <w:pPr>
              <w:pStyle w:val="TableParagraph"/>
              <w:spacing w:line="186" w:lineRule="exact"/>
              <w:ind w:left="105"/>
              <w:rPr>
                <w:sz w:val="18"/>
              </w:rPr>
            </w:pPr>
            <w:r>
              <w:rPr>
                <w:sz w:val="18"/>
              </w:rPr>
              <w:t>Utility</w:t>
            </w:r>
            <w:r>
              <w:rPr>
                <w:spacing w:val="-2"/>
                <w:sz w:val="18"/>
              </w:rPr>
              <w:t> </w:t>
            </w:r>
            <w:r>
              <w:rPr>
                <w:sz w:val="18"/>
              </w:rPr>
              <w:t>Infrastructure</w:t>
            </w:r>
            <w:r>
              <w:rPr>
                <w:spacing w:val="-3"/>
                <w:sz w:val="18"/>
              </w:rPr>
              <w:t> </w:t>
            </w:r>
            <w:r>
              <w:rPr>
                <w:sz w:val="18"/>
              </w:rPr>
              <w:t>Sharing</w:t>
            </w:r>
            <w:r>
              <w:rPr>
                <w:spacing w:val="-2"/>
                <w:sz w:val="18"/>
              </w:rPr>
              <w:t> </w:t>
            </w:r>
            <w:r>
              <w:rPr>
                <w:sz w:val="18"/>
              </w:rPr>
              <w:t>and</w:t>
            </w:r>
            <w:r>
              <w:rPr>
                <w:spacing w:val="-3"/>
                <w:sz w:val="18"/>
              </w:rPr>
              <w:t> </w:t>
            </w:r>
            <w:r>
              <w:rPr>
                <w:sz w:val="18"/>
              </w:rPr>
              <w:t>Quality</w:t>
            </w:r>
            <w:r>
              <w:rPr>
                <w:spacing w:val="-2"/>
                <w:sz w:val="18"/>
              </w:rPr>
              <w:t> </w:t>
            </w:r>
            <w:r>
              <w:rPr>
                <w:sz w:val="18"/>
              </w:rPr>
              <w:t>Assurance</w:t>
            </w:r>
            <w:r>
              <w:rPr>
                <w:spacing w:val="-3"/>
                <w:sz w:val="18"/>
              </w:rPr>
              <w:t> </w:t>
            </w:r>
            <w:r>
              <w:rPr>
                <w:sz w:val="18"/>
              </w:rPr>
              <w:t>Mechanisms</w:t>
            </w:r>
            <w:r>
              <w:rPr>
                <w:spacing w:val="-4"/>
                <w:sz w:val="18"/>
              </w:rPr>
              <w:t> </w:t>
            </w:r>
            <w:r>
              <w:rPr>
                <w:sz w:val="18"/>
              </w:rPr>
              <w:t>(4</w:t>
            </w:r>
            <w:r>
              <w:rPr>
                <w:spacing w:val="-1"/>
                <w:sz w:val="18"/>
              </w:rPr>
              <w:t> </w:t>
            </w:r>
            <w:r>
              <w:rPr>
                <w:spacing w:val="-2"/>
                <w:sz w:val="18"/>
              </w:rPr>
              <w:t>indicators)</w:t>
            </w:r>
          </w:p>
        </w:tc>
      </w:tr>
      <w:tr>
        <w:trPr>
          <w:trHeight w:val="208" w:hRule="atLeast"/>
        </w:trPr>
        <w:tc>
          <w:tcPr>
            <w:tcW w:w="797" w:type="dxa"/>
            <w:shd w:val="clear" w:color="auto" w:fill="E7EBF5"/>
          </w:tcPr>
          <w:p>
            <w:pPr>
              <w:pStyle w:val="TableParagraph"/>
              <w:spacing w:line="186" w:lineRule="exact" w:before="2"/>
              <w:ind w:left="107"/>
              <w:rPr>
                <w:sz w:val="18"/>
              </w:rPr>
            </w:pPr>
            <w:r>
              <w:rPr>
                <w:spacing w:val="-2"/>
                <w:sz w:val="18"/>
              </w:rPr>
              <w:t>1.3.3</w:t>
            </w:r>
          </w:p>
        </w:tc>
        <w:tc>
          <w:tcPr>
            <w:tcW w:w="8549" w:type="dxa"/>
            <w:shd w:val="clear" w:color="auto" w:fill="E7EBF5"/>
          </w:tcPr>
          <w:p>
            <w:pPr>
              <w:pStyle w:val="TableParagraph"/>
              <w:spacing w:line="186" w:lineRule="exact" w:before="2"/>
              <w:ind w:left="105"/>
              <w:rPr>
                <w:sz w:val="18"/>
              </w:rPr>
            </w:pPr>
            <w:r>
              <w:rPr>
                <w:sz w:val="18"/>
              </w:rPr>
              <w:t>Regulations</w:t>
            </w:r>
            <w:r>
              <w:rPr>
                <w:spacing w:val="-2"/>
                <w:sz w:val="18"/>
              </w:rPr>
              <w:t> </w:t>
            </w:r>
            <w:r>
              <w:rPr>
                <w:sz w:val="18"/>
              </w:rPr>
              <w:t>on Safety</w:t>
            </w:r>
            <w:r>
              <w:rPr>
                <w:spacing w:val="-1"/>
                <w:sz w:val="18"/>
              </w:rPr>
              <w:t> </w:t>
            </w:r>
            <w:r>
              <w:rPr>
                <w:sz w:val="18"/>
              </w:rPr>
              <w:t>of</w:t>
            </w:r>
            <w:r>
              <w:rPr>
                <w:spacing w:val="-3"/>
                <w:sz w:val="18"/>
              </w:rPr>
              <w:t> </w:t>
            </w:r>
            <w:r>
              <w:rPr>
                <w:sz w:val="18"/>
              </w:rPr>
              <w:t>Internet</w:t>
            </w:r>
            <w:r>
              <w:rPr>
                <w:spacing w:val="-6"/>
                <w:sz w:val="18"/>
              </w:rPr>
              <w:t> </w:t>
            </w:r>
            <w:r>
              <w:rPr>
                <w:sz w:val="18"/>
              </w:rPr>
              <w:t>Connections</w:t>
            </w:r>
            <w:r>
              <w:rPr>
                <w:spacing w:val="-1"/>
                <w:sz w:val="18"/>
              </w:rPr>
              <w:t> </w:t>
            </w:r>
            <w:r>
              <w:rPr>
                <w:sz w:val="18"/>
              </w:rPr>
              <w:t>(3 </w:t>
            </w:r>
            <w:r>
              <w:rPr>
                <w:spacing w:val="-2"/>
                <w:sz w:val="18"/>
              </w:rPr>
              <w:t>indicators)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1.3.4</w:t>
            </w:r>
          </w:p>
        </w:tc>
        <w:tc>
          <w:tcPr>
            <w:tcW w:w="8549" w:type="dxa"/>
            <w:shd w:val="clear" w:color="auto" w:fill="E7EBF5"/>
          </w:tcPr>
          <w:p>
            <w:pPr>
              <w:pStyle w:val="TableParagraph"/>
              <w:spacing w:line="186" w:lineRule="exact"/>
              <w:ind w:left="105"/>
              <w:rPr>
                <w:sz w:val="18"/>
              </w:rPr>
            </w:pPr>
            <w:r>
              <w:rPr>
                <w:sz w:val="18"/>
              </w:rPr>
              <w:t>Environmental</w:t>
            </w:r>
            <w:r>
              <w:rPr>
                <w:spacing w:val="-5"/>
                <w:sz w:val="18"/>
              </w:rPr>
              <w:t> </w:t>
            </w:r>
            <w:r>
              <w:rPr>
                <w:sz w:val="18"/>
              </w:rPr>
              <w:t>Sustainability</w:t>
            </w:r>
            <w:r>
              <w:rPr>
                <w:spacing w:val="-2"/>
                <w:sz w:val="18"/>
              </w:rPr>
              <w:t> </w:t>
            </w:r>
            <w:r>
              <w:rPr>
                <w:sz w:val="18"/>
              </w:rPr>
              <w:t>(2</w:t>
            </w:r>
            <w:r>
              <w:rPr>
                <w:spacing w:val="-2"/>
                <w:sz w:val="18"/>
              </w:rPr>
              <w:t> indicators)</w:t>
            </w:r>
          </w:p>
        </w:tc>
      </w:tr>
      <w:tr>
        <w:trPr>
          <w:trHeight w:val="460" w:hRule="atLeast"/>
        </w:trPr>
        <w:tc>
          <w:tcPr>
            <w:tcW w:w="9346" w:type="dxa"/>
            <w:gridSpan w:val="2"/>
            <w:shd w:val="clear" w:color="auto" w:fill="0F6EC5"/>
          </w:tcPr>
          <w:p>
            <w:pPr>
              <w:pStyle w:val="TableParagraph"/>
              <w:spacing w:before="104"/>
              <w:ind w:left="107"/>
              <w:rPr>
                <w:b/>
                <w:sz w:val="18"/>
              </w:rPr>
            </w:pPr>
            <w:r>
              <w:rPr>
                <w:b/>
                <w:sz w:val="18"/>
              </w:rPr>
              <w:t>Pillar</w:t>
            </w:r>
            <w:r>
              <w:rPr>
                <w:b/>
                <w:spacing w:val="-6"/>
                <w:sz w:val="18"/>
              </w:rPr>
              <w:t> </w:t>
            </w:r>
            <w:r>
              <w:rPr>
                <w:b/>
                <w:sz w:val="18"/>
              </w:rPr>
              <w:t>II</w:t>
            </w:r>
            <w:r>
              <w:rPr>
                <w:b/>
                <w:sz w:val="22"/>
              </w:rPr>
              <w:t>–</w:t>
            </w:r>
            <w:r>
              <w:rPr>
                <w:b/>
                <w:sz w:val="18"/>
              </w:rPr>
              <w:t>Quality</w:t>
            </w:r>
            <w:r>
              <w:rPr>
                <w:b/>
                <w:spacing w:val="-3"/>
                <w:sz w:val="18"/>
              </w:rPr>
              <w:t> </w:t>
            </w:r>
            <w:r>
              <w:rPr>
                <w:b/>
                <w:sz w:val="18"/>
              </w:rPr>
              <w:t>of</w:t>
            </w:r>
            <w:r>
              <w:rPr>
                <w:b/>
                <w:spacing w:val="-2"/>
                <w:sz w:val="18"/>
              </w:rPr>
              <w:t> </w:t>
            </w:r>
            <w:r>
              <w:rPr>
                <w:b/>
                <w:sz w:val="18"/>
              </w:rPr>
              <w:t>the</w:t>
            </w:r>
            <w:r>
              <w:rPr>
                <w:b/>
                <w:spacing w:val="-3"/>
                <w:sz w:val="18"/>
              </w:rPr>
              <w:t> </w:t>
            </w:r>
            <w:r>
              <w:rPr>
                <w:b/>
                <w:sz w:val="18"/>
              </w:rPr>
              <w:t>Governance</w:t>
            </w:r>
            <w:r>
              <w:rPr>
                <w:b/>
                <w:spacing w:val="-3"/>
                <w:sz w:val="18"/>
              </w:rPr>
              <w:t> </w:t>
            </w:r>
            <w:r>
              <w:rPr>
                <w:b/>
                <w:sz w:val="18"/>
              </w:rPr>
              <w:t>and</w:t>
            </w:r>
            <w:r>
              <w:rPr>
                <w:b/>
                <w:spacing w:val="-1"/>
                <w:sz w:val="18"/>
              </w:rPr>
              <w:t> </w:t>
            </w:r>
            <w:r>
              <w:rPr>
                <w:b/>
                <w:sz w:val="18"/>
              </w:rPr>
              <w:t>Transparency</w:t>
            </w:r>
            <w:r>
              <w:rPr>
                <w:b/>
                <w:spacing w:val="-2"/>
                <w:sz w:val="18"/>
              </w:rPr>
              <w:t> </w:t>
            </w:r>
            <w:r>
              <w:rPr>
                <w:b/>
                <w:sz w:val="18"/>
              </w:rPr>
              <w:t>of</w:t>
            </w:r>
            <w:r>
              <w:rPr>
                <w:b/>
                <w:spacing w:val="-4"/>
                <w:sz w:val="18"/>
              </w:rPr>
              <w:t> </w:t>
            </w:r>
            <w:r>
              <w:rPr>
                <w:b/>
                <w:sz w:val="18"/>
              </w:rPr>
              <w:t>Utility</w:t>
            </w:r>
            <w:r>
              <w:rPr>
                <w:b/>
                <w:spacing w:val="-1"/>
                <w:sz w:val="18"/>
              </w:rPr>
              <w:t> </w:t>
            </w:r>
            <w:r>
              <w:rPr>
                <w:b/>
                <w:sz w:val="18"/>
              </w:rPr>
              <w:t>Services</w:t>
            </w:r>
            <w:r>
              <w:rPr>
                <w:b/>
                <w:spacing w:val="-2"/>
                <w:sz w:val="18"/>
              </w:rPr>
              <w:t> </w:t>
            </w:r>
            <w:r>
              <w:rPr>
                <w:b/>
                <w:sz w:val="18"/>
              </w:rPr>
              <w:t>(43</w:t>
            </w:r>
            <w:r>
              <w:rPr>
                <w:b/>
                <w:spacing w:val="-1"/>
                <w:sz w:val="18"/>
              </w:rPr>
              <w:t> </w:t>
            </w:r>
            <w:r>
              <w:rPr>
                <w:b/>
                <w:spacing w:val="-2"/>
                <w:sz w:val="18"/>
              </w:rPr>
              <w:t>indicators)</w:t>
            </w:r>
          </w:p>
        </w:tc>
      </w:tr>
      <w:tr>
        <w:trPr>
          <w:trHeight w:val="208" w:hRule="atLeast"/>
        </w:trPr>
        <w:tc>
          <w:tcPr>
            <w:tcW w:w="797" w:type="dxa"/>
            <w:shd w:val="clear" w:color="auto" w:fill="CCD4EA"/>
          </w:tcPr>
          <w:p>
            <w:pPr>
              <w:pStyle w:val="TableParagraph"/>
              <w:spacing w:line="186" w:lineRule="exact" w:before="2"/>
              <w:ind w:left="107"/>
              <w:rPr>
                <w:b/>
                <w:sz w:val="18"/>
              </w:rPr>
            </w:pPr>
            <w:r>
              <w:rPr>
                <w:b/>
                <w:spacing w:val="-5"/>
                <w:sz w:val="18"/>
              </w:rPr>
              <w:t>2.1</w:t>
            </w:r>
          </w:p>
        </w:tc>
        <w:tc>
          <w:tcPr>
            <w:tcW w:w="8549" w:type="dxa"/>
            <w:shd w:val="clear" w:color="auto" w:fill="CCD4EA"/>
          </w:tcPr>
          <w:p>
            <w:pPr>
              <w:pStyle w:val="TableParagraph"/>
              <w:spacing w:line="186" w:lineRule="exact" w:before="2"/>
              <w:ind w:left="105"/>
              <w:rPr>
                <w:b/>
                <w:sz w:val="18"/>
              </w:rPr>
            </w:pPr>
            <w:r>
              <w:rPr>
                <w:b/>
                <w:sz w:val="18"/>
              </w:rPr>
              <w:t>Electricity</w:t>
            </w:r>
            <w:r>
              <w:rPr>
                <w:b/>
                <w:spacing w:val="-2"/>
                <w:sz w:val="18"/>
              </w:rPr>
              <w:t> </w:t>
            </w:r>
            <w:r>
              <w:rPr>
                <w:b/>
                <w:sz w:val="18"/>
              </w:rPr>
              <w:t>(15</w:t>
            </w:r>
            <w:r>
              <w:rPr>
                <w:b/>
                <w:spacing w:val="-2"/>
                <w:sz w:val="18"/>
              </w:rPr>
              <w:t> indicators)</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2.1.1</w:t>
            </w:r>
          </w:p>
        </w:tc>
        <w:tc>
          <w:tcPr>
            <w:tcW w:w="8549" w:type="dxa"/>
            <w:shd w:val="clear" w:color="auto" w:fill="E7EBF5"/>
          </w:tcPr>
          <w:p>
            <w:pPr>
              <w:pStyle w:val="TableParagraph"/>
              <w:spacing w:line="186" w:lineRule="exact"/>
              <w:ind w:left="105"/>
              <w:rPr>
                <w:sz w:val="18"/>
              </w:rPr>
            </w:pPr>
            <w:r>
              <w:rPr>
                <w:sz w:val="18"/>
              </w:rPr>
              <w:t>Digital</w:t>
            </w:r>
            <w:r>
              <w:rPr>
                <w:spacing w:val="-4"/>
                <w:sz w:val="18"/>
              </w:rPr>
              <w:t> </w:t>
            </w:r>
            <w:r>
              <w:rPr>
                <w:sz w:val="18"/>
              </w:rPr>
              <w:t>Services</w:t>
            </w:r>
            <w:r>
              <w:rPr>
                <w:spacing w:val="-3"/>
                <w:sz w:val="18"/>
              </w:rPr>
              <w:t> </w:t>
            </w:r>
            <w:r>
              <w:rPr>
                <w:sz w:val="18"/>
              </w:rPr>
              <w:t>and</w:t>
            </w:r>
            <w:r>
              <w:rPr>
                <w:spacing w:val="-2"/>
                <w:sz w:val="18"/>
              </w:rPr>
              <w:t> </w:t>
            </w:r>
            <w:r>
              <w:rPr>
                <w:sz w:val="18"/>
              </w:rPr>
              <w:t>Interoperability</w:t>
            </w:r>
            <w:r>
              <w:rPr>
                <w:spacing w:val="-2"/>
                <w:sz w:val="18"/>
              </w:rPr>
              <w:t> </w:t>
            </w:r>
            <w:r>
              <w:rPr>
                <w:sz w:val="18"/>
              </w:rPr>
              <w:t>(4</w:t>
            </w:r>
            <w:r>
              <w:rPr>
                <w:spacing w:val="-2"/>
                <w:sz w:val="18"/>
              </w:rPr>
              <w:t> indicators)</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2.1.2</w:t>
            </w:r>
          </w:p>
        </w:tc>
        <w:tc>
          <w:tcPr>
            <w:tcW w:w="8549" w:type="dxa"/>
            <w:shd w:val="clear" w:color="auto" w:fill="E7EBF5"/>
          </w:tcPr>
          <w:p>
            <w:pPr>
              <w:pStyle w:val="TableParagraph"/>
              <w:spacing w:line="188" w:lineRule="exact"/>
              <w:ind w:left="105"/>
              <w:rPr>
                <w:sz w:val="18"/>
              </w:rPr>
            </w:pPr>
            <w:r>
              <w:rPr>
                <w:sz w:val="18"/>
              </w:rPr>
              <w:t>Monitoring</w:t>
            </w:r>
            <w:r>
              <w:rPr>
                <w:spacing w:val="-4"/>
                <w:sz w:val="18"/>
              </w:rPr>
              <w:t> </w:t>
            </w:r>
            <w:r>
              <w:rPr>
                <w:sz w:val="18"/>
              </w:rPr>
              <w:t>of</w:t>
            </w:r>
            <w:r>
              <w:rPr>
                <w:spacing w:val="-4"/>
                <w:sz w:val="18"/>
              </w:rPr>
              <w:t> </w:t>
            </w:r>
            <w:r>
              <w:rPr>
                <w:sz w:val="18"/>
              </w:rPr>
              <w:t>Service</w:t>
            </w:r>
            <w:r>
              <w:rPr>
                <w:spacing w:val="-3"/>
                <w:sz w:val="18"/>
              </w:rPr>
              <w:t> </w:t>
            </w:r>
            <w:r>
              <w:rPr>
                <w:sz w:val="18"/>
              </w:rPr>
              <w:t>Supply</w:t>
            </w:r>
            <w:r>
              <w:rPr>
                <w:spacing w:val="-2"/>
                <w:sz w:val="18"/>
              </w:rPr>
              <w:t> </w:t>
            </w:r>
            <w:r>
              <w:rPr>
                <w:sz w:val="18"/>
              </w:rPr>
              <w:t>(includes</w:t>
            </w:r>
            <w:r>
              <w:rPr>
                <w:spacing w:val="-2"/>
                <w:sz w:val="18"/>
              </w:rPr>
              <w:t> </w:t>
            </w:r>
            <w:r>
              <w:rPr>
                <w:sz w:val="18"/>
              </w:rPr>
              <w:t>gender</w:t>
            </w:r>
            <w:r>
              <w:rPr>
                <w:spacing w:val="-2"/>
                <w:sz w:val="18"/>
              </w:rPr>
              <w:t> </w:t>
            </w:r>
            <w:r>
              <w:rPr>
                <w:sz w:val="18"/>
              </w:rPr>
              <w:t>and</w:t>
            </w:r>
            <w:r>
              <w:rPr>
                <w:spacing w:val="-2"/>
                <w:sz w:val="18"/>
              </w:rPr>
              <w:t> </w:t>
            </w:r>
            <w:r>
              <w:rPr>
                <w:sz w:val="18"/>
              </w:rPr>
              <w:t>environment)</w:t>
            </w:r>
            <w:r>
              <w:rPr>
                <w:spacing w:val="-1"/>
                <w:sz w:val="18"/>
              </w:rPr>
              <w:t> </w:t>
            </w:r>
            <w:r>
              <w:rPr>
                <w:sz w:val="18"/>
              </w:rPr>
              <w:t>(3</w:t>
            </w:r>
            <w:r>
              <w:rPr>
                <w:spacing w:val="-1"/>
                <w:sz w:val="18"/>
              </w:rPr>
              <w:t> </w:t>
            </w:r>
            <w:r>
              <w:rPr>
                <w:spacing w:val="-2"/>
                <w:sz w:val="18"/>
              </w:rPr>
              <w:t>indicators)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2.1.3</w:t>
            </w:r>
          </w:p>
        </w:tc>
        <w:tc>
          <w:tcPr>
            <w:tcW w:w="8549" w:type="dxa"/>
            <w:shd w:val="clear" w:color="auto" w:fill="E7EBF5"/>
          </w:tcPr>
          <w:p>
            <w:pPr>
              <w:pStyle w:val="TableParagraph"/>
              <w:spacing w:line="186" w:lineRule="exact"/>
              <w:ind w:left="105"/>
              <w:rPr>
                <w:sz w:val="18"/>
              </w:rPr>
            </w:pPr>
            <w:r>
              <w:rPr>
                <w:sz w:val="18"/>
              </w:rPr>
              <w:t>Availability</w:t>
            </w:r>
            <w:r>
              <w:rPr>
                <w:spacing w:val="-1"/>
                <w:sz w:val="18"/>
              </w:rPr>
              <w:t> </w:t>
            </w:r>
            <w:r>
              <w:rPr>
                <w:sz w:val="18"/>
              </w:rPr>
              <w:t>of</w:t>
            </w:r>
            <w:r>
              <w:rPr>
                <w:spacing w:val="-3"/>
                <w:sz w:val="18"/>
              </w:rPr>
              <w:t> </w:t>
            </w:r>
            <w:r>
              <w:rPr>
                <w:sz w:val="18"/>
              </w:rPr>
              <w:t>Information</w:t>
            </w:r>
            <w:r>
              <w:rPr>
                <w:spacing w:val="-2"/>
                <w:sz w:val="18"/>
              </w:rPr>
              <w:t> </w:t>
            </w:r>
            <w:r>
              <w:rPr>
                <w:sz w:val="18"/>
              </w:rPr>
              <w:t>and</w:t>
            </w:r>
            <w:r>
              <w:rPr>
                <w:spacing w:val="-3"/>
                <w:sz w:val="18"/>
              </w:rPr>
              <w:t> </w:t>
            </w:r>
            <w:r>
              <w:rPr>
                <w:sz w:val="18"/>
              </w:rPr>
              <w:t>Transparency (6</w:t>
            </w:r>
            <w:r>
              <w:rPr>
                <w:spacing w:val="-2"/>
                <w:sz w:val="18"/>
              </w:rPr>
              <w:t> indicators)</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2.1.4</w:t>
            </w:r>
          </w:p>
        </w:tc>
        <w:tc>
          <w:tcPr>
            <w:tcW w:w="8549" w:type="dxa"/>
            <w:shd w:val="clear" w:color="auto" w:fill="E7EBF5"/>
          </w:tcPr>
          <w:p>
            <w:pPr>
              <w:pStyle w:val="TableParagraph"/>
              <w:spacing w:line="188" w:lineRule="exact"/>
              <w:ind w:left="105"/>
              <w:rPr>
                <w:sz w:val="18"/>
              </w:rPr>
            </w:pPr>
            <w:r>
              <w:rPr>
                <w:sz w:val="18"/>
              </w:rPr>
              <w:t>Enforcement</w:t>
            </w:r>
            <w:r>
              <w:rPr>
                <w:spacing w:val="-4"/>
                <w:sz w:val="18"/>
              </w:rPr>
              <w:t> </w:t>
            </w:r>
            <w:r>
              <w:rPr>
                <w:sz w:val="18"/>
              </w:rPr>
              <w:t>of</w:t>
            </w:r>
            <w:r>
              <w:rPr>
                <w:spacing w:val="-4"/>
                <w:sz w:val="18"/>
              </w:rPr>
              <w:t> </w:t>
            </w:r>
            <w:r>
              <w:rPr>
                <w:sz w:val="18"/>
              </w:rPr>
              <w:t>Safety</w:t>
            </w:r>
            <w:r>
              <w:rPr>
                <w:spacing w:val="-1"/>
                <w:sz w:val="18"/>
              </w:rPr>
              <w:t> </w:t>
            </w:r>
            <w:r>
              <w:rPr>
                <w:sz w:val="18"/>
              </w:rPr>
              <w:t>Regulations</w:t>
            </w:r>
            <w:r>
              <w:rPr>
                <w:spacing w:val="-2"/>
                <w:sz w:val="18"/>
              </w:rPr>
              <w:t> </w:t>
            </w:r>
            <w:r>
              <w:rPr>
                <w:sz w:val="18"/>
              </w:rPr>
              <w:t>and</w:t>
            </w:r>
            <w:r>
              <w:rPr>
                <w:spacing w:val="-3"/>
                <w:sz w:val="18"/>
              </w:rPr>
              <w:t> </w:t>
            </w:r>
            <w:r>
              <w:rPr>
                <w:sz w:val="18"/>
              </w:rPr>
              <w:t>Consumer</w:t>
            </w:r>
            <w:r>
              <w:rPr>
                <w:spacing w:val="-2"/>
                <w:sz w:val="18"/>
              </w:rPr>
              <w:t> </w:t>
            </w:r>
            <w:r>
              <w:rPr>
                <w:sz w:val="18"/>
              </w:rPr>
              <w:t>Protection</w:t>
            </w:r>
            <w:r>
              <w:rPr>
                <w:spacing w:val="-3"/>
                <w:sz w:val="18"/>
              </w:rPr>
              <w:t> </w:t>
            </w:r>
            <w:r>
              <w:rPr>
                <w:sz w:val="18"/>
              </w:rPr>
              <w:t>Mechanisms</w:t>
            </w:r>
            <w:r>
              <w:rPr>
                <w:spacing w:val="-2"/>
                <w:sz w:val="18"/>
              </w:rPr>
              <w:t> </w:t>
            </w:r>
            <w:r>
              <w:rPr>
                <w:sz w:val="18"/>
              </w:rPr>
              <w:t>(2 </w:t>
            </w:r>
            <w:r>
              <w:rPr>
                <w:spacing w:val="-2"/>
                <w:sz w:val="18"/>
              </w:rPr>
              <w:t>indicators)</w:t>
            </w:r>
          </w:p>
        </w:tc>
      </w:tr>
      <w:tr>
        <w:trPr>
          <w:trHeight w:val="206" w:hRule="atLeast"/>
        </w:trPr>
        <w:tc>
          <w:tcPr>
            <w:tcW w:w="797" w:type="dxa"/>
            <w:shd w:val="clear" w:color="auto" w:fill="CCD4EA"/>
          </w:tcPr>
          <w:p>
            <w:pPr>
              <w:pStyle w:val="TableParagraph"/>
              <w:spacing w:line="186" w:lineRule="exact"/>
              <w:ind w:left="107"/>
              <w:rPr>
                <w:b/>
                <w:sz w:val="18"/>
              </w:rPr>
            </w:pPr>
            <w:r>
              <w:rPr>
                <w:b/>
                <w:spacing w:val="-5"/>
                <w:sz w:val="18"/>
              </w:rPr>
              <w:t>2.2</w:t>
            </w:r>
          </w:p>
        </w:tc>
        <w:tc>
          <w:tcPr>
            <w:tcW w:w="8549" w:type="dxa"/>
            <w:shd w:val="clear" w:color="auto" w:fill="CCD4EA"/>
          </w:tcPr>
          <w:p>
            <w:pPr>
              <w:pStyle w:val="TableParagraph"/>
              <w:spacing w:line="186" w:lineRule="exact"/>
              <w:ind w:left="105"/>
              <w:rPr>
                <w:b/>
                <w:sz w:val="18"/>
              </w:rPr>
            </w:pPr>
            <w:r>
              <w:rPr>
                <w:b/>
                <w:sz w:val="18"/>
              </w:rPr>
              <w:t>Water</w:t>
            </w:r>
            <w:r>
              <w:rPr>
                <w:b/>
                <w:spacing w:val="-1"/>
                <w:sz w:val="18"/>
              </w:rPr>
              <w:t> </w:t>
            </w:r>
            <w:r>
              <w:rPr>
                <w:b/>
                <w:sz w:val="18"/>
              </w:rPr>
              <w:t>(15 </w:t>
            </w:r>
            <w:r>
              <w:rPr>
                <w:b/>
                <w:spacing w:val="-2"/>
                <w:sz w:val="18"/>
              </w:rPr>
              <w:t>indicators)</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2.2.1</w:t>
            </w:r>
          </w:p>
        </w:tc>
        <w:tc>
          <w:tcPr>
            <w:tcW w:w="8549" w:type="dxa"/>
            <w:shd w:val="clear" w:color="auto" w:fill="E7EBF5"/>
          </w:tcPr>
          <w:p>
            <w:pPr>
              <w:pStyle w:val="TableParagraph"/>
              <w:spacing w:line="186" w:lineRule="exact"/>
              <w:ind w:left="105"/>
              <w:rPr>
                <w:sz w:val="18"/>
              </w:rPr>
            </w:pPr>
            <w:r>
              <w:rPr>
                <w:sz w:val="18"/>
              </w:rPr>
              <w:t>Digital</w:t>
            </w:r>
            <w:r>
              <w:rPr>
                <w:spacing w:val="-4"/>
                <w:sz w:val="18"/>
              </w:rPr>
              <w:t> </w:t>
            </w:r>
            <w:r>
              <w:rPr>
                <w:sz w:val="18"/>
              </w:rPr>
              <w:t>Services</w:t>
            </w:r>
            <w:r>
              <w:rPr>
                <w:spacing w:val="-3"/>
                <w:sz w:val="18"/>
              </w:rPr>
              <w:t> </w:t>
            </w:r>
            <w:r>
              <w:rPr>
                <w:sz w:val="18"/>
              </w:rPr>
              <w:t>and</w:t>
            </w:r>
            <w:r>
              <w:rPr>
                <w:spacing w:val="-2"/>
                <w:sz w:val="18"/>
              </w:rPr>
              <w:t> </w:t>
            </w:r>
            <w:r>
              <w:rPr>
                <w:sz w:val="18"/>
              </w:rPr>
              <w:t>Interoperability</w:t>
            </w:r>
            <w:r>
              <w:rPr>
                <w:spacing w:val="-2"/>
                <w:sz w:val="18"/>
              </w:rPr>
              <w:t> </w:t>
            </w:r>
            <w:r>
              <w:rPr>
                <w:sz w:val="18"/>
              </w:rPr>
              <w:t>(4</w:t>
            </w:r>
            <w:r>
              <w:rPr>
                <w:spacing w:val="-2"/>
                <w:sz w:val="18"/>
              </w:rPr>
              <w:t> indicators)</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2.2.2</w:t>
            </w:r>
          </w:p>
        </w:tc>
        <w:tc>
          <w:tcPr>
            <w:tcW w:w="8549" w:type="dxa"/>
            <w:shd w:val="clear" w:color="auto" w:fill="E7EBF5"/>
          </w:tcPr>
          <w:p>
            <w:pPr>
              <w:pStyle w:val="TableParagraph"/>
              <w:spacing w:line="188" w:lineRule="exact"/>
              <w:ind w:left="105"/>
              <w:rPr>
                <w:sz w:val="18"/>
              </w:rPr>
            </w:pPr>
            <w:r>
              <w:rPr>
                <w:sz w:val="18"/>
              </w:rPr>
              <w:t>Monitoring</w:t>
            </w:r>
            <w:r>
              <w:rPr>
                <w:spacing w:val="-6"/>
                <w:sz w:val="18"/>
              </w:rPr>
              <w:t> </w:t>
            </w:r>
            <w:r>
              <w:rPr>
                <w:sz w:val="18"/>
              </w:rPr>
              <w:t>of</w:t>
            </w:r>
            <w:r>
              <w:rPr>
                <w:spacing w:val="-4"/>
                <w:sz w:val="18"/>
              </w:rPr>
              <w:t> </w:t>
            </w:r>
            <w:r>
              <w:rPr>
                <w:sz w:val="18"/>
              </w:rPr>
              <w:t>Service</w:t>
            </w:r>
            <w:r>
              <w:rPr>
                <w:spacing w:val="-3"/>
                <w:sz w:val="18"/>
              </w:rPr>
              <w:t> </w:t>
            </w:r>
            <w:r>
              <w:rPr>
                <w:sz w:val="18"/>
              </w:rPr>
              <w:t>Supply</w:t>
            </w:r>
            <w:r>
              <w:rPr>
                <w:spacing w:val="-2"/>
                <w:sz w:val="18"/>
              </w:rPr>
              <w:t> </w:t>
            </w:r>
            <w:r>
              <w:rPr>
                <w:sz w:val="18"/>
              </w:rPr>
              <w:t>(includes</w:t>
            </w:r>
            <w:r>
              <w:rPr>
                <w:spacing w:val="-2"/>
                <w:sz w:val="18"/>
              </w:rPr>
              <w:t> </w:t>
            </w:r>
            <w:r>
              <w:rPr>
                <w:sz w:val="18"/>
              </w:rPr>
              <w:t>gender</w:t>
            </w:r>
            <w:r>
              <w:rPr>
                <w:spacing w:val="-2"/>
                <w:sz w:val="18"/>
              </w:rPr>
              <w:t> </w:t>
            </w:r>
            <w:r>
              <w:rPr>
                <w:sz w:val="18"/>
              </w:rPr>
              <w:t>and</w:t>
            </w:r>
            <w:r>
              <w:rPr>
                <w:spacing w:val="-2"/>
                <w:sz w:val="18"/>
              </w:rPr>
              <w:t> </w:t>
            </w:r>
            <w:r>
              <w:rPr>
                <w:sz w:val="18"/>
              </w:rPr>
              <w:t>environment)</w:t>
            </w:r>
            <w:r>
              <w:rPr>
                <w:spacing w:val="3"/>
                <w:sz w:val="18"/>
              </w:rPr>
              <w:t> </w:t>
            </w:r>
            <w:r>
              <w:rPr>
                <w:sz w:val="18"/>
              </w:rPr>
              <w:t>(3</w:t>
            </w:r>
            <w:r>
              <w:rPr>
                <w:spacing w:val="-1"/>
                <w:sz w:val="18"/>
              </w:rPr>
              <w:t> </w:t>
            </w:r>
            <w:r>
              <w:rPr>
                <w:spacing w:val="-2"/>
                <w:sz w:val="18"/>
              </w:rPr>
              <w:t>indicators)</w:t>
            </w:r>
          </w:p>
        </w:tc>
      </w:tr>
      <w:tr>
        <w:trPr>
          <w:trHeight w:val="222" w:hRule="atLeast"/>
        </w:trPr>
        <w:tc>
          <w:tcPr>
            <w:tcW w:w="797" w:type="dxa"/>
            <w:shd w:val="clear" w:color="auto" w:fill="E7EBF5"/>
          </w:tcPr>
          <w:p>
            <w:pPr>
              <w:pStyle w:val="TableParagraph"/>
              <w:spacing w:line="203" w:lineRule="exact"/>
              <w:ind w:left="107"/>
              <w:rPr>
                <w:sz w:val="18"/>
              </w:rPr>
            </w:pPr>
            <w:r>
              <w:rPr>
                <w:spacing w:val="-2"/>
                <w:sz w:val="18"/>
              </w:rPr>
              <w:t>2.2.3</w:t>
            </w:r>
          </w:p>
        </w:tc>
        <w:tc>
          <w:tcPr>
            <w:tcW w:w="8549" w:type="dxa"/>
            <w:shd w:val="clear" w:color="auto" w:fill="E7EBF5"/>
          </w:tcPr>
          <w:p>
            <w:pPr>
              <w:pStyle w:val="TableParagraph"/>
              <w:spacing w:line="203" w:lineRule="exact"/>
              <w:ind w:left="105"/>
              <w:rPr>
                <w:sz w:val="18"/>
              </w:rPr>
            </w:pPr>
            <w:r>
              <w:rPr>
                <w:sz w:val="18"/>
              </w:rPr>
              <w:t>Availability</w:t>
            </w:r>
            <w:r>
              <w:rPr>
                <w:spacing w:val="-1"/>
                <w:sz w:val="18"/>
              </w:rPr>
              <w:t> </w:t>
            </w:r>
            <w:r>
              <w:rPr>
                <w:sz w:val="18"/>
              </w:rPr>
              <w:t>of</w:t>
            </w:r>
            <w:r>
              <w:rPr>
                <w:spacing w:val="-3"/>
                <w:sz w:val="18"/>
              </w:rPr>
              <w:t> </w:t>
            </w:r>
            <w:r>
              <w:rPr>
                <w:sz w:val="18"/>
              </w:rPr>
              <w:t>Information</w:t>
            </w:r>
            <w:r>
              <w:rPr>
                <w:spacing w:val="-2"/>
                <w:sz w:val="18"/>
              </w:rPr>
              <w:t> </w:t>
            </w:r>
            <w:r>
              <w:rPr>
                <w:sz w:val="18"/>
              </w:rPr>
              <w:t>and</w:t>
            </w:r>
            <w:r>
              <w:rPr>
                <w:spacing w:val="-3"/>
                <w:sz w:val="18"/>
              </w:rPr>
              <w:t> </w:t>
            </w:r>
            <w:r>
              <w:rPr>
                <w:sz w:val="18"/>
              </w:rPr>
              <w:t>Transparency (6</w:t>
            </w:r>
            <w:r>
              <w:rPr>
                <w:spacing w:val="-2"/>
                <w:sz w:val="18"/>
              </w:rPr>
              <w:t> indicators)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2.2.4</w:t>
            </w:r>
          </w:p>
        </w:tc>
        <w:tc>
          <w:tcPr>
            <w:tcW w:w="8549" w:type="dxa"/>
            <w:shd w:val="clear" w:color="auto" w:fill="E7EBF5"/>
          </w:tcPr>
          <w:p>
            <w:pPr>
              <w:pStyle w:val="TableParagraph"/>
              <w:spacing w:line="186" w:lineRule="exact"/>
              <w:ind w:left="105"/>
              <w:rPr>
                <w:sz w:val="18"/>
              </w:rPr>
            </w:pPr>
            <w:r>
              <w:rPr>
                <w:sz w:val="18"/>
              </w:rPr>
              <w:t>Enforcement</w:t>
            </w:r>
            <w:r>
              <w:rPr>
                <w:spacing w:val="-4"/>
                <w:sz w:val="18"/>
              </w:rPr>
              <w:t> </w:t>
            </w:r>
            <w:r>
              <w:rPr>
                <w:sz w:val="18"/>
              </w:rPr>
              <w:t>of</w:t>
            </w:r>
            <w:r>
              <w:rPr>
                <w:spacing w:val="-4"/>
                <w:sz w:val="18"/>
              </w:rPr>
              <w:t> </w:t>
            </w:r>
            <w:r>
              <w:rPr>
                <w:sz w:val="18"/>
              </w:rPr>
              <w:t>Safety</w:t>
            </w:r>
            <w:r>
              <w:rPr>
                <w:spacing w:val="-1"/>
                <w:sz w:val="18"/>
              </w:rPr>
              <w:t> </w:t>
            </w:r>
            <w:r>
              <w:rPr>
                <w:sz w:val="18"/>
              </w:rPr>
              <w:t>Regulations</w:t>
            </w:r>
            <w:r>
              <w:rPr>
                <w:spacing w:val="-2"/>
                <w:sz w:val="18"/>
              </w:rPr>
              <w:t> </w:t>
            </w:r>
            <w:r>
              <w:rPr>
                <w:sz w:val="18"/>
              </w:rPr>
              <w:t>and</w:t>
            </w:r>
            <w:r>
              <w:rPr>
                <w:spacing w:val="-3"/>
                <w:sz w:val="18"/>
              </w:rPr>
              <w:t> </w:t>
            </w:r>
            <w:r>
              <w:rPr>
                <w:sz w:val="18"/>
              </w:rPr>
              <w:t>Consumer</w:t>
            </w:r>
            <w:r>
              <w:rPr>
                <w:spacing w:val="-2"/>
                <w:sz w:val="18"/>
              </w:rPr>
              <w:t> </w:t>
            </w:r>
            <w:r>
              <w:rPr>
                <w:sz w:val="18"/>
              </w:rPr>
              <w:t>Protection</w:t>
            </w:r>
            <w:r>
              <w:rPr>
                <w:spacing w:val="-3"/>
                <w:sz w:val="18"/>
              </w:rPr>
              <w:t> </w:t>
            </w:r>
            <w:r>
              <w:rPr>
                <w:sz w:val="18"/>
              </w:rPr>
              <w:t>Mechanisms</w:t>
            </w:r>
            <w:r>
              <w:rPr>
                <w:spacing w:val="-2"/>
                <w:sz w:val="18"/>
              </w:rPr>
              <w:t> </w:t>
            </w:r>
            <w:r>
              <w:rPr>
                <w:sz w:val="18"/>
              </w:rPr>
              <w:t>(2 </w:t>
            </w:r>
            <w:r>
              <w:rPr>
                <w:spacing w:val="-2"/>
                <w:sz w:val="18"/>
              </w:rPr>
              <w:t>indicators)</w:t>
            </w:r>
          </w:p>
        </w:tc>
      </w:tr>
      <w:tr>
        <w:trPr>
          <w:trHeight w:val="208" w:hRule="atLeast"/>
        </w:trPr>
        <w:tc>
          <w:tcPr>
            <w:tcW w:w="797" w:type="dxa"/>
            <w:shd w:val="clear" w:color="auto" w:fill="CCD4EA"/>
          </w:tcPr>
          <w:p>
            <w:pPr>
              <w:pStyle w:val="TableParagraph"/>
              <w:spacing w:line="186" w:lineRule="exact" w:before="2"/>
              <w:ind w:left="107"/>
              <w:rPr>
                <w:b/>
                <w:sz w:val="18"/>
              </w:rPr>
            </w:pPr>
            <w:r>
              <w:rPr>
                <w:b/>
                <w:spacing w:val="-5"/>
                <w:sz w:val="18"/>
              </w:rPr>
              <w:t>2.3</w:t>
            </w:r>
          </w:p>
        </w:tc>
        <w:tc>
          <w:tcPr>
            <w:tcW w:w="8549" w:type="dxa"/>
            <w:shd w:val="clear" w:color="auto" w:fill="CCD4EA"/>
          </w:tcPr>
          <w:p>
            <w:pPr>
              <w:pStyle w:val="TableParagraph"/>
              <w:spacing w:line="186" w:lineRule="exact" w:before="2"/>
              <w:ind w:left="105"/>
              <w:rPr>
                <w:b/>
                <w:sz w:val="18"/>
              </w:rPr>
            </w:pPr>
            <w:r>
              <w:rPr>
                <w:b/>
                <w:sz w:val="18"/>
              </w:rPr>
              <w:t>Internet</w:t>
            </w:r>
            <w:r>
              <w:rPr>
                <w:b/>
                <w:spacing w:val="-2"/>
                <w:sz w:val="18"/>
              </w:rPr>
              <w:t> </w:t>
            </w:r>
            <w:r>
              <w:rPr>
                <w:b/>
                <w:sz w:val="18"/>
              </w:rPr>
              <w:t>(13 </w:t>
            </w:r>
            <w:r>
              <w:rPr>
                <w:b/>
                <w:spacing w:val="-2"/>
                <w:sz w:val="18"/>
              </w:rPr>
              <w:t>indicators)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2.3.1</w:t>
            </w:r>
          </w:p>
        </w:tc>
        <w:tc>
          <w:tcPr>
            <w:tcW w:w="8549" w:type="dxa"/>
            <w:shd w:val="clear" w:color="auto" w:fill="E7EBF5"/>
          </w:tcPr>
          <w:p>
            <w:pPr>
              <w:pStyle w:val="TableParagraph"/>
              <w:spacing w:line="186" w:lineRule="exact"/>
              <w:ind w:left="105"/>
              <w:rPr>
                <w:sz w:val="18"/>
              </w:rPr>
            </w:pPr>
            <w:r>
              <w:rPr>
                <w:sz w:val="18"/>
              </w:rPr>
              <w:t>Digital</w:t>
            </w:r>
            <w:r>
              <w:rPr>
                <w:spacing w:val="-4"/>
                <w:sz w:val="18"/>
              </w:rPr>
              <w:t> </w:t>
            </w:r>
            <w:r>
              <w:rPr>
                <w:sz w:val="18"/>
              </w:rPr>
              <w:t>Services</w:t>
            </w:r>
            <w:r>
              <w:rPr>
                <w:spacing w:val="-3"/>
                <w:sz w:val="18"/>
              </w:rPr>
              <w:t> </w:t>
            </w:r>
            <w:r>
              <w:rPr>
                <w:sz w:val="18"/>
              </w:rPr>
              <w:t>and</w:t>
            </w:r>
            <w:r>
              <w:rPr>
                <w:spacing w:val="-1"/>
                <w:sz w:val="18"/>
              </w:rPr>
              <w:t> </w:t>
            </w:r>
            <w:r>
              <w:rPr>
                <w:sz w:val="18"/>
              </w:rPr>
              <w:t>Interoperability</w:t>
            </w:r>
            <w:r>
              <w:rPr>
                <w:spacing w:val="-2"/>
                <w:sz w:val="18"/>
              </w:rPr>
              <w:t> </w:t>
            </w:r>
            <w:r>
              <w:rPr>
                <w:sz w:val="18"/>
              </w:rPr>
              <w:t>(4</w:t>
            </w:r>
            <w:r>
              <w:rPr>
                <w:spacing w:val="-2"/>
                <w:sz w:val="18"/>
              </w:rPr>
              <w:t> indicators)</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2.3.2</w:t>
            </w:r>
          </w:p>
        </w:tc>
        <w:tc>
          <w:tcPr>
            <w:tcW w:w="8549" w:type="dxa"/>
            <w:shd w:val="clear" w:color="auto" w:fill="E7EBF5"/>
          </w:tcPr>
          <w:p>
            <w:pPr>
              <w:pStyle w:val="TableParagraph"/>
              <w:spacing w:line="188" w:lineRule="exact"/>
              <w:ind w:left="105"/>
              <w:rPr>
                <w:sz w:val="18"/>
              </w:rPr>
            </w:pPr>
            <w:r>
              <w:rPr>
                <w:sz w:val="18"/>
              </w:rPr>
              <w:t>Monitoring</w:t>
            </w:r>
            <w:r>
              <w:rPr>
                <w:spacing w:val="-6"/>
                <w:sz w:val="18"/>
              </w:rPr>
              <w:t> </w:t>
            </w:r>
            <w:r>
              <w:rPr>
                <w:sz w:val="18"/>
              </w:rPr>
              <w:t>of</w:t>
            </w:r>
            <w:r>
              <w:rPr>
                <w:spacing w:val="-4"/>
                <w:sz w:val="18"/>
              </w:rPr>
              <w:t> </w:t>
            </w:r>
            <w:r>
              <w:rPr>
                <w:sz w:val="18"/>
              </w:rPr>
              <w:t>Service</w:t>
            </w:r>
            <w:r>
              <w:rPr>
                <w:spacing w:val="-3"/>
                <w:sz w:val="18"/>
              </w:rPr>
              <w:t> </w:t>
            </w:r>
            <w:r>
              <w:rPr>
                <w:sz w:val="18"/>
              </w:rPr>
              <w:t>Supply</w:t>
            </w:r>
            <w:r>
              <w:rPr>
                <w:spacing w:val="-2"/>
                <w:sz w:val="18"/>
              </w:rPr>
              <w:t> </w:t>
            </w:r>
            <w:r>
              <w:rPr>
                <w:sz w:val="18"/>
              </w:rPr>
              <w:t>(includes</w:t>
            </w:r>
            <w:r>
              <w:rPr>
                <w:spacing w:val="-2"/>
                <w:sz w:val="18"/>
              </w:rPr>
              <w:t> </w:t>
            </w:r>
            <w:r>
              <w:rPr>
                <w:sz w:val="18"/>
              </w:rPr>
              <w:t>gender</w:t>
            </w:r>
            <w:r>
              <w:rPr>
                <w:spacing w:val="-2"/>
                <w:sz w:val="18"/>
              </w:rPr>
              <w:t> </w:t>
            </w:r>
            <w:r>
              <w:rPr>
                <w:sz w:val="18"/>
              </w:rPr>
              <w:t>and</w:t>
            </w:r>
            <w:r>
              <w:rPr>
                <w:spacing w:val="-2"/>
                <w:sz w:val="18"/>
              </w:rPr>
              <w:t> </w:t>
            </w:r>
            <w:r>
              <w:rPr>
                <w:sz w:val="18"/>
              </w:rPr>
              <w:t>environment)</w:t>
            </w:r>
            <w:r>
              <w:rPr>
                <w:spacing w:val="3"/>
                <w:sz w:val="18"/>
              </w:rPr>
              <w:t> </w:t>
            </w:r>
            <w:r>
              <w:rPr>
                <w:sz w:val="18"/>
              </w:rPr>
              <w:t>(2</w:t>
            </w:r>
            <w:r>
              <w:rPr>
                <w:spacing w:val="-1"/>
                <w:sz w:val="18"/>
              </w:rPr>
              <w:t> </w:t>
            </w:r>
            <w:r>
              <w:rPr>
                <w:spacing w:val="-2"/>
                <w:sz w:val="18"/>
              </w:rPr>
              <w:t>indicators)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2.3.3</w:t>
            </w:r>
          </w:p>
        </w:tc>
        <w:tc>
          <w:tcPr>
            <w:tcW w:w="8549" w:type="dxa"/>
            <w:shd w:val="clear" w:color="auto" w:fill="E7EBF5"/>
          </w:tcPr>
          <w:p>
            <w:pPr>
              <w:pStyle w:val="TableParagraph"/>
              <w:spacing w:line="186" w:lineRule="exact"/>
              <w:ind w:left="105"/>
              <w:rPr>
                <w:sz w:val="18"/>
              </w:rPr>
            </w:pPr>
            <w:r>
              <w:rPr>
                <w:sz w:val="18"/>
              </w:rPr>
              <w:t>Availability</w:t>
            </w:r>
            <w:r>
              <w:rPr>
                <w:spacing w:val="-1"/>
                <w:sz w:val="18"/>
              </w:rPr>
              <w:t> </w:t>
            </w:r>
            <w:r>
              <w:rPr>
                <w:sz w:val="18"/>
              </w:rPr>
              <w:t>of</w:t>
            </w:r>
            <w:r>
              <w:rPr>
                <w:spacing w:val="-3"/>
                <w:sz w:val="18"/>
              </w:rPr>
              <w:t> </w:t>
            </w:r>
            <w:r>
              <w:rPr>
                <w:sz w:val="18"/>
              </w:rPr>
              <w:t>Information</w:t>
            </w:r>
            <w:r>
              <w:rPr>
                <w:spacing w:val="-2"/>
                <w:sz w:val="18"/>
              </w:rPr>
              <w:t> </w:t>
            </w:r>
            <w:r>
              <w:rPr>
                <w:sz w:val="18"/>
              </w:rPr>
              <w:t>and</w:t>
            </w:r>
            <w:r>
              <w:rPr>
                <w:spacing w:val="-3"/>
                <w:sz w:val="18"/>
              </w:rPr>
              <w:t> </w:t>
            </w:r>
            <w:r>
              <w:rPr>
                <w:sz w:val="18"/>
              </w:rPr>
              <w:t>Transparency (5</w:t>
            </w:r>
            <w:r>
              <w:rPr>
                <w:spacing w:val="-2"/>
                <w:sz w:val="18"/>
              </w:rPr>
              <w:t> indicators)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2.3.4</w:t>
            </w:r>
          </w:p>
        </w:tc>
        <w:tc>
          <w:tcPr>
            <w:tcW w:w="8549" w:type="dxa"/>
            <w:shd w:val="clear" w:color="auto" w:fill="E7EBF5"/>
          </w:tcPr>
          <w:p>
            <w:pPr>
              <w:pStyle w:val="TableParagraph"/>
              <w:spacing w:line="186" w:lineRule="exact"/>
              <w:ind w:left="105"/>
              <w:rPr>
                <w:sz w:val="18"/>
              </w:rPr>
            </w:pPr>
            <w:r>
              <w:rPr>
                <w:sz w:val="18"/>
              </w:rPr>
              <w:t>Enforcement</w:t>
            </w:r>
            <w:r>
              <w:rPr>
                <w:spacing w:val="-4"/>
                <w:sz w:val="18"/>
              </w:rPr>
              <w:t> </w:t>
            </w:r>
            <w:r>
              <w:rPr>
                <w:sz w:val="18"/>
              </w:rPr>
              <w:t>of</w:t>
            </w:r>
            <w:r>
              <w:rPr>
                <w:spacing w:val="-4"/>
                <w:sz w:val="18"/>
              </w:rPr>
              <w:t> </w:t>
            </w:r>
            <w:r>
              <w:rPr>
                <w:sz w:val="18"/>
              </w:rPr>
              <w:t>Safety</w:t>
            </w:r>
            <w:r>
              <w:rPr>
                <w:spacing w:val="-1"/>
                <w:sz w:val="18"/>
              </w:rPr>
              <w:t> </w:t>
            </w:r>
            <w:r>
              <w:rPr>
                <w:sz w:val="18"/>
              </w:rPr>
              <w:t>Regulations</w:t>
            </w:r>
            <w:r>
              <w:rPr>
                <w:spacing w:val="-2"/>
                <w:sz w:val="18"/>
              </w:rPr>
              <w:t> </w:t>
            </w:r>
            <w:r>
              <w:rPr>
                <w:sz w:val="18"/>
              </w:rPr>
              <w:t>and</w:t>
            </w:r>
            <w:r>
              <w:rPr>
                <w:spacing w:val="-3"/>
                <w:sz w:val="18"/>
              </w:rPr>
              <w:t> </w:t>
            </w:r>
            <w:r>
              <w:rPr>
                <w:sz w:val="18"/>
              </w:rPr>
              <w:t>Consumer</w:t>
            </w:r>
            <w:r>
              <w:rPr>
                <w:spacing w:val="-2"/>
                <w:sz w:val="18"/>
              </w:rPr>
              <w:t> </w:t>
            </w:r>
            <w:r>
              <w:rPr>
                <w:sz w:val="18"/>
              </w:rPr>
              <w:t>Protection</w:t>
            </w:r>
            <w:r>
              <w:rPr>
                <w:spacing w:val="-3"/>
                <w:sz w:val="18"/>
              </w:rPr>
              <w:t> </w:t>
            </w:r>
            <w:r>
              <w:rPr>
                <w:sz w:val="18"/>
              </w:rPr>
              <w:t>Mechanisms</w:t>
            </w:r>
            <w:r>
              <w:rPr>
                <w:spacing w:val="-2"/>
                <w:sz w:val="18"/>
              </w:rPr>
              <w:t> </w:t>
            </w:r>
            <w:r>
              <w:rPr>
                <w:sz w:val="18"/>
              </w:rPr>
              <w:t>(2</w:t>
            </w:r>
            <w:r>
              <w:rPr>
                <w:spacing w:val="-1"/>
                <w:sz w:val="18"/>
              </w:rPr>
              <w:t> </w:t>
            </w:r>
            <w:r>
              <w:rPr>
                <w:spacing w:val="-2"/>
                <w:sz w:val="18"/>
              </w:rPr>
              <w:t>indicators)</w:t>
            </w:r>
          </w:p>
        </w:tc>
      </w:tr>
      <w:tr>
        <w:trPr>
          <w:trHeight w:val="462" w:hRule="atLeast"/>
        </w:trPr>
        <w:tc>
          <w:tcPr>
            <w:tcW w:w="9346" w:type="dxa"/>
            <w:gridSpan w:val="2"/>
            <w:shd w:val="clear" w:color="auto" w:fill="0F6EC5"/>
          </w:tcPr>
          <w:p>
            <w:pPr>
              <w:pStyle w:val="TableParagraph"/>
              <w:spacing w:before="104"/>
              <w:ind w:left="107"/>
              <w:rPr>
                <w:b/>
                <w:sz w:val="18"/>
              </w:rPr>
            </w:pPr>
            <w:r>
              <w:rPr>
                <w:b/>
                <w:sz w:val="18"/>
              </w:rPr>
              <w:t>Pillar</w:t>
            </w:r>
            <w:r>
              <w:rPr>
                <w:b/>
                <w:spacing w:val="-4"/>
                <w:sz w:val="18"/>
              </w:rPr>
              <w:t> </w:t>
            </w:r>
            <w:r>
              <w:rPr>
                <w:b/>
                <w:sz w:val="18"/>
              </w:rPr>
              <w:t>III</w:t>
            </w:r>
            <w:r>
              <w:rPr>
                <w:b/>
                <w:sz w:val="22"/>
              </w:rPr>
              <w:t>–</w:t>
            </w:r>
            <w:r>
              <w:rPr>
                <w:b/>
                <w:sz w:val="18"/>
              </w:rPr>
              <w:t>Operational</w:t>
            </w:r>
            <w:r>
              <w:rPr>
                <w:b/>
                <w:spacing w:val="7"/>
                <w:sz w:val="18"/>
              </w:rPr>
              <w:t> </w:t>
            </w:r>
            <w:r>
              <w:rPr>
                <w:b/>
                <w:sz w:val="18"/>
              </w:rPr>
              <w:t>Efficiency</w:t>
            </w:r>
            <w:r>
              <w:rPr>
                <w:b/>
                <w:spacing w:val="-1"/>
                <w:sz w:val="18"/>
              </w:rPr>
              <w:t> </w:t>
            </w:r>
            <w:r>
              <w:rPr>
                <w:b/>
                <w:sz w:val="18"/>
              </w:rPr>
              <w:t>of</w:t>
            </w:r>
            <w:r>
              <w:rPr>
                <w:b/>
                <w:spacing w:val="-3"/>
                <w:sz w:val="18"/>
              </w:rPr>
              <w:t> </w:t>
            </w:r>
            <w:r>
              <w:rPr>
                <w:b/>
                <w:sz w:val="18"/>
              </w:rPr>
              <w:t>Utility</w:t>
            </w:r>
            <w:r>
              <w:rPr>
                <w:b/>
                <w:spacing w:val="-3"/>
                <w:sz w:val="18"/>
              </w:rPr>
              <w:t> </w:t>
            </w:r>
            <w:r>
              <w:rPr>
                <w:b/>
                <w:sz w:val="18"/>
              </w:rPr>
              <w:t>Service</w:t>
            </w:r>
            <w:r>
              <w:rPr>
                <w:b/>
                <w:spacing w:val="-4"/>
                <w:sz w:val="18"/>
              </w:rPr>
              <w:t> </w:t>
            </w:r>
            <w:r>
              <w:rPr>
                <w:b/>
                <w:sz w:val="18"/>
              </w:rPr>
              <w:t>Provision</w:t>
            </w:r>
            <w:r>
              <w:rPr>
                <w:b/>
                <w:spacing w:val="-1"/>
                <w:sz w:val="18"/>
              </w:rPr>
              <w:t> </w:t>
            </w:r>
            <w:r>
              <w:rPr>
                <w:b/>
                <w:sz w:val="18"/>
              </w:rPr>
              <w:t>(9</w:t>
            </w:r>
            <w:r>
              <w:rPr>
                <w:b/>
                <w:spacing w:val="-1"/>
                <w:sz w:val="18"/>
              </w:rPr>
              <w:t> </w:t>
            </w:r>
            <w:r>
              <w:rPr>
                <w:b/>
                <w:spacing w:val="-2"/>
                <w:sz w:val="18"/>
              </w:rPr>
              <w:t>indicators)</w:t>
            </w:r>
          </w:p>
        </w:tc>
      </w:tr>
      <w:tr>
        <w:trPr>
          <w:trHeight w:val="206" w:hRule="atLeast"/>
        </w:trPr>
        <w:tc>
          <w:tcPr>
            <w:tcW w:w="797" w:type="dxa"/>
            <w:shd w:val="clear" w:color="auto" w:fill="CCD4EA"/>
          </w:tcPr>
          <w:p>
            <w:pPr>
              <w:pStyle w:val="TableParagraph"/>
              <w:spacing w:line="186" w:lineRule="exact"/>
              <w:ind w:left="107"/>
              <w:rPr>
                <w:b/>
                <w:sz w:val="18"/>
              </w:rPr>
            </w:pPr>
            <w:r>
              <w:rPr>
                <w:b/>
                <w:spacing w:val="-5"/>
                <w:sz w:val="18"/>
              </w:rPr>
              <w:t>3.1</w:t>
            </w:r>
          </w:p>
        </w:tc>
        <w:tc>
          <w:tcPr>
            <w:tcW w:w="8549" w:type="dxa"/>
            <w:shd w:val="clear" w:color="auto" w:fill="CCD4EA"/>
          </w:tcPr>
          <w:p>
            <w:pPr>
              <w:pStyle w:val="TableParagraph"/>
              <w:spacing w:line="186" w:lineRule="exact"/>
              <w:ind w:left="105"/>
              <w:rPr>
                <w:b/>
                <w:sz w:val="18"/>
              </w:rPr>
            </w:pPr>
            <w:r>
              <w:rPr>
                <w:b/>
                <w:sz w:val="18"/>
              </w:rPr>
              <w:t>Electricity</w:t>
            </w:r>
            <w:r>
              <w:rPr>
                <w:b/>
                <w:spacing w:val="-2"/>
                <w:sz w:val="18"/>
              </w:rPr>
              <w:t> </w:t>
            </w:r>
            <w:r>
              <w:rPr>
                <w:b/>
                <w:sz w:val="18"/>
              </w:rPr>
              <w:t>(3</w:t>
            </w:r>
            <w:r>
              <w:rPr>
                <w:b/>
                <w:spacing w:val="-1"/>
                <w:sz w:val="18"/>
              </w:rPr>
              <w:t> </w:t>
            </w:r>
            <w:r>
              <w:rPr>
                <w:b/>
                <w:spacing w:val="-2"/>
                <w:sz w:val="18"/>
              </w:rPr>
              <w:t>indicators)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3.1.1</w:t>
            </w:r>
          </w:p>
        </w:tc>
        <w:tc>
          <w:tcPr>
            <w:tcW w:w="8549" w:type="dxa"/>
            <w:shd w:val="clear" w:color="auto" w:fill="E7EBF5"/>
          </w:tcPr>
          <w:p>
            <w:pPr>
              <w:pStyle w:val="TableParagraph"/>
              <w:spacing w:line="186" w:lineRule="exact"/>
              <w:ind w:left="105"/>
              <w:rPr>
                <w:sz w:val="18"/>
              </w:rPr>
            </w:pPr>
            <w:r>
              <w:rPr>
                <w:sz w:val="18"/>
              </w:rPr>
              <w:t>Affordability</w:t>
            </w:r>
            <w:r>
              <w:rPr>
                <w:spacing w:val="-2"/>
                <w:sz w:val="18"/>
              </w:rPr>
              <w:t> </w:t>
            </w:r>
            <w:r>
              <w:rPr>
                <w:sz w:val="18"/>
              </w:rPr>
              <w:t>(1 </w:t>
            </w:r>
            <w:r>
              <w:rPr>
                <w:spacing w:val="-2"/>
                <w:sz w:val="18"/>
              </w:rPr>
              <w:t>indicator)</w:t>
            </w:r>
          </w:p>
        </w:tc>
      </w:tr>
      <w:tr>
        <w:trPr>
          <w:trHeight w:val="225" w:hRule="atLeast"/>
        </w:trPr>
        <w:tc>
          <w:tcPr>
            <w:tcW w:w="797" w:type="dxa"/>
            <w:shd w:val="clear" w:color="auto" w:fill="E7EBF5"/>
          </w:tcPr>
          <w:p>
            <w:pPr>
              <w:pStyle w:val="TableParagraph"/>
              <w:spacing w:line="203" w:lineRule="exact" w:before="2"/>
              <w:ind w:left="107"/>
              <w:rPr>
                <w:sz w:val="18"/>
              </w:rPr>
            </w:pPr>
            <w:r>
              <w:rPr>
                <w:spacing w:val="-2"/>
                <w:sz w:val="18"/>
              </w:rPr>
              <w:t>3.1.2</w:t>
            </w:r>
          </w:p>
        </w:tc>
        <w:tc>
          <w:tcPr>
            <w:tcW w:w="8549" w:type="dxa"/>
            <w:shd w:val="clear" w:color="auto" w:fill="E7EBF5"/>
          </w:tcPr>
          <w:p>
            <w:pPr>
              <w:pStyle w:val="TableParagraph"/>
              <w:spacing w:line="203" w:lineRule="exact" w:before="2"/>
              <w:ind w:left="105"/>
              <w:rPr>
                <w:sz w:val="18"/>
              </w:rPr>
            </w:pPr>
            <w:r>
              <w:rPr>
                <w:sz w:val="18"/>
              </w:rPr>
              <w:t>Time</w:t>
            </w:r>
            <w:r>
              <w:rPr>
                <w:spacing w:val="-3"/>
                <w:sz w:val="18"/>
              </w:rPr>
              <w:t> </w:t>
            </w:r>
            <w:r>
              <w:rPr>
                <w:sz w:val="18"/>
              </w:rPr>
              <w:t>to</w:t>
            </w:r>
            <w:r>
              <w:rPr>
                <w:spacing w:val="-1"/>
                <w:sz w:val="18"/>
              </w:rPr>
              <w:t> </w:t>
            </w:r>
            <w:r>
              <w:rPr>
                <w:sz w:val="18"/>
              </w:rPr>
              <w:t>Obtain</w:t>
            </w:r>
            <w:r>
              <w:rPr>
                <w:spacing w:val="-1"/>
                <w:sz w:val="18"/>
              </w:rPr>
              <w:t> </w:t>
            </w:r>
            <w:r>
              <w:rPr>
                <w:sz w:val="18"/>
              </w:rPr>
              <w:t>a</w:t>
            </w:r>
            <w:r>
              <w:rPr>
                <w:spacing w:val="-3"/>
                <w:sz w:val="18"/>
              </w:rPr>
              <w:t> </w:t>
            </w:r>
            <w:r>
              <w:rPr>
                <w:sz w:val="18"/>
              </w:rPr>
              <w:t>Connection</w:t>
            </w:r>
            <w:r>
              <w:rPr>
                <w:spacing w:val="-1"/>
                <w:sz w:val="18"/>
              </w:rPr>
              <w:t> </w:t>
            </w:r>
            <w:r>
              <w:rPr>
                <w:sz w:val="18"/>
              </w:rPr>
              <w:t>(1 </w:t>
            </w:r>
            <w:r>
              <w:rPr>
                <w:spacing w:val="-2"/>
                <w:sz w:val="18"/>
              </w:rPr>
              <w:t>indicator)</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3.1.3</w:t>
            </w:r>
          </w:p>
        </w:tc>
        <w:tc>
          <w:tcPr>
            <w:tcW w:w="8549" w:type="dxa"/>
            <w:shd w:val="clear" w:color="auto" w:fill="E7EBF5"/>
          </w:tcPr>
          <w:p>
            <w:pPr>
              <w:pStyle w:val="TableParagraph"/>
              <w:spacing w:line="186" w:lineRule="exact"/>
              <w:ind w:left="105"/>
              <w:rPr>
                <w:sz w:val="18"/>
              </w:rPr>
            </w:pPr>
            <w:r>
              <w:rPr>
                <w:sz w:val="18"/>
              </w:rPr>
              <w:t>Reliability</w:t>
            </w:r>
            <w:r>
              <w:rPr>
                <w:spacing w:val="-3"/>
                <w:sz w:val="18"/>
              </w:rPr>
              <w:t> </w:t>
            </w:r>
            <w:r>
              <w:rPr>
                <w:sz w:val="18"/>
              </w:rPr>
              <w:t>of</w:t>
            </w:r>
            <w:r>
              <w:rPr>
                <w:spacing w:val="-4"/>
                <w:sz w:val="18"/>
              </w:rPr>
              <w:t> </w:t>
            </w:r>
            <w:r>
              <w:rPr>
                <w:sz w:val="18"/>
              </w:rPr>
              <w:t>Supply</w:t>
            </w:r>
            <w:r>
              <w:rPr>
                <w:spacing w:val="-1"/>
                <w:sz w:val="18"/>
              </w:rPr>
              <w:t> </w:t>
            </w:r>
            <w:r>
              <w:rPr>
                <w:sz w:val="18"/>
              </w:rPr>
              <w:t>(1 </w:t>
            </w:r>
            <w:r>
              <w:rPr>
                <w:spacing w:val="-2"/>
                <w:sz w:val="18"/>
              </w:rPr>
              <w:t>indicator)</w:t>
            </w:r>
          </w:p>
        </w:tc>
      </w:tr>
      <w:tr>
        <w:trPr>
          <w:trHeight w:val="208" w:hRule="atLeast"/>
        </w:trPr>
        <w:tc>
          <w:tcPr>
            <w:tcW w:w="797" w:type="dxa"/>
            <w:shd w:val="clear" w:color="auto" w:fill="CCD4EA"/>
          </w:tcPr>
          <w:p>
            <w:pPr>
              <w:pStyle w:val="TableParagraph"/>
              <w:spacing w:line="188" w:lineRule="exact"/>
              <w:ind w:left="107"/>
              <w:rPr>
                <w:b/>
                <w:sz w:val="18"/>
              </w:rPr>
            </w:pPr>
            <w:r>
              <w:rPr>
                <w:b/>
                <w:spacing w:val="-5"/>
                <w:sz w:val="18"/>
              </w:rPr>
              <w:t>3.2</w:t>
            </w:r>
          </w:p>
        </w:tc>
        <w:tc>
          <w:tcPr>
            <w:tcW w:w="8549" w:type="dxa"/>
            <w:shd w:val="clear" w:color="auto" w:fill="CCD4EA"/>
          </w:tcPr>
          <w:p>
            <w:pPr>
              <w:pStyle w:val="TableParagraph"/>
              <w:spacing w:line="188" w:lineRule="exact"/>
              <w:ind w:left="105"/>
              <w:rPr>
                <w:b/>
                <w:sz w:val="18"/>
              </w:rPr>
            </w:pPr>
            <w:r>
              <w:rPr>
                <w:b/>
                <w:sz w:val="18"/>
              </w:rPr>
              <w:t>Water</w:t>
            </w:r>
            <w:r>
              <w:rPr>
                <w:b/>
                <w:spacing w:val="-1"/>
                <w:sz w:val="18"/>
              </w:rPr>
              <w:t> </w:t>
            </w:r>
            <w:r>
              <w:rPr>
                <w:b/>
                <w:sz w:val="18"/>
              </w:rPr>
              <w:t>(3</w:t>
            </w:r>
            <w:r>
              <w:rPr>
                <w:b/>
                <w:spacing w:val="1"/>
                <w:sz w:val="18"/>
              </w:rPr>
              <w:t> </w:t>
            </w:r>
            <w:r>
              <w:rPr>
                <w:b/>
                <w:spacing w:val="-2"/>
                <w:sz w:val="18"/>
              </w:rPr>
              <w:t>indicators)</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3.2.1</w:t>
            </w:r>
          </w:p>
        </w:tc>
        <w:tc>
          <w:tcPr>
            <w:tcW w:w="8549" w:type="dxa"/>
            <w:shd w:val="clear" w:color="auto" w:fill="E7EBF5"/>
          </w:tcPr>
          <w:p>
            <w:pPr>
              <w:pStyle w:val="TableParagraph"/>
              <w:spacing w:line="186" w:lineRule="exact"/>
              <w:ind w:left="105"/>
              <w:rPr>
                <w:sz w:val="18"/>
              </w:rPr>
            </w:pPr>
            <w:r>
              <w:rPr>
                <w:sz w:val="18"/>
              </w:rPr>
              <w:t>Affordability</w:t>
            </w:r>
            <w:r>
              <w:rPr>
                <w:spacing w:val="-3"/>
                <w:sz w:val="18"/>
              </w:rPr>
              <w:t> </w:t>
            </w:r>
            <w:r>
              <w:rPr>
                <w:sz w:val="18"/>
              </w:rPr>
              <w:t>(1 </w:t>
            </w:r>
            <w:r>
              <w:rPr>
                <w:spacing w:val="-2"/>
                <w:sz w:val="18"/>
              </w:rPr>
              <w:t>indicator)</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3.2.2</w:t>
            </w:r>
          </w:p>
        </w:tc>
        <w:tc>
          <w:tcPr>
            <w:tcW w:w="8549" w:type="dxa"/>
            <w:shd w:val="clear" w:color="auto" w:fill="E7EBF5"/>
          </w:tcPr>
          <w:p>
            <w:pPr>
              <w:pStyle w:val="TableParagraph"/>
              <w:spacing w:line="186" w:lineRule="exact"/>
              <w:ind w:left="105"/>
              <w:rPr>
                <w:sz w:val="18"/>
              </w:rPr>
            </w:pPr>
            <w:r>
              <w:rPr>
                <w:sz w:val="18"/>
              </w:rPr>
              <w:t>Time</w:t>
            </w:r>
            <w:r>
              <w:rPr>
                <w:spacing w:val="-3"/>
                <w:sz w:val="18"/>
              </w:rPr>
              <w:t> </w:t>
            </w:r>
            <w:r>
              <w:rPr>
                <w:sz w:val="18"/>
              </w:rPr>
              <w:t>to</w:t>
            </w:r>
            <w:r>
              <w:rPr>
                <w:spacing w:val="-1"/>
                <w:sz w:val="18"/>
              </w:rPr>
              <w:t> </w:t>
            </w:r>
            <w:r>
              <w:rPr>
                <w:sz w:val="18"/>
              </w:rPr>
              <w:t>Obtain</w:t>
            </w:r>
            <w:r>
              <w:rPr>
                <w:spacing w:val="-1"/>
                <w:sz w:val="18"/>
              </w:rPr>
              <w:t> </w:t>
            </w:r>
            <w:r>
              <w:rPr>
                <w:sz w:val="18"/>
              </w:rPr>
              <w:t>a</w:t>
            </w:r>
            <w:r>
              <w:rPr>
                <w:spacing w:val="-3"/>
                <w:sz w:val="18"/>
              </w:rPr>
              <w:t> </w:t>
            </w:r>
            <w:r>
              <w:rPr>
                <w:sz w:val="18"/>
              </w:rPr>
              <w:t>Connection</w:t>
            </w:r>
            <w:r>
              <w:rPr>
                <w:spacing w:val="-1"/>
                <w:sz w:val="18"/>
              </w:rPr>
              <w:t> </w:t>
            </w:r>
            <w:r>
              <w:rPr>
                <w:sz w:val="18"/>
              </w:rPr>
              <w:t>(1 </w:t>
            </w:r>
            <w:r>
              <w:rPr>
                <w:spacing w:val="-2"/>
                <w:sz w:val="18"/>
              </w:rPr>
              <w:t>indicator)</w:t>
            </w:r>
          </w:p>
        </w:tc>
      </w:tr>
      <w:tr>
        <w:trPr>
          <w:trHeight w:val="208" w:hRule="atLeast"/>
        </w:trPr>
        <w:tc>
          <w:tcPr>
            <w:tcW w:w="797" w:type="dxa"/>
            <w:shd w:val="clear" w:color="auto" w:fill="E7EBF5"/>
          </w:tcPr>
          <w:p>
            <w:pPr>
              <w:pStyle w:val="TableParagraph"/>
              <w:spacing w:line="186" w:lineRule="exact" w:before="2"/>
              <w:ind w:left="107"/>
              <w:rPr>
                <w:sz w:val="18"/>
              </w:rPr>
            </w:pPr>
            <w:r>
              <w:rPr>
                <w:spacing w:val="-2"/>
                <w:sz w:val="18"/>
              </w:rPr>
              <w:t>3.2.3</w:t>
            </w:r>
          </w:p>
        </w:tc>
        <w:tc>
          <w:tcPr>
            <w:tcW w:w="8549" w:type="dxa"/>
            <w:shd w:val="clear" w:color="auto" w:fill="E7EBF5"/>
          </w:tcPr>
          <w:p>
            <w:pPr>
              <w:pStyle w:val="TableParagraph"/>
              <w:spacing w:line="186" w:lineRule="exact" w:before="2"/>
              <w:ind w:left="105"/>
              <w:rPr>
                <w:sz w:val="18"/>
              </w:rPr>
            </w:pPr>
            <w:r>
              <w:rPr>
                <w:sz w:val="18"/>
              </w:rPr>
              <w:t>Reliability</w:t>
            </w:r>
            <w:r>
              <w:rPr>
                <w:spacing w:val="-3"/>
                <w:sz w:val="18"/>
              </w:rPr>
              <w:t> </w:t>
            </w:r>
            <w:r>
              <w:rPr>
                <w:sz w:val="18"/>
              </w:rPr>
              <w:t>of</w:t>
            </w:r>
            <w:r>
              <w:rPr>
                <w:spacing w:val="-4"/>
                <w:sz w:val="18"/>
              </w:rPr>
              <w:t> </w:t>
            </w:r>
            <w:r>
              <w:rPr>
                <w:sz w:val="18"/>
              </w:rPr>
              <w:t>Supply</w:t>
            </w:r>
            <w:r>
              <w:rPr>
                <w:spacing w:val="-1"/>
                <w:sz w:val="18"/>
              </w:rPr>
              <w:t> </w:t>
            </w:r>
            <w:r>
              <w:rPr>
                <w:sz w:val="18"/>
              </w:rPr>
              <w:t>(1 </w:t>
            </w:r>
            <w:r>
              <w:rPr>
                <w:spacing w:val="-2"/>
                <w:sz w:val="18"/>
              </w:rPr>
              <w:t>indicator)</w:t>
            </w:r>
          </w:p>
        </w:tc>
      </w:tr>
      <w:tr>
        <w:trPr>
          <w:trHeight w:val="205" w:hRule="atLeast"/>
        </w:trPr>
        <w:tc>
          <w:tcPr>
            <w:tcW w:w="797" w:type="dxa"/>
            <w:shd w:val="clear" w:color="auto" w:fill="CCD4EA"/>
          </w:tcPr>
          <w:p>
            <w:pPr>
              <w:pStyle w:val="TableParagraph"/>
              <w:spacing w:line="186" w:lineRule="exact"/>
              <w:ind w:left="107"/>
              <w:rPr>
                <w:b/>
                <w:sz w:val="18"/>
              </w:rPr>
            </w:pPr>
            <w:r>
              <w:rPr>
                <w:b/>
                <w:spacing w:val="-5"/>
                <w:sz w:val="18"/>
              </w:rPr>
              <w:t>3.3</w:t>
            </w:r>
          </w:p>
        </w:tc>
        <w:tc>
          <w:tcPr>
            <w:tcW w:w="8549" w:type="dxa"/>
            <w:shd w:val="clear" w:color="auto" w:fill="CCD4EA"/>
          </w:tcPr>
          <w:p>
            <w:pPr>
              <w:pStyle w:val="TableParagraph"/>
              <w:spacing w:line="186" w:lineRule="exact"/>
              <w:ind w:left="105"/>
              <w:rPr>
                <w:b/>
                <w:sz w:val="18"/>
              </w:rPr>
            </w:pPr>
            <w:r>
              <w:rPr>
                <w:b/>
                <w:sz w:val="18"/>
              </w:rPr>
              <w:t>Internet</w:t>
            </w:r>
            <w:r>
              <w:rPr>
                <w:b/>
                <w:spacing w:val="-2"/>
                <w:sz w:val="18"/>
              </w:rPr>
              <w:t> </w:t>
            </w:r>
            <w:r>
              <w:rPr>
                <w:b/>
                <w:sz w:val="18"/>
              </w:rPr>
              <w:t>(3</w:t>
            </w:r>
            <w:r>
              <w:rPr>
                <w:b/>
                <w:spacing w:val="-1"/>
                <w:sz w:val="18"/>
              </w:rPr>
              <w:t> </w:t>
            </w:r>
            <w:r>
              <w:rPr>
                <w:b/>
                <w:spacing w:val="-2"/>
                <w:sz w:val="18"/>
              </w:rPr>
              <w:t>indicators)</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3.3.1</w:t>
            </w:r>
          </w:p>
        </w:tc>
        <w:tc>
          <w:tcPr>
            <w:tcW w:w="8549" w:type="dxa"/>
            <w:shd w:val="clear" w:color="auto" w:fill="E7EBF5"/>
          </w:tcPr>
          <w:p>
            <w:pPr>
              <w:pStyle w:val="TableParagraph"/>
              <w:spacing w:line="188" w:lineRule="exact"/>
              <w:ind w:left="105"/>
              <w:rPr>
                <w:sz w:val="18"/>
              </w:rPr>
            </w:pPr>
            <w:r>
              <w:rPr>
                <w:sz w:val="18"/>
              </w:rPr>
              <w:t>Affordability</w:t>
            </w:r>
            <w:r>
              <w:rPr>
                <w:spacing w:val="-3"/>
                <w:sz w:val="18"/>
              </w:rPr>
              <w:t> </w:t>
            </w:r>
            <w:r>
              <w:rPr>
                <w:sz w:val="18"/>
              </w:rPr>
              <w:t>(1 </w:t>
            </w:r>
            <w:r>
              <w:rPr>
                <w:spacing w:val="-2"/>
                <w:sz w:val="18"/>
              </w:rPr>
              <w:t>indicator)</w:t>
            </w:r>
          </w:p>
        </w:tc>
      </w:tr>
      <w:tr>
        <w:trPr>
          <w:trHeight w:val="222" w:hRule="atLeast"/>
        </w:trPr>
        <w:tc>
          <w:tcPr>
            <w:tcW w:w="797" w:type="dxa"/>
            <w:shd w:val="clear" w:color="auto" w:fill="E7EBF5"/>
          </w:tcPr>
          <w:p>
            <w:pPr>
              <w:pStyle w:val="TableParagraph"/>
              <w:spacing w:line="203" w:lineRule="exact"/>
              <w:ind w:left="107"/>
              <w:rPr>
                <w:sz w:val="18"/>
              </w:rPr>
            </w:pPr>
            <w:r>
              <w:rPr>
                <w:spacing w:val="-2"/>
                <w:sz w:val="18"/>
              </w:rPr>
              <w:t>3.3.2</w:t>
            </w:r>
          </w:p>
        </w:tc>
        <w:tc>
          <w:tcPr>
            <w:tcW w:w="8549" w:type="dxa"/>
            <w:shd w:val="clear" w:color="auto" w:fill="E7EBF5"/>
          </w:tcPr>
          <w:p>
            <w:pPr>
              <w:pStyle w:val="TableParagraph"/>
              <w:spacing w:line="203" w:lineRule="exact"/>
              <w:ind w:left="105"/>
              <w:rPr>
                <w:sz w:val="18"/>
              </w:rPr>
            </w:pPr>
            <w:r>
              <w:rPr>
                <w:sz w:val="18"/>
              </w:rPr>
              <w:t>Time</w:t>
            </w:r>
            <w:r>
              <w:rPr>
                <w:spacing w:val="-3"/>
                <w:sz w:val="18"/>
              </w:rPr>
              <w:t> </w:t>
            </w:r>
            <w:r>
              <w:rPr>
                <w:sz w:val="18"/>
              </w:rPr>
              <w:t>to</w:t>
            </w:r>
            <w:r>
              <w:rPr>
                <w:spacing w:val="-1"/>
                <w:sz w:val="18"/>
              </w:rPr>
              <w:t> </w:t>
            </w:r>
            <w:r>
              <w:rPr>
                <w:sz w:val="18"/>
              </w:rPr>
              <w:t>Obtain</w:t>
            </w:r>
            <w:r>
              <w:rPr>
                <w:spacing w:val="-1"/>
                <w:sz w:val="18"/>
              </w:rPr>
              <w:t> </w:t>
            </w:r>
            <w:r>
              <w:rPr>
                <w:sz w:val="18"/>
              </w:rPr>
              <w:t>a</w:t>
            </w:r>
            <w:r>
              <w:rPr>
                <w:spacing w:val="-3"/>
                <w:sz w:val="18"/>
              </w:rPr>
              <w:t> </w:t>
            </w:r>
            <w:r>
              <w:rPr>
                <w:sz w:val="18"/>
              </w:rPr>
              <w:t>Connection</w:t>
            </w:r>
            <w:r>
              <w:rPr>
                <w:spacing w:val="-1"/>
                <w:sz w:val="18"/>
              </w:rPr>
              <w:t> </w:t>
            </w:r>
            <w:r>
              <w:rPr>
                <w:sz w:val="18"/>
              </w:rPr>
              <w:t>(1</w:t>
            </w:r>
            <w:r>
              <w:rPr>
                <w:spacing w:val="-1"/>
                <w:sz w:val="18"/>
              </w:rPr>
              <w:t> </w:t>
            </w:r>
            <w:r>
              <w:rPr>
                <w:spacing w:val="-2"/>
                <w:sz w:val="18"/>
              </w:rPr>
              <w:t>indicator)</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3.3.3</w:t>
            </w:r>
          </w:p>
        </w:tc>
        <w:tc>
          <w:tcPr>
            <w:tcW w:w="8549" w:type="dxa"/>
            <w:shd w:val="clear" w:color="auto" w:fill="E7EBF5"/>
          </w:tcPr>
          <w:p>
            <w:pPr>
              <w:pStyle w:val="TableParagraph"/>
              <w:spacing w:line="186" w:lineRule="exact"/>
              <w:ind w:left="105"/>
              <w:rPr>
                <w:sz w:val="18"/>
              </w:rPr>
            </w:pPr>
            <w:r>
              <w:rPr>
                <w:sz w:val="18"/>
              </w:rPr>
              <w:t>Reliability</w:t>
            </w:r>
            <w:r>
              <w:rPr>
                <w:spacing w:val="-3"/>
                <w:sz w:val="18"/>
              </w:rPr>
              <w:t> </w:t>
            </w:r>
            <w:r>
              <w:rPr>
                <w:sz w:val="18"/>
              </w:rPr>
              <w:t>of</w:t>
            </w:r>
            <w:r>
              <w:rPr>
                <w:spacing w:val="-4"/>
                <w:sz w:val="18"/>
              </w:rPr>
              <w:t> </w:t>
            </w:r>
            <w:r>
              <w:rPr>
                <w:sz w:val="18"/>
              </w:rPr>
              <w:t>Supply</w:t>
            </w:r>
            <w:r>
              <w:rPr>
                <w:spacing w:val="-1"/>
                <w:sz w:val="18"/>
              </w:rPr>
              <w:t> </w:t>
            </w:r>
            <w:r>
              <w:rPr>
                <w:sz w:val="18"/>
              </w:rPr>
              <w:t>(1 </w:t>
            </w:r>
            <w:r>
              <w:rPr>
                <w:spacing w:val="-2"/>
                <w:sz w:val="18"/>
              </w:rPr>
              <w:t>indicator)</w:t>
            </w:r>
          </w:p>
        </w:tc>
      </w:tr>
    </w:tbl>
    <w:p>
      <w:pPr>
        <w:pStyle w:val="Heading1"/>
        <w:numPr>
          <w:ilvl w:val="0"/>
          <w:numId w:val="2"/>
        </w:numPr>
        <w:tabs>
          <w:tab w:pos="1079" w:val="left" w:leader="none"/>
        </w:tabs>
        <w:spacing w:line="240" w:lineRule="auto" w:before="225" w:after="0"/>
        <w:ind w:left="1079" w:right="0" w:hanging="448"/>
        <w:jc w:val="left"/>
      </w:pPr>
      <w:r>
        <w:rPr>
          <w:color w:val="2E5395"/>
        </w:rPr>
        <w:t>PILLAR</w:t>
      </w:r>
      <w:r>
        <w:rPr>
          <w:color w:val="2E5395"/>
          <w:spacing w:val="-7"/>
        </w:rPr>
        <w:t> </w:t>
      </w:r>
      <w:r>
        <w:rPr>
          <w:color w:val="2E5395"/>
        </w:rPr>
        <w:t>I.</w:t>
      </w:r>
      <w:r>
        <w:rPr>
          <w:color w:val="2E5395"/>
          <w:spacing w:val="-4"/>
        </w:rPr>
        <w:t> </w:t>
      </w:r>
      <w:r>
        <w:rPr>
          <w:color w:val="2E5395"/>
        </w:rPr>
        <w:t>QUALITY</w:t>
      </w:r>
      <w:r>
        <w:rPr>
          <w:color w:val="2E5395"/>
          <w:spacing w:val="-5"/>
        </w:rPr>
        <w:t> </w:t>
      </w:r>
      <w:r>
        <w:rPr>
          <w:color w:val="2E5395"/>
        </w:rPr>
        <w:t>OF</w:t>
      </w:r>
      <w:r>
        <w:rPr>
          <w:color w:val="2E5395"/>
          <w:spacing w:val="-5"/>
        </w:rPr>
        <w:t> </w:t>
      </w:r>
      <w:r>
        <w:rPr>
          <w:color w:val="2E5395"/>
        </w:rPr>
        <w:t>REGULATIONS</w:t>
      </w:r>
      <w:r>
        <w:rPr>
          <w:color w:val="2E5395"/>
          <w:spacing w:val="-4"/>
        </w:rPr>
        <w:t> </w:t>
      </w:r>
      <w:r>
        <w:rPr>
          <w:color w:val="2E5395"/>
        </w:rPr>
        <w:t>ON</w:t>
      </w:r>
      <w:r>
        <w:rPr>
          <w:color w:val="2E5395"/>
          <w:spacing w:val="-5"/>
        </w:rPr>
        <w:t> </w:t>
      </w:r>
      <w:r>
        <w:rPr>
          <w:color w:val="2E5395"/>
        </w:rPr>
        <w:t>UTILITY</w:t>
      </w:r>
      <w:r>
        <w:rPr>
          <w:color w:val="2E5395"/>
          <w:spacing w:val="-4"/>
        </w:rPr>
        <w:t> </w:t>
      </w:r>
      <w:r>
        <w:rPr>
          <w:color w:val="2E5395"/>
          <w:spacing w:val="-2"/>
        </w:rPr>
        <w:t>SERVICES</w:t>
      </w:r>
    </w:p>
    <w:p>
      <w:pPr>
        <w:pStyle w:val="BodyText"/>
        <w:spacing w:before="251"/>
        <w:ind w:left="359" w:right="355"/>
        <w:jc w:val="both"/>
      </w:pPr>
      <w:r>
        <w:rPr/>
        <w:t>Table 2 shows the structure for Pillar I, Quality of Regulations on Utility Services. Each of this pillar’s subcategories</w:t>
      </w:r>
      <w:r>
        <w:rPr>
          <w:spacing w:val="-9"/>
        </w:rPr>
        <w:t> </w:t>
      </w:r>
      <w:r>
        <w:rPr/>
        <w:t>will</w:t>
      </w:r>
      <w:r>
        <w:rPr>
          <w:spacing w:val="-9"/>
        </w:rPr>
        <w:t> </w:t>
      </w:r>
      <w:r>
        <w:rPr/>
        <w:t>be</w:t>
      </w:r>
      <w:r>
        <w:rPr>
          <w:spacing w:val="-9"/>
        </w:rPr>
        <w:t> </w:t>
      </w:r>
      <w:r>
        <w:rPr/>
        <w:t>discussed</w:t>
      </w:r>
      <w:r>
        <w:rPr>
          <w:spacing w:val="-10"/>
        </w:rPr>
        <w:t> </w:t>
      </w:r>
      <w:r>
        <w:rPr/>
        <w:t>in</w:t>
      </w:r>
      <w:r>
        <w:rPr>
          <w:spacing w:val="-10"/>
        </w:rPr>
        <w:t> </w:t>
      </w:r>
      <w:r>
        <w:rPr/>
        <w:t>more</w:t>
      </w:r>
      <w:r>
        <w:rPr>
          <w:spacing w:val="-9"/>
        </w:rPr>
        <w:t> </w:t>
      </w:r>
      <w:r>
        <w:rPr/>
        <w:t>detail</w:t>
      </w:r>
      <w:r>
        <w:rPr>
          <w:spacing w:val="-9"/>
        </w:rPr>
        <w:t> </w:t>
      </w:r>
      <w:r>
        <w:rPr/>
        <w:t>as</w:t>
      </w:r>
      <w:r>
        <w:rPr>
          <w:spacing w:val="-11"/>
        </w:rPr>
        <w:t> </w:t>
      </w:r>
      <w:r>
        <w:rPr/>
        <w:t>they</w:t>
      </w:r>
      <w:r>
        <w:rPr>
          <w:spacing w:val="-12"/>
        </w:rPr>
        <w:t> </w:t>
      </w:r>
      <w:r>
        <w:rPr/>
        <w:t>relate</w:t>
      </w:r>
      <w:r>
        <w:rPr>
          <w:spacing w:val="-9"/>
        </w:rPr>
        <w:t> </w:t>
      </w:r>
      <w:r>
        <w:rPr/>
        <w:t>to</w:t>
      </w:r>
      <w:r>
        <w:rPr>
          <w:spacing w:val="-12"/>
        </w:rPr>
        <w:t> </w:t>
      </w:r>
      <w:r>
        <w:rPr/>
        <w:t>each</w:t>
      </w:r>
      <w:r>
        <w:rPr>
          <w:spacing w:val="-10"/>
        </w:rPr>
        <w:t> </w:t>
      </w:r>
      <w:r>
        <w:rPr/>
        <w:t>of</w:t>
      </w:r>
      <w:r>
        <w:rPr>
          <w:spacing w:val="-11"/>
        </w:rPr>
        <w:t> </w:t>
      </w:r>
      <w:r>
        <w:rPr/>
        <w:t>the</w:t>
      </w:r>
      <w:r>
        <w:rPr>
          <w:spacing w:val="-11"/>
        </w:rPr>
        <w:t> </w:t>
      </w:r>
      <w:r>
        <w:rPr/>
        <w:t>three</w:t>
      </w:r>
      <w:r>
        <w:rPr>
          <w:spacing w:val="-9"/>
        </w:rPr>
        <w:t> </w:t>
      </w:r>
      <w:r>
        <w:rPr/>
        <w:t>areas</w:t>
      </w:r>
      <w:r>
        <w:rPr>
          <w:spacing w:val="-9"/>
        </w:rPr>
        <w:t> </w:t>
      </w:r>
      <w:r>
        <w:rPr/>
        <w:t>measured:</w:t>
      </w:r>
      <w:r>
        <w:rPr>
          <w:spacing w:val="-9"/>
        </w:rPr>
        <w:t> </w:t>
      </w:r>
      <w:r>
        <w:rPr/>
        <w:t>Electricity, Water, and Internet.</w:t>
      </w:r>
    </w:p>
    <w:p>
      <w:pPr>
        <w:pStyle w:val="BodyText"/>
        <w:spacing w:after="0"/>
        <w:jc w:val="both"/>
        <w:sectPr>
          <w:pgSz w:w="12240" w:h="15840"/>
          <w:pgMar w:header="0" w:footer="522" w:top="1620" w:bottom="720" w:left="1080" w:right="1080"/>
        </w:sectPr>
      </w:pPr>
    </w:p>
    <w:p>
      <w:pPr>
        <w:spacing w:before="78"/>
        <w:ind w:left="359" w:right="0" w:firstLine="0"/>
        <w:jc w:val="both"/>
        <w:rPr>
          <w:b/>
          <w:sz w:val="22"/>
        </w:rPr>
      </w:pPr>
      <w:r>
        <w:rPr>
          <w:b/>
          <w:sz w:val="22"/>
        </w:rPr>
        <w:t>Table</w:t>
      </w:r>
      <w:r>
        <w:rPr>
          <w:b/>
          <w:spacing w:val="-3"/>
          <w:sz w:val="22"/>
        </w:rPr>
        <w:t> </w:t>
      </w:r>
      <w:r>
        <w:rPr>
          <w:b/>
          <w:sz w:val="22"/>
        </w:rPr>
        <w:t>2.</w:t>
      </w:r>
      <w:r>
        <w:rPr>
          <w:b/>
          <w:spacing w:val="-3"/>
          <w:sz w:val="22"/>
        </w:rPr>
        <w:t> </w:t>
      </w:r>
      <w:r>
        <w:rPr>
          <w:b/>
          <w:sz w:val="22"/>
        </w:rPr>
        <w:t>Pillar</w:t>
      </w:r>
      <w:r>
        <w:rPr>
          <w:b/>
          <w:spacing w:val="-5"/>
          <w:sz w:val="22"/>
        </w:rPr>
        <w:t> </w:t>
      </w:r>
      <w:r>
        <w:rPr>
          <w:b/>
          <w:sz w:val="22"/>
        </w:rPr>
        <w:t>I–Quality</w:t>
      </w:r>
      <w:r>
        <w:rPr>
          <w:b/>
          <w:spacing w:val="-7"/>
          <w:sz w:val="22"/>
        </w:rPr>
        <w:t> </w:t>
      </w:r>
      <w:r>
        <w:rPr>
          <w:b/>
          <w:sz w:val="22"/>
        </w:rPr>
        <w:t>of</w:t>
      </w:r>
      <w:r>
        <w:rPr>
          <w:b/>
          <w:spacing w:val="-3"/>
          <w:sz w:val="22"/>
        </w:rPr>
        <w:t> </w:t>
      </w:r>
      <w:r>
        <w:rPr>
          <w:b/>
          <w:sz w:val="22"/>
        </w:rPr>
        <w:t>Regulations</w:t>
      </w:r>
      <w:r>
        <w:rPr>
          <w:b/>
          <w:spacing w:val="-2"/>
          <w:sz w:val="22"/>
        </w:rPr>
        <w:t> </w:t>
      </w:r>
      <w:r>
        <w:rPr>
          <w:b/>
          <w:sz w:val="22"/>
        </w:rPr>
        <w:t>on</w:t>
      </w:r>
      <w:r>
        <w:rPr>
          <w:b/>
          <w:spacing w:val="-6"/>
          <w:sz w:val="22"/>
        </w:rPr>
        <w:t> </w:t>
      </w:r>
      <w:r>
        <w:rPr>
          <w:b/>
          <w:sz w:val="22"/>
        </w:rPr>
        <w:t>Utility</w:t>
      </w:r>
      <w:r>
        <w:rPr>
          <w:b/>
          <w:spacing w:val="-5"/>
          <w:sz w:val="22"/>
        </w:rPr>
        <w:t> </w:t>
      </w:r>
      <w:r>
        <w:rPr>
          <w:b/>
          <w:spacing w:val="-2"/>
          <w:sz w:val="22"/>
        </w:rPr>
        <w:t>Services</w:t>
      </w: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7"/>
        <w:gridCol w:w="8549"/>
      </w:tblGrid>
      <w:tr>
        <w:trPr>
          <w:trHeight w:val="208" w:hRule="atLeast"/>
        </w:trPr>
        <w:tc>
          <w:tcPr>
            <w:tcW w:w="797" w:type="dxa"/>
            <w:shd w:val="clear" w:color="auto" w:fill="CCD4EA"/>
          </w:tcPr>
          <w:p>
            <w:pPr>
              <w:pStyle w:val="TableParagraph"/>
              <w:spacing w:line="186" w:lineRule="exact" w:before="2"/>
              <w:ind w:left="107"/>
              <w:rPr>
                <w:b/>
                <w:sz w:val="18"/>
              </w:rPr>
            </w:pPr>
            <w:r>
              <w:rPr>
                <w:b/>
                <w:spacing w:val="-5"/>
                <w:sz w:val="18"/>
              </w:rPr>
              <w:t>1.1</w:t>
            </w:r>
          </w:p>
        </w:tc>
        <w:tc>
          <w:tcPr>
            <w:tcW w:w="8549" w:type="dxa"/>
            <w:shd w:val="clear" w:color="auto" w:fill="CCD4EA"/>
          </w:tcPr>
          <w:p>
            <w:pPr>
              <w:pStyle w:val="TableParagraph"/>
              <w:spacing w:line="186" w:lineRule="exact" w:before="2"/>
              <w:ind w:left="105"/>
              <w:rPr>
                <w:b/>
                <w:sz w:val="18"/>
              </w:rPr>
            </w:pPr>
            <w:r>
              <w:rPr>
                <w:b/>
                <w:spacing w:val="-2"/>
                <w:sz w:val="18"/>
              </w:rPr>
              <w:t>Electricity</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1.1.1</w:t>
            </w:r>
          </w:p>
        </w:tc>
        <w:tc>
          <w:tcPr>
            <w:tcW w:w="8549" w:type="dxa"/>
            <w:shd w:val="clear" w:color="auto" w:fill="E7EBF5"/>
          </w:tcPr>
          <w:p>
            <w:pPr>
              <w:pStyle w:val="TableParagraph"/>
              <w:spacing w:line="186" w:lineRule="exact"/>
              <w:ind w:left="105"/>
              <w:rPr>
                <w:sz w:val="18"/>
              </w:rPr>
            </w:pPr>
            <w:r>
              <w:rPr>
                <w:sz w:val="18"/>
              </w:rPr>
              <w:t>Regulatory</w:t>
            </w:r>
            <w:r>
              <w:rPr>
                <w:spacing w:val="-1"/>
                <w:sz w:val="18"/>
              </w:rPr>
              <w:t> </w:t>
            </w:r>
            <w:r>
              <w:rPr>
                <w:sz w:val="18"/>
              </w:rPr>
              <w:t>Monitoring</w:t>
            </w:r>
            <w:r>
              <w:rPr>
                <w:spacing w:val="-4"/>
                <w:sz w:val="18"/>
              </w:rPr>
              <w:t> </w:t>
            </w:r>
            <w:r>
              <w:rPr>
                <w:sz w:val="18"/>
              </w:rPr>
              <w:t>of</w:t>
            </w:r>
            <w:r>
              <w:rPr>
                <w:spacing w:val="-1"/>
                <w:sz w:val="18"/>
              </w:rPr>
              <w:t> </w:t>
            </w:r>
            <w:r>
              <w:rPr>
                <w:sz w:val="18"/>
              </w:rPr>
              <w:t>Tariffs</w:t>
            </w:r>
            <w:r>
              <w:rPr>
                <w:spacing w:val="-4"/>
                <w:sz w:val="18"/>
              </w:rPr>
              <w:t> </w:t>
            </w:r>
            <w:r>
              <w:rPr>
                <w:sz w:val="18"/>
              </w:rPr>
              <w:t>and</w:t>
            </w:r>
            <w:r>
              <w:rPr>
                <w:spacing w:val="-1"/>
                <w:sz w:val="18"/>
              </w:rPr>
              <w:t> </w:t>
            </w:r>
            <w:r>
              <w:rPr>
                <w:sz w:val="18"/>
              </w:rPr>
              <w:t>Service</w:t>
            </w:r>
            <w:r>
              <w:rPr>
                <w:spacing w:val="-2"/>
                <w:sz w:val="18"/>
              </w:rPr>
              <w:t> Quality</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1.1.2</w:t>
            </w:r>
          </w:p>
        </w:tc>
        <w:tc>
          <w:tcPr>
            <w:tcW w:w="8549" w:type="dxa"/>
            <w:shd w:val="clear" w:color="auto" w:fill="E7EBF5"/>
          </w:tcPr>
          <w:p>
            <w:pPr>
              <w:pStyle w:val="TableParagraph"/>
              <w:spacing w:line="188" w:lineRule="exact"/>
              <w:ind w:left="105"/>
              <w:rPr>
                <w:sz w:val="18"/>
              </w:rPr>
            </w:pPr>
            <w:r>
              <w:rPr>
                <w:sz w:val="18"/>
              </w:rPr>
              <w:t>Utility</w:t>
            </w:r>
            <w:r>
              <w:rPr>
                <w:spacing w:val="-2"/>
                <w:sz w:val="18"/>
              </w:rPr>
              <w:t> </w:t>
            </w:r>
            <w:r>
              <w:rPr>
                <w:sz w:val="18"/>
              </w:rPr>
              <w:t>Infrastructure</w:t>
            </w:r>
            <w:r>
              <w:rPr>
                <w:spacing w:val="-3"/>
                <w:sz w:val="18"/>
              </w:rPr>
              <w:t> </w:t>
            </w:r>
            <w:r>
              <w:rPr>
                <w:sz w:val="18"/>
              </w:rPr>
              <w:t>Sharing</w:t>
            </w:r>
            <w:r>
              <w:rPr>
                <w:spacing w:val="-2"/>
                <w:sz w:val="18"/>
              </w:rPr>
              <w:t> </w:t>
            </w:r>
            <w:r>
              <w:rPr>
                <w:sz w:val="18"/>
              </w:rPr>
              <w:t>and</w:t>
            </w:r>
            <w:r>
              <w:rPr>
                <w:spacing w:val="-3"/>
                <w:sz w:val="18"/>
              </w:rPr>
              <w:t> </w:t>
            </w:r>
            <w:r>
              <w:rPr>
                <w:sz w:val="18"/>
              </w:rPr>
              <w:t>Quality</w:t>
            </w:r>
            <w:r>
              <w:rPr>
                <w:spacing w:val="-1"/>
                <w:sz w:val="18"/>
              </w:rPr>
              <w:t> </w:t>
            </w:r>
            <w:r>
              <w:rPr>
                <w:sz w:val="18"/>
              </w:rPr>
              <w:t>Assurance</w:t>
            </w:r>
            <w:r>
              <w:rPr>
                <w:spacing w:val="-3"/>
                <w:sz w:val="18"/>
              </w:rPr>
              <w:t> </w:t>
            </w:r>
            <w:r>
              <w:rPr>
                <w:spacing w:val="-2"/>
                <w:sz w:val="18"/>
              </w:rPr>
              <w:t>Mechanisms</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1.1.3</w:t>
            </w:r>
          </w:p>
        </w:tc>
        <w:tc>
          <w:tcPr>
            <w:tcW w:w="8549" w:type="dxa"/>
            <w:shd w:val="clear" w:color="auto" w:fill="E7EBF5"/>
          </w:tcPr>
          <w:p>
            <w:pPr>
              <w:pStyle w:val="TableParagraph"/>
              <w:spacing w:line="186" w:lineRule="exact"/>
              <w:ind w:left="105"/>
              <w:rPr>
                <w:sz w:val="18"/>
              </w:rPr>
            </w:pPr>
            <w:r>
              <w:rPr>
                <w:sz w:val="18"/>
              </w:rPr>
              <w:t>Regulations</w:t>
            </w:r>
            <w:r>
              <w:rPr>
                <w:spacing w:val="-3"/>
                <w:sz w:val="18"/>
              </w:rPr>
              <w:t> </w:t>
            </w:r>
            <w:r>
              <w:rPr>
                <w:sz w:val="18"/>
              </w:rPr>
              <w:t>on</w:t>
            </w:r>
            <w:r>
              <w:rPr>
                <w:spacing w:val="-2"/>
                <w:sz w:val="18"/>
              </w:rPr>
              <w:t> </w:t>
            </w:r>
            <w:r>
              <w:rPr>
                <w:sz w:val="18"/>
              </w:rPr>
              <w:t>Safety</w:t>
            </w:r>
            <w:r>
              <w:rPr>
                <w:spacing w:val="-1"/>
                <w:sz w:val="18"/>
              </w:rPr>
              <w:t> </w:t>
            </w:r>
            <w:r>
              <w:rPr>
                <w:sz w:val="18"/>
              </w:rPr>
              <w:t>of</w:t>
            </w:r>
            <w:r>
              <w:rPr>
                <w:spacing w:val="-5"/>
                <w:sz w:val="18"/>
              </w:rPr>
              <w:t> </w:t>
            </w:r>
            <w:r>
              <w:rPr>
                <w:sz w:val="18"/>
              </w:rPr>
              <w:t>Electricity</w:t>
            </w:r>
            <w:r>
              <w:rPr>
                <w:spacing w:val="-1"/>
                <w:sz w:val="18"/>
              </w:rPr>
              <w:t> </w:t>
            </w:r>
            <w:r>
              <w:rPr>
                <w:spacing w:val="-2"/>
                <w:sz w:val="18"/>
              </w:rPr>
              <w:t>Connections</w:t>
            </w:r>
          </w:p>
        </w:tc>
      </w:tr>
      <w:tr>
        <w:trPr>
          <w:trHeight w:val="206" w:hRule="atLeast"/>
        </w:trPr>
        <w:tc>
          <w:tcPr>
            <w:tcW w:w="797" w:type="dxa"/>
            <w:shd w:val="clear" w:color="auto" w:fill="E7EBF5"/>
          </w:tcPr>
          <w:p>
            <w:pPr>
              <w:pStyle w:val="TableParagraph"/>
              <w:spacing w:line="186" w:lineRule="exact"/>
              <w:ind w:left="107"/>
              <w:rPr>
                <w:sz w:val="18"/>
              </w:rPr>
            </w:pPr>
            <w:r>
              <w:rPr>
                <w:spacing w:val="-2"/>
                <w:sz w:val="18"/>
              </w:rPr>
              <w:t>1.1.4</w:t>
            </w:r>
          </w:p>
        </w:tc>
        <w:tc>
          <w:tcPr>
            <w:tcW w:w="8549" w:type="dxa"/>
            <w:shd w:val="clear" w:color="auto" w:fill="E7EBF5"/>
          </w:tcPr>
          <w:p>
            <w:pPr>
              <w:pStyle w:val="TableParagraph"/>
              <w:spacing w:line="186" w:lineRule="exact"/>
              <w:ind w:left="105"/>
              <w:rPr>
                <w:sz w:val="18"/>
              </w:rPr>
            </w:pPr>
            <w:r>
              <w:rPr>
                <w:sz w:val="18"/>
              </w:rPr>
              <w:t>Environmental</w:t>
            </w:r>
            <w:r>
              <w:rPr>
                <w:spacing w:val="-3"/>
                <w:sz w:val="18"/>
              </w:rPr>
              <w:t> </w:t>
            </w:r>
            <w:r>
              <w:rPr>
                <w:spacing w:val="-2"/>
                <w:sz w:val="18"/>
              </w:rPr>
              <w:t>Sustainability</w:t>
            </w:r>
          </w:p>
        </w:tc>
      </w:tr>
      <w:tr>
        <w:trPr>
          <w:trHeight w:val="208" w:hRule="atLeast"/>
        </w:trPr>
        <w:tc>
          <w:tcPr>
            <w:tcW w:w="797" w:type="dxa"/>
            <w:shd w:val="clear" w:color="auto" w:fill="CCD4EA"/>
          </w:tcPr>
          <w:p>
            <w:pPr>
              <w:pStyle w:val="TableParagraph"/>
              <w:spacing w:line="186" w:lineRule="exact" w:before="2"/>
              <w:ind w:left="107"/>
              <w:rPr>
                <w:b/>
                <w:sz w:val="18"/>
              </w:rPr>
            </w:pPr>
            <w:r>
              <w:rPr>
                <w:b/>
                <w:spacing w:val="-5"/>
                <w:sz w:val="18"/>
              </w:rPr>
              <w:t>1.2</w:t>
            </w:r>
          </w:p>
        </w:tc>
        <w:tc>
          <w:tcPr>
            <w:tcW w:w="8549" w:type="dxa"/>
            <w:shd w:val="clear" w:color="auto" w:fill="CCD4EA"/>
          </w:tcPr>
          <w:p>
            <w:pPr>
              <w:pStyle w:val="TableParagraph"/>
              <w:spacing w:line="186" w:lineRule="exact" w:before="2"/>
              <w:ind w:left="105"/>
              <w:rPr>
                <w:b/>
                <w:sz w:val="18"/>
              </w:rPr>
            </w:pPr>
            <w:r>
              <w:rPr>
                <w:b/>
                <w:spacing w:val="-2"/>
                <w:sz w:val="18"/>
              </w:rPr>
              <w:t>Water</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1.2.1</w:t>
            </w:r>
          </w:p>
        </w:tc>
        <w:tc>
          <w:tcPr>
            <w:tcW w:w="8549" w:type="dxa"/>
            <w:shd w:val="clear" w:color="auto" w:fill="E7EBF5"/>
          </w:tcPr>
          <w:p>
            <w:pPr>
              <w:pStyle w:val="TableParagraph"/>
              <w:spacing w:line="186" w:lineRule="exact"/>
              <w:ind w:left="105"/>
              <w:rPr>
                <w:sz w:val="18"/>
              </w:rPr>
            </w:pPr>
            <w:r>
              <w:rPr>
                <w:sz w:val="18"/>
              </w:rPr>
              <w:t>Regulatory</w:t>
            </w:r>
            <w:r>
              <w:rPr>
                <w:spacing w:val="-1"/>
                <w:sz w:val="18"/>
              </w:rPr>
              <w:t> </w:t>
            </w:r>
            <w:r>
              <w:rPr>
                <w:sz w:val="18"/>
              </w:rPr>
              <w:t>Monitoring</w:t>
            </w:r>
            <w:r>
              <w:rPr>
                <w:spacing w:val="-4"/>
                <w:sz w:val="18"/>
              </w:rPr>
              <w:t> </w:t>
            </w:r>
            <w:r>
              <w:rPr>
                <w:sz w:val="18"/>
              </w:rPr>
              <w:t>of</w:t>
            </w:r>
            <w:r>
              <w:rPr>
                <w:spacing w:val="-1"/>
                <w:sz w:val="18"/>
              </w:rPr>
              <w:t> </w:t>
            </w:r>
            <w:r>
              <w:rPr>
                <w:sz w:val="18"/>
              </w:rPr>
              <w:t>Tariffs</w:t>
            </w:r>
            <w:r>
              <w:rPr>
                <w:spacing w:val="-4"/>
                <w:sz w:val="18"/>
              </w:rPr>
              <w:t> </w:t>
            </w:r>
            <w:r>
              <w:rPr>
                <w:sz w:val="18"/>
              </w:rPr>
              <w:t>and</w:t>
            </w:r>
            <w:r>
              <w:rPr>
                <w:spacing w:val="-1"/>
                <w:sz w:val="18"/>
              </w:rPr>
              <w:t> </w:t>
            </w:r>
            <w:r>
              <w:rPr>
                <w:sz w:val="18"/>
              </w:rPr>
              <w:t>Service</w:t>
            </w:r>
            <w:r>
              <w:rPr>
                <w:spacing w:val="-2"/>
                <w:sz w:val="18"/>
              </w:rPr>
              <w:t> Quality</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1.2.2</w:t>
            </w:r>
          </w:p>
        </w:tc>
        <w:tc>
          <w:tcPr>
            <w:tcW w:w="8549" w:type="dxa"/>
            <w:shd w:val="clear" w:color="auto" w:fill="E7EBF5"/>
          </w:tcPr>
          <w:p>
            <w:pPr>
              <w:pStyle w:val="TableParagraph"/>
              <w:spacing w:line="188" w:lineRule="exact"/>
              <w:ind w:left="105"/>
              <w:rPr>
                <w:sz w:val="18"/>
              </w:rPr>
            </w:pPr>
            <w:r>
              <w:rPr>
                <w:sz w:val="18"/>
              </w:rPr>
              <w:t>Utility</w:t>
            </w:r>
            <w:r>
              <w:rPr>
                <w:spacing w:val="-2"/>
                <w:sz w:val="18"/>
              </w:rPr>
              <w:t> </w:t>
            </w:r>
            <w:r>
              <w:rPr>
                <w:sz w:val="18"/>
              </w:rPr>
              <w:t>Infrastructure</w:t>
            </w:r>
            <w:r>
              <w:rPr>
                <w:spacing w:val="-3"/>
                <w:sz w:val="18"/>
              </w:rPr>
              <w:t> </w:t>
            </w:r>
            <w:r>
              <w:rPr>
                <w:sz w:val="18"/>
              </w:rPr>
              <w:t>Sharing</w:t>
            </w:r>
            <w:r>
              <w:rPr>
                <w:spacing w:val="-2"/>
                <w:sz w:val="18"/>
              </w:rPr>
              <w:t> </w:t>
            </w:r>
            <w:r>
              <w:rPr>
                <w:sz w:val="18"/>
              </w:rPr>
              <w:t>and</w:t>
            </w:r>
            <w:r>
              <w:rPr>
                <w:spacing w:val="-3"/>
                <w:sz w:val="18"/>
              </w:rPr>
              <w:t> </w:t>
            </w:r>
            <w:r>
              <w:rPr>
                <w:sz w:val="18"/>
              </w:rPr>
              <w:t>Quality</w:t>
            </w:r>
            <w:r>
              <w:rPr>
                <w:spacing w:val="-1"/>
                <w:sz w:val="18"/>
              </w:rPr>
              <w:t> </w:t>
            </w:r>
            <w:r>
              <w:rPr>
                <w:sz w:val="18"/>
              </w:rPr>
              <w:t>Assurance</w:t>
            </w:r>
            <w:r>
              <w:rPr>
                <w:spacing w:val="-3"/>
                <w:sz w:val="18"/>
              </w:rPr>
              <w:t> </w:t>
            </w:r>
            <w:r>
              <w:rPr>
                <w:spacing w:val="-2"/>
                <w:sz w:val="18"/>
              </w:rPr>
              <w:t>Mechanisms</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1.2.3</w:t>
            </w:r>
          </w:p>
        </w:tc>
        <w:tc>
          <w:tcPr>
            <w:tcW w:w="8549" w:type="dxa"/>
            <w:shd w:val="clear" w:color="auto" w:fill="E7EBF5"/>
          </w:tcPr>
          <w:p>
            <w:pPr>
              <w:pStyle w:val="TableParagraph"/>
              <w:spacing w:line="186" w:lineRule="exact"/>
              <w:ind w:left="105"/>
              <w:rPr>
                <w:sz w:val="18"/>
              </w:rPr>
            </w:pPr>
            <w:r>
              <w:rPr>
                <w:sz w:val="18"/>
              </w:rPr>
              <w:t>Regulations</w:t>
            </w:r>
            <w:r>
              <w:rPr>
                <w:spacing w:val="-2"/>
                <w:sz w:val="18"/>
              </w:rPr>
              <w:t> </w:t>
            </w:r>
            <w:r>
              <w:rPr>
                <w:sz w:val="18"/>
              </w:rPr>
              <w:t>on</w:t>
            </w:r>
            <w:r>
              <w:rPr>
                <w:spacing w:val="-1"/>
                <w:sz w:val="18"/>
              </w:rPr>
              <w:t> </w:t>
            </w:r>
            <w:r>
              <w:rPr>
                <w:sz w:val="18"/>
              </w:rPr>
              <w:t>Safety</w:t>
            </w:r>
            <w:r>
              <w:rPr>
                <w:spacing w:val="-1"/>
                <w:sz w:val="18"/>
              </w:rPr>
              <w:t> </w:t>
            </w:r>
            <w:r>
              <w:rPr>
                <w:sz w:val="18"/>
              </w:rPr>
              <w:t>of</w:t>
            </w:r>
            <w:r>
              <w:rPr>
                <w:spacing w:val="-4"/>
                <w:sz w:val="18"/>
              </w:rPr>
              <w:t> </w:t>
            </w:r>
            <w:r>
              <w:rPr>
                <w:sz w:val="18"/>
              </w:rPr>
              <w:t>Water</w:t>
            </w:r>
            <w:r>
              <w:rPr>
                <w:spacing w:val="-1"/>
                <w:sz w:val="18"/>
              </w:rPr>
              <w:t> </w:t>
            </w:r>
            <w:r>
              <w:rPr>
                <w:spacing w:val="-2"/>
                <w:sz w:val="18"/>
              </w:rPr>
              <w:t>Connections</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1.2.4</w:t>
            </w:r>
          </w:p>
        </w:tc>
        <w:tc>
          <w:tcPr>
            <w:tcW w:w="8549" w:type="dxa"/>
            <w:shd w:val="clear" w:color="auto" w:fill="E7EBF5"/>
          </w:tcPr>
          <w:p>
            <w:pPr>
              <w:pStyle w:val="TableParagraph"/>
              <w:spacing w:line="188" w:lineRule="exact"/>
              <w:ind w:left="105"/>
              <w:rPr>
                <w:sz w:val="18"/>
              </w:rPr>
            </w:pPr>
            <w:r>
              <w:rPr>
                <w:sz w:val="18"/>
              </w:rPr>
              <w:t>Environmental</w:t>
            </w:r>
            <w:r>
              <w:rPr>
                <w:spacing w:val="-3"/>
                <w:sz w:val="18"/>
              </w:rPr>
              <w:t> </w:t>
            </w:r>
            <w:r>
              <w:rPr>
                <w:spacing w:val="-2"/>
                <w:sz w:val="18"/>
              </w:rPr>
              <w:t>Sustainability</w:t>
            </w:r>
          </w:p>
        </w:tc>
      </w:tr>
      <w:tr>
        <w:trPr>
          <w:trHeight w:val="206" w:hRule="atLeast"/>
        </w:trPr>
        <w:tc>
          <w:tcPr>
            <w:tcW w:w="797" w:type="dxa"/>
            <w:shd w:val="clear" w:color="auto" w:fill="CCD4EA"/>
          </w:tcPr>
          <w:p>
            <w:pPr>
              <w:pStyle w:val="TableParagraph"/>
              <w:spacing w:line="186" w:lineRule="exact"/>
              <w:ind w:left="107"/>
              <w:rPr>
                <w:b/>
                <w:sz w:val="18"/>
              </w:rPr>
            </w:pPr>
            <w:r>
              <w:rPr>
                <w:b/>
                <w:spacing w:val="-5"/>
                <w:sz w:val="18"/>
              </w:rPr>
              <w:t>1.3</w:t>
            </w:r>
          </w:p>
        </w:tc>
        <w:tc>
          <w:tcPr>
            <w:tcW w:w="8549" w:type="dxa"/>
            <w:shd w:val="clear" w:color="auto" w:fill="CCD4EA"/>
          </w:tcPr>
          <w:p>
            <w:pPr>
              <w:pStyle w:val="TableParagraph"/>
              <w:spacing w:line="186" w:lineRule="exact"/>
              <w:ind w:left="105"/>
              <w:rPr>
                <w:b/>
                <w:sz w:val="18"/>
              </w:rPr>
            </w:pPr>
            <w:r>
              <w:rPr>
                <w:b/>
                <w:spacing w:val="-2"/>
                <w:sz w:val="18"/>
              </w:rPr>
              <w:t>Internet</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1.3.1</w:t>
            </w:r>
          </w:p>
        </w:tc>
        <w:tc>
          <w:tcPr>
            <w:tcW w:w="8549" w:type="dxa"/>
            <w:shd w:val="clear" w:color="auto" w:fill="E7EBF5"/>
          </w:tcPr>
          <w:p>
            <w:pPr>
              <w:pStyle w:val="TableParagraph"/>
              <w:spacing w:line="186" w:lineRule="exact"/>
              <w:ind w:left="105"/>
              <w:rPr>
                <w:sz w:val="18"/>
              </w:rPr>
            </w:pPr>
            <w:r>
              <w:rPr>
                <w:sz w:val="18"/>
              </w:rPr>
              <w:t>Regulatory</w:t>
            </w:r>
            <w:r>
              <w:rPr>
                <w:spacing w:val="-1"/>
                <w:sz w:val="18"/>
              </w:rPr>
              <w:t> </w:t>
            </w:r>
            <w:r>
              <w:rPr>
                <w:sz w:val="18"/>
              </w:rPr>
              <w:t>Monitoring</w:t>
            </w:r>
            <w:r>
              <w:rPr>
                <w:spacing w:val="-4"/>
                <w:sz w:val="18"/>
              </w:rPr>
              <w:t> </w:t>
            </w:r>
            <w:r>
              <w:rPr>
                <w:sz w:val="18"/>
              </w:rPr>
              <w:t>of</w:t>
            </w:r>
            <w:r>
              <w:rPr>
                <w:spacing w:val="-1"/>
                <w:sz w:val="18"/>
              </w:rPr>
              <w:t> </w:t>
            </w:r>
            <w:r>
              <w:rPr>
                <w:sz w:val="18"/>
              </w:rPr>
              <w:t>Tariffs</w:t>
            </w:r>
            <w:r>
              <w:rPr>
                <w:spacing w:val="-4"/>
                <w:sz w:val="18"/>
              </w:rPr>
              <w:t> </w:t>
            </w:r>
            <w:r>
              <w:rPr>
                <w:sz w:val="18"/>
              </w:rPr>
              <w:t>and</w:t>
            </w:r>
            <w:r>
              <w:rPr>
                <w:spacing w:val="-1"/>
                <w:sz w:val="18"/>
              </w:rPr>
              <w:t> </w:t>
            </w:r>
            <w:r>
              <w:rPr>
                <w:sz w:val="18"/>
              </w:rPr>
              <w:t>Service</w:t>
            </w:r>
            <w:r>
              <w:rPr>
                <w:spacing w:val="-2"/>
                <w:sz w:val="18"/>
              </w:rPr>
              <w:t> Quality</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1.3.2</w:t>
            </w:r>
          </w:p>
        </w:tc>
        <w:tc>
          <w:tcPr>
            <w:tcW w:w="8549" w:type="dxa"/>
            <w:shd w:val="clear" w:color="auto" w:fill="E7EBF5"/>
          </w:tcPr>
          <w:p>
            <w:pPr>
              <w:pStyle w:val="TableParagraph"/>
              <w:spacing w:line="188" w:lineRule="exact"/>
              <w:ind w:left="105"/>
              <w:rPr>
                <w:sz w:val="18"/>
              </w:rPr>
            </w:pPr>
            <w:r>
              <w:rPr>
                <w:sz w:val="18"/>
              </w:rPr>
              <w:t>Utility</w:t>
            </w:r>
            <w:r>
              <w:rPr>
                <w:spacing w:val="-2"/>
                <w:sz w:val="18"/>
              </w:rPr>
              <w:t> </w:t>
            </w:r>
            <w:r>
              <w:rPr>
                <w:sz w:val="18"/>
              </w:rPr>
              <w:t>Infrastructure</w:t>
            </w:r>
            <w:r>
              <w:rPr>
                <w:spacing w:val="-3"/>
                <w:sz w:val="18"/>
              </w:rPr>
              <w:t> </w:t>
            </w:r>
            <w:r>
              <w:rPr>
                <w:sz w:val="18"/>
              </w:rPr>
              <w:t>Sharing</w:t>
            </w:r>
            <w:r>
              <w:rPr>
                <w:spacing w:val="-2"/>
                <w:sz w:val="18"/>
              </w:rPr>
              <w:t> </w:t>
            </w:r>
            <w:r>
              <w:rPr>
                <w:sz w:val="18"/>
              </w:rPr>
              <w:t>and</w:t>
            </w:r>
            <w:r>
              <w:rPr>
                <w:spacing w:val="-3"/>
                <w:sz w:val="18"/>
              </w:rPr>
              <w:t> </w:t>
            </w:r>
            <w:r>
              <w:rPr>
                <w:sz w:val="18"/>
              </w:rPr>
              <w:t>Quality</w:t>
            </w:r>
            <w:r>
              <w:rPr>
                <w:spacing w:val="-1"/>
                <w:sz w:val="18"/>
              </w:rPr>
              <w:t> </w:t>
            </w:r>
            <w:r>
              <w:rPr>
                <w:sz w:val="18"/>
              </w:rPr>
              <w:t>Assurance</w:t>
            </w:r>
            <w:r>
              <w:rPr>
                <w:spacing w:val="-3"/>
                <w:sz w:val="18"/>
              </w:rPr>
              <w:t> </w:t>
            </w:r>
            <w:r>
              <w:rPr>
                <w:spacing w:val="-2"/>
                <w:sz w:val="18"/>
              </w:rPr>
              <w:t>Mechanisms</w:t>
            </w:r>
          </w:p>
        </w:tc>
      </w:tr>
      <w:tr>
        <w:trPr>
          <w:trHeight w:val="205" w:hRule="atLeast"/>
        </w:trPr>
        <w:tc>
          <w:tcPr>
            <w:tcW w:w="797" w:type="dxa"/>
            <w:shd w:val="clear" w:color="auto" w:fill="E7EBF5"/>
          </w:tcPr>
          <w:p>
            <w:pPr>
              <w:pStyle w:val="TableParagraph"/>
              <w:spacing w:line="186" w:lineRule="exact"/>
              <w:ind w:left="107"/>
              <w:rPr>
                <w:sz w:val="18"/>
              </w:rPr>
            </w:pPr>
            <w:r>
              <w:rPr>
                <w:spacing w:val="-2"/>
                <w:sz w:val="18"/>
              </w:rPr>
              <w:t>1.3.3</w:t>
            </w:r>
          </w:p>
        </w:tc>
        <w:tc>
          <w:tcPr>
            <w:tcW w:w="8549" w:type="dxa"/>
            <w:shd w:val="clear" w:color="auto" w:fill="E7EBF5"/>
          </w:tcPr>
          <w:p>
            <w:pPr>
              <w:pStyle w:val="TableParagraph"/>
              <w:spacing w:line="186" w:lineRule="exact"/>
              <w:ind w:left="105"/>
              <w:rPr>
                <w:sz w:val="18"/>
              </w:rPr>
            </w:pPr>
            <w:r>
              <w:rPr>
                <w:sz w:val="18"/>
              </w:rPr>
              <w:t>Regulations</w:t>
            </w:r>
            <w:r>
              <w:rPr>
                <w:spacing w:val="-2"/>
                <w:sz w:val="18"/>
              </w:rPr>
              <w:t> </w:t>
            </w:r>
            <w:r>
              <w:rPr>
                <w:sz w:val="18"/>
              </w:rPr>
              <w:t>on Safety</w:t>
            </w:r>
            <w:r>
              <w:rPr>
                <w:spacing w:val="-1"/>
                <w:sz w:val="18"/>
              </w:rPr>
              <w:t> </w:t>
            </w:r>
            <w:r>
              <w:rPr>
                <w:sz w:val="18"/>
              </w:rPr>
              <w:t>of</w:t>
            </w:r>
            <w:r>
              <w:rPr>
                <w:spacing w:val="-3"/>
                <w:sz w:val="18"/>
              </w:rPr>
              <w:t> </w:t>
            </w:r>
            <w:r>
              <w:rPr>
                <w:sz w:val="18"/>
              </w:rPr>
              <w:t>Internet</w:t>
            </w:r>
            <w:r>
              <w:rPr>
                <w:spacing w:val="-5"/>
                <w:sz w:val="18"/>
              </w:rPr>
              <w:t> </w:t>
            </w:r>
            <w:r>
              <w:rPr>
                <w:spacing w:val="-2"/>
                <w:sz w:val="18"/>
              </w:rPr>
              <w:t>Connections</w:t>
            </w:r>
          </w:p>
        </w:tc>
      </w:tr>
      <w:tr>
        <w:trPr>
          <w:trHeight w:val="208" w:hRule="atLeast"/>
        </w:trPr>
        <w:tc>
          <w:tcPr>
            <w:tcW w:w="797" w:type="dxa"/>
            <w:shd w:val="clear" w:color="auto" w:fill="E7EBF5"/>
          </w:tcPr>
          <w:p>
            <w:pPr>
              <w:pStyle w:val="TableParagraph"/>
              <w:spacing w:line="188" w:lineRule="exact"/>
              <w:ind w:left="107"/>
              <w:rPr>
                <w:sz w:val="18"/>
              </w:rPr>
            </w:pPr>
            <w:r>
              <w:rPr>
                <w:spacing w:val="-2"/>
                <w:sz w:val="18"/>
              </w:rPr>
              <w:t>1.3.4</w:t>
            </w:r>
          </w:p>
        </w:tc>
        <w:tc>
          <w:tcPr>
            <w:tcW w:w="8549" w:type="dxa"/>
            <w:shd w:val="clear" w:color="auto" w:fill="E7EBF5"/>
          </w:tcPr>
          <w:p>
            <w:pPr>
              <w:pStyle w:val="TableParagraph"/>
              <w:spacing w:line="188" w:lineRule="exact"/>
              <w:ind w:left="105"/>
              <w:rPr>
                <w:sz w:val="18"/>
              </w:rPr>
            </w:pPr>
            <w:r>
              <w:rPr>
                <w:sz w:val="18"/>
              </w:rPr>
              <w:t>Environmental</w:t>
            </w:r>
            <w:r>
              <w:rPr>
                <w:spacing w:val="-3"/>
                <w:sz w:val="18"/>
              </w:rPr>
              <w:t> </w:t>
            </w:r>
            <w:r>
              <w:rPr>
                <w:spacing w:val="-2"/>
                <w:sz w:val="18"/>
              </w:rPr>
              <w:t>Sustainability</w:t>
            </w:r>
          </w:p>
        </w:tc>
      </w:tr>
    </w:tbl>
    <w:p>
      <w:pPr>
        <w:pStyle w:val="BodyText"/>
        <w:spacing w:before="5"/>
        <w:rPr>
          <w:b/>
        </w:rPr>
      </w:pPr>
    </w:p>
    <w:p>
      <w:pPr>
        <w:pStyle w:val="BodyText"/>
        <w:spacing w:before="1"/>
        <w:ind w:left="359"/>
        <w:jc w:val="both"/>
      </w:pPr>
      <w:r>
        <w:rPr/>
        <w:t>Each</w:t>
      </w:r>
      <w:r>
        <w:rPr>
          <w:spacing w:val="-3"/>
        </w:rPr>
        <w:t> </w:t>
      </w:r>
      <w:r>
        <w:rPr/>
        <w:t>subcategory</w:t>
      </w:r>
      <w:r>
        <w:rPr>
          <w:spacing w:val="-5"/>
        </w:rPr>
        <w:t> </w:t>
      </w:r>
      <w:r>
        <w:rPr/>
        <w:t>is</w:t>
      </w:r>
      <w:r>
        <w:rPr>
          <w:spacing w:val="-3"/>
        </w:rPr>
        <w:t> </w:t>
      </w:r>
      <w:r>
        <w:rPr/>
        <w:t>divided</w:t>
      </w:r>
      <w:r>
        <w:rPr>
          <w:spacing w:val="-3"/>
        </w:rPr>
        <w:t> </w:t>
      </w:r>
      <w:r>
        <w:rPr/>
        <w:t>into</w:t>
      </w:r>
      <w:r>
        <w:rPr>
          <w:spacing w:val="-2"/>
        </w:rPr>
        <w:t> </w:t>
      </w:r>
      <w:r>
        <w:rPr/>
        <w:t>several</w:t>
      </w:r>
      <w:r>
        <w:rPr>
          <w:spacing w:val="-5"/>
        </w:rPr>
        <w:t> </w:t>
      </w:r>
      <w:r>
        <w:rPr/>
        <w:t>indicators,</w:t>
      </w:r>
      <w:r>
        <w:rPr>
          <w:spacing w:val="-2"/>
        </w:rPr>
        <w:t> </w:t>
      </w:r>
      <w:r>
        <w:rPr/>
        <w:t>each</w:t>
      </w:r>
      <w:r>
        <w:rPr>
          <w:spacing w:val="-3"/>
        </w:rPr>
        <w:t> </w:t>
      </w:r>
      <w:r>
        <w:rPr/>
        <w:t>of</w:t>
      </w:r>
      <w:r>
        <w:rPr>
          <w:spacing w:val="-1"/>
        </w:rPr>
        <w:t> </w:t>
      </w:r>
      <w:r>
        <w:rPr/>
        <w:t>which</w:t>
      </w:r>
      <w:r>
        <w:rPr>
          <w:spacing w:val="-6"/>
        </w:rPr>
        <w:t> </w:t>
      </w:r>
      <w:r>
        <w:rPr/>
        <w:t>may,</w:t>
      </w:r>
      <w:r>
        <w:rPr>
          <w:spacing w:val="-2"/>
        </w:rPr>
        <w:t> </w:t>
      </w:r>
      <w:r>
        <w:rPr/>
        <w:t>in</w:t>
      </w:r>
      <w:r>
        <w:rPr>
          <w:spacing w:val="-6"/>
        </w:rPr>
        <w:t> </w:t>
      </w:r>
      <w:r>
        <w:rPr/>
        <w:t>turn,</w:t>
      </w:r>
      <w:r>
        <w:rPr>
          <w:spacing w:val="-2"/>
        </w:rPr>
        <w:t> </w:t>
      </w:r>
      <w:r>
        <w:rPr/>
        <w:t>have</w:t>
      </w:r>
      <w:r>
        <w:rPr>
          <w:spacing w:val="-3"/>
        </w:rPr>
        <w:t> </w:t>
      </w:r>
      <w:r>
        <w:rPr/>
        <w:t>several</w:t>
      </w:r>
      <w:r>
        <w:rPr>
          <w:spacing w:val="-4"/>
        </w:rPr>
        <w:t> </w:t>
      </w:r>
      <w:r>
        <w:rPr>
          <w:spacing w:val="-2"/>
        </w:rPr>
        <w:t>components.</w:t>
      </w:r>
    </w:p>
    <w:p>
      <w:pPr>
        <w:pStyle w:val="BodyText"/>
      </w:pPr>
    </w:p>
    <w:p>
      <w:pPr>
        <w:pStyle w:val="ListParagraph"/>
        <w:numPr>
          <w:ilvl w:val="2"/>
          <w:numId w:val="3"/>
        </w:numPr>
        <w:tabs>
          <w:tab w:pos="360" w:val="left" w:leader="none"/>
          <w:tab w:pos="800" w:val="left" w:leader="none"/>
        </w:tabs>
        <w:spacing w:line="240" w:lineRule="auto" w:before="0" w:after="0"/>
        <w:ind w:left="360" w:right="358" w:hanging="1"/>
        <w:jc w:val="both"/>
        <w:rPr>
          <w:b/>
          <w:sz w:val="22"/>
        </w:rPr>
      </w:pPr>
      <w:r>
        <w:rPr>
          <w:b/>
          <w:sz w:val="22"/>
        </w:rPr>
        <w:t>, 1.2.1, 1.3.1 Regulatory Monitoring of Tariffs and Service Quality (Electricity, Water and </w:t>
      </w:r>
      <w:r>
        <w:rPr>
          <w:b/>
          <w:spacing w:val="-2"/>
          <w:sz w:val="22"/>
        </w:rPr>
        <w:t>Internet)</w:t>
      </w:r>
    </w:p>
    <w:p>
      <w:pPr>
        <w:pStyle w:val="BodyText"/>
        <w:ind w:left="359" w:right="354"/>
        <w:jc w:val="both"/>
      </w:pPr>
      <w:r>
        <w:rPr/>
        <w:t>The reliable provision of utility services has been linked to the presence of strong regulatory systems. Regulatory</w:t>
      </w:r>
      <w:r>
        <w:rPr>
          <w:spacing w:val="-5"/>
        </w:rPr>
        <w:t> </w:t>
      </w:r>
      <w:r>
        <w:rPr/>
        <w:t>agencies</w:t>
      </w:r>
      <w:r>
        <w:rPr>
          <w:spacing w:val="-7"/>
        </w:rPr>
        <w:t> </w:t>
      </w:r>
      <w:r>
        <w:rPr/>
        <w:t>are</w:t>
      </w:r>
      <w:r>
        <w:rPr>
          <w:spacing w:val="-4"/>
        </w:rPr>
        <w:t> </w:t>
      </w:r>
      <w:r>
        <w:rPr/>
        <w:t>key</w:t>
      </w:r>
      <w:r>
        <w:rPr>
          <w:spacing w:val="-5"/>
        </w:rPr>
        <w:t> </w:t>
      </w:r>
      <w:r>
        <w:rPr/>
        <w:t>to</w:t>
      </w:r>
      <w:r>
        <w:rPr>
          <w:spacing w:val="-7"/>
        </w:rPr>
        <w:t> </w:t>
      </w:r>
      <w:r>
        <w:rPr/>
        <w:t>improving</w:t>
      </w:r>
      <w:r>
        <w:rPr>
          <w:spacing w:val="-5"/>
        </w:rPr>
        <w:t> </w:t>
      </w:r>
      <w:r>
        <w:rPr/>
        <w:t>sector</w:t>
      </w:r>
      <w:r>
        <w:rPr>
          <w:spacing w:val="-4"/>
        </w:rPr>
        <w:t> </w:t>
      </w:r>
      <w:r>
        <w:rPr/>
        <w:t>performance</w:t>
      </w:r>
      <w:r>
        <w:rPr>
          <w:spacing w:val="-7"/>
        </w:rPr>
        <w:t> </w:t>
      </w:r>
      <w:r>
        <w:rPr/>
        <w:t>and</w:t>
      </w:r>
      <w:r>
        <w:rPr>
          <w:spacing w:val="-7"/>
        </w:rPr>
        <w:t> </w:t>
      </w:r>
      <w:r>
        <w:rPr/>
        <w:t>consumer</w:t>
      </w:r>
      <w:r>
        <w:rPr>
          <w:spacing w:val="-6"/>
        </w:rPr>
        <w:t> </w:t>
      </w:r>
      <w:r>
        <w:rPr/>
        <w:t>outcomes,</w:t>
      </w:r>
      <w:r>
        <w:rPr>
          <w:spacing w:val="-5"/>
        </w:rPr>
        <w:t> </w:t>
      </w:r>
      <w:r>
        <w:rPr/>
        <w:t>such</w:t>
      </w:r>
      <w:r>
        <w:rPr>
          <w:spacing w:val="-7"/>
        </w:rPr>
        <w:t> </w:t>
      </w:r>
      <w:r>
        <w:rPr/>
        <w:t>as</w:t>
      </w:r>
      <w:r>
        <w:rPr>
          <w:spacing w:val="-4"/>
        </w:rPr>
        <w:t> </w:t>
      </w:r>
      <w:r>
        <w:rPr/>
        <w:t>quality</w:t>
      </w:r>
      <w:r>
        <w:rPr>
          <w:spacing w:val="-5"/>
        </w:rPr>
        <w:t> </w:t>
      </w:r>
      <w:r>
        <w:rPr/>
        <w:t>and affordability.</w:t>
      </w:r>
      <w:hyperlink w:history="true" w:anchor="_bookmark6">
        <w:r>
          <w:rPr>
            <w:vertAlign w:val="superscript"/>
          </w:rPr>
          <w:t>9</w:t>
        </w:r>
      </w:hyperlink>
      <w:r>
        <w:rPr>
          <w:spacing w:val="-1"/>
          <w:vertAlign w:val="baseline"/>
        </w:rPr>
        <w:t> </w:t>
      </w:r>
      <w:r>
        <w:rPr>
          <w:vertAlign w:val="baseline"/>
        </w:rPr>
        <w:t>Where</w:t>
      </w:r>
      <w:r>
        <w:rPr>
          <w:spacing w:val="-3"/>
          <w:vertAlign w:val="baseline"/>
        </w:rPr>
        <w:t> </w:t>
      </w:r>
      <w:r>
        <w:rPr>
          <w:vertAlign w:val="baseline"/>
        </w:rPr>
        <w:t>regulators</w:t>
      </w:r>
      <w:r>
        <w:rPr>
          <w:spacing w:val="-3"/>
          <w:vertAlign w:val="baseline"/>
        </w:rPr>
        <w:t> </w:t>
      </w:r>
      <w:r>
        <w:rPr>
          <w:vertAlign w:val="baseline"/>
        </w:rPr>
        <w:t>work</w:t>
      </w:r>
      <w:r>
        <w:rPr>
          <w:spacing w:val="-1"/>
          <w:vertAlign w:val="baseline"/>
        </w:rPr>
        <w:t> </w:t>
      </w:r>
      <w:r>
        <w:rPr>
          <w:vertAlign w:val="baseline"/>
        </w:rPr>
        <w:t>well,</w:t>
      </w:r>
      <w:r>
        <w:rPr>
          <w:spacing w:val="-4"/>
          <w:vertAlign w:val="baseline"/>
        </w:rPr>
        <w:t> </w:t>
      </w:r>
      <w:r>
        <w:rPr>
          <w:vertAlign w:val="baseline"/>
        </w:rPr>
        <w:t>they</w:t>
      </w:r>
      <w:r>
        <w:rPr>
          <w:spacing w:val="-1"/>
          <w:vertAlign w:val="baseline"/>
        </w:rPr>
        <w:t> </w:t>
      </w:r>
      <w:r>
        <w:rPr>
          <w:vertAlign w:val="baseline"/>
        </w:rPr>
        <w:t>enable</w:t>
      </w:r>
      <w:r>
        <w:rPr>
          <w:spacing w:val="-6"/>
          <w:vertAlign w:val="baseline"/>
        </w:rPr>
        <w:t> </w:t>
      </w:r>
      <w:r>
        <w:rPr>
          <w:vertAlign w:val="baseline"/>
        </w:rPr>
        <w:t>the</w:t>
      </w:r>
      <w:r>
        <w:rPr>
          <w:spacing w:val="-1"/>
          <w:vertAlign w:val="baseline"/>
        </w:rPr>
        <w:t> </w:t>
      </w:r>
      <w:r>
        <w:rPr>
          <w:vertAlign w:val="baseline"/>
        </w:rPr>
        <w:t>efficient management</w:t>
      </w:r>
      <w:r>
        <w:rPr>
          <w:spacing w:val="-3"/>
          <w:vertAlign w:val="baseline"/>
        </w:rPr>
        <w:t> </w:t>
      </w:r>
      <w:r>
        <w:rPr>
          <w:vertAlign w:val="baseline"/>
        </w:rPr>
        <w:t>of</w:t>
      </w:r>
      <w:r>
        <w:rPr>
          <w:spacing w:val="-1"/>
          <w:vertAlign w:val="baseline"/>
        </w:rPr>
        <w:t> </w:t>
      </w:r>
      <w:r>
        <w:rPr>
          <w:vertAlign w:val="baseline"/>
        </w:rPr>
        <w:t>electricity,</w:t>
      </w:r>
      <w:r>
        <w:rPr>
          <w:spacing w:val="-1"/>
          <w:vertAlign w:val="baseline"/>
        </w:rPr>
        <w:t> </w:t>
      </w:r>
      <w:r>
        <w:rPr>
          <w:vertAlign w:val="baseline"/>
        </w:rPr>
        <w:t>water,</w:t>
      </w:r>
      <w:r>
        <w:rPr>
          <w:spacing w:val="-1"/>
          <w:vertAlign w:val="baseline"/>
        </w:rPr>
        <w:t> </w:t>
      </w:r>
      <w:r>
        <w:rPr>
          <w:vertAlign w:val="baseline"/>
        </w:rPr>
        <w:t>and internet services.</w:t>
      </w:r>
      <w:hyperlink w:history="true" w:anchor="_bookmark5">
        <w:r>
          <w:rPr>
            <w:vertAlign w:val="superscript"/>
          </w:rPr>
          <w:t>10</w:t>
        </w:r>
      </w:hyperlink>
      <w:r>
        <w:rPr>
          <w:spacing w:val="-1"/>
          <w:vertAlign w:val="baseline"/>
        </w:rPr>
        <w:t> </w:t>
      </w:r>
      <w:r>
        <w:rPr>
          <w:vertAlign w:val="baseline"/>
        </w:rPr>
        <w:t>In particular,</w:t>
      </w:r>
      <w:r>
        <w:rPr>
          <w:spacing w:val="-1"/>
          <w:vertAlign w:val="baseline"/>
        </w:rPr>
        <w:t> </w:t>
      </w:r>
      <w:r>
        <w:rPr>
          <w:vertAlign w:val="baseline"/>
        </w:rPr>
        <w:t>setting and</w:t>
      </w:r>
      <w:r>
        <w:rPr>
          <w:spacing w:val="-1"/>
          <w:vertAlign w:val="baseline"/>
        </w:rPr>
        <w:t> </w:t>
      </w:r>
      <w:r>
        <w:rPr>
          <w:vertAlign w:val="baseline"/>
        </w:rPr>
        <w:t>reviewing tariffs is</w:t>
      </w:r>
      <w:r>
        <w:rPr>
          <w:spacing w:val="-1"/>
          <w:vertAlign w:val="baseline"/>
        </w:rPr>
        <w:t> </w:t>
      </w:r>
      <w:r>
        <w:rPr>
          <w:vertAlign w:val="baseline"/>
        </w:rPr>
        <w:t>central to</w:t>
      </w:r>
      <w:r>
        <w:rPr>
          <w:spacing w:val="-1"/>
          <w:vertAlign w:val="baseline"/>
        </w:rPr>
        <w:t> </w:t>
      </w:r>
      <w:r>
        <w:rPr>
          <w:vertAlign w:val="baseline"/>
        </w:rPr>
        <w:t>the protection of consumers and investors.</w:t>
      </w:r>
      <w:r>
        <w:rPr>
          <w:spacing w:val="-4"/>
          <w:vertAlign w:val="baseline"/>
        </w:rPr>
        <w:t> </w:t>
      </w:r>
      <w:r>
        <w:rPr>
          <w:vertAlign w:val="baseline"/>
        </w:rPr>
        <w:t>Similarly,</w:t>
      </w:r>
      <w:r>
        <w:rPr>
          <w:spacing w:val="-4"/>
          <w:vertAlign w:val="baseline"/>
        </w:rPr>
        <w:t> </w:t>
      </w:r>
      <w:r>
        <w:rPr>
          <w:vertAlign w:val="baseline"/>
        </w:rPr>
        <w:t>developing</w:t>
      </w:r>
      <w:r>
        <w:rPr>
          <w:spacing w:val="-4"/>
          <w:vertAlign w:val="baseline"/>
        </w:rPr>
        <w:t> </w:t>
      </w:r>
      <w:r>
        <w:rPr>
          <w:vertAlign w:val="baseline"/>
        </w:rPr>
        <w:t>standards</w:t>
      </w:r>
      <w:r>
        <w:rPr>
          <w:spacing w:val="-3"/>
          <w:vertAlign w:val="baseline"/>
        </w:rPr>
        <w:t> </w:t>
      </w:r>
      <w:r>
        <w:rPr>
          <w:vertAlign w:val="baseline"/>
        </w:rPr>
        <w:t>and</w:t>
      </w:r>
      <w:r>
        <w:rPr>
          <w:spacing w:val="-4"/>
          <w:vertAlign w:val="baseline"/>
        </w:rPr>
        <w:t> </w:t>
      </w:r>
      <w:r>
        <w:rPr>
          <w:vertAlign w:val="baseline"/>
        </w:rPr>
        <w:t>monitoring</w:t>
      </w:r>
      <w:r>
        <w:rPr>
          <w:spacing w:val="-4"/>
          <w:vertAlign w:val="baseline"/>
        </w:rPr>
        <w:t> </w:t>
      </w:r>
      <w:r>
        <w:rPr>
          <w:vertAlign w:val="baseline"/>
        </w:rPr>
        <w:t>the</w:t>
      </w:r>
      <w:r>
        <w:rPr>
          <w:spacing w:val="-3"/>
          <w:vertAlign w:val="baseline"/>
        </w:rPr>
        <w:t> </w:t>
      </w:r>
      <w:r>
        <w:rPr>
          <w:vertAlign w:val="baseline"/>
        </w:rPr>
        <w:t>quality</w:t>
      </w:r>
      <w:r>
        <w:rPr>
          <w:spacing w:val="-4"/>
          <w:vertAlign w:val="baseline"/>
        </w:rPr>
        <w:t> </w:t>
      </w:r>
      <w:r>
        <w:rPr>
          <w:vertAlign w:val="baseline"/>
        </w:rPr>
        <w:t>of</w:t>
      </w:r>
      <w:r>
        <w:rPr>
          <w:spacing w:val="-3"/>
          <w:vertAlign w:val="baseline"/>
        </w:rPr>
        <w:t> </w:t>
      </w:r>
      <w:r>
        <w:rPr>
          <w:vertAlign w:val="baseline"/>
        </w:rPr>
        <w:t>the</w:t>
      </w:r>
      <w:r>
        <w:rPr>
          <w:spacing w:val="-3"/>
          <w:vertAlign w:val="baseline"/>
        </w:rPr>
        <w:t> </w:t>
      </w:r>
      <w:r>
        <w:rPr>
          <w:vertAlign w:val="baseline"/>
        </w:rPr>
        <w:t>service</w:t>
      </w:r>
      <w:r>
        <w:rPr>
          <w:spacing w:val="-1"/>
          <w:vertAlign w:val="baseline"/>
        </w:rPr>
        <w:t> </w:t>
      </w:r>
      <w:r>
        <w:rPr>
          <w:vertAlign w:val="baseline"/>
        </w:rPr>
        <w:t>supplied</w:t>
      </w:r>
      <w:r>
        <w:rPr>
          <w:spacing w:val="-4"/>
          <w:vertAlign w:val="baseline"/>
        </w:rPr>
        <w:t> </w:t>
      </w:r>
      <w:r>
        <w:rPr>
          <w:vertAlign w:val="baseline"/>
        </w:rPr>
        <w:t>is</w:t>
      </w:r>
      <w:r>
        <w:rPr>
          <w:spacing w:val="-3"/>
          <w:vertAlign w:val="baseline"/>
        </w:rPr>
        <w:t> </w:t>
      </w:r>
      <w:r>
        <w:rPr>
          <w:vertAlign w:val="baseline"/>
        </w:rPr>
        <w:t>essential</w:t>
      </w:r>
      <w:r>
        <w:rPr>
          <w:spacing w:val="-3"/>
          <w:vertAlign w:val="baseline"/>
        </w:rPr>
        <w:t> </w:t>
      </w:r>
      <w:r>
        <w:rPr>
          <w:vertAlign w:val="baseline"/>
        </w:rPr>
        <w:t>to ensuring adequate provision of service.</w:t>
      </w:r>
      <w:r>
        <w:rPr>
          <w:spacing w:val="-14"/>
          <w:vertAlign w:val="baseline"/>
        </w:rPr>
        <w:t> </w:t>
      </w:r>
      <w:hyperlink w:history="true" w:anchor="_bookmark4">
        <w:r>
          <w:rPr>
            <w:vertAlign w:val="superscript"/>
          </w:rPr>
          <w:t>11</w:t>
        </w:r>
      </w:hyperlink>
      <w:r>
        <w:rPr>
          <w:vertAlign w:val="baseline"/>
        </w:rPr>
        <w:t> Because competitive market structure across all the digital infrastructure supply chain benefits consumers by lowering prices and raising service quality, regulators should also prevent anticompetitive practices. </w:t>
      </w:r>
      <w:hyperlink w:history="true" w:anchor="_bookmark3">
        <w:r>
          <w:rPr>
            <w:vertAlign w:val="superscript"/>
          </w:rPr>
          <w:t>12</w:t>
        </w:r>
      </w:hyperlink>
      <w:r>
        <w:rPr>
          <w:vertAlign w:val="baseline"/>
        </w:rPr>
        <w:t> Therefore, Subcategories 1.1.1, 1.2.1, and 1.3.1– Regulatory Monitoring of Tariffs and Service Quality comprise six indicators: two for Electricity (Subcategory</w:t>
      </w:r>
      <w:r>
        <w:rPr>
          <w:spacing w:val="-14"/>
          <w:vertAlign w:val="baseline"/>
        </w:rPr>
        <w:t> </w:t>
      </w:r>
      <w:r>
        <w:rPr>
          <w:vertAlign w:val="baseline"/>
        </w:rPr>
        <w:t>1.1.1)</w:t>
      </w:r>
      <w:r>
        <w:rPr>
          <w:spacing w:val="-14"/>
          <w:vertAlign w:val="baseline"/>
        </w:rPr>
        <w:t> </w:t>
      </w:r>
      <w:r>
        <w:rPr>
          <w:vertAlign w:val="baseline"/>
        </w:rPr>
        <w:t>(table</w:t>
      </w:r>
      <w:r>
        <w:rPr>
          <w:spacing w:val="-14"/>
          <w:vertAlign w:val="baseline"/>
        </w:rPr>
        <w:t> </w:t>
      </w:r>
      <w:r>
        <w:rPr>
          <w:vertAlign w:val="baseline"/>
        </w:rPr>
        <w:t>3),</w:t>
      </w:r>
      <w:r>
        <w:rPr>
          <w:spacing w:val="-13"/>
          <w:vertAlign w:val="baseline"/>
        </w:rPr>
        <w:t> </w:t>
      </w:r>
      <w:r>
        <w:rPr>
          <w:vertAlign w:val="baseline"/>
        </w:rPr>
        <w:t>two</w:t>
      </w:r>
      <w:r>
        <w:rPr>
          <w:spacing w:val="-14"/>
          <w:vertAlign w:val="baseline"/>
        </w:rPr>
        <w:t> </w:t>
      </w:r>
      <w:r>
        <w:rPr>
          <w:vertAlign w:val="baseline"/>
        </w:rPr>
        <w:t>for</w:t>
      </w:r>
      <w:r>
        <w:rPr>
          <w:spacing w:val="-14"/>
          <w:vertAlign w:val="baseline"/>
        </w:rPr>
        <w:t> </w:t>
      </w:r>
      <w:r>
        <w:rPr>
          <w:vertAlign w:val="baseline"/>
        </w:rPr>
        <w:t>Water</w:t>
      </w:r>
      <w:r>
        <w:rPr>
          <w:spacing w:val="-14"/>
          <w:vertAlign w:val="baseline"/>
        </w:rPr>
        <w:t> </w:t>
      </w:r>
      <w:r>
        <w:rPr>
          <w:vertAlign w:val="baseline"/>
        </w:rPr>
        <w:t>(Subcategory</w:t>
      </w:r>
      <w:r>
        <w:rPr>
          <w:spacing w:val="-13"/>
          <w:vertAlign w:val="baseline"/>
        </w:rPr>
        <w:t> </w:t>
      </w:r>
      <w:r>
        <w:rPr>
          <w:vertAlign w:val="baseline"/>
        </w:rPr>
        <w:t>1.2.1)</w:t>
      </w:r>
      <w:r>
        <w:rPr>
          <w:spacing w:val="-14"/>
          <w:vertAlign w:val="baseline"/>
        </w:rPr>
        <w:t> </w:t>
      </w:r>
      <w:r>
        <w:rPr>
          <w:vertAlign w:val="baseline"/>
        </w:rPr>
        <w:t>(table</w:t>
      </w:r>
      <w:r>
        <w:rPr>
          <w:spacing w:val="-14"/>
          <w:vertAlign w:val="baseline"/>
        </w:rPr>
        <w:t> </w:t>
      </w:r>
      <w:r>
        <w:rPr>
          <w:vertAlign w:val="baseline"/>
        </w:rPr>
        <w:t>4),</w:t>
      </w:r>
      <w:r>
        <w:rPr>
          <w:spacing w:val="-14"/>
          <w:vertAlign w:val="baseline"/>
        </w:rPr>
        <w:t> </w:t>
      </w:r>
      <w:r>
        <w:rPr>
          <w:vertAlign w:val="baseline"/>
        </w:rPr>
        <w:t>and</w:t>
      </w:r>
      <w:r>
        <w:rPr>
          <w:spacing w:val="-13"/>
          <w:vertAlign w:val="baseline"/>
        </w:rPr>
        <w:t> </w:t>
      </w:r>
      <w:r>
        <w:rPr>
          <w:vertAlign w:val="baseline"/>
        </w:rPr>
        <w:t>two</w:t>
      </w:r>
      <w:r>
        <w:rPr>
          <w:spacing w:val="-14"/>
          <w:vertAlign w:val="baseline"/>
        </w:rPr>
        <w:t> </w:t>
      </w:r>
      <w:r>
        <w:rPr>
          <w:vertAlign w:val="baseline"/>
        </w:rPr>
        <w:t>for</w:t>
      </w:r>
      <w:r>
        <w:rPr>
          <w:spacing w:val="-14"/>
          <w:vertAlign w:val="baseline"/>
        </w:rPr>
        <w:t> </w:t>
      </w:r>
      <w:r>
        <w:rPr>
          <w:vertAlign w:val="baseline"/>
        </w:rPr>
        <w:t>Internet</w:t>
      </w:r>
      <w:r>
        <w:rPr>
          <w:spacing w:val="-14"/>
          <w:vertAlign w:val="baseline"/>
        </w:rPr>
        <w:t> </w:t>
      </w:r>
      <w:r>
        <w:rPr>
          <w:vertAlign w:val="baseline"/>
        </w:rPr>
        <w:t>(Subcategory 1.3.1) (table 5).</w:t>
      </w:r>
    </w:p>
    <w:p>
      <w:pPr>
        <w:pStyle w:val="BodyText"/>
      </w:pPr>
    </w:p>
    <w:p>
      <w:pPr>
        <w:spacing w:before="1"/>
        <w:ind w:left="360" w:right="0" w:firstLine="0"/>
        <w:jc w:val="both"/>
        <w:rPr>
          <w:b/>
          <w:sz w:val="22"/>
        </w:rPr>
      </w:pPr>
      <w:r>
        <w:rPr>
          <w:b/>
          <w:sz w:val="22"/>
        </w:rPr>
        <w:t>Table</w:t>
      </w:r>
      <w:r>
        <w:rPr>
          <w:b/>
          <w:spacing w:val="-6"/>
          <w:sz w:val="22"/>
        </w:rPr>
        <w:t> </w:t>
      </w:r>
      <w:r>
        <w:rPr>
          <w:b/>
          <w:sz w:val="22"/>
        </w:rPr>
        <w:t>3.</w:t>
      </w:r>
      <w:r>
        <w:rPr>
          <w:b/>
          <w:spacing w:val="-4"/>
          <w:sz w:val="22"/>
        </w:rPr>
        <w:t> </w:t>
      </w:r>
      <w:r>
        <w:rPr>
          <w:b/>
          <w:sz w:val="22"/>
        </w:rPr>
        <w:t>Subcategory</w:t>
      </w:r>
      <w:r>
        <w:rPr>
          <w:b/>
          <w:spacing w:val="-7"/>
          <w:sz w:val="22"/>
        </w:rPr>
        <w:t> </w:t>
      </w:r>
      <w:r>
        <w:rPr>
          <w:b/>
          <w:sz w:val="22"/>
        </w:rPr>
        <w:t>1.1.1–Regulatory</w:t>
      </w:r>
      <w:r>
        <w:rPr>
          <w:b/>
          <w:spacing w:val="-6"/>
          <w:sz w:val="22"/>
        </w:rPr>
        <w:t> </w:t>
      </w:r>
      <w:r>
        <w:rPr>
          <w:b/>
          <w:sz w:val="22"/>
        </w:rPr>
        <w:t>Monitoring</w:t>
      </w:r>
      <w:r>
        <w:rPr>
          <w:b/>
          <w:spacing w:val="-7"/>
          <w:sz w:val="22"/>
        </w:rPr>
        <w:t> </w:t>
      </w:r>
      <w:r>
        <w:rPr>
          <w:b/>
          <w:sz w:val="22"/>
        </w:rPr>
        <w:t>of</w:t>
      </w:r>
      <w:r>
        <w:rPr>
          <w:b/>
          <w:spacing w:val="-3"/>
          <w:sz w:val="22"/>
        </w:rPr>
        <w:t> </w:t>
      </w:r>
      <w:r>
        <w:rPr>
          <w:b/>
          <w:sz w:val="22"/>
        </w:rPr>
        <w:t>Tariffs</w:t>
      </w:r>
      <w:r>
        <w:rPr>
          <w:b/>
          <w:spacing w:val="-3"/>
          <w:sz w:val="22"/>
        </w:rPr>
        <w:t> </w:t>
      </w:r>
      <w:r>
        <w:rPr>
          <w:b/>
          <w:sz w:val="22"/>
        </w:rPr>
        <w:t>and</w:t>
      </w:r>
      <w:r>
        <w:rPr>
          <w:b/>
          <w:spacing w:val="-5"/>
          <w:sz w:val="22"/>
        </w:rPr>
        <w:t> </w:t>
      </w:r>
      <w:r>
        <w:rPr>
          <w:b/>
          <w:sz w:val="22"/>
        </w:rPr>
        <w:t>Service</w:t>
      </w:r>
      <w:r>
        <w:rPr>
          <w:b/>
          <w:spacing w:val="-6"/>
          <w:sz w:val="22"/>
        </w:rPr>
        <w:t> </w:t>
      </w:r>
      <w:r>
        <w:rPr>
          <w:b/>
          <w:sz w:val="22"/>
        </w:rPr>
        <w:t>Quality</w:t>
      </w:r>
      <w:r>
        <w:rPr>
          <w:b/>
          <w:spacing w:val="-3"/>
          <w:sz w:val="22"/>
        </w:rPr>
        <w:t> </w:t>
      </w:r>
      <w:r>
        <w:rPr>
          <w:b/>
          <w:spacing w:val="-2"/>
          <w:sz w:val="22"/>
        </w:rPr>
        <w:t>(Electricity)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208" w:hRule="atLeast"/>
        </w:trPr>
        <w:tc>
          <w:tcPr>
            <w:tcW w:w="446" w:type="dxa"/>
          </w:tcPr>
          <w:p>
            <w:pPr>
              <w:pStyle w:val="TableParagraph"/>
              <w:spacing w:line="186" w:lineRule="exact" w:before="2"/>
              <w:ind w:left="107"/>
              <w:rPr>
                <w:sz w:val="18"/>
              </w:rPr>
            </w:pPr>
            <w:r>
              <w:rPr>
                <w:spacing w:val="-10"/>
                <w:sz w:val="18"/>
              </w:rPr>
              <w:t>1</w:t>
            </w:r>
          </w:p>
        </w:tc>
        <w:tc>
          <w:tcPr>
            <w:tcW w:w="2248" w:type="dxa"/>
          </w:tcPr>
          <w:p>
            <w:pPr>
              <w:pStyle w:val="TableParagraph"/>
              <w:spacing w:line="186" w:lineRule="exact" w:before="2"/>
              <w:ind w:left="105"/>
              <w:rPr>
                <w:sz w:val="18"/>
              </w:rPr>
            </w:pPr>
            <w:r>
              <w:rPr>
                <w:sz w:val="18"/>
              </w:rPr>
              <w:t>Monitoring</w:t>
            </w:r>
            <w:r>
              <w:rPr>
                <w:spacing w:val="-1"/>
                <w:sz w:val="18"/>
              </w:rPr>
              <w:t> </w:t>
            </w:r>
            <w:r>
              <w:rPr>
                <w:sz w:val="18"/>
              </w:rPr>
              <w:t>of </w:t>
            </w:r>
            <w:r>
              <w:rPr>
                <w:spacing w:val="-2"/>
                <w:sz w:val="18"/>
              </w:rPr>
              <w:t>Tariffs</w:t>
            </w:r>
          </w:p>
        </w:tc>
        <w:tc>
          <w:tcPr>
            <w:tcW w:w="6659" w:type="dxa"/>
          </w:tcPr>
          <w:p>
            <w:pPr>
              <w:pStyle w:val="TableParagraph"/>
              <w:spacing w:line="186" w:lineRule="exact" w:before="2"/>
              <w:ind w:left="457"/>
              <w:rPr>
                <w:sz w:val="18"/>
              </w:rPr>
            </w:pPr>
            <w:r>
              <w:rPr>
                <w:sz w:val="18"/>
              </w:rPr>
              <w:t>Regulator</w:t>
            </w:r>
            <w:r>
              <w:rPr>
                <w:spacing w:val="-4"/>
                <w:sz w:val="18"/>
              </w:rPr>
              <w:t> </w:t>
            </w:r>
            <w:r>
              <w:rPr>
                <w:sz w:val="18"/>
              </w:rPr>
              <w:t>has</w:t>
            </w:r>
            <w:r>
              <w:rPr>
                <w:spacing w:val="-3"/>
                <w:sz w:val="18"/>
              </w:rPr>
              <w:t> </w:t>
            </w:r>
            <w:r>
              <w:rPr>
                <w:sz w:val="18"/>
              </w:rPr>
              <w:t>the</w:t>
            </w:r>
            <w:r>
              <w:rPr>
                <w:spacing w:val="-4"/>
                <w:sz w:val="18"/>
              </w:rPr>
              <w:t> </w:t>
            </w:r>
            <w:r>
              <w:rPr>
                <w:sz w:val="18"/>
              </w:rPr>
              <w:t>final</w:t>
            </w:r>
            <w:r>
              <w:rPr>
                <w:spacing w:val="-3"/>
                <w:sz w:val="18"/>
              </w:rPr>
              <w:t> </w:t>
            </w:r>
            <w:r>
              <w:rPr>
                <w:sz w:val="18"/>
              </w:rPr>
              <w:t>decision-making</w:t>
            </w:r>
            <w:r>
              <w:rPr>
                <w:spacing w:val="-4"/>
                <w:sz w:val="18"/>
              </w:rPr>
              <w:t> </w:t>
            </w:r>
            <w:r>
              <w:rPr>
                <w:sz w:val="18"/>
              </w:rPr>
              <w:t>power</w:t>
            </w:r>
            <w:r>
              <w:rPr>
                <w:spacing w:val="-3"/>
                <w:sz w:val="18"/>
              </w:rPr>
              <w:t> </w:t>
            </w:r>
            <w:r>
              <w:rPr>
                <w:sz w:val="18"/>
              </w:rPr>
              <w:t>in</w:t>
            </w:r>
            <w:r>
              <w:rPr>
                <w:spacing w:val="-2"/>
                <w:sz w:val="18"/>
              </w:rPr>
              <w:t> </w:t>
            </w:r>
            <w:r>
              <w:rPr>
                <w:sz w:val="18"/>
              </w:rPr>
              <w:t>setting/approving</w:t>
            </w:r>
            <w:r>
              <w:rPr>
                <w:spacing w:val="-2"/>
                <w:sz w:val="18"/>
              </w:rPr>
              <w:t> tariffs</w:t>
            </w:r>
          </w:p>
        </w:tc>
      </w:tr>
      <w:tr>
        <w:trPr>
          <w:trHeight w:val="441" w:hRule="atLeast"/>
        </w:trPr>
        <w:tc>
          <w:tcPr>
            <w:tcW w:w="446" w:type="dxa"/>
          </w:tcPr>
          <w:p>
            <w:pPr>
              <w:pStyle w:val="TableParagraph"/>
              <w:spacing w:before="117"/>
              <w:ind w:left="107"/>
              <w:rPr>
                <w:sz w:val="18"/>
              </w:rPr>
            </w:pPr>
            <w:r>
              <w:rPr>
                <w:spacing w:val="-10"/>
                <w:sz w:val="18"/>
              </w:rPr>
              <w:t>2</w:t>
            </w:r>
          </w:p>
        </w:tc>
        <w:tc>
          <w:tcPr>
            <w:tcW w:w="2248" w:type="dxa"/>
          </w:tcPr>
          <w:p>
            <w:pPr>
              <w:pStyle w:val="TableParagraph"/>
              <w:spacing w:line="210" w:lineRule="atLeast" w:before="1"/>
              <w:ind w:left="105" w:right="146"/>
              <w:rPr>
                <w:sz w:val="18"/>
              </w:rPr>
            </w:pPr>
            <w:r>
              <w:rPr>
                <w:sz w:val="18"/>
              </w:rPr>
              <w:t>Monitoring</w:t>
            </w:r>
            <w:r>
              <w:rPr>
                <w:spacing w:val="-12"/>
                <w:sz w:val="18"/>
              </w:rPr>
              <w:t> </w:t>
            </w:r>
            <w:r>
              <w:rPr>
                <w:sz w:val="18"/>
              </w:rPr>
              <w:t>of</w:t>
            </w:r>
            <w:r>
              <w:rPr>
                <w:spacing w:val="-11"/>
                <w:sz w:val="18"/>
              </w:rPr>
              <w:t> </w:t>
            </w:r>
            <w:r>
              <w:rPr>
                <w:sz w:val="18"/>
              </w:rPr>
              <w:t>Service </w:t>
            </w:r>
            <w:r>
              <w:rPr>
                <w:spacing w:val="-2"/>
                <w:sz w:val="18"/>
              </w:rPr>
              <w:t>Quality</w:t>
            </w:r>
          </w:p>
        </w:tc>
        <w:tc>
          <w:tcPr>
            <w:tcW w:w="6659" w:type="dxa"/>
          </w:tcPr>
          <w:p>
            <w:pPr>
              <w:pStyle w:val="TableParagraph"/>
              <w:numPr>
                <w:ilvl w:val="0"/>
                <w:numId w:val="4"/>
              </w:numPr>
              <w:tabs>
                <w:tab w:pos="452" w:val="left" w:leader="none"/>
              </w:tabs>
              <w:spacing w:line="240" w:lineRule="auto" w:before="11" w:after="0"/>
              <w:ind w:left="452" w:right="0" w:hanging="360"/>
              <w:jc w:val="left"/>
              <w:rPr>
                <w:sz w:val="18"/>
              </w:rPr>
            </w:pPr>
            <w:r>
              <w:rPr>
                <w:sz w:val="18"/>
              </w:rPr>
              <w:t>Setting</w:t>
            </w:r>
            <w:r>
              <w:rPr>
                <w:spacing w:val="-3"/>
                <w:sz w:val="18"/>
              </w:rPr>
              <w:t> </w:t>
            </w:r>
            <w:r>
              <w:rPr>
                <w:sz w:val="18"/>
              </w:rPr>
              <w:t>standards</w:t>
            </w:r>
            <w:r>
              <w:rPr>
                <w:spacing w:val="-2"/>
                <w:sz w:val="18"/>
              </w:rPr>
              <w:t> </w:t>
            </w:r>
            <w:r>
              <w:rPr>
                <w:sz w:val="18"/>
              </w:rPr>
              <w:t>to</w:t>
            </w:r>
            <w:r>
              <w:rPr>
                <w:spacing w:val="-2"/>
                <w:sz w:val="18"/>
              </w:rPr>
              <w:t> </w:t>
            </w:r>
            <w:r>
              <w:rPr>
                <w:sz w:val="18"/>
              </w:rPr>
              <w:t>ensure</w:t>
            </w:r>
            <w:r>
              <w:rPr>
                <w:spacing w:val="-3"/>
                <w:sz w:val="18"/>
              </w:rPr>
              <w:t> </w:t>
            </w:r>
            <w:r>
              <w:rPr>
                <w:sz w:val="18"/>
              </w:rPr>
              <w:t>the</w:t>
            </w:r>
            <w:r>
              <w:rPr>
                <w:spacing w:val="-2"/>
                <w:sz w:val="18"/>
              </w:rPr>
              <w:t> </w:t>
            </w:r>
            <w:r>
              <w:rPr>
                <w:sz w:val="18"/>
              </w:rPr>
              <w:t>quality</w:t>
            </w:r>
            <w:r>
              <w:rPr>
                <w:spacing w:val="-1"/>
                <w:sz w:val="18"/>
              </w:rPr>
              <w:t> </w:t>
            </w:r>
            <w:r>
              <w:rPr>
                <w:sz w:val="18"/>
              </w:rPr>
              <w:t>of</w:t>
            </w:r>
            <w:r>
              <w:rPr>
                <w:spacing w:val="-3"/>
                <w:sz w:val="18"/>
              </w:rPr>
              <w:t> </w:t>
            </w:r>
            <w:r>
              <w:rPr>
                <w:sz w:val="18"/>
              </w:rPr>
              <w:t>electricity</w:t>
            </w:r>
            <w:r>
              <w:rPr>
                <w:spacing w:val="-1"/>
                <w:sz w:val="18"/>
              </w:rPr>
              <w:t> </w:t>
            </w:r>
            <w:r>
              <w:rPr>
                <w:sz w:val="18"/>
              </w:rPr>
              <w:t>service</w:t>
            </w:r>
            <w:r>
              <w:rPr>
                <w:spacing w:val="-2"/>
                <w:sz w:val="18"/>
              </w:rPr>
              <w:t> supply</w:t>
            </w:r>
          </w:p>
          <w:p>
            <w:pPr>
              <w:pStyle w:val="TableParagraph"/>
              <w:numPr>
                <w:ilvl w:val="0"/>
                <w:numId w:val="4"/>
              </w:numPr>
              <w:tabs>
                <w:tab w:pos="450" w:val="left" w:leader="none"/>
              </w:tabs>
              <w:spacing w:line="201" w:lineRule="exact" w:before="2" w:after="0"/>
              <w:ind w:left="450" w:right="0" w:hanging="358"/>
              <w:jc w:val="left"/>
              <w:rPr>
                <w:sz w:val="18"/>
              </w:rPr>
            </w:pPr>
            <w:r>
              <w:rPr>
                <w:sz w:val="18"/>
              </w:rPr>
              <w:t>Monitoring</w:t>
            </w:r>
            <w:r>
              <w:rPr>
                <w:spacing w:val="-3"/>
                <w:sz w:val="18"/>
              </w:rPr>
              <w:t> </w:t>
            </w:r>
            <w:r>
              <w:rPr>
                <w:sz w:val="18"/>
              </w:rPr>
              <w:t>standards</w:t>
            </w:r>
            <w:r>
              <w:rPr>
                <w:spacing w:val="-5"/>
                <w:sz w:val="18"/>
              </w:rPr>
              <w:t> </w:t>
            </w:r>
            <w:r>
              <w:rPr>
                <w:sz w:val="18"/>
              </w:rPr>
              <w:t>to ensure</w:t>
            </w:r>
            <w:r>
              <w:rPr>
                <w:spacing w:val="-3"/>
                <w:sz w:val="18"/>
              </w:rPr>
              <w:t> </w:t>
            </w:r>
            <w:r>
              <w:rPr>
                <w:sz w:val="18"/>
              </w:rPr>
              <w:t>the</w:t>
            </w:r>
            <w:r>
              <w:rPr>
                <w:spacing w:val="-3"/>
                <w:sz w:val="18"/>
              </w:rPr>
              <w:t> </w:t>
            </w:r>
            <w:r>
              <w:rPr>
                <w:sz w:val="18"/>
              </w:rPr>
              <w:t>quality</w:t>
            </w:r>
            <w:r>
              <w:rPr>
                <w:spacing w:val="-1"/>
                <w:sz w:val="18"/>
              </w:rPr>
              <w:t> </w:t>
            </w:r>
            <w:r>
              <w:rPr>
                <w:sz w:val="18"/>
              </w:rPr>
              <w:t>of</w:t>
            </w:r>
            <w:r>
              <w:rPr>
                <w:spacing w:val="-4"/>
                <w:sz w:val="18"/>
              </w:rPr>
              <w:t> </w:t>
            </w:r>
            <w:r>
              <w:rPr>
                <w:sz w:val="18"/>
              </w:rPr>
              <w:t>electricity</w:t>
            </w:r>
            <w:r>
              <w:rPr>
                <w:spacing w:val="-1"/>
                <w:sz w:val="18"/>
              </w:rPr>
              <w:t> </w:t>
            </w:r>
            <w:r>
              <w:rPr>
                <w:sz w:val="18"/>
              </w:rPr>
              <w:t>service</w:t>
            </w:r>
            <w:r>
              <w:rPr>
                <w:spacing w:val="-2"/>
                <w:sz w:val="18"/>
              </w:rPr>
              <w:t> supply</w:t>
            </w:r>
          </w:p>
        </w:tc>
      </w:tr>
    </w:tbl>
    <w:p>
      <w:pPr>
        <w:spacing w:before="251"/>
        <w:ind w:left="360" w:right="0" w:firstLine="0"/>
        <w:jc w:val="both"/>
        <w:rPr>
          <w:b/>
          <w:sz w:val="22"/>
        </w:rPr>
      </w:pPr>
      <w:r>
        <w:rPr>
          <w:b/>
          <w:sz w:val="22"/>
        </w:rPr>
        <w:t>Table</w:t>
      </w:r>
      <w:r>
        <w:rPr>
          <w:b/>
          <w:spacing w:val="-6"/>
          <w:sz w:val="22"/>
        </w:rPr>
        <w:t> </w:t>
      </w:r>
      <w:r>
        <w:rPr>
          <w:b/>
          <w:sz w:val="22"/>
        </w:rPr>
        <w:t>4.</w:t>
      </w:r>
      <w:r>
        <w:rPr>
          <w:b/>
          <w:spacing w:val="-4"/>
          <w:sz w:val="22"/>
        </w:rPr>
        <w:t> </w:t>
      </w:r>
      <w:r>
        <w:rPr>
          <w:b/>
          <w:sz w:val="22"/>
        </w:rPr>
        <w:t>Subcategory</w:t>
      </w:r>
      <w:r>
        <w:rPr>
          <w:b/>
          <w:spacing w:val="-7"/>
          <w:sz w:val="22"/>
        </w:rPr>
        <w:t> </w:t>
      </w:r>
      <w:r>
        <w:rPr>
          <w:b/>
          <w:sz w:val="22"/>
        </w:rPr>
        <w:t>1.2.1–Regulatory</w:t>
      </w:r>
      <w:r>
        <w:rPr>
          <w:b/>
          <w:spacing w:val="-7"/>
          <w:sz w:val="22"/>
        </w:rPr>
        <w:t> </w:t>
      </w:r>
      <w:r>
        <w:rPr>
          <w:b/>
          <w:sz w:val="22"/>
        </w:rPr>
        <w:t>Monitoring</w:t>
      </w:r>
      <w:r>
        <w:rPr>
          <w:b/>
          <w:spacing w:val="-7"/>
          <w:sz w:val="22"/>
        </w:rPr>
        <w:t> </w:t>
      </w:r>
      <w:r>
        <w:rPr>
          <w:b/>
          <w:sz w:val="22"/>
        </w:rPr>
        <w:t>of</w:t>
      </w:r>
      <w:r>
        <w:rPr>
          <w:b/>
          <w:spacing w:val="-3"/>
          <w:sz w:val="22"/>
        </w:rPr>
        <w:t> </w:t>
      </w:r>
      <w:r>
        <w:rPr>
          <w:b/>
          <w:sz w:val="22"/>
        </w:rPr>
        <w:t>Tariffs</w:t>
      </w:r>
      <w:r>
        <w:rPr>
          <w:b/>
          <w:spacing w:val="-4"/>
          <w:sz w:val="22"/>
        </w:rPr>
        <w:t> </w:t>
      </w:r>
      <w:r>
        <w:rPr>
          <w:b/>
          <w:sz w:val="22"/>
        </w:rPr>
        <w:t>and</w:t>
      </w:r>
      <w:r>
        <w:rPr>
          <w:b/>
          <w:spacing w:val="-5"/>
          <w:sz w:val="22"/>
        </w:rPr>
        <w:t> </w:t>
      </w:r>
      <w:r>
        <w:rPr>
          <w:b/>
          <w:sz w:val="22"/>
        </w:rPr>
        <w:t>Service</w:t>
      </w:r>
      <w:r>
        <w:rPr>
          <w:b/>
          <w:spacing w:val="-6"/>
          <w:sz w:val="22"/>
        </w:rPr>
        <w:t> </w:t>
      </w:r>
      <w:r>
        <w:rPr>
          <w:b/>
          <w:sz w:val="22"/>
        </w:rPr>
        <w:t>Quality</w:t>
      </w:r>
      <w:r>
        <w:rPr>
          <w:b/>
          <w:spacing w:val="-3"/>
          <w:sz w:val="22"/>
        </w:rPr>
        <w:t> </w:t>
      </w:r>
      <w:r>
        <w:rPr>
          <w:b/>
          <w:spacing w:val="-2"/>
          <w:sz w:val="22"/>
        </w:rPr>
        <w:t>(Water)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206" w:hRule="atLeast"/>
        </w:trPr>
        <w:tc>
          <w:tcPr>
            <w:tcW w:w="446" w:type="dxa"/>
          </w:tcPr>
          <w:p>
            <w:pPr>
              <w:pStyle w:val="TableParagraph"/>
              <w:spacing w:line="186" w:lineRule="exact"/>
              <w:ind w:left="107"/>
              <w:rPr>
                <w:sz w:val="18"/>
              </w:rPr>
            </w:pPr>
            <w:r>
              <w:rPr>
                <w:spacing w:val="-10"/>
                <w:sz w:val="18"/>
              </w:rPr>
              <w:t>1</w:t>
            </w:r>
          </w:p>
        </w:tc>
        <w:tc>
          <w:tcPr>
            <w:tcW w:w="2248" w:type="dxa"/>
          </w:tcPr>
          <w:p>
            <w:pPr>
              <w:pStyle w:val="TableParagraph"/>
              <w:spacing w:line="186" w:lineRule="exact"/>
              <w:ind w:left="105"/>
              <w:rPr>
                <w:sz w:val="18"/>
              </w:rPr>
            </w:pPr>
            <w:r>
              <w:rPr>
                <w:sz w:val="18"/>
              </w:rPr>
              <w:t>Monitoring</w:t>
            </w:r>
            <w:r>
              <w:rPr>
                <w:spacing w:val="-1"/>
                <w:sz w:val="18"/>
              </w:rPr>
              <w:t> </w:t>
            </w:r>
            <w:r>
              <w:rPr>
                <w:sz w:val="18"/>
              </w:rPr>
              <w:t>of </w:t>
            </w:r>
            <w:r>
              <w:rPr>
                <w:spacing w:val="-2"/>
                <w:sz w:val="18"/>
              </w:rPr>
              <w:t>Tariffs</w:t>
            </w:r>
          </w:p>
        </w:tc>
        <w:tc>
          <w:tcPr>
            <w:tcW w:w="6659" w:type="dxa"/>
          </w:tcPr>
          <w:p>
            <w:pPr>
              <w:pStyle w:val="TableParagraph"/>
              <w:spacing w:line="186" w:lineRule="exact"/>
              <w:ind w:left="471"/>
              <w:rPr>
                <w:sz w:val="18"/>
              </w:rPr>
            </w:pPr>
            <w:r>
              <w:rPr>
                <w:sz w:val="18"/>
              </w:rPr>
              <w:t>Regulator</w:t>
            </w:r>
            <w:r>
              <w:rPr>
                <w:spacing w:val="-5"/>
                <w:sz w:val="18"/>
              </w:rPr>
              <w:t> </w:t>
            </w:r>
            <w:r>
              <w:rPr>
                <w:sz w:val="18"/>
              </w:rPr>
              <w:t>has</w:t>
            </w:r>
            <w:r>
              <w:rPr>
                <w:spacing w:val="-2"/>
                <w:sz w:val="18"/>
              </w:rPr>
              <w:t> </w:t>
            </w:r>
            <w:r>
              <w:rPr>
                <w:sz w:val="18"/>
              </w:rPr>
              <w:t>the</w:t>
            </w:r>
            <w:r>
              <w:rPr>
                <w:spacing w:val="-3"/>
                <w:sz w:val="18"/>
              </w:rPr>
              <w:t> </w:t>
            </w:r>
            <w:r>
              <w:rPr>
                <w:sz w:val="18"/>
              </w:rPr>
              <w:t>final</w:t>
            </w:r>
            <w:r>
              <w:rPr>
                <w:spacing w:val="-4"/>
                <w:sz w:val="18"/>
              </w:rPr>
              <w:t> </w:t>
            </w:r>
            <w:r>
              <w:rPr>
                <w:sz w:val="18"/>
              </w:rPr>
              <w:t>decision-making</w:t>
            </w:r>
            <w:r>
              <w:rPr>
                <w:spacing w:val="-3"/>
                <w:sz w:val="18"/>
              </w:rPr>
              <w:t> </w:t>
            </w:r>
            <w:r>
              <w:rPr>
                <w:sz w:val="18"/>
              </w:rPr>
              <w:t>power</w:t>
            </w:r>
            <w:r>
              <w:rPr>
                <w:spacing w:val="-2"/>
                <w:sz w:val="18"/>
              </w:rPr>
              <w:t> </w:t>
            </w:r>
            <w:r>
              <w:rPr>
                <w:sz w:val="18"/>
              </w:rPr>
              <w:t>in</w:t>
            </w:r>
            <w:r>
              <w:rPr>
                <w:spacing w:val="-1"/>
                <w:sz w:val="18"/>
              </w:rPr>
              <w:t> </w:t>
            </w:r>
            <w:r>
              <w:rPr>
                <w:sz w:val="18"/>
              </w:rPr>
              <w:t>setting/approving</w:t>
            </w:r>
            <w:r>
              <w:rPr>
                <w:spacing w:val="-3"/>
                <w:sz w:val="18"/>
              </w:rPr>
              <w:t> </w:t>
            </w:r>
            <w:r>
              <w:rPr>
                <w:spacing w:val="-2"/>
                <w:sz w:val="18"/>
              </w:rPr>
              <w:t>tariffs</w:t>
            </w:r>
          </w:p>
        </w:tc>
      </w:tr>
      <w:tr>
        <w:trPr>
          <w:trHeight w:val="414" w:hRule="atLeast"/>
        </w:trPr>
        <w:tc>
          <w:tcPr>
            <w:tcW w:w="446" w:type="dxa"/>
          </w:tcPr>
          <w:p>
            <w:pPr>
              <w:pStyle w:val="TableParagraph"/>
              <w:spacing w:before="103"/>
              <w:ind w:left="107"/>
              <w:rPr>
                <w:sz w:val="18"/>
              </w:rPr>
            </w:pPr>
            <w:r>
              <w:rPr>
                <w:spacing w:val="-10"/>
                <w:sz w:val="18"/>
              </w:rPr>
              <w:t>2</w:t>
            </w:r>
          </w:p>
        </w:tc>
        <w:tc>
          <w:tcPr>
            <w:tcW w:w="2248" w:type="dxa"/>
          </w:tcPr>
          <w:p>
            <w:pPr>
              <w:pStyle w:val="TableParagraph"/>
              <w:spacing w:line="208" w:lineRule="exact"/>
              <w:ind w:left="105" w:right="146"/>
              <w:rPr>
                <w:sz w:val="18"/>
              </w:rPr>
            </w:pPr>
            <w:r>
              <w:rPr>
                <w:sz w:val="18"/>
              </w:rPr>
              <w:t>Monitoring</w:t>
            </w:r>
            <w:r>
              <w:rPr>
                <w:spacing w:val="-12"/>
                <w:sz w:val="18"/>
              </w:rPr>
              <w:t> </w:t>
            </w:r>
            <w:r>
              <w:rPr>
                <w:sz w:val="18"/>
              </w:rPr>
              <w:t>of</w:t>
            </w:r>
            <w:r>
              <w:rPr>
                <w:spacing w:val="-11"/>
                <w:sz w:val="18"/>
              </w:rPr>
              <w:t> </w:t>
            </w:r>
            <w:r>
              <w:rPr>
                <w:sz w:val="18"/>
              </w:rPr>
              <w:t>Service </w:t>
            </w:r>
            <w:r>
              <w:rPr>
                <w:spacing w:val="-2"/>
                <w:sz w:val="18"/>
              </w:rPr>
              <w:t>Quality</w:t>
            </w:r>
          </w:p>
        </w:tc>
        <w:tc>
          <w:tcPr>
            <w:tcW w:w="6659" w:type="dxa"/>
          </w:tcPr>
          <w:p>
            <w:pPr>
              <w:pStyle w:val="TableParagraph"/>
              <w:numPr>
                <w:ilvl w:val="0"/>
                <w:numId w:val="5"/>
              </w:numPr>
              <w:tabs>
                <w:tab w:pos="452" w:val="left" w:leader="none"/>
              </w:tabs>
              <w:spacing w:line="207" w:lineRule="exact" w:before="0" w:after="0"/>
              <w:ind w:left="452" w:right="0" w:hanging="360"/>
              <w:jc w:val="left"/>
              <w:rPr>
                <w:sz w:val="18"/>
              </w:rPr>
            </w:pPr>
            <w:r>
              <w:rPr>
                <w:sz w:val="18"/>
              </w:rPr>
              <w:t>Setting</w:t>
            </w:r>
            <w:r>
              <w:rPr>
                <w:spacing w:val="-3"/>
                <w:sz w:val="18"/>
              </w:rPr>
              <w:t> </w:t>
            </w:r>
            <w:r>
              <w:rPr>
                <w:sz w:val="18"/>
              </w:rPr>
              <w:t>standards</w:t>
            </w:r>
            <w:r>
              <w:rPr>
                <w:spacing w:val="-1"/>
                <w:sz w:val="18"/>
              </w:rPr>
              <w:t> </w:t>
            </w:r>
            <w:r>
              <w:rPr>
                <w:sz w:val="18"/>
              </w:rPr>
              <w:t>to</w:t>
            </w:r>
            <w:r>
              <w:rPr>
                <w:spacing w:val="-3"/>
                <w:sz w:val="18"/>
              </w:rPr>
              <w:t> </w:t>
            </w:r>
            <w:r>
              <w:rPr>
                <w:sz w:val="18"/>
              </w:rPr>
              <w:t>ensure</w:t>
            </w:r>
            <w:r>
              <w:rPr>
                <w:spacing w:val="-2"/>
                <w:sz w:val="18"/>
              </w:rPr>
              <w:t> </w:t>
            </w:r>
            <w:r>
              <w:rPr>
                <w:sz w:val="18"/>
              </w:rPr>
              <w:t>the</w:t>
            </w:r>
            <w:r>
              <w:rPr>
                <w:spacing w:val="-3"/>
                <w:sz w:val="18"/>
              </w:rPr>
              <w:t> </w:t>
            </w:r>
            <w:r>
              <w:rPr>
                <w:sz w:val="18"/>
              </w:rPr>
              <w:t>quality of</w:t>
            </w:r>
            <w:r>
              <w:rPr>
                <w:spacing w:val="-4"/>
                <w:sz w:val="18"/>
              </w:rPr>
              <w:t> </w:t>
            </w:r>
            <w:r>
              <w:rPr>
                <w:sz w:val="18"/>
              </w:rPr>
              <w:t>water</w:t>
            </w:r>
            <w:r>
              <w:rPr>
                <w:spacing w:val="-1"/>
                <w:sz w:val="18"/>
              </w:rPr>
              <w:t> </w:t>
            </w:r>
            <w:r>
              <w:rPr>
                <w:sz w:val="18"/>
              </w:rPr>
              <w:t>service</w:t>
            </w:r>
            <w:r>
              <w:rPr>
                <w:spacing w:val="-2"/>
                <w:sz w:val="18"/>
              </w:rPr>
              <w:t> supply</w:t>
            </w:r>
          </w:p>
          <w:p>
            <w:pPr>
              <w:pStyle w:val="TableParagraph"/>
              <w:numPr>
                <w:ilvl w:val="0"/>
                <w:numId w:val="5"/>
              </w:numPr>
              <w:tabs>
                <w:tab w:pos="450" w:val="left" w:leader="none"/>
              </w:tabs>
              <w:spacing w:line="186" w:lineRule="exact" w:before="2" w:after="0"/>
              <w:ind w:left="450" w:right="0" w:hanging="358"/>
              <w:jc w:val="left"/>
              <w:rPr>
                <w:sz w:val="18"/>
              </w:rPr>
            </w:pPr>
            <w:r>
              <w:rPr>
                <w:sz w:val="18"/>
              </w:rPr>
              <w:t>Monitoring</w:t>
            </w:r>
            <w:r>
              <w:rPr>
                <w:spacing w:val="-3"/>
                <w:sz w:val="18"/>
              </w:rPr>
              <w:t> </w:t>
            </w:r>
            <w:r>
              <w:rPr>
                <w:sz w:val="18"/>
              </w:rPr>
              <w:t>standards</w:t>
            </w:r>
            <w:r>
              <w:rPr>
                <w:spacing w:val="-5"/>
                <w:sz w:val="18"/>
              </w:rPr>
              <w:t> </w:t>
            </w:r>
            <w:r>
              <w:rPr>
                <w:sz w:val="18"/>
              </w:rPr>
              <w:t>to ensure</w:t>
            </w:r>
            <w:r>
              <w:rPr>
                <w:spacing w:val="-3"/>
                <w:sz w:val="18"/>
              </w:rPr>
              <w:t> </w:t>
            </w:r>
            <w:r>
              <w:rPr>
                <w:sz w:val="18"/>
              </w:rPr>
              <w:t>the</w:t>
            </w:r>
            <w:r>
              <w:rPr>
                <w:spacing w:val="-2"/>
                <w:sz w:val="18"/>
              </w:rPr>
              <w:t> </w:t>
            </w:r>
            <w:r>
              <w:rPr>
                <w:sz w:val="18"/>
              </w:rPr>
              <w:t>quality</w:t>
            </w:r>
            <w:r>
              <w:rPr>
                <w:spacing w:val="-1"/>
                <w:sz w:val="18"/>
              </w:rPr>
              <w:t> </w:t>
            </w:r>
            <w:r>
              <w:rPr>
                <w:sz w:val="18"/>
              </w:rPr>
              <w:t>of</w:t>
            </w:r>
            <w:r>
              <w:rPr>
                <w:spacing w:val="-4"/>
                <w:sz w:val="18"/>
              </w:rPr>
              <w:t> </w:t>
            </w:r>
            <w:r>
              <w:rPr>
                <w:sz w:val="18"/>
              </w:rPr>
              <w:t>water</w:t>
            </w:r>
            <w:r>
              <w:rPr>
                <w:spacing w:val="-2"/>
                <w:sz w:val="18"/>
              </w:rPr>
              <w:t> </w:t>
            </w:r>
            <w:r>
              <w:rPr>
                <w:sz w:val="18"/>
              </w:rPr>
              <w:t>service</w:t>
            </w:r>
            <w:r>
              <w:rPr>
                <w:spacing w:val="-2"/>
                <w:sz w:val="18"/>
              </w:rPr>
              <w:t> supply</w:t>
            </w:r>
          </w:p>
        </w:tc>
      </w:tr>
    </w:tbl>
    <w:p>
      <w:pPr>
        <w:spacing w:before="251" w:after="3"/>
        <w:ind w:left="360" w:right="0" w:firstLine="0"/>
        <w:jc w:val="both"/>
        <w:rPr>
          <w:b/>
          <w:sz w:val="22"/>
        </w:rPr>
      </w:pPr>
      <w:r>
        <w:rPr>
          <w:b/>
          <w:sz w:val="22"/>
        </w:rPr>
        <w:t>Table</w:t>
      </w:r>
      <w:r>
        <w:rPr>
          <w:b/>
          <w:spacing w:val="-6"/>
          <w:sz w:val="22"/>
        </w:rPr>
        <w:t> </w:t>
      </w:r>
      <w:r>
        <w:rPr>
          <w:b/>
          <w:sz w:val="22"/>
        </w:rPr>
        <w:t>5.</w:t>
      </w:r>
      <w:r>
        <w:rPr>
          <w:b/>
          <w:spacing w:val="-4"/>
          <w:sz w:val="22"/>
        </w:rPr>
        <w:t> </w:t>
      </w:r>
      <w:r>
        <w:rPr>
          <w:b/>
          <w:sz w:val="22"/>
        </w:rPr>
        <w:t>Subcategory</w:t>
      </w:r>
      <w:r>
        <w:rPr>
          <w:b/>
          <w:spacing w:val="-7"/>
          <w:sz w:val="22"/>
        </w:rPr>
        <w:t> </w:t>
      </w:r>
      <w:r>
        <w:rPr>
          <w:b/>
          <w:sz w:val="22"/>
        </w:rPr>
        <w:t>1.3.1–Regulatory</w:t>
      </w:r>
      <w:r>
        <w:rPr>
          <w:b/>
          <w:spacing w:val="-7"/>
          <w:sz w:val="22"/>
        </w:rPr>
        <w:t> </w:t>
      </w:r>
      <w:r>
        <w:rPr>
          <w:b/>
          <w:sz w:val="22"/>
        </w:rPr>
        <w:t>Monitoring</w:t>
      </w:r>
      <w:r>
        <w:rPr>
          <w:b/>
          <w:spacing w:val="-6"/>
          <w:sz w:val="22"/>
        </w:rPr>
        <w:t> </w:t>
      </w:r>
      <w:r>
        <w:rPr>
          <w:b/>
          <w:sz w:val="22"/>
        </w:rPr>
        <w:t>of</w:t>
      </w:r>
      <w:r>
        <w:rPr>
          <w:b/>
          <w:spacing w:val="-3"/>
          <w:sz w:val="22"/>
        </w:rPr>
        <w:t> </w:t>
      </w:r>
      <w:r>
        <w:rPr>
          <w:b/>
          <w:sz w:val="22"/>
        </w:rPr>
        <w:t>Tariffs</w:t>
      </w:r>
      <w:r>
        <w:rPr>
          <w:b/>
          <w:spacing w:val="-4"/>
          <w:sz w:val="22"/>
        </w:rPr>
        <w:t> </w:t>
      </w:r>
      <w:r>
        <w:rPr>
          <w:b/>
          <w:sz w:val="22"/>
        </w:rPr>
        <w:t>and</w:t>
      </w:r>
      <w:r>
        <w:rPr>
          <w:b/>
          <w:spacing w:val="-5"/>
          <w:sz w:val="22"/>
        </w:rPr>
        <w:t> </w:t>
      </w:r>
      <w:r>
        <w:rPr>
          <w:b/>
          <w:sz w:val="22"/>
        </w:rPr>
        <w:t>Service</w:t>
      </w:r>
      <w:r>
        <w:rPr>
          <w:b/>
          <w:spacing w:val="-6"/>
          <w:sz w:val="22"/>
        </w:rPr>
        <w:t> </w:t>
      </w:r>
      <w:r>
        <w:rPr>
          <w:b/>
          <w:sz w:val="22"/>
        </w:rPr>
        <w:t>Quality</w:t>
      </w:r>
      <w:r>
        <w:rPr>
          <w:b/>
          <w:spacing w:val="-3"/>
          <w:sz w:val="22"/>
        </w:rPr>
        <w:t> </w:t>
      </w:r>
      <w:r>
        <w:rPr>
          <w:b/>
          <w:spacing w:val="-2"/>
          <w:sz w:val="22"/>
        </w:rPr>
        <w:t>(Internet)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spacing w:before="104"/>
              <w:rPr>
                <w:b/>
                <w:sz w:val="18"/>
              </w:rPr>
            </w:pPr>
          </w:p>
          <w:p>
            <w:pPr>
              <w:pStyle w:val="TableParagraph"/>
              <w:ind w:left="105"/>
              <w:rPr>
                <w:sz w:val="18"/>
              </w:rPr>
            </w:pPr>
            <w:r>
              <w:rPr>
                <w:sz w:val="18"/>
              </w:rPr>
              <w:t>Monitoring</w:t>
            </w:r>
            <w:r>
              <w:rPr>
                <w:spacing w:val="-1"/>
                <w:sz w:val="18"/>
              </w:rPr>
              <w:t> </w:t>
            </w:r>
            <w:r>
              <w:rPr>
                <w:sz w:val="18"/>
              </w:rPr>
              <w:t>of </w:t>
            </w:r>
            <w:r>
              <w:rPr>
                <w:spacing w:val="-2"/>
                <w:sz w:val="18"/>
              </w:rPr>
              <w:t>Tariffs</w:t>
            </w:r>
          </w:p>
        </w:tc>
        <w:tc>
          <w:tcPr>
            <w:tcW w:w="6659" w:type="dxa"/>
          </w:tcPr>
          <w:p>
            <w:pPr>
              <w:pStyle w:val="TableParagraph"/>
              <w:numPr>
                <w:ilvl w:val="0"/>
                <w:numId w:val="6"/>
              </w:numPr>
              <w:tabs>
                <w:tab w:pos="449" w:val="left" w:leader="none"/>
              </w:tabs>
              <w:spacing w:line="207" w:lineRule="exact" w:before="0" w:after="0"/>
              <w:ind w:left="449" w:right="0" w:hanging="360"/>
              <w:jc w:val="left"/>
              <w:rPr>
                <w:sz w:val="18"/>
              </w:rPr>
            </w:pPr>
            <w:r>
              <w:rPr>
                <w:sz w:val="18"/>
              </w:rPr>
              <w:t>Monitoring</w:t>
            </w:r>
            <w:r>
              <w:rPr>
                <w:spacing w:val="-6"/>
                <w:sz w:val="18"/>
              </w:rPr>
              <w:t> </w:t>
            </w:r>
            <w:r>
              <w:rPr>
                <w:sz w:val="18"/>
              </w:rPr>
              <w:t>of</w:t>
            </w:r>
            <w:r>
              <w:rPr>
                <w:spacing w:val="-3"/>
                <w:sz w:val="18"/>
              </w:rPr>
              <w:t> </w:t>
            </w:r>
            <w:r>
              <w:rPr>
                <w:sz w:val="18"/>
              </w:rPr>
              <w:t>wholesale</w:t>
            </w:r>
            <w:r>
              <w:rPr>
                <w:spacing w:val="-3"/>
                <w:sz w:val="18"/>
              </w:rPr>
              <w:t> </w:t>
            </w:r>
            <w:r>
              <w:rPr>
                <w:sz w:val="18"/>
              </w:rPr>
              <w:t>connectivity</w:t>
            </w:r>
            <w:r>
              <w:rPr>
                <w:spacing w:val="-3"/>
                <w:sz w:val="18"/>
              </w:rPr>
              <w:t> </w:t>
            </w:r>
            <w:r>
              <w:rPr>
                <w:spacing w:val="-2"/>
                <w:sz w:val="18"/>
              </w:rPr>
              <w:t>tariffs</w:t>
            </w:r>
          </w:p>
          <w:p>
            <w:pPr>
              <w:pStyle w:val="TableParagraph"/>
              <w:numPr>
                <w:ilvl w:val="0"/>
                <w:numId w:val="6"/>
              </w:numPr>
              <w:tabs>
                <w:tab w:pos="447" w:val="left" w:leader="none"/>
              </w:tabs>
              <w:spacing w:line="207" w:lineRule="exact" w:before="2" w:after="0"/>
              <w:ind w:left="447" w:right="0" w:hanging="358"/>
              <w:jc w:val="left"/>
              <w:rPr>
                <w:sz w:val="18"/>
              </w:rPr>
            </w:pPr>
            <w:r>
              <w:rPr>
                <w:sz w:val="18"/>
              </w:rPr>
              <w:t>Monitoring</w:t>
            </w:r>
            <w:r>
              <w:rPr>
                <w:spacing w:val="-4"/>
                <w:sz w:val="18"/>
              </w:rPr>
              <w:t> </w:t>
            </w:r>
            <w:r>
              <w:rPr>
                <w:sz w:val="18"/>
              </w:rPr>
              <w:t>of</w:t>
            </w:r>
            <w:r>
              <w:rPr>
                <w:spacing w:val="-2"/>
                <w:sz w:val="18"/>
              </w:rPr>
              <w:t> </w:t>
            </w:r>
            <w:r>
              <w:rPr>
                <w:sz w:val="18"/>
              </w:rPr>
              <w:t>interconnection</w:t>
            </w:r>
            <w:r>
              <w:rPr>
                <w:spacing w:val="-1"/>
                <w:sz w:val="18"/>
              </w:rPr>
              <w:t> </w:t>
            </w:r>
            <w:r>
              <w:rPr>
                <w:spacing w:val="-2"/>
                <w:sz w:val="18"/>
              </w:rPr>
              <w:t>agreements</w:t>
            </w:r>
          </w:p>
          <w:p>
            <w:pPr>
              <w:pStyle w:val="TableParagraph"/>
              <w:numPr>
                <w:ilvl w:val="0"/>
                <w:numId w:val="6"/>
              </w:numPr>
              <w:tabs>
                <w:tab w:pos="446" w:val="left" w:leader="none"/>
              </w:tabs>
              <w:spacing w:line="206" w:lineRule="exact" w:before="0" w:after="0"/>
              <w:ind w:left="446" w:right="0" w:hanging="357"/>
              <w:jc w:val="left"/>
              <w:rPr>
                <w:sz w:val="18"/>
              </w:rPr>
            </w:pPr>
            <w:r>
              <w:rPr>
                <w:sz w:val="18"/>
              </w:rPr>
              <w:t>Investigations</w:t>
            </w:r>
            <w:r>
              <w:rPr>
                <w:spacing w:val="-3"/>
                <w:sz w:val="18"/>
              </w:rPr>
              <w:t> </w:t>
            </w:r>
            <w:r>
              <w:rPr>
                <w:sz w:val="18"/>
              </w:rPr>
              <w:t>for</w:t>
            </w:r>
            <w:r>
              <w:rPr>
                <w:spacing w:val="-2"/>
                <w:sz w:val="18"/>
              </w:rPr>
              <w:t> </w:t>
            </w:r>
            <w:r>
              <w:rPr>
                <w:sz w:val="18"/>
              </w:rPr>
              <w:t>anticompetitive</w:t>
            </w:r>
            <w:r>
              <w:rPr>
                <w:spacing w:val="-5"/>
                <w:sz w:val="18"/>
              </w:rPr>
              <w:t> </w:t>
            </w:r>
            <w:r>
              <w:rPr>
                <w:spacing w:val="-2"/>
                <w:sz w:val="18"/>
              </w:rPr>
              <w:t>practices</w:t>
            </w:r>
          </w:p>
          <w:p>
            <w:pPr>
              <w:pStyle w:val="TableParagraph"/>
              <w:numPr>
                <w:ilvl w:val="0"/>
                <w:numId w:val="6"/>
              </w:numPr>
              <w:tabs>
                <w:tab w:pos="447" w:val="left" w:leader="none"/>
              </w:tabs>
              <w:spacing w:line="186" w:lineRule="exact" w:before="0" w:after="0"/>
              <w:ind w:left="447" w:right="0" w:hanging="358"/>
              <w:jc w:val="left"/>
              <w:rPr>
                <w:sz w:val="18"/>
              </w:rPr>
            </w:pPr>
            <w:r>
              <w:rPr>
                <w:sz w:val="18"/>
              </w:rPr>
              <w:t>Fines</w:t>
            </w:r>
            <w:r>
              <w:rPr>
                <w:spacing w:val="-1"/>
                <w:sz w:val="18"/>
              </w:rPr>
              <w:t> </w:t>
            </w:r>
            <w:r>
              <w:rPr>
                <w:sz w:val="18"/>
              </w:rPr>
              <w:t>for</w:t>
            </w:r>
            <w:r>
              <w:rPr>
                <w:spacing w:val="-2"/>
                <w:sz w:val="18"/>
              </w:rPr>
              <w:t> </w:t>
            </w:r>
            <w:r>
              <w:rPr>
                <w:sz w:val="18"/>
              </w:rPr>
              <w:t>anticompetitive</w:t>
            </w:r>
            <w:r>
              <w:rPr>
                <w:spacing w:val="-3"/>
                <w:sz w:val="18"/>
              </w:rPr>
              <w:t> </w:t>
            </w:r>
            <w:r>
              <w:rPr>
                <w:spacing w:val="-2"/>
                <w:sz w:val="18"/>
              </w:rPr>
              <w:t>practices</w:t>
            </w:r>
          </w:p>
        </w:tc>
      </w:tr>
      <w:tr>
        <w:trPr>
          <w:trHeight w:val="414" w:hRule="atLeast"/>
        </w:trPr>
        <w:tc>
          <w:tcPr>
            <w:tcW w:w="446" w:type="dxa"/>
          </w:tcPr>
          <w:p>
            <w:pPr>
              <w:pStyle w:val="TableParagraph"/>
              <w:spacing w:before="105"/>
              <w:ind w:left="107"/>
              <w:rPr>
                <w:sz w:val="18"/>
              </w:rPr>
            </w:pPr>
            <w:r>
              <w:rPr>
                <w:spacing w:val="-10"/>
                <w:sz w:val="18"/>
              </w:rPr>
              <w:t>2</w:t>
            </w:r>
          </w:p>
        </w:tc>
        <w:tc>
          <w:tcPr>
            <w:tcW w:w="2248" w:type="dxa"/>
          </w:tcPr>
          <w:p>
            <w:pPr>
              <w:pStyle w:val="TableParagraph"/>
              <w:spacing w:line="206" w:lineRule="exact"/>
              <w:ind w:left="105" w:right="146"/>
              <w:rPr>
                <w:sz w:val="18"/>
              </w:rPr>
            </w:pPr>
            <w:r>
              <w:rPr>
                <w:sz w:val="18"/>
              </w:rPr>
              <w:t>Monitoring</w:t>
            </w:r>
            <w:r>
              <w:rPr>
                <w:spacing w:val="-12"/>
                <w:sz w:val="18"/>
              </w:rPr>
              <w:t> </w:t>
            </w:r>
            <w:r>
              <w:rPr>
                <w:sz w:val="18"/>
              </w:rPr>
              <w:t>of</w:t>
            </w:r>
            <w:r>
              <w:rPr>
                <w:spacing w:val="-11"/>
                <w:sz w:val="18"/>
              </w:rPr>
              <w:t> </w:t>
            </w:r>
            <w:r>
              <w:rPr>
                <w:sz w:val="18"/>
              </w:rPr>
              <w:t>Service </w:t>
            </w:r>
            <w:r>
              <w:rPr>
                <w:spacing w:val="-2"/>
                <w:sz w:val="18"/>
              </w:rPr>
              <w:t>Quality</w:t>
            </w:r>
          </w:p>
        </w:tc>
        <w:tc>
          <w:tcPr>
            <w:tcW w:w="6659" w:type="dxa"/>
          </w:tcPr>
          <w:p>
            <w:pPr>
              <w:pStyle w:val="TableParagraph"/>
              <w:numPr>
                <w:ilvl w:val="0"/>
                <w:numId w:val="7"/>
              </w:numPr>
              <w:tabs>
                <w:tab w:pos="452" w:val="left" w:leader="none"/>
              </w:tabs>
              <w:spacing w:line="207" w:lineRule="exact" w:before="2" w:after="0"/>
              <w:ind w:left="452" w:right="0" w:hanging="360"/>
              <w:jc w:val="left"/>
              <w:rPr>
                <w:sz w:val="18"/>
              </w:rPr>
            </w:pPr>
            <w:r>
              <w:rPr>
                <w:sz w:val="18"/>
              </w:rPr>
              <w:t>Setting</w:t>
            </w:r>
            <w:r>
              <w:rPr>
                <w:spacing w:val="-3"/>
                <w:sz w:val="18"/>
              </w:rPr>
              <w:t> </w:t>
            </w:r>
            <w:r>
              <w:rPr>
                <w:sz w:val="18"/>
              </w:rPr>
              <w:t>standards</w:t>
            </w:r>
            <w:r>
              <w:rPr>
                <w:spacing w:val="-1"/>
                <w:sz w:val="18"/>
              </w:rPr>
              <w:t> </w:t>
            </w:r>
            <w:r>
              <w:rPr>
                <w:sz w:val="18"/>
              </w:rPr>
              <w:t>to</w:t>
            </w:r>
            <w:r>
              <w:rPr>
                <w:spacing w:val="-3"/>
                <w:sz w:val="18"/>
              </w:rPr>
              <w:t> </w:t>
            </w:r>
            <w:r>
              <w:rPr>
                <w:sz w:val="18"/>
              </w:rPr>
              <w:t>ensure</w:t>
            </w:r>
            <w:r>
              <w:rPr>
                <w:spacing w:val="-2"/>
                <w:sz w:val="18"/>
              </w:rPr>
              <w:t> </w:t>
            </w:r>
            <w:r>
              <w:rPr>
                <w:sz w:val="18"/>
              </w:rPr>
              <w:t>the</w:t>
            </w:r>
            <w:r>
              <w:rPr>
                <w:spacing w:val="-2"/>
                <w:sz w:val="18"/>
              </w:rPr>
              <w:t> </w:t>
            </w:r>
            <w:r>
              <w:rPr>
                <w:sz w:val="18"/>
              </w:rPr>
              <w:t>quality</w:t>
            </w:r>
            <w:r>
              <w:rPr>
                <w:spacing w:val="-1"/>
                <w:sz w:val="18"/>
              </w:rPr>
              <w:t> </w:t>
            </w:r>
            <w:r>
              <w:rPr>
                <w:sz w:val="18"/>
              </w:rPr>
              <w:t>of</w:t>
            </w:r>
            <w:r>
              <w:rPr>
                <w:spacing w:val="-3"/>
                <w:sz w:val="18"/>
              </w:rPr>
              <w:t> </w:t>
            </w:r>
            <w:r>
              <w:rPr>
                <w:sz w:val="18"/>
              </w:rPr>
              <w:t>internet </w:t>
            </w:r>
            <w:r>
              <w:rPr>
                <w:spacing w:val="-2"/>
                <w:sz w:val="18"/>
              </w:rPr>
              <w:t>service</w:t>
            </w:r>
          </w:p>
          <w:p>
            <w:pPr>
              <w:pStyle w:val="TableParagraph"/>
              <w:numPr>
                <w:ilvl w:val="0"/>
                <w:numId w:val="7"/>
              </w:numPr>
              <w:tabs>
                <w:tab w:pos="450" w:val="left" w:leader="none"/>
              </w:tabs>
              <w:spacing w:line="186" w:lineRule="exact" w:before="0" w:after="0"/>
              <w:ind w:left="450" w:right="0" w:hanging="358"/>
              <w:jc w:val="left"/>
              <w:rPr>
                <w:sz w:val="18"/>
              </w:rPr>
            </w:pPr>
            <w:r>
              <w:rPr>
                <w:sz w:val="18"/>
              </w:rPr>
              <w:t>Monitoring</w:t>
            </w:r>
            <w:r>
              <w:rPr>
                <w:spacing w:val="-3"/>
                <w:sz w:val="18"/>
              </w:rPr>
              <w:t> </w:t>
            </w:r>
            <w:r>
              <w:rPr>
                <w:sz w:val="18"/>
              </w:rPr>
              <w:t>standards</w:t>
            </w:r>
            <w:r>
              <w:rPr>
                <w:spacing w:val="-4"/>
                <w:sz w:val="18"/>
              </w:rPr>
              <w:t> </w:t>
            </w:r>
            <w:r>
              <w:rPr>
                <w:sz w:val="18"/>
              </w:rPr>
              <w:t>to</w:t>
            </w:r>
            <w:r>
              <w:rPr>
                <w:spacing w:val="-1"/>
                <w:sz w:val="18"/>
              </w:rPr>
              <w:t> </w:t>
            </w:r>
            <w:r>
              <w:rPr>
                <w:sz w:val="18"/>
              </w:rPr>
              <w:t>ensure</w:t>
            </w:r>
            <w:r>
              <w:rPr>
                <w:spacing w:val="-2"/>
                <w:sz w:val="18"/>
              </w:rPr>
              <w:t> </w:t>
            </w:r>
            <w:r>
              <w:rPr>
                <w:sz w:val="18"/>
              </w:rPr>
              <w:t>the</w:t>
            </w:r>
            <w:r>
              <w:rPr>
                <w:spacing w:val="-2"/>
                <w:sz w:val="18"/>
              </w:rPr>
              <w:t> </w:t>
            </w:r>
            <w:r>
              <w:rPr>
                <w:sz w:val="18"/>
              </w:rPr>
              <w:t>quality</w:t>
            </w:r>
            <w:r>
              <w:rPr>
                <w:spacing w:val="-1"/>
                <w:sz w:val="18"/>
              </w:rPr>
              <w:t> </w:t>
            </w:r>
            <w:r>
              <w:rPr>
                <w:sz w:val="18"/>
              </w:rPr>
              <w:t>of</w:t>
            </w:r>
            <w:r>
              <w:rPr>
                <w:spacing w:val="-4"/>
                <w:sz w:val="18"/>
              </w:rPr>
              <w:t> </w:t>
            </w:r>
            <w:r>
              <w:rPr>
                <w:sz w:val="18"/>
              </w:rPr>
              <w:t>internet </w:t>
            </w:r>
            <w:r>
              <w:rPr>
                <w:spacing w:val="-2"/>
                <w:sz w:val="18"/>
              </w:rPr>
              <w:t>service</w:t>
            </w:r>
          </w:p>
        </w:tc>
      </w:tr>
    </w:tbl>
    <w:p>
      <w:pPr>
        <w:pStyle w:val="TableParagraph"/>
        <w:spacing w:after="0" w:line="186" w:lineRule="exact"/>
        <w:jc w:val="left"/>
        <w:rPr>
          <w:sz w:val="18"/>
        </w:rPr>
        <w:sectPr>
          <w:pgSz w:w="12240" w:h="15840"/>
          <w:pgMar w:header="0" w:footer="522" w:top="1360" w:bottom="720" w:left="1080" w:right="1080"/>
        </w:sectPr>
      </w:pPr>
    </w:p>
    <w:p>
      <w:pPr>
        <w:pStyle w:val="ListParagraph"/>
        <w:numPr>
          <w:ilvl w:val="2"/>
          <w:numId w:val="3"/>
        </w:numPr>
        <w:tabs>
          <w:tab w:pos="800" w:val="left" w:leader="none"/>
        </w:tabs>
        <w:spacing w:line="240" w:lineRule="auto" w:before="78" w:after="0"/>
        <w:ind w:left="359" w:right="355" w:firstLine="0"/>
        <w:jc w:val="both"/>
        <w:rPr>
          <w:b/>
          <w:sz w:val="22"/>
        </w:rPr>
      </w:pPr>
      <w:r>
        <w:rPr>
          <w:b/>
          <w:sz w:val="22"/>
        </w:rPr>
        <w:t>, 1.2.2, 1.3.2 Utility Infrastructure Sharing and Quality Assurance Mechanisms (Electricity, Water, and Internet)</w:t>
      </w:r>
    </w:p>
    <w:p>
      <w:pPr>
        <w:pStyle w:val="BodyText"/>
        <w:spacing w:before="1"/>
        <w:ind w:left="359" w:right="354" w:hanging="1"/>
        <w:jc w:val="both"/>
      </w:pPr>
      <w:r>
        <w:rPr/>
        <w:t>Utility infrastructure—such as poles, ducts, or pipes—tends to be expensive and requires a long time to construct. In this regard, regulations and standards promoting sharing the same infrastructure among different utility providers, including those encouraging common excavation plans or “dig once” policies, enhance interoperability and lessen the time and cost to receive a utility connection. Similarly, time limits for approvals of agencies involved in the utility connection process improve the predictability of administrative processes. </w:t>
      </w:r>
      <w:hyperlink w:history="true" w:anchor="_bookmark2">
        <w:r>
          <w:rPr>
            <w:vertAlign w:val="superscript"/>
          </w:rPr>
          <w:t>13</w:t>
        </w:r>
      </w:hyperlink>
      <w:r>
        <w:rPr>
          <w:vertAlign w:val="baseline"/>
        </w:rPr>
        <w:t> Furthermore, regulations that facilitate access to government or privately owned infrastructure result in more efficient and faster broadband network expansion.</w:t>
      </w:r>
      <w:r>
        <w:rPr>
          <w:spacing w:val="-14"/>
          <w:vertAlign w:val="baseline"/>
        </w:rPr>
        <w:t> </w:t>
      </w:r>
      <w:hyperlink w:history="true" w:anchor="_bookmark1">
        <w:r>
          <w:rPr>
            <w:vertAlign w:val="superscript"/>
          </w:rPr>
          <w:t>14</w:t>
        </w:r>
      </w:hyperlink>
      <w:r>
        <w:rPr>
          <w:vertAlign w:val="baseline"/>
        </w:rPr>
        <w:t> In addition, regulations that promote infrastructure sharing among telecom connectivity service providers improve broadband affordability and access.</w:t>
      </w:r>
      <w:hyperlink w:history="true" w:anchor="_bookmark0">
        <w:r>
          <w:rPr>
            <w:vertAlign w:val="superscript"/>
          </w:rPr>
          <w:t>15</w:t>
        </w:r>
      </w:hyperlink>
    </w:p>
    <w:p>
      <w:pPr>
        <w:pStyle w:val="BodyText"/>
        <w:spacing w:before="252"/>
        <w:ind w:left="359" w:right="353"/>
        <w:jc w:val="both"/>
      </w:pPr>
      <w:r>
        <w:rPr/>
        <w:t>Service interruptions and delays in service restoration are disruptive and costly to businesses as well as local economies. Hence, established mechanisms on quality assurance help protect consumers from inadequate utility service supply and hold utilities accountable, with utilities facing penalties when failing to meet minimum performance standards.</w:t>
      </w:r>
      <w:r>
        <w:rPr>
          <w:spacing w:val="-14"/>
        </w:rPr>
        <w:t> </w:t>
      </w:r>
      <w:hyperlink w:history="true" w:anchor="_bookmark15">
        <w:r>
          <w:rPr>
            <w:vertAlign w:val="superscript"/>
          </w:rPr>
          <w:t>16</w:t>
        </w:r>
      </w:hyperlink>
      <w:r>
        <w:rPr>
          <w:vertAlign w:val="baseline"/>
        </w:rPr>
        <w:t> Established quality standards coupled with a system of incentives to compel utilities to meet the set standards help ensure the quality of electricity, water, and internet</w:t>
      </w:r>
      <w:r>
        <w:rPr>
          <w:spacing w:val="-1"/>
          <w:vertAlign w:val="baseline"/>
        </w:rPr>
        <w:t> </w:t>
      </w:r>
      <w:r>
        <w:rPr>
          <w:vertAlign w:val="baseline"/>
        </w:rPr>
        <w:t>service</w:t>
      </w:r>
      <w:r>
        <w:rPr>
          <w:spacing w:val="-2"/>
          <w:vertAlign w:val="baseline"/>
        </w:rPr>
        <w:t> </w:t>
      </w:r>
      <w:r>
        <w:rPr>
          <w:vertAlign w:val="baseline"/>
        </w:rPr>
        <w:t>provision.</w:t>
      </w:r>
      <w:hyperlink w:history="true" w:anchor="_bookmark16">
        <w:r>
          <w:rPr>
            <w:vertAlign w:val="superscript"/>
          </w:rPr>
          <w:t>17</w:t>
        </w:r>
      </w:hyperlink>
      <w:r>
        <w:rPr>
          <w:spacing w:val="-2"/>
          <w:vertAlign w:val="baseline"/>
        </w:rPr>
        <w:t> </w:t>
      </w:r>
      <w:r>
        <w:rPr>
          <w:vertAlign w:val="baseline"/>
        </w:rPr>
        <w:t>Therefore,</w:t>
      </w:r>
      <w:r>
        <w:rPr>
          <w:spacing w:val="-2"/>
          <w:vertAlign w:val="baseline"/>
        </w:rPr>
        <w:t> </w:t>
      </w:r>
      <w:r>
        <w:rPr>
          <w:vertAlign w:val="baseline"/>
        </w:rPr>
        <w:t>Subcategories</w:t>
      </w:r>
      <w:r>
        <w:rPr>
          <w:spacing w:val="-2"/>
          <w:vertAlign w:val="baseline"/>
        </w:rPr>
        <w:t> </w:t>
      </w:r>
      <w:r>
        <w:rPr>
          <w:vertAlign w:val="baseline"/>
        </w:rPr>
        <w:t>1.1.2,</w:t>
      </w:r>
      <w:r>
        <w:rPr>
          <w:spacing w:val="-2"/>
          <w:vertAlign w:val="baseline"/>
        </w:rPr>
        <w:t> </w:t>
      </w:r>
      <w:r>
        <w:rPr>
          <w:vertAlign w:val="baseline"/>
        </w:rPr>
        <w:t>1.2.2,</w:t>
      </w:r>
      <w:r>
        <w:rPr>
          <w:spacing w:val="-2"/>
          <w:vertAlign w:val="baseline"/>
        </w:rPr>
        <w:t> </w:t>
      </w:r>
      <w:r>
        <w:rPr>
          <w:vertAlign w:val="baseline"/>
        </w:rPr>
        <w:t>and</w:t>
      </w:r>
      <w:r>
        <w:rPr>
          <w:spacing w:val="-2"/>
          <w:vertAlign w:val="baseline"/>
        </w:rPr>
        <w:t> </w:t>
      </w:r>
      <w:r>
        <w:rPr>
          <w:vertAlign w:val="baseline"/>
        </w:rPr>
        <w:t>1.3.2–Utility</w:t>
      </w:r>
      <w:r>
        <w:rPr>
          <w:spacing w:val="-5"/>
          <w:vertAlign w:val="baseline"/>
        </w:rPr>
        <w:t> </w:t>
      </w:r>
      <w:r>
        <w:rPr>
          <w:vertAlign w:val="baseline"/>
        </w:rPr>
        <w:t>Infrastructure</w:t>
      </w:r>
      <w:r>
        <w:rPr>
          <w:spacing w:val="-2"/>
          <w:vertAlign w:val="baseline"/>
        </w:rPr>
        <w:t> </w:t>
      </w:r>
      <w:r>
        <w:rPr>
          <w:vertAlign w:val="baseline"/>
        </w:rPr>
        <w:t>Sharing and Quality Assurance Mechanisms comprise eight indicators: two for Electricity (Subcategory 1.1.2) (table 6), two for Water (Subcategory 1.2.2) (table 7), and four for Internet (Subcategory 1.3.2) (table 8).</w:t>
      </w:r>
    </w:p>
    <w:p>
      <w:pPr>
        <w:pStyle w:val="BodyText"/>
        <w:spacing w:before="1"/>
      </w:pPr>
    </w:p>
    <w:p>
      <w:pPr>
        <w:spacing w:before="0"/>
        <w:ind w:left="360" w:right="355" w:hanging="1"/>
        <w:jc w:val="both"/>
        <w:rPr>
          <w:b/>
          <w:sz w:val="22"/>
        </w:rPr>
      </w:pPr>
      <w:r>
        <w:rPr>
          <w:b/>
          <w:sz w:val="22"/>
        </w:rPr>
        <w:t>Table 6. Subcategory 1.1.2–Utility Infrastructure Sharing and Quality Assurance Mechanisms </w:t>
      </w:r>
      <w:r>
        <w:rPr>
          <w:b/>
          <w:spacing w:val="-2"/>
          <w:sz w:val="22"/>
        </w:rPr>
        <w:t>(Electricity)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32"/>
        <w:gridCol w:w="6684"/>
      </w:tblGrid>
      <w:tr>
        <w:trPr>
          <w:trHeight w:val="208" w:hRule="atLeast"/>
        </w:trPr>
        <w:tc>
          <w:tcPr>
            <w:tcW w:w="439" w:type="dxa"/>
            <w:shd w:val="clear" w:color="auto" w:fill="E7EBF5"/>
          </w:tcPr>
          <w:p>
            <w:pPr>
              <w:pStyle w:val="TableParagraph"/>
              <w:rPr>
                <w:sz w:val="14"/>
              </w:rPr>
            </w:pPr>
          </w:p>
        </w:tc>
        <w:tc>
          <w:tcPr>
            <w:tcW w:w="2232" w:type="dxa"/>
            <w:shd w:val="clear" w:color="auto" w:fill="E7EBF5"/>
          </w:tcPr>
          <w:p>
            <w:pPr>
              <w:pStyle w:val="TableParagraph"/>
              <w:spacing w:line="186" w:lineRule="exact" w:before="2"/>
              <w:ind w:left="108"/>
              <w:rPr>
                <w:b/>
                <w:sz w:val="18"/>
              </w:rPr>
            </w:pPr>
            <w:r>
              <w:rPr>
                <w:b/>
                <w:spacing w:val="-2"/>
                <w:sz w:val="18"/>
              </w:rPr>
              <w:t>Indicators</w:t>
            </w:r>
          </w:p>
        </w:tc>
        <w:tc>
          <w:tcPr>
            <w:tcW w:w="6684" w:type="dxa"/>
            <w:shd w:val="clear" w:color="auto" w:fill="E7EBF5"/>
          </w:tcPr>
          <w:p>
            <w:pPr>
              <w:pStyle w:val="TableParagraph"/>
              <w:spacing w:line="186" w:lineRule="exact" w:before="2"/>
              <w:ind w:left="108"/>
              <w:rPr>
                <w:b/>
                <w:sz w:val="18"/>
              </w:rPr>
            </w:pPr>
            <w:r>
              <w:rPr>
                <w:b/>
                <w:spacing w:val="-2"/>
                <w:sz w:val="18"/>
              </w:rPr>
              <w:t>Components</w:t>
            </w:r>
          </w:p>
        </w:tc>
      </w:tr>
      <w:tr>
        <w:trPr>
          <w:trHeight w:val="412" w:hRule="atLeast"/>
        </w:trPr>
        <w:tc>
          <w:tcPr>
            <w:tcW w:w="439" w:type="dxa"/>
          </w:tcPr>
          <w:p>
            <w:pPr>
              <w:pStyle w:val="TableParagraph"/>
              <w:spacing w:before="103"/>
              <w:ind w:left="107"/>
              <w:rPr>
                <w:sz w:val="18"/>
              </w:rPr>
            </w:pPr>
            <w:r>
              <w:rPr>
                <w:spacing w:val="-10"/>
                <w:sz w:val="18"/>
              </w:rPr>
              <w:t>1</w:t>
            </w:r>
          </w:p>
        </w:tc>
        <w:tc>
          <w:tcPr>
            <w:tcW w:w="2232" w:type="dxa"/>
          </w:tcPr>
          <w:p>
            <w:pPr>
              <w:pStyle w:val="TableParagraph"/>
              <w:spacing w:line="206" w:lineRule="exact"/>
              <w:ind w:left="108"/>
              <w:rPr>
                <w:sz w:val="18"/>
              </w:rPr>
            </w:pPr>
            <w:r>
              <w:rPr>
                <w:sz w:val="18"/>
              </w:rPr>
              <w:t>Joint</w:t>
            </w:r>
            <w:r>
              <w:rPr>
                <w:spacing w:val="-12"/>
                <w:sz w:val="18"/>
              </w:rPr>
              <w:t> </w:t>
            </w:r>
            <w:r>
              <w:rPr>
                <w:sz w:val="18"/>
              </w:rPr>
              <w:t>Planning</w:t>
            </w:r>
            <w:r>
              <w:rPr>
                <w:spacing w:val="-11"/>
                <w:sz w:val="18"/>
              </w:rPr>
              <w:t> </w:t>
            </w:r>
            <w:r>
              <w:rPr>
                <w:sz w:val="18"/>
              </w:rPr>
              <w:t>and </w:t>
            </w:r>
            <w:r>
              <w:rPr>
                <w:spacing w:val="-2"/>
                <w:sz w:val="18"/>
              </w:rPr>
              <w:t>Construction</w:t>
            </w:r>
          </w:p>
        </w:tc>
        <w:tc>
          <w:tcPr>
            <w:tcW w:w="6684" w:type="dxa"/>
          </w:tcPr>
          <w:p>
            <w:pPr>
              <w:pStyle w:val="TableParagraph"/>
              <w:numPr>
                <w:ilvl w:val="0"/>
                <w:numId w:val="8"/>
              </w:numPr>
              <w:tabs>
                <w:tab w:pos="479" w:val="left" w:leader="none"/>
              </w:tabs>
              <w:spacing w:line="206" w:lineRule="exact" w:before="0" w:after="0"/>
              <w:ind w:left="479" w:right="0" w:hanging="359"/>
              <w:jc w:val="left"/>
              <w:rPr>
                <w:sz w:val="18"/>
              </w:rPr>
            </w:pPr>
            <w:r>
              <w:rPr>
                <w:sz w:val="18"/>
              </w:rPr>
              <w:t>Provisions</w:t>
            </w:r>
            <w:r>
              <w:rPr>
                <w:spacing w:val="-4"/>
                <w:sz w:val="18"/>
              </w:rPr>
              <w:t> </w:t>
            </w:r>
            <w:r>
              <w:rPr>
                <w:sz w:val="18"/>
              </w:rPr>
              <w:t>on</w:t>
            </w:r>
            <w:r>
              <w:rPr>
                <w:spacing w:val="-2"/>
                <w:sz w:val="18"/>
              </w:rPr>
              <w:t> </w:t>
            </w:r>
            <w:r>
              <w:rPr>
                <w:sz w:val="18"/>
              </w:rPr>
              <w:t>adherence</w:t>
            </w:r>
            <w:r>
              <w:rPr>
                <w:spacing w:val="-2"/>
                <w:sz w:val="18"/>
              </w:rPr>
              <w:t> </w:t>
            </w:r>
            <w:r>
              <w:rPr>
                <w:sz w:val="18"/>
              </w:rPr>
              <w:t>to common excavation</w:t>
            </w:r>
            <w:r>
              <w:rPr>
                <w:spacing w:val="-2"/>
                <w:sz w:val="18"/>
              </w:rPr>
              <w:t> </w:t>
            </w:r>
            <w:r>
              <w:rPr>
                <w:sz w:val="18"/>
              </w:rPr>
              <w:t>plans</w:t>
            </w:r>
            <w:r>
              <w:rPr>
                <w:spacing w:val="-1"/>
                <w:sz w:val="18"/>
              </w:rPr>
              <w:t> </w:t>
            </w:r>
            <w:r>
              <w:rPr>
                <w:sz w:val="18"/>
              </w:rPr>
              <w:t>or</w:t>
            </w:r>
            <w:r>
              <w:rPr>
                <w:spacing w:val="-1"/>
                <w:sz w:val="18"/>
              </w:rPr>
              <w:t> </w:t>
            </w:r>
            <w:r>
              <w:rPr>
                <w:sz w:val="18"/>
              </w:rPr>
              <w:t>“dig</w:t>
            </w:r>
            <w:r>
              <w:rPr>
                <w:spacing w:val="-2"/>
                <w:sz w:val="18"/>
              </w:rPr>
              <w:t> </w:t>
            </w:r>
            <w:r>
              <w:rPr>
                <w:sz w:val="18"/>
              </w:rPr>
              <w:t>once”</w:t>
            </w:r>
            <w:r>
              <w:rPr>
                <w:spacing w:val="-3"/>
                <w:sz w:val="18"/>
              </w:rPr>
              <w:t> </w:t>
            </w:r>
            <w:r>
              <w:rPr>
                <w:spacing w:val="-2"/>
                <w:sz w:val="18"/>
              </w:rPr>
              <w:t>policies</w:t>
            </w:r>
          </w:p>
          <w:p>
            <w:pPr>
              <w:pStyle w:val="TableParagraph"/>
              <w:numPr>
                <w:ilvl w:val="0"/>
                <w:numId w:val="8"/>
              </w:numPr>
              <w:tabs>
                <w:tab w:pos="478" w:val="left" w:leader="none"/>
              </w:tabs>
              <w:spacing w:line="186" w:lineRule="exact" w:before="0" w:after="0"/>
              <w:ind w:left="478" w:right="0" w:hanging="358"/>
              <w:jc w:val="left"/>
              <w:rPr>
                <w:sz w:val="18"/>
              </w:rPr>
            </w:pPr>
            <w:r>
              <w:rPr>
                <w:sz w:val="18"/>
              </w:rPr>
              <w:t>Timelines</w:t>
            </w:r>
            <w:r>
              <w:rPr>
                <w:spacing w:val="-2"/>
                <w:sz w:val="18"/>
              </w:rPr>
              <w:t> </w:t>
            </w:r>
            <w:r>
              <w:rPr>
                <w:sz w:val="18"/>
              </w:rPr>
              <w:t>for</w:t>
            </w:r>
            <w:r>
              <w:rPr>
                <w:spacing w:val="-2"/>
                <w:sz w:val="18"/>
              </w:rPr>
              <w:t> </w:t>
            </w:r>
            <w:r>
              <w:rPr>
                <w:sz w:val="18"/>
              </w:rPr>
              <w:t>approval</w:t>
            </w:r>
            <w:r>
              <w:rPr>
                <w:spacing w:val="-1"/>
                <w:sz w:val="18"/>
              </w:rPr>
              <w:t> </w:t>
            </w:r>
            <w:r>
              <w:rPr>
                <w:spacing w:val="-2"/>
                <w:sz w:val="18"/>
              </w:rPr>
              <w:t>processes</w:t>
            </w:r>
          </w:p>
        </w:tc>
      </w:tr>
      <w:tr>
        <w:trPr>
          <w:trHeight w:val="414" w:hRule="atLeast"/>
        </w:trPr>
        <w:tc>
          <w:tcPr>
            <w:tcW w:w="439" w:type="dxa"/>
          </w:tcPr>
          <w:p>
            <w:pPr>
              <w:pStyle w:val="TableParagraph"/>
              <w:spacing w:before="105"/>
              <w:ind w:left="107"/>
              <w:rPr>
                <w:sz w:val="18"/>
              </w:rPr>
            </w:pPr>
            <w:r>
              <w:rPr>
                <w:spacing w:val="-10"/>
                <w:sz w:val="18"/>
              </w:rPr>
              <w:t>2</w:t>
            </w:r>
          </w:p>
        </w:tc>
        <w:tc>
          <w:tcPr>
            <w:tcW w:w="2232" w:type="dxa"/>
          </w:tcPr>
          <w:p>
            <w:pPr>
              <w:pStyle w:val="TableParagraph"/>
              <w:spacing w:line="206" w:lineRule="exact"/>
              <w:ind w:left="108"/>
              <w:rPr>
                <w:sz w:val="18"/>
              </w:rPr>
            </w:pPr>
            <w:r>
              <w:rPr>
                <w:sz w:val="18"/>
              </w:rPr>
              <w:t>Mechanisms</w:t>
            </w:r>
            <w:r>
              <w:rPr>
                <w:spacing w:val="-12"/>
                <w:sz w:val="18"/>
              </w:rPr>
              <w:t> </w:t>
            </w:r>
            <w:r>
              <w:rPr>
                <w:sz w:val="18"/>
              </w:rPr>
              <w:t>on</w:t>
            </w:r>
            <w:r>
              <w:rPr>
                <w:spacing w:val="-11"/>
                <w:sz w:val="18"/>
              </w:rPr>
              <w:t> </w:t>
            </w:r>
            <w:r>
              <w:rPr>
                <w:sz w:val="18"/>
              </w:rPr>
              <w:t>Service Quality Assurance</w:t>
            </w:r>
          </w:p>
        </w:tc>
        <w:tc>
          <w:tcPr>
            <w:tcW w:w="6684" w:type="dxa"/>
          </w:tcPr>
          <w:p>
            <w:pPr>
              <w:pStyle w:val="TableParagraph"/>
              <w:spacing w:line="206" w:lineRule="exact"/>
              <w:ind w:left="482"/>
              <w:rPr>
                <w:sz w:val="18"/>
              </w:rPr>
            </w:pPr>
            <w:r>
              <w:rPr>
                <w:sz w:val="18"/>
              </w:rPr>
              <w:t>Existence</w:t>
            </w:r>
            <w:r>
              <w:rPr>
                <w:spacing w:val="40"/>
                <w:sz w:val="18"/>
              </w:rPr>
              <w:t> </w:t>
            </w:r>
            <w:r>
              <w:rPr>
                <w:sz w:val="18"/>
              </w:rPr>
              <w:t>in</w:t>
            </w:r>
            <w:r>
              <w:rPr>
                <w:spacing w:val="40"/>
                <w:sz w:val="18"/>
              </w:rPr>
              <w:t> </w:t>
            </w:r>
            <w:r>
              <w:rPr>
                <w:sz w:val="18"/>
              </w:rPr>
              <w:t>the</w:t>
            </w:r>
            <w:r>
              <w:rPr>
                <w:spacing w:val="40"/>
                <w:sz w:val="18"/>
              </w:rPr>
              <w:t> </w:t>
            </w:r>
            <w:r>
              <w:rPr>
                <w:sz w:val="18"/>
              </w:rPr>
              <w:t>regulatory</w:t>
            </w:r>
            <w:r>
              <w:rPr>
                <w:spacing w:val="40"/>
                <w:sz w:val="18"/>
              </w:rPr>
              <w:t> </w:t>
            </w:r>
            <w:r>
              <w:rPr>
                <w:sz w:val="18"/>
              </w:rPr>
              <w:t>framework</w:t>
            </w:r>
            <w:r>
              <w:rPr>
                <w:spacing w:val="40"/>
                <w:sz w:val="18"/>
              </w:rPr>
              <w:t> </w:t>
            </w:r>
            <w:r>
              <w:rPr>
                <w:sz w:val="18"/>
              </w:rPr>
              <w:t>of</w:t>
            </w:r>
            <w:r>
              <w:rPr>
                <w:spacing w:val="40"/>
                <w:sz w:val="18"/>
              </w:rPr>
              <w:t> </w:t>
            </w:r>
            <w:r>
              <w:rPr>
                <w:sz w:val="18"/>
              </w:rPr>
              <w:t>sanctions</w:t>
            </w:r>
            <w:r>
              <w:rPr>
                <w:spacing w:val="40"/>
                <w:sz w:val="18"/>
              </w:rPr>
              <w:t> </w:t>
            </w:r>
            <w:r>
              <w:rPr>
                <w:sz w:val="18"/>
              </w:rPr>
              <w:t>and/or</w:t>
            </w:r>
            <w:r>
              <w:rPr>
                <w:spacing w:val="40"/>
                <w:sz w:val="18"/>
              </w:rPr>
              <w:t> </w:t>
            </w:r>
            <w:r>
              <w:rPr>
                <w:sz w:val="18"/>
              </w:rPr>
              <w:t>remedies</w:t>
            </w:r>
            <w:r>
              <w:rPr>
                <w:spacing w:val="40"/>
                <w:sz w:val="18"/>
              </w:rPr>
              <w:t> </w:t>
            </w:r>
            <w:r>
              <w:rPr>
                <w:sz w:val="18"/>
              </w:rPr>
              <w:t>such</w:t>
            </w:r>
            <w:r>
              <w:rPr>
                <w:spacing w:val="40"/>
                <w:sz w:val="18"/>
              </w:rPr>
              <w:t> </w:t>
            </w:r>
            <w:r>
              <w:rPr>
                <w:sz w:val="18"/>
              </w:rPr>
              <w:t>as</w:t>
            </w:r>
            <w:r>
              <w:rPr>
                <w:spacing w:val="40"/>
                <w:sz w:val="18"/>
              </w:rPr>
              <w:t> </w:t>
            </w:r>
            <w:r>
              <w:rPr>
                <w:sz w:val="18"/>
              </w:rPr>
              <w:t>compensations</w:t>
            </w:r>
            <w:r>
              <w:rPr>
                <w:spacing w:val="-2"/>
                <w:sz w:val="18"/>
              </w:rPr>
              <w:t> </w:t>
            </w:r>
            <w:r>
              <w:rPr>
                <w:sz w:val="18"/>
              </w:rPr>
              <w:t>or</w:t>
            </w:r>
            <w:r>
              <w:rPr>
                <w:spacing w:val="-1"/>
                <w:sz w:val="18"/>
              </w:rPr>
              <w:t> </w:t>
            </w:r>
            <w:r>
              <w:rPr>
                <w:sz w:val="18"/>
              </w:rPr>
              <w:t>penalties paid by service provider to discourage supply disruption</w:t>
            </w:r>
          </w:p>
        </w:tc>
      </w:tr>
    </w:tbl>
    <w:p>
      <w:pPr>
        <w:pStyle w:val="BodyText"/>
        <w:spacing w:before="1"/>
        <w:rPr>
          <w:b/>
        </w:rPr>
      </w:pPr>
    </w:p>
    <w:p>
      <w:pPr>
        <w:spacing w:before="0"/>
        <w:ind w:left="360" w:right="355" w:hanging="1"/>
        <w:jc w:val="both"/>
        <w:rPr>
          <w:b/>
          <w:sz w:val="22"/>
        </w:rPr>
      </w:pPr>
      <w:r>
        <w:rPr>
          <w:b/>
          <w:sz w:val="22"/>
        </w:rPr>
        <w:t>Table 7. Subcategory 1.2.2–Utility Infrastructure Sharing and Quality Assurance Mechanisms </w:t>
      </w:r>
      <w:r>
        <w:rPr>
          <w:b/>
          <w:spacing w:val="-2"/>
          <w:sz w:val="22"/>
        </w:rPr>
        <w:t>(Water)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32"/>
        <w:gridCol w:w="6684"/>
      </w:tblGrid>
      <w:tr>
        <w:trPr>
          <w:trHeight w:val="253" w:hRule="atLeast"/>
        </w:trPr>
        <w:tc>
          <w:tcPr>
            <w:tcW w:w="439" w:type="dxa"/>
            <w:shd w:val="clear" w:color="auto" w:fill="E7EBF5"/>
          </w:tcPr>
          <w:p>
            <w:pPr>
              <w:pStyle w:val="TableParagraph"/>
              <w:rPr>
                <w:sz w:val="18"/>
              </w:rPr>
            </w:pPr>
          </w:p>
        </w:tc>
        <w:tc>
          <w:tcPr>
            <w:tcW w:w="2232" w:type="dxa"/>
            <w:shd w:val="clear" w:color="auto" w:fill="E7EBF5"/>
          </w:tcPr>
          <w:p>
            <w:pPr>
              <w:pStyle w:val="TableParagraph"/>
              <w:spacing w:line="233" w:lineRule="exact" w:before="1"/>
              <w:ind w:left="108"/>
              <w:rPr>
                <w:b/>
                <w:sz w:val="22"/>
              </w:rPr>
            </w:pPr>
            <w:r>
              <w:rPr>
                <w:b/>
                <w:spacing w:val="-2"/>
                <w:sz w:val="22"/>
              </w:rPr>
              <w:t>Indicators</w:t>
            </w:r>
          </w:p>
        </w:tc>
        <w:tc>
          <w:tcPr>
            <w:tcW w:w="6684" w:type="dxa"/>
            <w:shd w:val="clear" w:color="auto" w:fill="E7EBF5"/>
          </w:tcPr>
          <w:p>
            <w:pPr>
              <w:pStyle w:val="TableParagraph"/>
              <w:spacing w:line="233" w:lineRule="exact" w:before="1"/>
              <w:ind w:left="108"/>
              <w:rPr>
                <w:b/>
                <w:sz w:val="22"/>
              </w:rPr>
            </w:pPr>
            <w:r>
              <w:rPr>
                <w:b/>
                <w:spacing w:val="-2"/>
                <w:sz w:val="22"/>
              </w:rPr>
              <w:t>Components</w:t>
            </w:r>
          </w:p>
        </w:tc>
      </w:tr>
      <w:tr>
        <w:trPr>
          <w:trHeight w:val="414" w:hRule="atLeast"/>
        </w:trPr>
        <w:tc>
          <w:tcPr>
            <w:tcW w:w="439" w:type="dxa"/>
          </w:tcPr>
          <w:p>
            <w:pPr>
              <w:pStyle w:val="TableParagraph"/>
              <w:spacing w:before="103"/>
              <w:ind w:left="107"/>
              <w:rPr>
                <w:sz w:val="18"/>
              </w:rPr>
            </w:pPr>
            <w:r>
              <w:rPr>
                <w:spacing w:val="-10"/>
                <w:sz w:val="18"/>
              </w:rPr>
              <w:t>1</w:t>
            </w:r>
          </w:p>
        </w:tc>
        <w:tc>
          <w:tcPr>
            <w:tcW w:w="2232" w:type="dxa"/>
          </w:tcPr>
          <w:p>
            <w:pPr>
              <w:pStyle w:val="TableParagraph"/>
              <w:spacing w:line="206" w:lineRule="exact"/>
              <w:ind w:left="108"/>
              <w:rPr>
                <w:sz w:val="18"/>
              </w:rPr>
            </w:pPr>
            <w:r>
              <w:rPr>
                <w:sz w:val="18"/>
              </w:rPr>
              <w:t>Joint</w:t>
            </w:r>
            <w:r>
              <w:rPr>
                <w:spacing w:val="-12"/>
                <w:sz w:val="18"/>
              </w:rPr>
              <w:t> </w:t>
            </w:r>
            <w:r>
              <w:rPr>
                <w:sz w:val="18"/>
              </w:rPr>
              <w:t>Planning</w:t>
            </w:r>
            <w:r>
              <w:rPr>
                <w:spacing w:val="-11"/>
                <w:sz w:val="18"/>
              </w:rPr>
              <w:t> </w:t>
            </w:r>
            <w:r>
              <w:rPr>
                <w:sz w:val="18"/>
              </w:rPr>
              <w:t>and </w:t>
            </w:r>
            <w:r>
              <w:rPr>
                <w:spacing w:val="-2"/>
                <w:sz w:val="18"/>
              </w:rPr>
              <w:t>Construction</w:t>
            </w:r>
          </w:p>
        </w:tc>
        <w:tc>
          <w:tcPr>
            <w:tcW w:w="6684" w:type="dxa"/>
          </w:tcPr>
          <w:p>
            <w:pPr>
              <w:pStyle w:val="TableParagraph"/>
              <w:numPr>
                <w:ilvl w:val="0"/>
                <w:numId w:val="9"/>
              </w:numPr>
              <w:tabs>
                <w:tab w:pos="479" w:val="left" w:leader="none"/>
              </w:tabs>
              <w:spacing w:line="206" w:lineRule="exact" w:before="0" w:after="0"/>
              <w:ind w:left="479" w:right="0" w:hanging="359"/>
              <w:jc w:val="left"/>
              <w:rPr>
                <w:sz w:val="18"/>
              </w:rPr>
            </w:pPr>
            <w:r>
              <w:rPr>
                <w:sz w:val="18"/>
              </w:rPr>
              <w:t>Provisions</w:t>
            </w:r>
            <w:r>
              <w:rPr>
                <w:spacing w:val="-4"/>
                <w:sz w:val="18"/>
              </w:rPr>
              <w:t> </w:t>
            </w:r>
            <w:r>
              <w:rPr>
                <w:sz w:val="18"/>
              </w:rPr>
              <w:t>on</w:t>
            </w:r>
            <w:r>
              <w:rPr>
                <w:spacing w:val="-2"/>
                <w:sz w:val="18"/>
              </w:rPr>
              <w:t> </w:t>
            </w:r>
            <w:r>
              <w:rPr>
                <w:sz w:val="18"/>
              </w:rPr>
              <w:t>adherence</w:t>
            </w:r>
            <w:r>
              <w:rPr>
                <w:spacing w:val="-2"/>
                <w:sz w:val="18"/>
              </w:rPr>
              <w:t> </w:t>
            </w:r>
            <w:r>
              <w:rPr>
                <w:sz w:val="18"/>
              </w:rPr>
              <w:t>to common excavation</w:t>
            </w:r>
            <w:r>
              <w:rPr>
                <w:spacing w:val="-2"/>
                <w:sz w:val="18"/>
              </w:rPr>
              <w:t> </w:t>
            </w:r>
            <w:r>
              <w:rPr>
                <w:sz w:val="18"/>
              </w:rPr>
              <w:t>plans</w:t>
            </w:r>
            <w:r>
              <w:rPr>
                <w:spacing w:val="-1"/>
                <w:sz w:val="18"/>
              </w:rPr>
              <w:t> </w:t>
            </w:r>
            <w:r>
              <w:rPr>
                <w:sz w:val="18"/>
              </w:rPr>
              <w:t>or</w:t>
            </w:r>
            <w:r>
              <w:rPr>
                <w:spacing w:val="-1"/>
                <w:sz w:val="18"/>
              </w:rPr>
              <w:t> </w:t>
            </w:r>
            <w:r>
              <w:rPr>
                <w:sz w:val="18"/>
              </w:rPr>
              <w:t>“dig</w:t>
            </w:r>
            <w:r>
              <w:rPr>
                <w:spacing w:val="-2"/>
                <w:sz w:val="18"/>
              </w:rPr>
              <w:t> </w:t>
            </w:r>
            <w:r>
              <w:rPr>
                <w:sz w:val="18"/>
              </w:rPr>
              <w:t>once”</w:t>
            </w:r>
            <w:r>
              <w:rPr>
                <w:spacing w:val="-3"/>
                <w:sz w:val="18"/>
              </w:rPr>
              <w:t> </w:t>
            </w:r>
            <w:r>
              <w:rPr>
                <w:spacing w:val="-2"/>
                <w:sz w:val="18"/>
              </w:rPr>
              <w:t>policies</w:t>
            </w:r>
          </w:p>
          <w:p>
            <w:pPr>
              <w:pStyle w:val="TableParagraph"/>
              <w:numPr>
                <w:ilvl w:val="0"/>
                <w:numId w:val="9"/>
              </w:numPr>
              <w:tabs>
                <w:tab w:pos="478" w:val="left" w:leader="none"/>
              </w:tabs>
              <w:spacing w:line="188" w:lineRule="exact" w:before="0" w:after="0"/>
              <w:ind w:left="478" w:right="0" w:hanging="358"/>
              <w:jc w:val="left"/>
              <w:rPr>
                <w:sz w:val="18"/>
              </w:rPr>
            </w:pPr>
            <w:r>
              <w:rPr>
                <w:sz w:val="18"/>
              </w:rPr>
              <w:t>Timelines</w:t>
            </w:r>
            <w:r>
              <w:rPr>
                <w:spacing w:val="-2"/>
                <w:sz w:val="18"/>
              </w:rPr>
              <w:t> </w:t>
            </w:r>
            <w:r>
              <w:rPr>
                <w:sz w:val="18"/>
              </w:rPr>
              <w:t>for</w:t>
            </w:r>
            <w:r>
              <w:rPr>
                <w:spacing w:val="-2"/>
                <w:sz w:val="18"/>
              </w:rPr>
              <w:t> </w:t>
            </w:r>
            <w:r>
              <w:rPr>
                <w:sz w:val="18"/>
              </w:rPr>
              <w:t>approval</w:t>
            </w:r>
            <w:r>
              <w:rPr>
                <w:spacing w:val="-1"/>
                <w:sz w:val="18"/>
              </w:rPr>
              <w:t> </w:t>
            </w:r>
            <w:r>
              <w:rPr>
                <w:spacing w:val="-2"/>
                <w:sz w:val="18"/>
              </w:rPr>
              <w:t>processes</w:t>
            </w:r>
          </w:p>
        </w:tc>
      </w:tr>
      <w:tr>
        <w:trPr>
          <w:trHeight w:val="414" w:hRule="atLeast"/>
        </w:trPr>
        <w:tc>
          <w:tcPr>
            <w:tcW w:w="439" w:type="dxa"/>
          </w:tcPr>
          <w:p>
            <w:pPr>
              <w:pStyle w:val="TableParagraph"/>
              <w:spacing w:before="103"/>
              <w:ind w:left="107"/>
              <w:rPr>
                <w:sz w:val="18"/>
              </w:rPr>
            </w:pPr>
            <w:r>
              <w:rPr>
                <w:spacing w:val="-10"/>
                <w:sz w:val="18"/>
              </w:rPr>
              <w:t>2</w:t>
            </w:r>
          </w:p>
        </w:tc>
        <w:tc>
          <w:tcPr>
            <w:tcW w:w="2232" w:type="dxa"/>
          </w:tcPr>
          <w:p>
            <w:pPr>
              <w:pStyle w:val="TableParagraph"/>
              <w:spacing w:line="206" w:lineRule="exact"/>
              <w:ind w:left="108"/>
              <w:rPr>
                <w:sz w:val="18"/>
              </w:rPr>
            </w:pPr>
            <w:r>
              <w:rPr>
                <w:sz w:val="18"/>
              </w:rPr>
              <w:t>Mechanisms</w:t>
            </w:r>
            <w:r>
              <w:rPr>
                <w:spacing w:val="-12"/>
                <w:sz w:val="18"/>
              </w:rPr>
              <w:t> </w:t>
            </w:r>
            <w:r>
              <w:rPr>
                <w:sz w:val="18"/>
              </w:rPr>
              <w:t>on</w:t>
            </w:r>
            <w:r>
              <w:rPr>
                <w:spacing w:val="-11"/>
                <w:sz w:val="18"/>
              </w:rPr>
              <w:t> </w:t>
            </w:r>
            <w:r>
              <w:rPr>
                <w:sz w:val="18"/>
              </w:rPr>
              <w:t>Service Quality Assurance</w:t>
            </w:r>
          </w:p>
        </w:tc>
        <w:tc>
          <w:tcPr>
            <w:tcW w:w="6684" w:type="dxa"/>
          </w:tcPr>
          <w:p>
            <w:pPr>
              <w:pStyle w:val="TableParagraph"/>
              <w:spacing w:line="206" w:lineRule="exact"/>
              <w:ind w:left="482"/>
              <w:rPr>
                <w:sz w:val="18"/>
              </w:rPr>
            </w:pPr>
            <w:r>
              <w:rPr>
                <w:sz w:val="18"/>
              </w:rPr>
              <w:t>Existence</w:t>
            </w:r>
            <w:r>
              <w:rPr>
                <w:spacing w:val="40"/>
                <w:sz w:val="18"/>
              </w:rPr>
              <w:t> </w:t>
            </w:r>
            <w:r>
              <w:rPr>
                <w:sz w:val="18"/>
              </w:rPr>
              <w:t>in</w:t>
            </w:r>
            <w:r>
              <w:rPr>
                <w:spacing w:val="40"/>
                <w:sz w:val="18"/>
              </w:rPr>
              <w:t> </w:t>
            </w:r>
            <w:r>
              <w:rPr>
                <w:sz w:val="18"/>
              </w:rPr>
              <w:t>the</w:t>
            </w:r>
            <w:r>
              <w:rPr>
                <w:spacing w:val="40"/>
                <w:sz w:val="18"/>
              </w:rPr>
              <w:t> </w:t>
            </w:r>
            <w:r>
              <w:rPr>
                <w:sz w:val="18"/>
              </w:rPr>
              <w:t>regulatory</w:t>
            </w:r>
            <w:r>
              <w:rPr>
                <w:spacing w:val="40"/>
                <w:sz w:val="18"/>
              </w:rPr>
              <w:t> </w:t>
            </w:r>
            <w:r>
              <w:rPr>
                <w:sz w:val="18"/>
              </w:rPr>
              <w:t>framework</w:t>
            </w:r>
            <w:r>
              <w:rPr>
                <w:spacing w:val="40"/>
                <w:sz w:val="18"/>
              </w:rPr>
              <w:t> </w:t>
            </w:r>
            <w:r>
              <w:rPr>
                <w:sz w:val="18"/>
              </w:rPr>
              <w:t>of</w:t>
            </w:r>
            <w:r>
              <w:rPr>
                <w:spacing w:val="40"/>
                <w:sz w:val="18"/>
              </w:rPr>
              <w:t> </w:t>
            </w:r>
            <w:r>
              <w:rPr>
                <w:sz w:val="18"/>
              </w:rPr>
              <w:t>sanctions</w:t>
            </w:r>
            <w:r>
              <w:rPr>
                <w:spacing w:val="40"/>
                <w:sz w:val="18"/>
              </w:rPr>
              <w:t> </w:t>
            </w:r>
            <w:r>
              <w:rPr>
                <w:sz w:val="18"/>
              </w:rPr>
              <w:t>and/or</w:t>
            </w:r>
            <w:r>
              <w:rPr>
                <w:spacing w:val="40"/>
                <w:sz w:val="18"/>
              </w:rPr>
              <w:t> </w:t>
            </w:r>
            <w:r>
              <w:rPr>
                <w:sz w:val="18"/>
              </w:rPr>
              <w:t>remedies</w:t>
            </w:r>
            <w:r>
              <w:rPr>
                <w:spacing w:val="40"/>
                <w:sz w:val="18"/>
              </w:rPr>
              <w:t> </w:t>
            </w:r>
            <w:r>
              <w:rPr>
                <w:sz w:val="18"/>
              </w:rPr>
              <w:t>such</w:t>
            </w:r>
            <w:r>
              <w:rPr>
                <w:spacing w:val="40"/>
                <w:sz w:val="18"/>
              </w:rPr>
              <w:t> </w:t>
            </w:r>
            <w:r>
              <w:rPr>
                <w:sz w:val="18"/>
              </w:rPr>
              <w:t>as</w:t>
            </w:r>
            <w:r>
              <w:rPr>
                <w:spacing w:val="40"/>
                <w:sz w:val="18"/>
              </w:rPr>
              <w:t> </w:t>
            </w:r>
            <w:r>
              <w:rPr>
                <w:sz w:val="18"/>
              </w:rPr>
              <w:t>compensations</w:t>
            </w:r>
            <w:r>
              <w:rPr>
                <w:spacing w:val="-2"/>
                <w:sz w:val="18"/>
              </w:rPr>
              <w:t> </w:t>
            </w:r>
            <w:r>
              <w:rPr>
                <w:sz w:val="18"/>
              </w:rPr>
              <w:t>or</w:t>
            </w:r>
            <w:r>
              <w:rPr>
                <w:spacing w:val="-1"/>
                <w:sz w:val="18"/>
              </w:rPr>
              <w:t> </w:t>
            </w:r>
            <w:r>
              <w:rPr>
                <w:sz w:val="18"/>
              </w:rPr>
              <w:t>penalties paid by service provider to discourage supply disruption</w:t>
            </w:r>
          </w:p>
        </w:tc>
      </w:tr>
    </w:tbl>
    <w:p>
      <w:pPr>
        <w:spacing w:before="252" w:after="2"/>
        <w:ind w:left="360" w:right="355" w:hanging="1"/>
        <w:jc w:val="both"/>
        <w:rPr>
          <w:b/>
          <w:sz w:val="22"/>
        </w:rPr>
      </w:pPr>
      <w:r>
        <w:rPr>
          <w:b/>
          <w:sz w:val="22"/>
        </w:rPr>
        <w:t>Table 8. Subcategory 1.3.2–Utility Infrastructure Sharing and Quality Assurance Mechanisms </w:t>
      </w:r>
      <w:r>
        <w:rPr>
          <w:b/>
          <w:spacing w:val="-2"/>
          <w:sz w:val="22"/>
        </w:rPr>
        <w:t>(Internet)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32"/>
        <w:gridCol w:w="6684"/>
      </w:tblGrid>
      <w:tr>
        <w:trPr>
          <w:trHeight w:val="251" w:hRule="atLeast"/>
        </w:trPr>
        <w:tc>
          <w:tcPr>
            <w:tcW w:w="439" w:type="dxa"/>
            <w:shd w:val="clear" w:color="auto" w:fill="E7EBF5"/>
          </w:tcPr>
          <w:p>
            <w:pPr>
              <w:pStyle w:val="TableParagraph"/>
              <w:rPr>
                <w:sz w:val="18"/>
              </w:rPr>
            </w:pPr>
          </w:p>
        </w:tc>
        <w:tc>
          <w:tcPr>
            <w:tcW w:w="2232" w:type="dxa"/>
            <w:shd w:val="clear" w:color="auto" w:fill="E7EBF5"/>
          </w:tcPr>
          <w:p>
            <w:pPr>
              <w:pStyle w:val="TableParagraph"/>
              <w:spacing w:line="232" w:lineRule="exact"/>
              <w:ind w:left="108"/>
              <w:rPr>
                <w:b/>
                <w:sz w:val="22"/>
              </w:rPr>
            </w:pPr>
            <w:r>
              <w:rPr>
                <w:b/>
                <w:spacing w:val="-2"/>
                <w:sz w:val="22"/>
              </w:rPr>
              <w:t>Indicators</w:t>
            </w:r>
          </w:p>
        </w:tc>
        <w:tc>
          <w:tcPr>
            <w:tcW w:w="6684" w:type="dxa"/>
            <w:shd w:val="clear" w:color="auto" w:fill="E7EBF5"/>
          </w:tcPr>
          <w:p>
            <w:pPr>
              <w:pStyle w:val="TableParagraph"/>
              <w:spacing w:line="232" w:lineRule="exact"/>
              <w:ind w:left="108"/>
              <w:rPr>
                <w:b/>
                <w:sz w:val="22"/>
              </w:rPr>
            </w:pPr>
            <w:r>
              <w:rPr>
                <w:b/>
                <w:spacing w:val="-2"/>
                <w:sz w:val="22"/>
              </w:rPr>
              <w:t>Components</w:t>
            </w:r>
          </w:p>
        </w:tc>
      </w:tr>
      <w:tr>
        <w:trPr>
          <w:trHeight w:val="414" w:hRule="atLeast"/>
        </w:trPr>
        <w:tc>
          <w:tcPr>
            <w:tcW w:w="439" w:type="dxa"/>
          </w:tcPr>
          <w:p>
            <w:pPr>
              <w:pStyle w:val="TableParagraph"/>
              <w:spacing w:before="105"/>
              <w:ind w:left="107"/>
              <w:rPr>
                <w:sz w:val="18"/>
              </w:rPr>
            </w:pPr>
            <w:r>
              <w:rPr>
                <w:spacing w:val="-10"/>
                <w:sz w:val="18"/>
              </w:rPr>
              <w:t>1</w:t>
            </w:r>
          </w:p>
        </w:tc>
        <w:tc>
          <w:tcPr>
            <w:tcW w:w="2232" w:type="dxa"/>
          </w:tcPr>
          <w:p>
            <w:pPr>
              <w:pStyle w:val="TableParagraph"/>
              <w:spacing w:line="208" w:lineRule="exact"/>
              <w:ind w:left="108"/>
              <w:rPr>
                <w:sz w:val="18"/>
              </w:rPr>
            </w:pPr>
            <w:r>
              <w:rPr>
                <w:sz w:val="18"/>
              </w:rPr>
              <w:t>Joint</w:t>
            </w:r>
            <w:r>
              <w:rPr>
                <w:spacing w:val="-12"/>
                <w:sz w:val="18"/>
              </w:rPr>
              <w:t> </w:t>
            </w:r>
            <w:r>
              <w:rPr>
                <w:sz w:val="18"/>
              </w:rPr>
              <w:t>Planning</w:t>
            </w:r>
            <w:r>
              <w:rPr>
                <w:spacing w:val="-11"/>
                <w:sz w:val="18"/>
              </w:rPr>
              <w:t> </w:t>
            </w:r>
            <w:r>
              <w:rPr>
                <w:sz w:val="18"/>
              </w:rPr>
              <w:t>and </w:t>
            </w:r>
            <w:r>
              <w:rPr>
                <w:spacing w:val="-2"/>
                <w:sz w:val="18"/>
              </w:rPr>
              <w:t>Construction</w:t>
            </w:r>
          </w:p>
        </w:tc>
        <w:tc>
          <w:tcPr>
            <w:tcW w:w="6684" w:type="dxa"/>
          </w:tcPr>
          <w:p>
            <w:pPr>
              <w:pStyle w:val="TableParagraph"/>
              <w:numPr>
                <w:ilvl w:val="0"/>
                <w:numId w:val="10"/>
              </w:numPr>
              <w:tabs>
                <w:tab w:pos="479" w:val="left" w:leader="none"/>
              </w:tabs>
              <w:spacing w:line="207" w:lineRule="exact" w:before="0" w:after="0"/>
              <w:ind w:left="479" w:right="0" w:hanging="359"/>
              <w:jc w:val="left"/>
              <w:rPr>
                <w:sz w:val="18"/>
              </w:rPr>
            </w:pPr>
            <w:r>
              <w:rPr>
                <w:sz w:val="18"/>
              </w:rPr>
              <w:t>Provisions</w:t>
            </w:r>
            <w:r>
              <w:rPr>
                <w:spacing w:val="-4"/>
                <w:sz w:val="18"/>
              </w:rPr>
              <w:t> </w:t>
            </w:r>
            <w:r>
              <w:rPr>
                <w:sz w:val="18"/>
              </w:rPr>
              <w:t>on</w:t>
            </w:r>
            <w:r>
              <w:rPr>
                <w:spacing w:val="-2"/>
                <w:sz w:val="18"/>
              </w:rPr>
              <w:t> </w:t>
            </w:r>
            <w:r>
              <w:rPr>
                <w:sz w:val="18"/>
              </w:rPr>
              <w:t>adherence</w:t>
            </w:r>
            <w:r>
              <w:rPr>
                <w:spacing w:val="-2"/>
                <w:sz w:val="18"/>
              </w:rPr>
              <w:t> </w:t>
            </w:r>
            <w:r>
              <w:rPr>
                <w:sz w:val="18"/>
              </w:rPr>
              <w:t>to common excavation</w:t>
            </w:r>
            <w:r>
              <w:rPr>
                <w:spacing w:val="-2"/>
                <w:sz w:val="18"/>
              </w:rPr>
              <w:t> </w:t>
            </w:r>
            <w:r>
              <w:rPr>
                <w:sz w:val="18"/>
              </w:rPr>
              <w:t>plans</w:t>
            </w:r>
            <w:r>
              <w:rPr>
                <w:spacing w:val="-1"/>
                <w:sz w:val="18"/>
              </w:rPr>
              <w:t> </w:t>
            </w:r>
            <w:r>
              <w:rPr>
                <w:sz w:val="18"/>
              </w:rPr>
              <w:t>or</w:t>
            </w:r>
            <w:r>
              <w:rPr>
                <w:spacing w:val="-1"/>
                <w:sz w:val="18"/>
              </w:rPr>
              <w:t> </w:t>
            </w:r>
            <w:r>
              <w:rPr>
                <w:sz w:val="18"/>
              </w:rPr>
              <w:t>“dig</w:t>
            </w:r>
            <w:r>
              <w:rPr>
                <w:spacing w:val="-2"/>
                <w:sz w:val="18"/>
              </w:rPr>
              <w:t> </w:t>
            </w:r>
            <w:r>
              <w:rPr>
                <w:sz w:val="18"/>
              </w:rPr>
              <w:t>once”</w:t>
            </w:r>
            <w:r>
              <w:rPr>
                <w:spacing w:val="-3"/>
                <w:sz w:val="18"/>
              </w:rPr>
              <w:t> </w:t>
            </w:r>
            <w:r>
              <w:rPr>
                <w:spacing w:val="-2"/>
                <w:sz w:val="18"/>
              </w:rPr>
              <w:t>policies</w:t>
            </w:r>
          </w:p>
          <w:p>
            <w:pPr>
              <w:pStyle w:val="TableParagraph"/>
              <w:numPr>
                <w:ilvl w:val="0"/>
                <w:numId w:val="10"/>
              </w:numPr>
              <w:tabs>
                <w:tab w:pos="478" w:val="left" w:leader="none"/>
              </w:tabs>
              <w:spacing w:line="186" w:lineRule="exact" w:before="2" w:after="0"/>
              <w:ind w:left="478" w:right="0" w:hanging="358"/>
              <w:jc w:val="left"/>
              <w:rPr>
                <w:sz w:val="18"/>
              </w:rPr>
            </w:pPr>
            <w:r>
              <w:rPr>
                <w:sz w:val="18"/>
              </w:rPr>
              <w:t>Timelines</w:t>
            </w:r>
            <w:r>
              <w:rPr>
                <w:spacing w:val="-2"/>
                <w:sz w:val="18"/>
              </w:rPr>
              <w:t> </w:t>
            </w:r>
            <w:r>
              <w:rPr>
                <w:sz w:val="18"/>
              </w:rPr>
              <w:t>for</w:t>
            </w:r>
            <w:r>
              <w:rPr>
                <w:spacing w:val="-2"/>
                <w:sz w:val="18"/>
              </w:rPr>
              <w:t> </w:t>
            </w:r>
            <w:r>
              <w:rPr>
                <w:sz w:val="18"/>
              </w:rPr>
              <w:t>approval</w:t>
            </w:r>
            <w:r>
              <w:rPr>
                <w:spacing w:val="-1"/>
                <w:sz w:val="18"/>
              </w:rPr>
              <w:t> </w:t>
            </w:r>
            <w:r>
              <w:rPr>
                <w:spacing w:val="-2"/>
                <w:sz w:val="18"/>
              </w:rPr>
              <w:t>processes</w:t>
            </w:r>
          </w:p>
        </w:tc>
      </w:tr>
      <w:tr>
        <w:trPr>
          <w:trHeight w:val="413" w:hRule="atLeast"/>
        </w:trPr>
        <w:tc>
          <w:tcPr>
            <w:tcW w:w="439" w:type="dxa"/>
          </w:tcPr>
          <w:p>
            <w:pPr>
              <w:pStyle w:val="TableParagraph"/>
              <w:spacing w:before="101"/>
              <w:ind w:left="107"/>
              <w:rPr>
                <w:sz w:val="18"/>
              </w:rPr>
            </w:pPr>
            <w:r>
              <w:rPr>
                <w:spacing w:val="-10"/>
                <w:sz w:val="18"/>
              </w:rPr>
              <w:t>2</w:t>
            </w:r>
          </w:p>
        </w:tc>
        <w:tc>
          <w:tcPr>
            <w:tcW w:w="2232" w:type="dxa"/>
          </w:tcPr>
          <w:p>
            <w:pPr>
              <w:pStyle w:val="TableParagraph"/>
              <w:spacing w:before="101"/>
              <w:ind w:left="108"/>
              <w:rPr>
                <w:sz w:val="18"/>
              </w:rPr>
            </w:pPr>
            <w:r>
              <w:rPr>
                <w:sz w:val="18"/>
              </w:rPr>
              <w:t>Rights</w:t>
            </w:r>
            <w:r>
              <w:rPr>
                <w:spacing w:val="-3"/>
                <w:sz w:val="18"/>
              </w:rPr>
              <w:t> </w:t>
            </w:r>
            <w:r>
              <w:rPr>
                <w:sz w:val="18"/>
              </w:rPr>
              <w:t>of</w:t>
            </w:r>
            <w:r>
              <w:rPr>
                <w:spacing w:val="2"/>
                <w:sz w:val="18"/>
              </w:rPr>
              <w:t> </w:t>
            </w:r>
            <w:r>
              <w:rPr>
                <w:spacing w:val="-5"/>
                <w:sz w:val="18"/>
              </w:rPr>
              <w:t>Way</w:t>
            </w:r>
          </w:p>
        </w:tc>
        <w:tc>
          <w:tcPr>
            <w:tcW w:w="6684" w:type="dxa"/>
          </w:tcPr>
          <w:p>
            <w:pPr>
              <w:pStyle w:val="TableParagraph"/>
              <w:numPr>
                <w:ilvl w:val="0"/>
                <w:numId w:val="11"/>
              </w:numPr>
              <w:tabs>
                <w:tab w:pos="479" w:val="left" w:leader="none"/>
              </w:tabs>
              <w:spacing w:line="205" w:lineRule="exact" w:before="0" w:after="0"/>
              <w:ind w:left="479" w:right="0" w:hanging="359"/>
              <w:jc w:val="left"/>
              <w:rPr>
                <w:sz w:val="18"/>
              </w:rPr>
            </w:pPr>
            <w:r>
              <w:rPr>
                <w:sz w:val="18"/>
              </w:rPr>
              <w:t>Regulations</w:t>
            </w:r>
            <w:r>
              <w:rPr>
                <w:spacing w:val="-3"/>
                <w:sz w:val="18"/>
              </w:rPr>
              <w:t> </w:t>
            </w:r>
            <w:r>
              <w:rPr>
                <w:sz w:val="18"/>
              </w:rPr>
              <w:t>on</w:t>
            </w:r>
            <w:r>
              <w:rPr>
                <w:spacing w:val="-2"/>
                <w:sz w:val="18"/>
              </w:rPr>
              <w:t> </w:t>
            </w:r>
            <w:r>
              <w:rPr>
                <w:sz w:val="18"/>
              </w:rPr>
              <w:t>equal</w:t>
            </w:r>
            <w:r>
              <w:rPr>
                <w:spacing w:val="-3"/>
                <w:sz w:val="18"/>
              </w:rPr>
              <w:t> </w:t>
            </w:r>
            <w:r>
              <w:rPr>
                <w:sz w:val="18"/>
              </w:rPr>
              <w:t>access</w:t>
            </w:r>
            <w:r>
              <w:rPr>
                <w:spacing w:val="-3"/>
                <w:sz w:val="18"/>
              </w:rPr>
              <w:t> </w:t>
            </w:r>
            <w:r>
              <w:rPr>
                <w:sz w:val="18"/>
              </w:rPr>
              <w:t>to</w:t>
            </w:r>
            <w:r>
              <w:rPr>
                <w:spacing w:val="-2"/>
                <w:sz w:val="18"/>
              </w:rPr>
              <w:t> </w:t>
            </w:r>
            <w:r>
              <w:rPr>
                <w:sz w:val="18"/>
              </w:rPr>
              <w:t>government-owned</w:t>
            </w:r>
            <w:r>
              <w:rPr>
                <w:spacing w:val="-1"/>
                <w:sz w:val="18"/>
              </w:rPr>
              <w:t> </w:t>
            </w:r>
            <w:r>
              <w:rPr>
                <w:spacing w:val="-2"/>
                <w:sz w:val="18"/>
              </w:rPr>
              <w:t>infrastructure</w:t>
            </w:r>
          </w:p>
          <w:p>
            <w:pPr>
              <w:pStyle w:val="TableParagraph"/>
              <w:numPr>
                <w:ilvl w:val="0"/>
                <w:numId w:val="11"/>
              </w:numPr>
              <w:tabs>
                <w:tab w:pos="478" w:val="left" w:leader="none"/>
              </w:tabs>
              <w:spacing w:line="188" w:lineRule="exact" w:before="0" w:after="0"/>
              <w:ind w:left="478" w:right="0" w:hanging="358"/>
              <w:jc w:val="left"/>
              <w:rPr>
                <w:sz w:val="18"/>
              </w:rPr>
            </w:pPr>
            <w:r>
              <w:rPr>
                <w:sz w:val="18"/>
              </w:rPr>
              <w:t>Regulations</w:t>
            </w:r>
            <w:r>
              <w:rPr>
                <w:spacing w:val="-2"/>
                <w:sz w:val="18"/>
              </w:rPr>
              <w:t> </w:t>
            </w:r>
            <w:r>
              <w:rPr>
                <w:sz w:val="18"/>
              </w:rPr>
              <w:t>on rights</w:t>
            </w:r>
            <w:r>
              <w:rPr>
                <w:spacing w:val="-1"/>
                <w:sz w:val="18"/>
              </w:rPr>
              <w:t> </w:t>
            </w:r>
            <w:r>
              <w:rPr>
                <w:sz w:val="18"/>
              </w:rPr>
              <w:t>of</w:t>
            </w:r>
            <w:r>
              <w:rPr>
                <w:spacing w:val="-1"/>
                <w:sz w:val="18"/>
              </w:rPr>
              <w:t> </w:t>
            </w:r>
            <w:r>
              <w:rPr>
                <w:sz w:val="18"/>
              </w:rPr>
              <w:t>way</w:t>
            </w:r>
            <w:r>
              <w:rPr>
                <w:spacing w:val="-3"/>
                <w:sz w:val="18"/>
              </w:rPr>
              <w:t> </w:t>
            </w:r>
            <w:r>
              <w:rPr>
                <w:sz w:val="18"/>
              </w:rPr>
              <w:t>for</w:t>
            </w:r>
            <w:r>
              <w:rPr>
                <w:spacing w:val="-3"/>
                <w:sz w:val="18"/>
              </w:rPr>
              <w:t> </w:t>
            </w:r>
            <w:r>
              <w:rPr>
                <w:sz w:val="18"/>
              </w:rPr>
              <w:t>digital</w:t>
            </w:r>
            <w:r>
              <w:rPr>
                <w:spacing w:val="-3"/>
                <w:sz w:val="18"/>
              </w:rPr>
              <w:t> </w:t>
            </w:r>
            <w:r>
              <w:rPr>
                <w:sz w:val="18"/>
              </w:rPr>
              <w:t>infrastructure</w:t>
            </w:r>
            <w:r>
              <w:rPr>
                <w:spacing w:val="-2"/>
                <w:sz w:val="18"/>
              </w:rPr>
              <w:t> </w:t>
            </w:r>
            <w:r>
              <w:rPr>
                <w:sz w:val="18"/>
              </w:rPr>
              <w:t>service</w:t>
            </w:r>
            <w:r>
              <w:rPr>
                <w:spacing w:val="-2"/>
                <w:sz w:val="18"/>
              </w:rPr>
              <w:t> providers</w:t>
            </w:r>
          </w:p>
        </w:tc>
      </w:tr>
      <w:tr>
        <w:trPr>
          <w:trHeight w:val="1240" w:hRule="atLeast"/>
        </w:trPr>
        <w:tc>
          <w:tcPr>
            <w:tcW w:w="439" w:type="dxa"/>
          </w:tcPr>
          <w:p>
            <w:pPr>
              <w:pStyle w:val="TableParagraph"/>
              <w:rPr>
                <w:b/>
                <w:sz w:val="18"/>
              </w:rPr>
            </w:pPr>
          </w:p>
          <w:p>
            <w:pPr>
              <w:pStyle w:val="TableParagraph"/>
              <w:spacing w:before="101"/>
              <w:rPr>
                <w:b/>
                <w:sz w:val="18"/>
              </w:rPr>
            </w:pPr>
          </w:p>
          <w:p>
            <w:pPr>
              <w:pStyle w:val="TableParagraph"/>
              <w:ind w:left="107"/>
              <w:rPr>
                <w:sz w:val="18"/>
              </w:rPr>
            </w:pPr>
            <w:r>
              <w:rPr>
                <w:spacing w:val="-10"/>
                <w:sz w:val="18"/>
              </w:rPr>
              <w:t>3</w:t>
            </w:r>
          </w:p>
        </w:tc>
        <w:tc>
          <w:tcPr>
            <w:tcW w:w="2232" w:type="dxa"/>
          </w:tcPr>
          <w:p>
            <w:pPr>
              <w:pStyle w:val="TableParagraph"/>
              <w:rPr>
                <w:b/>
                <w:sz w:val="18"/>
              </w:rPr>
            </w:pPr>
          </w:p>
          <w:p>
            <w:pPr>
              <w:pStyle w:val="TableParagraph"/>
              <w:spacing w:before="101"/>
              <w:rPr>
                <w:b/>
                <w:sz w:val="18"/>
              </w:rPr>
            </w:pPr>
          </w:p>
          <w:p>
            <w:pPr>
              <w:pStyle w:val="TableParagraph"/>
              <w:ind w:left="108"/>
              <w:rPr>
                <w:sz w:val="18"/>
              </w:rPr>
            </w:pPr>
            <w:r>
              <w:rPr>
                <w:sz w:val="18"/>
              </w:rPr>
              <w:t>Open</w:t>
            </w:r>
            <w:r>
              <w:rPr>
                <w:spacing w:val="-2"/>
                <w:sz w:val="18"/>
              </w:rPr>
              <w:t> Infrastructure</w:t>
            </w:r>
          </w:p>
        </w:tc>
        <w:tc>
          <w:tcPr>
            <w:tcW w:w="6684" w:type="dxa"/>
          </w:tcPr>
          <w:p>
            <w:pPr>
              <w:pStyle w:val="TableParagraph"/>
              <w:numPr>
                <w:ilvl w:val="0"/>
                <w:numId w:val="12"/>
              </w:numPr>
              <w:tabs>
                <w:tab w:pos="479" w:val="left" w:leader="none"/>
              </w:tabs>
              <w:spacing w:line="206" w:lineRule="exact" w:before="0" w:after="0"/>
              <w:ind w:left="479" w:right="0" w:hanging="359"/>
              <w:jc w:val="left"/>
              <w:rPr>
                <w:sz w:val="18"/>
              </w:rPr>
            </w:pPr>
            <w:r>
              <w:rPr>
                <w:sz w:val="18"/>
              </w:rPr>
              <w:t>Passive</w:t>
            </w:r>
            <w:r>
              <w:rPr>
                <w:spacing w:val="-4"/>
                <w:sz w:val="18"/>
              </w:rPr>
              <w:t> </w:t>
            </w:r>
            <w:r>
              <w:rPr>
                <w:sz w:val="18"/>
              </w:rPr>
              <w:t>or</w:t>
            </w:r>
            <w:r>
              <w:rPr>
                <w:spacing w:val="-2"/>
                <w:sz w:val="18"/>
              </w:rPr>
              <w:t> </w:t>
            </w:r>
            <w:r>
              <w:rPr>
                <w:sz w:val="18"/>
              </w:rPr>
              <w:t>active</w:t>
            </w:r>
            <w:r>
              <w:rPr>
                <w:spacing w:val="-3"/>
                <w:sz w:val="18"/>
              </w:rPr>
              <w:t> </w:t>
            </w:r>
            <w:r>
              <w:rPr>
                <w:sz w:val="18"/>
              </w:rPr>
              <w:t>infrastructure</w:t>
            </w:r>
            <w:r>
              <w:rPr>
                <w:spacing w:val="-3"/>
                <w:sz w:val="18"/>
              </w:rPr>
              <w:t> </w:t>
            </w:r>
            <w:r>
              <w:rPr>
                <w:sz w:val="18"/>
              </w:rPr>
              <w:t>sharing</w:t>
            </w:r>
            <w:r>
              <w:rPr>
                <w:spacing w:val="-3"/>
                <w:sz w:val="18"/>
              </w:rPr>
              <w:t> </w:t>
            </w:r>
            <w:r>
              <w:rPr>
                <w:sz w:val="18"/>
              </w:rPr>
              <w:t>between</w:t>
            </w:r>
            <w:r>
              <w:rPr>
                <w:spacing w:val="-1"/>
                <w:sz w:val="18"/>
              </w:rPr>
              <w:t> </w:t>
            </w:r>
            <w:r>
              <w:rPr>
                <w:sz w:val="18"/>
              </w:rPr>
              <w:t>broadband</w:t>
            </w:r>
            <w:r>
              <w:rPr>
                <w:spacing w:val="-3"/>
                <w:sz w:val="18"/>
              </w:rPr>
              <w:t> </w:t>
            </w:r>
            <w:r>
              <w:rPr>
                <w:spacing w:val="-2"/>
                <w:sz w:val="18"/>
              </w:rPr>
              <w:t>operators</w:t>
            </w:r>
          </w:p>
          <w:p>
            <w:pPr>
              <w:pStyle w:val="TableParagraph"/>
              <w:numPr>
                <w:ilvl w:val="0"/>
                <w:numId w:val="12"/>
              </w:numPr>
              <w:tabs>
                <w:tab w:pos="478" w:val="left" w:leader="none"/>
                <w:tab w:pos="480" w:val="left" w:leader="none"/>
              </w:tabs>
              <w:spacing w:line="240" w:lineRule="auto" w:before="0" w:after="0"/>
              <w:ind w:left="480" w:right="93" w:hanging="360"/>
              <w:jc w:val="left"/>
              <w:rPr>
                <w:sz w:val="18"/>
              </w:rPr>
            </w:pPr>
            <w:r>
              <w:rPr>
                <w:sz w:val="18"/>
              </w:rPr>
              <w:t>Utility</w:t>
            </w:r>
            <w:r>
              <w:rPr>
                <w:spacing w:val="-10"/>
                <w:sz w:val="18"/>
              </w:rPr>
              <w:t> </w:t>
            </w:r>
            <w:r>
              <w:rPr>
                <w:sz w:val="18"/>
              </w:rPr>
              <w:t>partnerships</w:t>
            </w:r>
            <w:r>
              <w:rPr>
                <w:spacing w:val="-10"/>
                <w:sz w:val="18"/>
              </w:rPr>
              <w:t> </w:t>
            </w:r>
            <w:r>
              <w:rPr>
                <w:sz w:val="18"/>
              </w:rPr>
              <w:t>for</w:t>
            </w:r>
            <w:r>
              <w:rPr>
                <w:spacing w:val="-9"/>
                <w:sz w:val="18"/>
              </w:rPr>
              <w:t> </w:t>
            </w:r>
            <w:r>
              <w:rPr>
                <w:sz w:val="18"/>
              </w:rPr>
              <w:t>infrastructure</w:t>
            </w:r>
            <w:r>
              <w:rPr>
                <w:spacing w:val="-9"/>
                <w:sz w:val="18"/>
              </w:rPr>
              <w:t> </w:t>
            </w:r>
            <w:r>
              <w:rPr>
                <w:sz w:val="18"/>
              </w:rPr>
              <w:t>sharing</w:t>
            </w:r>
            <w:r>
              <w:rPr>
                <w:spacing w:val="-10"/>
                <w:sz w:val="18"/>
              </w:rPr>
              <w:t> </w:t>
            </w:r>
            <w:r>
              <w:rPr>
                <w:sz w:val="18"/>
              </w:rPr>
              <w:t>(such</w:t>
            </w:r>
            <w:r>
              <w:rPr>
                <w:spacing w:val="-10"/>
                <w:sz w:val="18"/>
              </w:rPr>
              <w:t> </w:t>
            </w:r>
            <w:r>
              <w:rPr>
                <w:sz w:val="18"/>
              </w:rPr>
              <w:t>as</w:t>
            </w:r>
            <w:r>
              <w:rPr>
                <w:spacing w:val="-11"/>
                <w:sz w:val="18"/>
              </w:rPr>
              <w:t> </w:t>
            </w:r>
            <w:r>
              <w:rPr>
                <w:sz w:val="18"/>
              </w:rPr>
              <w:t>leasing</w:t>
            </w:r>
            <w:r>
              <w:rPr>
                <w:spacing w:val="-10"/>
                <w:sz w:val="18"/>
              </w:rPr>
              <w:t> </w:t>
            </w:r>
            <w:r>
              <w:rPr>
                <w:sz w:val="18"/>
              </w:rPr>
              <w:t>excess</w:t>
            </w:r>
            <w:r>
              <w:rPr>
                <w:spacing w:val="-9"/>
                <w:sz w:val="18"/>
              </w:rPr>
              <w:t> </w:t>
            </w:r>
            <w:r>
              <w:rPr>
                <w:sz w:val="18"/>
              </w:rPr>
              <w:t>capacity</w:t>
            </w:r>
            <w:r>
              <w:rPr>
                <w:spacing w:val="-10"/>
                <w:sz w:val="18"/>
              </w:rPr>
              <w:t> </w:t>
            </w:r>
            <w:r>
              <w:rPr>
                <w:sz w:val="18"/>
              </w:rPr>
              <w:t>of</w:t>
            </w:r>
            <w:r>
              <w:rPr>
                <w:spacing w:val="-10"/>
                <w:sz w:val="18"/>
              </w:rPr>
              <w:t> </w:t>
            </w:r>
            <w:r>
              <w:rPr>
                <w:sz w:val="18"/>
              </w:rPr>
              <w:t>fiber optic infrastructure or other voluntary market arrangements)</w:t>
            </w:r>
          </w:p>
          <w:p>
            <w:pPr>
              <w:pStyle w:val="TableParagraph"/>
              <w:numPr>
                <w:ilvl w:val="0"/>
                <w:numId w:val="12"/>
              </w:numPr>
              <w:tabs>
                <w:tab w:pos="477" w:val="left" w:leader="none"/>
              </w:tabs>
              <w:spacing w:line="207" w:lineRule="exact" w:before="1" w:after="0"/>
              <w:ind w:left="477" w:right="0" w:hanging="357"/>
              <w:jc w:val="left"/>
              <w:rPr>
                <w:sz w:val="18"/>
              </w:rPr>
            </w:pPr>
            <w:r>
              <w:rPr>
                <w:sz w:val="18"/>
              </w:rPr>
              <w:t>Local</w:t>
            </w:r>
            <w:r>
              <w:rPr>
                <w:spacing w:val="-3"/>
                <w:sz w:val="18"/>
              </w:rPr>
              <w:t> </w:t>
            </w:r>
            <w:r>
              <w:rPr>
                <w:sz w:val="18"/>
              </w:rPr>
              <w:t>loop</w:t>
            </w:r>
            <w:r>
              <w:rPr>
                <w:spacing w:val="-3"/>
                <w:sz w:val="18"/>
              </w:rPr>
              <w:t> </w:t>
            </w:r>
            <w:r>
              <w:rPr>
                <w:sz w:val="18"/>
              </w:rPr>
              <w:t>unbundling</w:t>
            </w:r>
            <w:r>
              <w:rPr>
                <w:spacing w:val="-2"/>
                <w:sz w:val="18"/>
              </w:rPr>
              <w:t> </w:t>
            </w:r>
            <w:r>
              <w:rPr>
                <w:sz w:val="18"/>
              </w:rPr>
              <w:t>and</w:t>
            </w:r>
            <w:r>
              <w:rPr>
                <w:spacing w:val="-1"/>
                <w:sz w:val="18"/>
              </w:rPr>
              <w:t> </w:t>
            </w:r>
            <w:r>
              <w:rPr>
                <w:sz w:val="18"/>
              </w:rPr>
              <w:t>line</w:t>
            </w:r>
            <w:r>
              <w:rPr>
                <w:spacing w:val="-3"/>
                <w:sz w:val="18"/>
              </w:rPr>
              <w:t> </w:t>
            </w:r>
            <w:r>
              <w:rPr>
                <w:spacing w:val="-2"/>
                <w:sz w:val="18"/>
              </w:rPr>
              <w:t>access</w:t>
            </w:r>
          </w:p>
          <w:p>
            <w:pPr>
              <w:pStyle w:val="TableParagraph"/>
              <w:numPr>
                <w:ilvl w:val="0"/>
                <w:numId w:val="12"/>
              </w:numPr>
              <w:tabs>
                <w:tab w:pos="478" w:val="left" w:leader="none"/>
                <w:tab w:pos="480" w:val="left" w:leader="none"/>
              </w:tabs>
              <w:spacing w:line="206" w:lineRule="exact" w:before="0" w:after="0"/>
              <w:ind w:left="480" w:right="97" w:hanging="360"/>
              <w:jc w:val="left"/>
              <w:rPr>
                <w:sz w:val="18"/>
              </w:rPr>
            </w:pPr>
            <w:r>
              <w:rPr>
                <w:sz w:val="18"/>
              </w:rPr>
              <w:t>Asymmetric regulations for dominant carriers, such as price-caps or rate-of-return regulations and remedial actions if negotiated solutions are not reached</w:t>
            </w:r>
          </w:p>
        </w:tc>
      </w:tr>
      <w:tr>
        <w:trPr>
          <w:trHeight w:val="414" w:hRule="atLeast"/>
        </w:trPr>
        <w:tc>
          <w:tcPr>
            <w:tcW w:w="439" w:type="dxa"/>
          </w:tcPr>
          <w:p>
            <w:pPr>
              <w:pStyle w:val="TableParagraph"/>
              <w:spacing w:before="105"/>
              <w:ind w:left="107"/>
              <w:rPr>
                <w:sz w:val="18"/>
              </w:rPr>
            </w:pPr>
            <w:r>
              <w:rPr>
                <w:spacing w:val="-10"/>
                <w:sz w:val="18"/>
              </w:rPr>
              <w:t>4</w:t>
            </w:r>
          </w:p>
        </w:tc>
        <w:tc>
          <w:tcPr>
            <w:tcW w:w="2232" w:type="dxa"/>
          </w:tcPr>
          <w:p>
            <w:pPr>
              <w:pStyle w:val="TableParagraph"/>
              <w:spacing w:line="208" w:lineRule="exact"/>
              <w:ind w:left="108"/>
              <w:rPr>
                <w:sz w:val="18"/>
              </w:rPr>
            </w:pPr>
            <w:r>
              <w:rPr>
                <w:sz w:val="18"/>
              </w:rPr>
              <w:t>Mechanisms</w:t>
            </w:r>
            <w:r>
              <w:rPr>
                <w:spacing w:val="-12"/>
                <w:sz w:val="18"/>
              </w:rPr>
              <w:t> </w:t>
            </w:r>
            <w:r>
              <w:rPr>
                <w:sz w:val="18"/>
              </w:rPr>
              <w:t>on</w:t>
            </w:r>
            <w:r>
              <w:rPr>
                <w:spacing w:val="-11"/>
                <w:sz w:val="18"/>
              </w:rPr>
              <w:t> </w:t>
            </w:r>
            <w:r>
              <w:rPr>
                <w:sz w:val="18"/>
              </w:rPr>
              <w:t>Service Quality Assurance</w:t>
            </w:r>
          </w:p>
        </w:tc>
        <w:tc>
          <w:tcPr>
            <w:tcW w:w="6684" w:type="dxa"/>
          </w:tcPr>
          <w:p>
            <w:pPr>
              <w:pStyle w:val="TableParagraph"/>
              <w:spacing w:line="208" w:lineRule="exact"/>
              <w:ind w:left="482"/>
              <w:rPr>
                <w:sz w:val="18"/>
              </w:rPr>
            </w:pPr>
            <w:r>
              <w:rPr>
                <w:sz w:val="18"/>
              </w:rPr>
              <w:t>Existence in the regulatory framework of financial deterrence mechanisms such as compensations</w:t>
            </w:r>
            <w:r>
              <w:rPr>
                <w:spacing w:val="-2"/>
                <w:sz w:val="18"/>
              </w:rPr>
              <w:t> </w:t>
            </w:r>
            <w:r>
              <w:rPr>
                <w:sz w:val="18"/>
              </w:rPr>
              <w:t>or</w:t>
            </w:r>
            <w:r>
              <w:rPr>
                <w:spacing w:val="-1"/>
                <w:sz w:val="18"/>
              </w:rPr>
              <w:t> </w:t>
            </w:r>
            <w:r>
              <w:rPr>
                <w:sz w:val="18"/>
              </w:rPr>
              <w:t>penalties paid by service provider to discourage supply disruption</w:t>
            </w:r>
          </w:p>
        </w:tc>
      </w:tr>
    </w:tbl>
    <w:p>
      <w:pPr>
        <w:pStyle w:val="TableParagraph"/>
        <w:spacing w:after="0" w:line="208" w:lineRule="exact"/>
        <w:rPr>
          <w:sz w:val="18"/>
        </w:rPr>
        <w:sectPr>
          <w:pgSz w:w="12240" w:h="15840"/>
          <w:pgMar w:header="0" w:footer="522" w:top="1360" w:bottom="720" w:left="1080" w:right="1080"/>
        </w:sectPr>
      </w:pPr>
    </w:p>
    <w:p>
      <w:pPr>
        <w:pStyle w:val="ListParagraph"/>
        <w:numPr>
          <w:ilvl w:val="2"/>
          <w:numId w:val="3"/>
        </w:numPr>
        <w:tabs>
          <w:tab w:pos="800" w:val="left" w:leader="none"/>
        </w:tabs>
        <w:spacing w:line="240" w:lineRule="auto" w:before="78" w:after="0"/>
        <w:ind w:left="359" w:right="356" w:firstLine="0"/>
        <w:jc w:val="left"/>
        <w:rPr>
          <w:sz w:val="22"/>
        </w:rPr>
      </w:pPr>
      <w:r>
        <w:rPr>
          <w:b/>
          <w:sz w:val="22"/>
        </w:rPr>
        <w:t>, 1.2.3, 1.3.3 Regulations on Safety of Utility Connections (Electricity, Water, and Internet) </w:t>
      </w:r>
      <w:r>
        <w:rPr>
          <w:sz w:val="22"/>
        </w:rPr>
        <w:t>Professional certification reduces uncertainty and sets minimum quality standards.</w:t>
      </w:r>
      <w:hyperlink w:history="true" w:anchor="_bookmark17">
        <w:r>
          <w:rPr>
            <w:sz w:val="22"/>
            <w:vertAlign w:val="superscript"/>
          </w:rPr>
          <w:t>18</w:t>
        </w:r>
      </w:hyperlink>
      <w:r>
        <w:rPr>
          <w:spacing w:val="-2"/>
          <w:sz w:val="22"/>
          <w:vertAlign w:val="baseline"/>
        </w:rPr>
        <w:t> </w:t>
      </w:r>
      <w:r>
        <w:rPr>
          <w:sz w:val="22"/>
          <w:vertAlign w:val="baseline"/>
        </w:rPr>
        <w:t>A robust system of qualification</w:t>
      </w:r>
      <w:r>
        <w:rPr>
          <w:spacing w:val="-7"/>
          <w:sz w:val="22"/>
          <w:vertAlign w:val="baseline"/>
        </w:rPr>
        <w:t> </w:t>
      </w:r>
      <w:r>
        <w:rPr>
          <w:sz w:val="22"/>
          <w:vertAlign w:val="baseline"/>
        </w:rPr>
        <w:t>and</w:t>
      </w:r>
      <w:r>
        <w:rPr>
          <w:spacing w:val="-7"/>
          <w:sz w:val="22"/>
          <w:vertAlign w:val="baseline"/>
        </w:rPr>
        <w:t> </w:t>
      </w:r>
      <w:r>
        <w:rPr>
          <w:sz w:val="22"/>
          <w:vertAlign w:val="baseline"/>
        </w:rPr>
        <w:t>licensing</w:t>
      </w:r>
      <w:r>
        <w:rPr>
          <w:spacing w:val="-9"/>
          <w:sz w:val="22"/>
          <w:vertAlign w:val="baseline"/>
        </w:rPr>
        <w:t> </w:t>
      </w:r>
      <w:r>
        <w:rPr>
          <w:sz w:val="22"/>
          <w:vertAlign w:val="baseline"/>
        </w:rPr>
        <w:t>for</w:t>
      </w:r>
      <w:r>
        <w:rPr>
          <w:spacing w:val="-6"/>
          <w:sz w:val="22"/>
          <w:vertAlign w:val="baseline"/>
        </w:rPr>
        <w:t> </w:t>
      </w:r>
      <w:r>
        <w:rPr>
          <w:sz w:val="22"/>
          <w:vertAlign w:val="baseline"/>
        </w:rPr>
        <w:t>professionals</w:t>
      </w:r>
      <w:r>
        <w:rPr>
          <w:spacing w:val="-9"/>
          <w:sz w:val="22"/>
          <w:vertAlign w:val="baseline"/>
        </w:rPr>
        <w:t> </w:t>
      </w:r>
      <w:r>
        <w:rPr>
          <w:sz w:val="22"/>
          <w:vertAlign w:val="baseline"/>
        </w:rPr>
        <w:t>involved</w:t>
      </w:r>
      <w:r>
        <w:rPr>
          <w:spacing w:val="-7"/>
          <w:sz w:val="22"/>
          <w:vertAlign w:val="baseline"/>
        </w:rPr>
        <w:t> </w:t>
      </w:r>
      <w:r>
        <w:rPr>
          <w:sz w:val="22"/>
          <w:vertAlign w:val="baseline"/>
        </w:rPr>
        <w:t>in</w:t>
      </w:r>
      <w:r>
        <w:rPr>
          <w:spacing w:val="-10"/>
          <w:sz w:val="22"/>
          <w:vertAlign w:val="baseline"/>
        </w:rPr>
        <w:t> </w:t>
      </w:r>
      <w:r>
        <w:rPr>
          <w:sz w:val="22"/>
          <w:vertAlign w:val="baseline"/>
        </w:rPr>
        <w:t>construction</w:t>
      </w:r>
      <w:r>
        <w:rPr>
          <w:spacing w:val="-9"/>
          <w:sz w:val="22"/>
          <w:vertAlign w:val="baseline"/>
        </w:rPr>
        <w:t> </w:t>
      </w:r>
      <w:r>
        <w:rPr>
          <w:sz w:val="22"/>
          <w:vertAlign w:val="baseline"/>
        </w:rPr>
        <w:t>is</w:t>
      </w:r>
      <w:r>
        <w:rPr>
          <w:spacing w:val="-9"/>
          <w:sz w:val="22"/>
          <w:vertAlign w:val="baseline"/>
        </w:rPr>
        <w:t> </w:t>
      </w:r>
      <w:r>
        <w:rPr>
          <w:sz w:val="22"/>
          <w:vertAlign w:val="baseline"/>
        </w:rPr>
        <w:t>important</w:t>
      </w:r>
      <w:r>
        <w:rPr>
          <w:spacing w:val="-8"/>
          <w:sz w:val="22"/>
          <w:vertAlign w:val="baseline"/>
        </w:rPr>
        <w:t> </w:t>
      </w:r>
      <w:r>
        <w:rPr>
          <w:sz w:val="22"/>
          <w:vertAlign w:val="baseline"/>
        </w:rPr>
        <w:t>to</w:t>
      </w:r>
      <w:r>
        <w:rPr>
          <w:spacing w:val="-7"/>
          <w:sz w:val="22"/>
          <w:vertAlign w:val="baseline"/>
        </w:rPr>
        <w:t> </w:t>
      </w:r>
      <w:r>
        <w:rPr>
          <w:sz w:val="22"/>
          <w:vertAlign w:val="baseline"/>
        </w:rPr>
        <w:t>ensure</w:t>
      </w:r>
      <w:r>
        <w:rPr>
          <w:spacing w:val="-9"/>
          <w:sz w:val="22"/>
          <w:vertAlign w:val="baseline"/>
        </w:rPr>
        <w:t> </w:t>
      </w:r>
      <w:r>
        <w:rPr>
          <w:sz w:val="22"/>
          <w:vertAlign w:val="baseline"/>
        </w:rPr>
        <w:t>a</w:t>
      </w:r>
      <w:r>
        <w:rPr>
          <w:spacing w:val="-7"/>
          <w:sz w:val="22"/>
          <w:vertAlign w:val="baseline"/>
        </w:rPr>
        <w:t> </w:t>
      </w:r>
      <w:r>
        <w:rPr>
          <w:sz w:val="22"/>
          <w:vertAlign w:val="baseline"/>
        </w:rPr>
        <w:t>higher</w:t>
      </w:r>
      <w:r>
        <w:rPr>
          <w:spacing w:val="-6"/>
          <w:sz w:val="22"/>
          <w:vertAlign w:val="baseline"/>
        </w:rPr>
        <w:t> </w:t>
      </w:r>
      <w:r>
        <w:rPr>
          <w:sz w:val="22"/>
          <w:vertAlign w:val="baseline"/>
        </w:rPr>
        <w:t>degree of</w:t>
      </w:r>
      <w:r>
        <w:rPr>
          <w:spacing w:val="-3"/>
          <w:sz w:val="22"/>
          <w:vertAlign w:val="baseline"/>
        </w:rPr>
        <w:t> </w:t>
      </w:r>
      <w:r>
        <w:rPr>
          <w:sz w:val="22"/>
          <w:vertAlign w:val="baseline"/>
        </w:rPr>
        <w:t>compliance</w:t>
      </w:r>
      <w:r>
        <w:rPr>
          <w:spacing w:val="-3"/>
          <w:sz w:val="22"/>
          <w:vertAlign w:val="baseline"/>
        </w:rPr>
        <w:t> </w:t>
      </w:r>
      <w:r>
        <w:rPr>
          <w:sz w:val="22"/>
          <w:vertAlign w:val="baseline"/>
        </w:rPr>
        <w:t>with</w:t>
      </w:r>
      <w:r>
        <w:rPr>
          <w:spacing w:val="-4"/>
          <w:sz w:val="22"/>
          <w:vertAlign w:val="baseline"/>
        </w:rPr>
        <w:t> </w:t>
      </w:r>
      <w:r>
        <w:rPr>
          <w:sz w:val="22"/>
          <w:vertAlign w:val="baseline"/>
        </w:rPr>
        <w:t>codes</w:t>
      </w:r>
      <w:r>
        <w:rPr>
          <w:spacing w:val="-3"/>
          <w:sz w:val="22"/>
          <w:vertAlign w:val="baseline"/>
        </w:rPr>
        <w:t> </w:t>
      </w:r>
      <w:r>
        <w:rPr>
          <w:sz w:val="22"/>
          <w:vertAlign w:val="baseline"/>
        </w:rPr>
        <w:t>and</w:t>
      </w:r>
      <w:r>
        <w:rPr>
          <w:spacing w:val="-4"/>
          <w:sz w:val="22"/>
          <w:vertAlign w:val="baseline"/>
        </w:rPr>
        <w:t> </w:t>
      </w:r>
      <w:r>
        <w:rPr>
          <w:sz w:val="22"/>
          <w:vertAlign w:val="baseline"/>
        </w:rPr>
        <w:t>regulations.</w:t>
      </w:r>
      <w:hyperlink w:history="true" w:anchor="_bookmark18">
        <w:r>
          <w:rPr>
            <w:sz w:val="22"/>
            <w:vertAlign w:val="superscript"/>
          </w:rPr>
          <w:t>19</w:t>
        </w:r>
      </w:hyperlink>
      <w:r>
        <w:rPr>
          <w:spacing w:val="40"/>
          <w:sz w:val="22"/>
          <w:vertAlign w:val="baseline"/>
        </w:rPr>
        <w:t> </w:t>
      </w:r>
      <w:r>
        <w:rPr>
          <w:sz w:val="22"/>
          <w:vertAlign w:val="baseline"/>
        </w:rPr>
        <w:t>Similarly,</w:t>
      </w:r>
      <w:r>
        <w:rPr>
          <w:spacing w:val="-4"/>
          <w:sz w:val="22"/>
          <w:vertAlign w:val="baseline"/>
        </w:rPr>
        <w:t> </w:t>
      </w:r>
      <w:r>
        <w:rPr>
          <w:sz w:val="22"/>
          <w:vertAlign w:val="baseline"/>
        </w:rPr>
        <w:t>in</w:t>
      </w:r>
      <w:r>
        <w:rPr>
          <w:spacing w:val="-4"/>
          <w:sz w:val="22"/>
          <w:vertAlign w:val="baseline"/>
        </w:rPr>
        <w:t> </w:t>
      </w:r>
      <w:r>
        <w:rPr>
          <w:sz w:val="22"/>
          <w:vertAlign w:val="baseline"/>
        </w:rPr>
        <w:t>the</w:t>
      </w:r>
      <w:r>
        <w:rPr>
          <w:spacing w:val="-3"/>
          <w:sz w:val="22"/>
          <w:vertAlign w:val="baseline"/>
        </w:rPr>
        <w:t> </w:t>
      </w:r>
      <w:r>
        <w:rPr>
          <w:sz w:val="22"/>
          <w:vertAlign w:val="baseline"/>
        </w:rPr>
        <w:t>electricity</w:t>
      </w:r>
      <w:r>
        <w:rPr>
          <w:spacing w:val="-7"/>
          <w:sz w:val="22"/>
          <w:vertAlign w:val="baseline"/>
        </w:rPr>
        <w:t> </w:t>
      </w:r>
      <w:r>
        <w:rPr>
          <w:sz w:val="22"/>
          <w:vertAlign w:val="baseline"/>
        </w:rPr>
        <w:t>sector,</w:t>
      </w:r>
      <w:r>
        <w:rPr>
          <w:spacing w:val="-4"/>
          <w:sz w:val="22"/>
          <w:vertAlign w:val="baseline"/>
        </w:rPr>
        <w:t> </w:t>
      </w:r>
      <w:r>
        <w:rPr>
          <w:sz w:val="22"/>
          <w:vertAlign w:val="baseline"/>
        </w:rPr>
        <w:t>the</w:t>
      </w:r>
      <w:r>
        <w:rPr>
          <w:spacing w:val="-6"/>
          <w:sz w:val="22"/>
          <w:vertAlign w:val="baseline"/>
        </w:rPr>
        <w:t> </w:t>
      </w:r>
      <w:r>
        <w:rPr>
          <w:sz w:val="22"/>
          <w:vertAlign w:val="baseline"/>
        </w:rPr>
        <w:t>importance</w:t>
      </w:r>
      <w:r>
        <w:rPr>
          <w:spacing w:val="-3"/>
          <w:sz w:val="22"/>
          <w:vertAlign w:val="baseline"/>
        </w:rPr>
        <w:t> </w:t>
      </w:r>
      <w:r>
        <w:rPr>
          <w:sz w:val="22"/>
          <w:vertAlign w:val="baseline"/>
        </w:rPr>
        <w:t>of</w:t>
      </w:r>
      <w:r>
        <w:rPr>
          <w:spacing w:val="-3"/>
          <w:sz w:val="22"/>
          <w:vertAlign w:val="baseline"/>
        </w:rPr>
        <w:t> </w:t>
      </w:r>
      <w:r>
        <w:rPr>
          <w:sz w:val="22"/>
          <w:vertAlign w:val="baseline"/>
        </w:rPr>
        <w:t>engineer qualifications to protect public health, welfare, and safety is well recognized.</w:t>
      </w:r>
      <w:hyperlink w:history="true" w:anchor="_bookmark19">
        <w:r>
          <w:rPr>
            <w:sz w:val="22"/>
            <w:vertAlign w:val="superscript"/>
          </w:rPr>
          <w:t>20</w:t>
        </w:r>
      </w:hyperlink>
      <w:r>
        <w:rPr>
          <w:spacing w:val="-1"/>
          <w:sz w:val="22"/>
          <w:vertAlign w:val="baseline"/>
        </w:rPr>
        <w:t> </w:t>
      </w:r>
      <w:r>
        <w:rPr>
          <w:sz w:val="22"/>
          <w:vertAlign w:val="baseline"/>
        </w:rPr>
        <w:t>It is crucial to ensure that electricity connections</w:t>
      </w:r>
      <w:r>
        <w:rPr>
          <w:spacing w:val="-2"/>
          <w:sz w:val="22"/>
          <w:vertAlign w:val="baseline"/>
        </w:rPr>
        <w:t> </w:t>
      </w:r>
      <w:r>
        <w:rPr>
          <w:sz w:val="22"/>
          <w:vertAlign w:val="baseline"/>
        </w:rPr>
        <w:t>and</w:t>
      </w:r>
      <w:r>
        <w:rPr>
          <w:spacing w:val="-2"/>
          <w:sz w:val="22"/>
          <w:vertAlign w:val="baseline"/>
        </w:rPr>
        <w:t> </w:t>
      </w:r>
      <w:r>
        <w:rPr>
          <w:sz w:val="22"/>
          <w:vertAlign w:val="baseline"/>
        </w:rPr>
        <w:t>installation of water supply</w:t>
      </w:r>
      <w:r>
        <w:rPr>
          <w:spacing w:val="-2"/>
          <w:sz w:val="22"/>
          <w:vertAlign w:val="baseline"/>
        </w:rPr>
        <w:t> </w:t>
      </w:r>
      <w:r>
        <w:rPr>
          <w:sz w:val="22"/>
          <w:vertAlign w:val="baseline"/>
        </w:rPr>
        <w:t>pipes comply with regulations, as failure to adhere to the set processes can result in public health hazards.</w:t>
      </w:r>
      <w:hyperlink w:history="true" w:anchor="_bookmark20">
        <w:r>
          <w:rPr>
            <w:sz w:val="22"/>
            <w:vertAlign w:val="superscript"/>
          </w:rPr>
          <w:t>21</w:t>
        </w:r>
      </w:hyperlink>
    </w:p>
    <w:p>
      <w:pPr>
        <w:pStyle w:val="BodyText"/>
        <w:spacing w:before="253"/>
        <w:ind w:left="360" w:right="355" w:hanging="1"/>
      </w:pPr>
      <w:r>
        <w:rPr/>
        <w:t>Inspections can certify that installations are compliant with safety and quality standards.</w:t>
      </w:r>
      <w:hyperlink w:history="true" w:anchor="_bookmark21">
        <w:r>
          <w:rPr>
            <w:vertAlign w:val="superscript"/>
          </w:rPr>
          <w:t>22</w:t>
        </w:r>
      </w:hyperlink>
      <w:r>
        <w:rPr>
          <w:spacing w:val="-1"/>
          <w:vertAlign w:val="baseline"/>
        </w:rPr>
        <w:t> </w:t>
      </w:r>
      <w:r>
        <w:rPr>
          <w:vertAlign w:val="baseline"/>
        </w:rPr>
        <w:t>Construction</w:t>
      </w:r>
      <w:r>
        <w:rPr>
          <w:spacing w:val="40"/>
          <w:vertAlign w:val="baseline"/>
        </w:rPr>
        <w:t> </w:t>
      </w:r>
      <w:r>
        <w:rPr>
          <w:vertAlign w:val="baseline"/>
        </w:rPr>
        <w:t>defects can be expensive to repair, and they can cause investor uncertainty.</w:t>
      </w:r>
    </w:p>
    <w:p>
      <w:pPr>
        <w:pStyle w:val="BodyText"/>
        <w:spacing w:before="252"/>
        <w:ind w:left="359" w:right="354"/>
        <w:jc w:val="both"/>
      </w:pPr>
      <w:r>
        <w:rPr/>
        <w:t>Sound liability policies facilitate more transparent agreements that reflect responsibilities and attributions among the involved parties.</w:t>
      </w:r>
      <w:hyperlink w:history="true" w:anchor="_bookmark22">
        <w:r>
          <w:rPr>
            <w:vertAlign w:val="superscript"/>
          </w:rPr>
          <w:t>23</w:t>
        </w:r>
      </w:hyperlink>
      <w:r>
        <w:rPr>
          <w:spacing w:val="-1"/>
          <w:vertAlign w:val="baseline"/>
        </w:rPr>
        <w:t> </w:t>
      </w:r>
      <w:r>
        <w:rPr>
          <w:vertAlign w:val="baseline"/>
        </w:rPr>
        <w:t>Clear and transparent liability regimes provide assurance that risks will be managed, adequately remediated, and compensated in case of an accident.</w:t>
      </w:r>
      <w:hyperlink w:history="true" w:anchor="_bookmark23">
        <w:r>
          <w:rPr>
            <w:vertAlign w:val="superscript"/>
          </w:rPr>
          <w:t>24</w:t>
        </w:r>
      </w:hyperlink>
      <w:r>
        <w:rPr>
          <w:spacing w:val="-1"/>
          <w:vertAlign w:val="baseline"/>
        </w:rPr>
        <w:t> </w:t>
      </w:r>
      <w:r>
        <w:rPr>
          <w:vertAlign w:val="baseline"/>
        </w:rPr>
        <w:t>Internet liability regimes that mandate</w:t>
      </w:r>
      <w:r>
        <w:rPr>
          <w:spacing w:val="-9"/>
          <w:vertAlign w:val="baseline"/>
        </w:rPr>
        <w:t> </w:t>
      </w:r>
      <w:r>
        <w:rPr>
          <w:vertAlign w:val="baseline"/>
        </w:rPr>
        <w:t>safeguards</w:t>
      </w:r>
      <w:r>
        <w:rPr>
          <w:spacing w:val="-7"/>
          <w:vertAlign w:val="baseline"/>
        </w:rPr>
        <w:t> </w:t>
      </w:r>
      <w:r>
        <w:rPr>
          <w:vertAlign w:val="baseline"/>
        </w:rPr>
        <w:t>to</w:t>
      </w:r>
      <w:r>
        <w:rPr>
          <w:spacing w:val="-7"/>
          <w:vertAlign w:val="baseline"/>
        </w:rPr>
        <w:t> </w:t>
      </w:r>
      <w:r>
        <w:rPr>
          <w:vertAlign w:val="baseline"/>
        </w:rPr>
        <w:t>prevent</w:t>
      </w:r>
      <w:r>
        <w:rPr>
          <w:spacing w:val="-6"/>
          <w:vertAlign w:val="baseline"/>
        </w:rPr>
        <w:t> </w:t>
      </w:r>
      <w:r>
        <w:rPr>
          <w:vertAlign w:val="baseline"/>
        </w:rPr>
        <w:t>personal</w:t>
      </w:r>
      <w:r>
        <w:rPr>
          <w:spacing w:val="-6"/>
          <w:vertAlign w:val="baseline"/>
        </w:rPr>
        <w:t> </w:t>
      </w:r>
      <w:r>
        <w:rPr>
          <w:vertAlign w:val="baseline"/>
        </w:rPr>
        <w:t>data</w:t>
      </w:r>
      <w:r>
        <w:rPr>
          <w:spacing w:val="-9"/>
          <w:vertAlign w:val="baseline"/>
        </w:rPr>
        <w:t> </w:t>
      </w:r>
      <w:r>
        <w:rPr>
          <w:vertAlign w:val="baseline"/>
        </w:rPr>
        <w:t>protection</w:t>
      </w:r>
      <w:r>
        <w:rPr>
          <w:spacing w:val="-10"/>
          <w:vertAlign w:val="baseline"/>
        </w:rPr>
        <w:t> </w:t>
      </w:r>
      <w:r>
        <w:rPr>
          <w:vertAlign w:val="baseline"/>
        </w:rPr>
        <w:t>breaches</w:t>
      </w:r>
      <w:r>
        <w:rPr>
          <w:spacing w:val="-7"/>
          <w:vertAlign w:val="baseline"/>
        </w:rPr>
        <w:t> </w:t>
      </w:r>
      <w:r>
        <w:rPr>
          <w:vertAlign w:val="baseline"/>
        </w:rPr>
        <w:t>are</w:t>
      </w:r>
      <w:r>
        <w:rPr>
          <w:spacing w:val="-7"/>
          <w:vertAlign w:val="baseline"/>
        </w:rPr>
        <w:t> </w:t>
      </w:r>
      <w:r>
        <w:rPr>
          <w:vertAlign w:val="baseline"/>
        </w:rPr>
        <w:t>vital</w:t>
      </w:r>
      <w:r>
        <w:rPr>
          <w:spacing w:val="-8"/>
          <w:vertAlign w:val="baseline"/>
        </w:rPr>
        <w:t> </w:t>
      </w:r>
      <w:r>
        <w:rPr>
          <w:vertAlign w:val="baseline"/>
        </w:rPr>
        <w:t>elements</w:t>
      </w:r>
      <w:r>
        <w:rPr>
          <w:spacing w:val="-9"/>
          <w:vertAlign w:val="baseline"/>
        </w:rPr>
        <w:t> </w:t>
      </w:r>
      <w:r>
        <w:rPr>
          <w:vertAlign w:val="baseline"/>
        </w:rPr>
        <w:t>for</w:t>
      </w:r>
      <w:r>
        <w:rPr>
          <w:spacing w:val="-9"/>
          <w:vertAlign w:val="baseline"/>
        </w:rPr>
        <w:t> </w:t>
      </w:r>
      <w:r>
        <w:rPr>
          <w:vertAlign w:val="baseline"/>
        </w:rPr>
        <w:t>creating</w:t>
      </w:r>
      <w:r>
        <w:rPr>
          <w:spacing w:val="-10"/>
          <w:vertAlign w:val="baseline"/>
        </w:rPr>
        <w:t> </w:t>
      </w:r>
      <w:r>
        <w:rPr>
          <w:vertAlign w:val="baseline"/>
        </w:rPr>
        <w:t>an</w:t>
      </w:r>
      <w:r>
        <w:rPr>
          <w:spacing w:val="-9"/>
          <w:vertAlign w:val="baseline"/>
        </w:rPr>
        <w:t> </w:t>
      </w:r>
      <w:r>
        <w:rPr>
          <w:vertAlign w:val="baseline"/>
        </w:rPr>
        <w:t>enabling environment for digital transactions with limited cyber vulnerabilities.</w:t>
      </w:r>
      <w:hyperlink w:history="true" w:anchor="_bookmark24">
        <w:r>
          <w:rPr>
            <w:vertAlign w:val="superscript"/>
          </w:rPr>
          <w:t>25</w:t>
        </w:r>
      </w:hyperlink>
    </w:p>
    <w:p>
      <w:pPr>
        <w:pStyle w:val="BodyText"/>
        <w:spacing w:before="1"/>
      </w:pPr>
    </w:p>
    <w:p>
      <w:pPr>
        <w:pStyle w:val="BodyText"/>
        <w:ind w:left="359" w:right="355"/>
        <w:jc w:val="both"/>
      </w:pPr>
      <w:r>
        <w:rPr/>
        <w:t>Broadband connections do not generally pose physical safety risks analogous to water and electricity connections.</w:t>
      </w:r>
      <w:r>
        <w:rPr>
          <w:spacing w:val="-9"/>
        </w:rPr>
        <w:t> </w:t>
      </w:r>
      <w:r>
        <w:rPr/>
        <w:t>The</w:t>
      </w:r>
      <w:r>
        <w:rPr>
          <w:spacing w:val="-8"/>
        </w:rPr>
        <w:t> </w:t>
      </w:r>
      <w:r>
        <w:rPr/>
        <w:t>adoption</w:t>
      </w:r>
      <w:r>
        <w:rPr>
          <w:spacing w:val="-9"/>
        </w:rPr>
        <w:t> </w:t>
      </w:r>
      <w:r>
        <w:rPr/>
        <w:t>and</w:t>
      </w:r>
      <w:r>
        <w:rPr>
          <w:spacing w:val="-6"/>
        </w:rPr>
        <w:t> </w:t>
      </w:r>
      <w:r>
        <w:rPr/>
        <w:t>use</w:t>
      </w:r>
      <w:r>
        <w:rPr>
          <w:spacing w:val="-8"/>
        </w:rPr>
        <w:t> </w:t>
      </w:r>
      <w:r>
        <w:rPr/>
        <w:t>of</w:t>
      </w:r>
      <w:r>
        <w:rPr>
          <w:spacing w:val="-8"/>
        </w:rPr>
        <w:t> </w:t>
      </w:r>
      <w:r>
        <w:rPr/>
        <w:t>digital</w:t>
      </w:r>
      <w:r>
        <w:rPr>
          <w:spacing w:val="-7"/>
        </w:rPr>
        <w:t> </w:t>
      </w:r>
      <w:r>
        <w:rPr/>
        <w:t>technologies</w:t>
      </w:r>
      <w:r>
        <w:rPr>
          <w:spacing w:val="-8"/>
        </w:rPr>
        <w:t> </w:t>
      </w:r>
      <w:r>
        <w:rPr/>
        <w:t>by</w:t>
      </w:r>
      <w:r>
        <w:rPr>
          <w:spacing w:val="-9"/>
        </w:rPr>
        <w:t> </w:t>
      </w:r>
      <w:r>
        <w:rPr/>
        <w:t>firms,</w:t>
      </w:r>
      <w:r>
        <w:rPr>
          <w:spacing w:val="-9"/>
        </w:rPr>
        <w:t> </w:t>
      </w:r>
      <w:r>
        <w:rPr/>
        <w:t>however,</w:t>
      </w:r>
      <w:r>
        <w:rPr>
          <w:spacing w:val="-9"/>
        </w:rPr>
        <w:t> </w:t>
      </w:r>
      <w:r>
        <w:rPr/>
        <w:t>does</w:t>
      </w:r>
      <w:r>
        <w:rPr>
          <w:spacing w:val="-11"/>
        </w:rPr>
        <w:t> </w:t>
      </w:r>
      <w:r>
        <w:rPr/>
        <w:t>depend</w:t>
      </w:r>
      <w:r>
        <w:rPr>
          <w:spacing w:val="-8"/>
        </w:rPr>
        <w:t> </w:t>
      </w:r>
      <w:r>
        <w:rPr/>
        <w:t>on</w:t>
      </w:r>
      <w:r>
        <w:rPr>
          <w:spacing w:val="-8"/>
        </w:rPr>
        <w:t> </w:t>
      </w:r>
      <w:r>
        <w:rPr/>
        <w:t>the</w:t>
      </w:r>
      <w:r>
        <w:rPr>
          <w:spacing w:val="-6"/>
        </w:rPr>
        <w:t> </w:t>
      </w:r>
      <w:r>
        <w:rPr/>
        <w:t>reliability of</w:t>
      </w:r>
      <w:r>
        <w:rPr>
          <w:spacing w:val="-6"/>
        </w:rPr>
        <w:t> </w:t>
      </w:r>
      <w:r>
        <w:rPr/>
        <w:t>a</w:t>
      </w:r>
      <w:r>
        <w:rPr>
          <w:spacing w:val="-9"/>
        </w:rPr>
        <w:t> </w:t>
      </w:r>
      <w:r>
        <w:rPr/>
        <w:t>digital</w:t>
      </w:r>
      <w:r>
        <w:rPr>
          <w:spacing w:val="-6"/>
        </w:rPr>
        <w:t> </w:t>
      </w:r>
      <w:r>
        <w:rPr/>
        <w:t>ecosystem.</w:t>
      </w:r>
      <w:r>
        <w:rPr>
          <w:spacing w:val="-10"/>
        </w:rPr>
        <w:t> </w:t>
      </w:r>
      <w:r>
        <w:rPr/>
        <w:t>This</w:t>
      </w:r>
      <w:r>
        <w:rPr>
          <w:spacing w:val="-9"/>
        </w:rPr>
        <w:t> </w:t>
      </w:r>
      <w:r>
        <w:rPr/>
        <w:t>is</w:t>
      </w:r>
      <w:r>
        <w:rPr>
          <w:spacing w:val="-9"/>
        </w:rPr>
        <w:t> </w:t>
      </w:r>
      <w:r>
        <w:rPr/>
        <w:t>made</w:t>
      </w:r>
      <w:r>
        <w:rPr>
          <w:spacing w:val="-7"/>
        </w:rPr>
        <w:t> </w:t>
      </w:r>
      <w:r>
        <w:rPr/>
        <w:t>possible</w:t>
      </w:r>
      <w:r>
        <w:rPr>
          <w:spacing w:val="-9"/>
        </w:rPr>
        <w:t> </w:t>
      </w:r>
      <w:r>
        <w:rPr/>
        <w:t>through</w:t>
      </w:r>
      <w:r>
        <w:rPr>
          <w:spacing w:val="-9"/>
        </w:rPr>
        <w:t> </w:t>
      </w:r>
      <w:r>
        <w:rPr/>
        <w:t>regulatory</w:t>
      </w:r>
      <w:r>
        <w:rPr>
          <w:spacing w:val="-10"/>
        </w:rPr>
        <w:t> </w:t>
      </w:r>
      <w:r>
        <w:rPr/>
        <w:t>oversight,</w:t>
      </w:r>
      <w:r>
        <w:rPr>
          <w:spacing w:val="-9"/>
        </w:rPr>
        <w:t> </w:t>
      </w:r>
      <w:r>
        <w:rPr/>
        <w:t>effective</w:t>
      </w:r>
      <w:r>
        <w:rPr>
          <w:spacing w:val="-7"/>
        </w:rPr>
        <w:t> </w:t>
      </w:r>
      <w:r>
        <w:rPr/>
        <w:t>security</w:t>
      </w:r>
      <w:r>
        <w:rPr>
          <w:spacing w:val="-9"/>
        </w:rPr>
        <w:t> </w:t>
      </w:r>
      <w:r>
        <w:rPr/>
        <w:t>measures,</w:t>
      </w:r>
      <w:r>
        <w:rPr>
          <w:spacing w:val="-10"/>
        </w:rPr>
        <w:t> </w:t>
      </w:r>
      <w:r>
        <w:rPr/>
        <w:t>and robust state capacity to respond to cyberthreats. For this reason, cybersecurity safeguards and capabilities are needed to protect online data and communications as well as to ensure network resilience.</w:t>
      </w:r>
      <w:hyperlink w:history="true" w:anchor="_bookmark25">
        <w:r>
          <w:rPr>
            <w:vertAlign w:val="superscript"/>
          </w:rPr>
          <w:t>26</w:t>
        </w:r>
      </w:hyperlink>
    </w:p>
    <w:p>
      <w:pPr>
        <w:pStyle w:val="BodyText"/>
        <w:spacing w:before="252"/>
        <w:ind w:left="360" w:right="353" w:hanging="1"/>
        <w:jc w:val="both"/>
      </w:pPr>
      <w:r>
        <w:rPr/>
        <w:t>Therefore, Subcategories 1.1.3, 1.2.3, and 1.3.3–Safety of Utility Connections comprise nine indicators: three for Electricity (Subcategory 1.1.3) (table 9), three for</w:t>
      </w:r>
      <w:r>
        <w:rPr>
          <w:spacing w:val="-1"/>
        </w:rPr>
        <w:t> </w:t>
      </w:r>
      <w:r>
        <w:rPr/>
        <w:t>Water</w:t>
      </w:r>
      <w:r>
        <w:rPr>
          <w:spacing w:val="-2"/>
        </w:rPr>
        <w:t> </w:t>
      </w:r>
      <w:r>
        <w:rPr/>
        <w:t>(Subcategory 1.2.3) (table 10), and</w:t>
      </w:r>
      <w:r>
        <w:rPr>
          <w:spacing w:val="-2"/>
        </w:rPr>
        <w:t> </w:t>
      </w:r>
      <w:r>
        <w:rPr/>
        <w:t>four for Internet (Subcategory 1.3.3) (table 11).</w:t>
      </w:r>
    </w:p>
    <w:p>
      <w:pPr>
        <w:pStyle w:val="BodyText"/>
        <w:spacing w:before="1"/>
      </w:pPr>
    </w:p>
    <w:p>
      <w:pPr>
        <w:spacing w:before="0"/>
        <w:ind w:left="360" w:right="0" w:firstLine="0"/>
        <w:jc w:val="both"/>
        <w:rPr>
          <w:b/>
          <w:sz w:val="22"/>
        </w:rPr>
      </w:pPr>
      <w:r>
        <w:rPr>
          <w:b/>
          <w:sz w:val="22"/>
        </w:rPr>
        <w:t>Table</w:t>
      </w:r>
      <w:r>
        <w:rPr>
          <w:b/>
          <w:spacing w:val="-7"/>
          <w:sz w:val="22"/>
        </w:rPr>
        <w:t> </w:t>
      </w:r>
      <w:r>
        <w:rPr>
          <w:b/>
          <w:sz w:val="22"/>
        </w:rPr>
        <w:t>9.</w:t>
      </w:r>
      <w:r>
        <w:rPr>
          <w:b/>
          <w:spacing w:val="-5"/>
          <w:sz w:val="22"/>
        </w:rPr>
        <w:t> </w:t>
      </w:r>
      <w:r>
        <w:rPr>
          <w:b/>
          <w:sz w:val="22"/>
        </w:rPr>
        <w:t>Subcategory</w:t>
      </w:r>
      <w:r>
        <w:rPr>
          <w:b/>
          <w:spacing w:val="-7"/>
          <w:sz w:val="22"/>
        </w:rPr>
        <w:t> </w:t>
      </w:r>
      <w:r>
        <w:rPr>
          <w:b/>
          <w:sz w:val="22"/>
        </w:rPr>
        <w:t>1.1.3–Regulations</w:t>
      </w:r>
      <w:r>
        <w:rPr>
          <w:b/>
          <w:spacing w:val="-4"/>
          <w:sz w:val="22"/>
        </w:rPr>
        <w:t> </w:t>
      </w:r>
      <w:r>
        <w:rPr>
          <w:b/>
          <w:sz w:val="22"/>
        </w:rPr>
        <w:t>on</w:t>
      </w:r>
      <w:r>
        <w:rPr>
          <w:b/>
          <w:spacing w:val="-6"/>
          <w:sz w:val="22"/>
        </w:rPr>
        <w:t> </w:t>
      </w:r>
      <w:r>
        <w:rPr>
          <w:b/>
          <w:sz w:val="22"/>
        </w:rPr>
        <w:t>Safety</w:t>
      </w:r>
      <w:r>
        <w:rPr>
          <w:b/>
          <w:spacing w:val="-4"/>
          <w:sz w:val="22"/>
        </w:rPr>
        <w:t> </w:t>
      </w:r>
      <w:r>
        <w:rPr>
          <w:b/>
          <w:sz w:val="22"/>
        </w:rPr>
        <w:t>of</w:t>
      </w:r>
      <w:r>
        <w:rPr>
          <w:b/>
          <w:spacing w:val="-4"/>
          <w:sz w:val="22"/>
        </w:rPr>
        <w:t> </w:t>
      </w:r>
      <w:r>
        <w:rPr>
          <w:b/>
          <w:sz w:val="22"/>
        </w:rPr>
        <w:t>Electricity</w:t>
      </w:r>
      <w:r>
        <w:rPr>
          <w:b/>
          <w:spacing w:val="-4"/>
          <w:sz w:val="22"/>
        </w:rPr>
        <w:t> </w:t>
      </w:r>
      <w:r>
        <w:rPr>
          <w:b/>
          <w:spacing w:val="-2"/>
          <w:sz w:val="22"/>
        </w:rPr>
        <w:t>Connections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before="103"/>
              <w:ind w:left="105"/>
              <w:rPr>
                <w:sz w:val="18"/>
              </w:rPr>
            </w:pPr>
            <w:r>
              <w:rPr>
                <w:sz w:val="18"/>
              </w:rPr>
              <w:t>Professional</w:t>
            </w:r>
            <w:r>
              <w:rPr>
                <w:spacing w:val="-1"/>
                <w:sz w:val="18"/>
              </w:rPr>
              <w:t> </w:t>
            </w:r>
            <w:r>
              <w:rPr>
                <w:spacing w:val="-2"/>
                <w:sz w:val="18"/>
              </w:rPr>
              <w:t>Certifications</w:t>
            </w:r>
          </w:p>
        </w:tc>
        <w:tc>
          <w:tcPr>
            <w:tcW w:w="6659" w:type="dxa"/>
          </w:tcPr>
          <w:p>
            <w:pPr>
              <w:pStyle w:val="TableParagraph"/>
              <w:spacing w:line="206" w:lineRule="exact"/>
              <w:ind w:left="449" w:right="67"/>
              <w:rPr>
                <w:sz w:val="18"/>
              </w:rPr>
            </w:pPr>
            <w:r>
              <w:rPr>
                <w:sz w:val="18"/>
              </w:rPr>
              <w:t>A</w:t>
            </w:r>
            <w:r>
              <w:rPr>
                <w:spacing w:val="-6"/>
                <w:sz w:val="18"/>
              </w:rPr>
              <w:t> </w:t>
            </w:r>
            <w:r>
              <w:rPr>
                <w:sz w:val="18"/>
              </w:rPr>
              <w:t>combination</w:t>
            </w:r>
            <w:r>
              <w:rPr>
                <w:spacing w:val="-6"/>
                <w:sz w:val="18"/>
              </w:rPr>
              <w:t> </w:t>
            </w:r>
            <w:r>
              <w:rPr>
                <w:sz w:val="18"/>
              </w:rPr>
              <w:t>of</w:t>
            </w:r>
            <w:r>
              <w:rPr>
                <w:spacing w:val="-8"/>
                <w:sz w:val="18"/>
              </w:rPr>
              <w:t> </w:t>
            </w:r>
            <w:r>
              <w:rPr>
                <w:sz w:val="18"/>
              </w:rPr>
              <w:t>the</w:t>
            </w:r>
            <w:r>
              <w:rPr>
                <w:spacing w:val="-9"/>
                <w:sz w:val="18"/>
              </w:rPr>
              <w:t> </w:t>
            </w:r>
            <w:r>
              <w:rPr>
                <w:sz w:val="18"/>
              </w:rPr>
              <w:t>requirements</w:t>
            </w:r>
            <w:r>
              <w:rPr>
                <w:spacing w:val="-6"/>
                <w:sz w:val="18"/>
              </w:rPr>
              <w:t> </w:t>
            </w:r>
            <w:r>
              <w:rPr>
                <w:sz w:val="18"/>
              </w:rPr>
              <w:t>(two</w:t>
            </w:r>
            <w:r>
              <w:rPr>
                <w:spacing w:val="-6"/>
                <w:sz w:val="18"/>
              </w:rPr>
              <w:t> </w:t>
            </w:r>
            <w:r>
              <w:rPr>
                <w:sz w:val="18"/>
              </w:rPr>
              <w:t>or</w:t>
            </w:r>
            <w:r>
              <w:rPr>
                <w:spacing w:val="-8"/>
                <w:sz w:val="18"/>
              </w:rPr>
              <w:t> </w:t>
            </w:r>
            <w:r>
              <w:rPr>
                <w:sz w:val="18"/>
              </w:rPr>
              <w:t>more)</w:t>
            </w:r>
            <w:r>
              <w:rPr>
                <w:spacing w:val="-8"/>
                <w:sz w:val="18"/>
              </w:rPr>
              <w:t> </w:t>
            </w:r>
            <w:r>
              <w:rPr>
                <w:sz w:val="18"/>
              </w:rPr>
              <w:t>to</w:t>
            </w:r>
            <w:r>
              <w:rPr>
                <w:spacing w:val="-6"/>
                <w:sz w:val="18"/>
              </w:rPr>
              <w:t> </w:t>
            </w:r>
            <w:r>
              <w:rPr>
                <w:sz w:val="18"/>
              </w:rPr>
              <w:t>ensure</w:t>
            </w:r>
            <w:r>
              <w:rPr>
                <w:spacing w:val="-8"/>
                <w:sz w:val="18"/>
              </w:rPr>
              <w:t> </w:t>
            </w:r>
            <w:r>
              <w:rPr>
                <w:sz w:val="18"/>
              </w:rPr>
              <w:t>professional</w:t>
            </w:r>
            <w:r>
              <w:rPr>
                <w:spacing w:val="-7"/>
                <w:sz w:val="18"/>
              </w:rPr>
              <w:t> </w:t>
            </w:r>
            <w:r>
              <w:rPr>
                <w:sz w:val="18"/>
              </w:rPr>
              <w:t>qualification of practitioners performing installations is assessed.</w:t>
            </w:r>
          </w:p>
        </w:tc>
      </w:tr>
      <w:tr>
        <w:trPr>
          <w:trHeight w:val="1242" w:hRule="atLeast"/>
        </w:trPr>
        <w:tc>
          <w:tcPr>
            <w:tcW w:w="446"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2</w:t>
            </w:r>
          </w:p>
        </w:tc>
        <w:tc>
          <w:tcPr>
            <w:tcW w:w="2248" w:type="dxa"/>
          </w:tcPr>
          <w:p>
            <w:pPr>
              <w:pStyle w:val="TableParagraph"/>
              <w:rPr>
                <w:b/>
                <w:sz w:val="18"/>
              </w:rPr>
            </w:pPr>
          </w:p>
          <w:p>
            <w:pPr>
              <w:pStyle w:val="TableParagraph"/>
              <w:spacing w:before="104"/>
              <w:rPr>
                <w:b/>
                <w:sz w:val="18"/>
              </w:rPr>
            </w:pPr>
          </w:p>
          <w:p>
            <w:pPr>
              <w:pStyle w:val="TableParagraph"/>
              <w:ind w:left="105"/>
              <w:rPr>
                <w:sz w:val="18"/>
              </w:rPr>
            </w:pPr>
            <w:r>
              <w:rPr>
                <w:sz w:val="18"/>
              </w:rPr>
              <w:t>Inspection</w:t>
            </w:r>
            <w:r>
              <w:rPr>
                <w:spacing w:val="-4"/>
                <w:sz w:val="18"/>
              </w:rPr>
              <w:t> </w:t>
            </w:r>
            <w:r>
              <w:rPr>
                <w:spacing w:val="-2"/>
                <w:sz w:val="18"/>
              </w:rPr>
              <w:t>Regimes</w:t>
            </w:r>
          </w:p>
        </w:tc>
        <w:tc>
          <w:tcPr>
            <w:tcW w:w="6659" w:type="dxa"/>
          </w:tcPr>
          <w:p>
            <w:pPr>
              <w:pStyle w:val="TableParagraph"/>
              <w:numPr>
                <w:ilvl w:val="0"/>
                <w:numId w:val="13"/>
              </w:numPr>
              <w:tabs>
                <w:tab w:pos="452" w:val="left" w:leader="none"/>
              </w:tabs>
              <w:spacing w:line="207" w:lineRule="exact" w:before="2" w:after="0"/>
              <w:ind w:left="452" w:right="0" w:hanging="360"/>
              <w:jc w:val="left"/>
              <w:rPr>
                <w:sz w:val="18"/>
              </w:rPr>
            </w:pPr>
            <w:r>
              <w:rPr>
                <w:sz w:val="18"/>
              </w:rPr>
              <w:t>Internal</w:t>
            </w:r>
            <w:r>
              <w:rPr>
                <w:spacing w:val="-5"/>
                <w:sz w:val="18"/>
              </w:rPr>
              <w:t> </w:t>
            </w:r>
            <w:r>
              <w:rPr>
                <w:sz w:val="18"/>
              </w:rPr>
              <w:t>installation</w:t>
            </w:r>
            <w:r>
              <w:rPr>
                <w:spacing w:val="-2"/>
                <w:sz w:val="18"/>
              </w:rPr>
              <w:t> </w:t>
            </w:r>
            <w:r>
              <w:rPr>
                <w:spacing w:val="-4"/>
                <w:sz w:val="18"/>
              </w:rPr>
              <w:t>works</w:t>
            </w:r>
          </w:p>
          <w:p>
            <w:pPr>
              <w:pStyle w:val="TableParagraph"/>
              <w:numPr>
                <w:ilvl w:val="0"/>
                <w:numId w:val="13"/>
              </w:numPr>
              <w:tabs>
                <w:tab w:pos="109" w:val="left" w:leader="none"/>
                <w:tab w:pos="450" w:val="left" w:leader="none"/>
              </w:tabs>
              <w:spacing w:line="240" w:lineRule="auto" w:before="0" w:after="0"/>
              <w:ind w:left="109" w:right="88" w:hanging="17"/>
              <w:jc w:val="left"/>
              <w:rPr>
                <w:i/>
                <w:sz w:val="18"/>
              </w:rPr>
            </w:pPr>
            <w:r>
              <w:rPr>
                <w:sz w:val="18"/>
              </w:rPr>
              <w:t>External installation works are of adequate quality and comply with the regulation </w:t>
            </w:r>
            <w:r>
              <w:rPr>
                <w:i/>
                <w:sz w:val="18"/>
              </w:rPr>
              <w:t>For</w:t>
            </w:r>
            <w:r>
              <w:rPr>
                <w:i/>
                <w:spacing w:val="40"/>
                <w:sz w:val="18"/>
              </w:rPr>
              <w:t> </w:t>
            </w:r>
            <w:r>
              <w:rPr>
                <w:i/>
                <w:sz w:val="18"/>
              </w:rPr>
              <w:t>each</w:t>
            </w:r>
            <w:r>
              <w:rPr>
                <w:i/>
                <w:spacing w:val="40"/>
                <w:sz w:val="18"/>
              </w:rPr>
              <w:t> </w:t>
            </w:r>
            <w:r>
              <w:rPr>
                <w:i/>
                <w:sz w:val="18"/>
              </w:rPr>
              <w:t>of</w:t>
            </w:r>
            <w:r>
              <w:rPr>
                <w:i/>
                <w:spacing w:val="40"/>
                <w:sz w:val="18"/>
              </w:rPr>
              <w:t> </w:t>
            </w:r>
            <w:r>
              <w:rPr>
                <w:i/>
                <w:sz w:val="18"/>
              </w:rPr>
              <w:t>these</w:t>
            </w:r>
            <w:r>
              <w:rPr>
                <w:i/>
                <w:spacing w:val="40"/>
                <w:sz w:val="18"/>
              </w:rPr>
              <w:t> </w:t>
            </w:r>
            <w:r>
              <w:rPr>
                <w:i/>
                <w:sz w:val="18"/>
              </w:rPr>
              <w:t>two</w:t>
            </w:r>
            <w:r>
              <w:rPr>
                <w:i/>
                <w:spacing w:val="40"/>
                <w:sz w:val="18"/>
              </w:rPr>
              <w:t> </w:t>
            </w:r>
            <w:r>
              <w:rPr>
                <w:i/>
                <w:sz w:val="18"/>
              </w:rPr>
              <w:t>components,</w:t>
            </w:r>
            <w:r>
              <w:rPr>
                <w:i/>
                <w:spacing w:val="40"/>
                <w:sz w:val="18"/>
              </w:rPr>
              <w:t> </w:t>
            </w:r>
            <w:r>
              <w:rPr>
                <w:i/>
                <w:sz w:val="18"/>
              </w:rPr>
              <w:t>the</w:t>
            </w:r>
            <w:r>
              <w:rPr>
                <w:i/>
                <w:spacing w:val="40"/>
                <w:sz w:val="18"/>
              </w:rPr>
              <w:t> </w:t>
            </w:r>
            <w:r>
              <w:rPr>
                <w:i/>
                <w:sz w:val="18"/>
              </w:rPr>
              <w:t>indicators</w:t>
            </w:r>
            <w:r>
              <w:rPr>
                <w:i/>
                <w:spacing w:val="40"/>
                <w:sz w:val="18"/>
              </w:rPr>
              <w:t> </w:t>
            </w:r>
            <w:r>
              <w:rPr>
                <w:i/>
                <w:sz w:val="18"/>
              </w:rPr>
              <w:t>assess</w:t>
            </w:r>
            <w:r>
              <w:rPr>
                <w:i/>
                <w:spacing w:val="40"/>
                <w:sz w:val="18"/>
              </w:rPr>
              <w:t> </w:t>
            </w:r>
            <w:r>
              <w:rPr>
                <w:i/>
                <w:sz w:val="18"/>
              </w:rPr>
              <w:t>whether</w:t>
            </w:r>
            <w:r>
              <w:rPr>
                <w:i/>
                <w:spacing w:val="40"/>
                <w:sz w:val="18"/>
              </w:rPr>
              <w:t> </w:t>
            </w:r>
            <w:r>
              <w:rPr>
                <w:i/>
                <w:sz w:val="18"/>
              </w:rPr>
              <w:t>there</w:t>
            </w:r>
            <w:r>
              <w:rPr>
                <w:i/>
                <w:spacing w:val="40"/>
                <w:sz w:val="18"/>
              </w:rPr>
              <w:t> </w:t>
            </w:r>
            <w:r>
              <w:rPr>
                <w:i/>
                <w:sz w:val="18"/>
              </w:rPr>
              <w:t>is</w:t>
            </w:r>
            <w:r>
              <w:rPr>
                <w:i/>
                <w:spacing w:val="40"/>
                <w:sz w:val="18"/>
              </w:rPr>
              <w:t> </w:t>
            </w:r>
            <w:r>
              <w:rPr>
                <w:i/>
                <w:sz w:val="18"/>
              </w:rPr>
              <w:t>either</w:t>
            </w:r>
            <w:r>
              <w:rPr>
                <w:i/>
                <w:spacing w:val="40"/>
                <w:sz w:val="18"/>
              </w:rPr>
              <w:t> </w:t>
            </w:r>
            <w:r>
              <w:rPr>
                <w:i/>
                <w:sz w:val="18"/>
              </w:rPr>
              <w:t>a requirement</w:t>
            </w:r>
            <w:r>
              <w:rPr>
                <w:i/>
                <w:spacing w:val="-5"/>
                <w:sz w:val="18"/>
              </w:rPr>
              <w:t> </w:t>
            </w:r>
            <w:r>
              <w:rPr>
                <w:i/>
                <w:sz w:val="18"/>
              </w:rPr>
              <w:t>for</w:t>
            </w:r>
            <w:r>
              <w:rPr>
                <w:i/>
                <w:spacing w:val="-6"/>
                <w:sz w:val="18"/>
              </w:rPr>
              <w:t> </w:t>
            </w:r>
            <w:r>
              <w:rPr>
                <w:i/>
                <w:sz w:val="18"/>
              </w:rPr>
              <w:t>the</w:t>
            </w:r>
            <w:r>
              <w:rPr>
                <w:i/>
                <w:spacing w:val="-6"/>
                <w:sz w:val="18"/>
              </w:rPr>
              <w:t> </w:t>
            </w:r>
            <w:r>
              <w:rPr>
                <w:i/>
                <w:sz w:val="18"/>
              </w:rPr>
              <w:t>connection</w:t>
            </w:r>
            <w:r>
              <w:rPr>
                <w:i/>
                <w:spacing w:val="-4"/>
                <w:sz w:val="18"/>
              </w:rPr>
              <w:t> </w:t>
            </w:r>
            <w:r>
              <w:rPr>
                <w:i/>
                <w:sz w:val="18"/>
              </w:rPr>
              <w:t>works</w:t>
            </w:r>
            <w:r>
              <w:rPr>
                <w:i/>
                <w:spacing w:val="-6"/>
                <w:sz w:val="18"/>
              </w:rPr>
              <w:t> </w:t>
            </w:r>
            <w:r>
              <w:rPr>
                <w:i/>
                <w:sz w:val="18"/>
              </w:rPr>
              <w:t>to</w:t>
            </w:r>
            <w:r>
              <w:rPr>
                <w:i/>
                <w:spacing w:val="-4"/>
                <w:sz w:val="18"/>
              </w:rPr>
              <w:t> </w:t>
            </w:r>
            <w:r>
              <w:rPr>
                <w:i/>
                <w:sz w:val="18"/>
              </w:rPr>
              <w:t>be</w:t>
            </w:r>
            <w:r>
              <w:rPr>
                <w:i/>
                <w:spacing w:val="-6"/>
                <w:sz w:val="18"/>
              </w:rPr>
              <w:t> </w:t>
            </w:r>
            <w:r>
              <w:rPr>
                <w:i/>
                <w:sz w:val="18"/>
              </w:rPr>
              <w:t>carried</w:t>
            </w:r>
            <w:r>
              <w:rPr>
                <w:i/>
                <w:spacing w:val="-4"/>
                <w:sz w:val="18"/>
              </w:rPr>
              <w:t> </w:t>
            </w:r>
            <w:r>
              <w:rPr>
                <w:i/>
                <w:sz w:val="18"/>
              </w:rPr>
              <w:t>out</w:t>
            </w:r>
            <w:r>
              <w:rPr>
                <w:i/>
                <w:spacing w:val="-7"/>
                <w:sz w:val="18"/>
              </w:rPr>
              <w:t> </w:t>
            </w:r>
            <w:r>
              <w:rPr>
                <w:i/>
                <w:sz w:val="18"/>
              </w:rPr>
              <w:t>by</w:t>
            </w:r>
            <w:r>
              <w:rPr>
                <w:i/>
                <w:spacing w:val="-6"/>
                <w:sz w:val="18"/>
              </w:rPr>
              <w:t> </w:t>
            </w:r>
            <w:r>
              <w:rPr>
                <w:i/>
                <w:sz w:val="18"/>
              </w:rPr>
              <w:t>certified</w:t>
            </w:r>
            <w:r>
              <w:rPr>
                <w:i/>
                <w:spacing w:val="-6"/>
                <w:sz w:val="18"/>
              </w:rPr>
              <w:t> </w:t>
            </w:r>
            <w:r>
              <w:rPr>
                <w:i/>
                <w:sz w:val="18"/>
              </w:rPr>
              <w:t>contractors</w:t>
            </w:r>
            <w:r>
              <w:rPr>
                <w:i/>
                <w:spacing w:val="-6"/>
                <w:sz w:val="18"/>
              </w:rPr>
              <w:t> </w:t>
            </w:r>
            <w:r>
              <w:rPr>
                <w:i/>
                <w:sz w:val="18"/>
              </w:rPr>
              <w:t>who</w:t>
            </w:r>
            <w:r>
              <w:rPr>
                <w:i/>
                <w:spacing w:val="-6"/>
                <w:sz w:val="18"/>
              </w:rPr>
              <w:t> </w:t>
            </w:r>
            <w:r>
              <w:rPr>
                <w:i/>
                <w:sz w:val="18"/>
              </w:rPr>
              <w:t>attest to</w:t>
            </w:r>
            <w:r>
              <w:rPr>
                <w:i/>
                <w:spacing w:val="-8"/>
                <w:sz w:val="18"/>
              </w:rPr>
              <w:t> </w:t>
            </w:r>
            <w:r>
              <w:rPr>
                <w:i/>
                <w:sz w:val="18"/>
              </w:rPr>
              <w:t>the</w:t>
            </w:r>
            <w:r>
              <w:rPr>
                <w:i/>
                <w:spacing w:val="-9"/>
                <w:sz w:val="18"/>
              </w:rPr>
              <w:t> </w:t>
            </w:r>
            <w:r>
              <w:rPr>
                <w:i/>
                <w:sz w:val="18"/>
              </w:rPr>
              <w:t>quality</w:t>
            </w:r>
            <w:r>
              <w:rPr>
                <w:i/>
                <w:spacing w:val="-10"/>
                <w:sz w:val="18"/>
              </w:rPr>
              <w:t> </w:t>
            </w:r>
            <w:r>
              <w:rPr>
                <w:i/>
                <w:sz w:val="18"/>
              </w:rPr>
              <w:t>of</w:t>
            </w:r>
            <w:r>
              <w:rPr>
                <w:i/>
                <w:spacing w:val="-10"/>
                <w:sz w:val="18"/>
              </w:rPr>
              <w:t> </w:t>
            </w:r>
            <w:r>
              <w:rPr>
                <w:i/>
                <w:sz w:val="18"/>
              </w:rPr>
              <w:t>internal</w:t>
            </w:r>
            <w:r>
              <w:rPr>
                <w:i/>
                <w:spacing w:val="-10"/>
                <w:sz w:val="18"/>
              </w:rPr>
              <w:t> </w:t>
            </w:r>
            <w:r>
              <w:rPr>
                <w:i/>
                <w:sz w:val="18"/>
              </w:rPr>
              <w:t>and</w:t>
            </w:r>
            <w:r>
              <w:rPr>
                <w:i/>
                <w:spacing w:val="-8"/>
                <w:sz w:val="18"/>
              </w:rPr>
              <w:t> </w:t>
            </w:r>
            <w:r>
              <w:rPr>
                <w:i/>
                <w:sz w:val="18"/>
              </w:rPr>
              <w:t>external</w:t>
            </w:r>
            <w:r>
              <w:rPr>
                <w:i/>
                <w:spacing w:val="-10"/>
                <w:sz w:val="18"/>
              </w:rPr>
              <w:t> </w:t>
            </w:r>
            <w:r>
              <w:rPr>
                <w:i/>
                <w:sz w:val="18"/>
              </w:rPr>
              <w:t>installations</w:t>
            </w:r>
            <w:r>
              <w:rPr>
                <w:i/>
                <w:spacing w:val="-9"/>
                <w:sz w:val="18"/>
              </w:rPr>
              <w:t> </w:t>
            </w:r>
            <w:r>
              <w:rPr>
                <w:i/>
                <w:sz w:val="18"/>
              </w:rPr>
              <w:t>or</w:t>
            </w:r>
            <w:r>
              <w:rPr>
                <w:i/>
                <w:spacing w:val="-11"/>
                <w:sz w:val="18"/>
              </w:rPr>
              <w:t> </w:t>
            </w:r>
            <w:r>
              <w:rPr>
                <w:i/>
                <w:sz w:val="18"/>
              </w:rPr>
              <w:t>a</w:t>
            </w:r>
            <w:r>
              <w:rPr>
                <w:i/>
                <w:spacing w:val="-8"/>
                <w:sz w:val="18"/>
              </w:rPr>
              <w:t> </w:t>
            </w:r>
            <w:r>
              <w:rPr>
                <w:i/>
                <w:sz w:val="18"/>
              </w:rPr>
              <w:t>legal</w:t>
            </w:r>
            <w:r>
              <w:rPr>
                <w:i/>
                <w:spacing w:val="-10"/>
                <w:sz w:val="18"/>
              </w:rPr>
              <w:t> </w:t>
            </w:r>
            <w:r>
              <w:rPr>
                <w:i/>
                <w:sz w:val="18"/>
              </w:rPr>
              <w:t>obligation</w:t>
            </w:r>
            <w:r>
              <w:rPr>
                <w:i/>
                <w:spacing w:val="-9"/>
                <w:sz w:val="18"/>
              </w:rPr>
              <w:t> </w:t>
            </w:r>
            <w:r>
              <w:rPr>
                <w:i/>
                <w:sz w:val="18"/>
              </w:rPr>
              <w:t>to</w:t>
            </w:r>
            <w:r>
              <w:rPr>
                <w:i/>
                <w:spacing w:val="-8"/>
                <w:sz w:val="18"/>
              </w:rPr>
              <w:t> </w:t>
            </w:r>
            <w:r>
              <w:rPr>
                <w:i/>
                <w:sz w:val="18"/>
              </w:rPr>
              <w:t>conduct</w:t>
            </w:r>
            <w:r>
              <w:rPr>
                <w:i/>
                <w:spacing w:val="-10"/>
                <w:sz w:val="18"/>
              </w:rPr>
              <w:t> </w:t>
            </w:r>
            <w:r>
              <w:rPr>
                <w:i/>
                <w:sz w:val="18"/>
              </w:rPr>
              <w:t>a</w:t>
            </w:r>
            <w:r>
              <w:rPr>
                <w:i/>
                <w:spacing w:val="-7"/>
                <w:sz w:val="18"/>
              </w:rPr>
              <w:t> </w:t>
            </w:r>
            <w:r>
              <w:rPr>
                <w:i/>
                <w:spacing w:val="-2"/>
                <w:sz w:val="18"/>
              </w:rPr>
              <w:t>third-</w:t>
            </w:r>
          </w:p>
          <w:p>
            <w:pPr>
              <w:pStyle w:val="TableParagraph"/>
              <w:spacing w:line="186" w:lineRule="exact"/>
              <w:ind w:left="109"/>
              <w:rPr>
                <w:i/>
                <w:sz w:val="18"/>
              </w:rPr>
            </w:pPr>
            <w:r>
              <w:rPr>
                <w:i/>
                <w:sz w:val="18"/>
              </w:rPr>
              <w:t>party</w:t>
            </w:r>
            <w:r>
              <w:rPr>
                <w:i/>
                <w:spacing w:val="-2"/>
                <w:sz w:val="18"/>
              </w:rPr>
              <w:t> inspection</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3</w:t>
            </w:r>
          </w:p>
        </w:tc>
        <w:tc>
          <w:tcPr>
            <w:tcW w:w="2248" w:type="dxa"/>
          </w:tcPr>
          <w:p>
            <w:pPr>
              <w:pStyle w:val="TableParagraph"/>
              <w:spacing w:before="104"/>
              <w:rPr>
                <w:b/>
                <w:sz w:val="18"/>
              </w:rPr>
            </w:pPr>
          </w:p>
          <w:p>
            <w:pPr>
              <w:pStyle w:val="TableParagraph"/>
              <w:ind w:left="105"/>
              <w:rPr>
                <w:sz w:val="18"/>
              </w:rPr>
            </w:pPr>
            <w:r>
              <w:rPr>
                <w:sz w:val="18"/>
              </w:rPr>
              <w:t>Liability</w:t>
            </w:r>
            <w:r>
              <w:rPr>
                <w:spacing w:val="-3"/>
                <w:sz w:val="18"/>
              </w:rPr>
              <w:t> </w:t>
            </w:r>
            <w:r>
              <w:rPr>
                <w:spacing w:val="-2"/>
                <w:sz w:val="18"/>
              </w:rPr>
              <w:t>Regimes</w:t>
            </w:r>
          </w:p>
        </w:tc>
        <w:tc>
          <w:tcPr>
            <w:tcW w:w="6659" w:type="dxa"/>
          </w:tcPr>
          <w:p>
            <w:pPr>
              <w:pStyle w:val="TableParagraph"/>
              <w:ind w:left="469"/>
              <w:rPr>
                <w:sz w:val="18"/>
              </w:rPr>
            </w:pPr>
            <w:r>
              <w:rPr>
                <w:sz w:val="18"/>
              </w:rPr>
              <w:t>Liability</w:t>
            </w:r>
            <w:r>
              <w:rPr>
                <w:spacing w:val="-9"/>
                <w:sz w:val="18"/>
              </w:rPr>
              <w:t> </w:t>
            </w:r>
            <w:r>
              <w:rPr>
                <w:sz w:val="18"/>
              </w:rPr>
              <w:t>of</w:t>
            </w:r>
            <w:r>
              <w:rPr>
                <w:spacing w:val="-8"/>
                <w:sz w:val="18"/>
              </w:rPr>
              <w:t> </w:t>
            </w:r>
            <w:r>
              <w:rPr>
                <w:sz w:val="18"/>
              </w:rPr>
              <w:t>the</w:t>
            </w:r>
            <w:r>
              <w:rPr>
                <w:spacing w:val="-11"/>
                <w:sz w:val="18"/>
              </w:rPr>
              <w:t> </w:t>
            </w:r>
            <w:r>
              <w:rPr>
                <w:sz w:val="18"/>
              </w:rPr>
              <w:t>parties</w:t>
            </w:r>
            <w:r>
              <w:rPr>
                <w:spacing w:val="-8"/>
                <w:sz w:val="18"/>
              </w:rPr>
              <w:t> </w:t>
            </w:r>
            <w:r>
              <w:rPr>
                <w:sz w:val="18"/>
              </w:rPr>
              <w:t>besides</w:t>
            </w:r>
            <w:r>
              <w:rPr>
                <w:spacing w:val="-8"/>
                <w:sz w:val="18"/>
              </w:rPr>
              <w:t> </w:t>
            </w:r>
            <w:r>
              <w:rPr>
                <w:sz w:val="18"/>
              </w:rPr>
              <w:t>investors</w:t>
            </w:r>
            <w:r>
              <w:rPr>
                <w:spacing w:val="-8"/>
                <w:sz w:val="18"/>
              </w:rPr>
              <w:t> </w:t>
            </w:r>
            <w:r>
              <w:rPr>
                <w:sz w:val="18"/>
              </w:rPr>
              <w:t>(such</w:t>
            </w:r>
            <w:r>
              <w:rPr>
                <w:spacing w:val="-9"/>
                <w:sz w:val="18"/>
              </w:rPr>
              <w:t> </w:t>
            </w:r>
            <w:r>
              <w:rPr>
                <w:sz w:val="18"/>
              </w:rPr>
              <w:t>as</w:t>
            </w:r>
            <w:r>
              <w:rPr>
                <w:spacing w:val="-8"/>
                <w:sz w:val="18"/>
              </w:rPr>
              <w:t> </w:t>
            </w:r>
            <w:r>
              <w:rPr>
                <w:sz w:val="18"/>
              </w:rPr>
              <w:t>engineer/company</w:t>
            </w:r>
            <w:r>
              <w:rPr>
                <w:spacing w:val="-9"/>
                <w:sz w:val="18"/>
              </w:rPr>
              <w:t> </w:t>
            </w:r>
            <w:r>
              <w:rPr>
                <w:sz w:val="18"/>
              </w:rPr>
              <w:t>that</w:t>
            </w:r>
            <w:r>
              <w:rPr>
                <w:spacing w:val="-10"/>
                <w:sz w:val="18"/>
              </w:rPr>
              <w:t> </w:t>
            </w:r>
            <w:r>
              <w:rPr>
                <w:sz w:val="18"/>
              </w:rPr>
              <w:t>designed</w:t>
            </w:r>
            <w:r>
              <w:rPr>
                <w:spacing w:val="-9"/>
                <w:sz w:val="18"/>
              </w:rPr>
              <w:t> </w:t>
            </w:r>
            <w:r>
              <w:rPr>
                <w:sz w:val="18"/>
              </w:rPr>
              <w:t>the plans</w:t>
            </w:r>
            <w:r>
              <w:rPr>
                <w:spacing w:val="-8"/>
                <w:sz w:val="18"/>
              </w:rPr>
              <w:t> </w:t>
            </w:r>
            <w:r>
              <w:rPr>
                <w:sz w:val="18"/>
              </w:rPr>
              <w:t>for</w:t>
            </w:r>
            <w:r>
              <w:rPr>
                <w:spacing w:val="-7"/>
                <w:sz w:val="18"/>
              </w:rPr>
              <w:t> </w:t>
            </w:r>
            <w:r>
              <w:rPr>
                <w:sz w:val="18"/>
              </w:rPr>
              <w:t>the</w:t>
            </w:r>
            <w:r>
              <w:rPr>
                <w:spacing w:val="-5"/>
                <w:sz w:val="18"/>
              </w:rPr>
              <w:t> </w:t>
            </w:r>
            <w:r>
              <w:rPr>
                <w:sz w:val="18"/>
              </w:rPr>
              <w:t>connection</w:t>
            </w:r>
            <w:r>
              <w:rPr>
                <w:spacing w:val="-7"/>
                <w:sz w:val="18"/>
              </w:rPr>
              <w:t> </w:t>
            </w:r>
            <w:r>
              <w:rPr>
                <w:sz w:val="18"/>
              </w:rPr>
              <w:t>professional</w:t>
            </w:r>
            <w:r>
              <w:rPr>
                <w:spacing w:val="-4"/>
                <w:sz w:val="18"/>
              </w:rPr>
              <w:t> </w:t>
            </w:r>
            <w:r>
              <w:rPr>
                <w:sz w:val="18"/>
              </w:rPr>
              <w:t>or</w:t>
            </w:r>
            <w:r>
              <w:rPr>
                <w:spacing w:val="-5"/>
                <w:sz w:val="18"/>
              </w:rPr>
              <w:t> </w:t>
            </w:r>
            <w:r>
              <w:rPr>
                <w:sz w:val="18"/>
              </w:rPr>
              <w:t>agency</w:t>
            </w:r>
            <w:r>
              <w:rPr>
                <w:spacing w:val="-3"/>
                <w:sz w:val="18"/>
              </w:rPr>
              <w:t> </w:t>
            </w:r>
            <w:r>
              <w:rPr>
                <w:sz w:val="18"/>
              </w:rPr>
              <w:t>that</w:t>
            </w:r>
            <w:r>
              <w:rPr>
                <w:spacing w:val="-5"/>
                <w:sz w:val="18"/>
              </w:rPr>
              <w:t> </w:t>
            </w:r>
            <w:r>
              <w:rPr>
                <w:sz w:val="18"/>
              </w:rPr>
              <w:t>conducted</w:t>
            </w:r>
            <w:r>
              <w:rPr>
                <w:spacing w:val="-3"/>
                <w:sz w:val="18"/>
              </w:rPr>
              <w:t> </w:t>
            </w:r>
            <w:r>
              <w:rPr>
                <w:sz w:val="18"/>
              </w:rPr>
              <w:t>technical</w:t>
            </w:r>
            <w:r>
              <w:rPr>
                <w:spacing w:val="-4"/>
                <w:sz w:val="18"/>
              </w:rPr>
              <w:t> </w:t>
            </w:r>
            <w:r>
              <w:rPr>
                <w:spacing w:val="-2"/>
                <w:sz w:val="18"/>
              </w:rPr>
              <w:t>inspections;</w:t>
            </w:r>
          </w:p>
          <w:p>
            <w:pPr>
              <w:pStyle w:val="TableParagraph"/>
              <w:spacing w:line="206" w:lineRule="exact"/>
              <w:ind w:left="469"/>
              <w:rPr>
                <w:sz w:val="18"/>
              </w:rPr>
            </w:pPr>
            <w:r>
              <w:rPr>
                <w:sz w:val="18"/>
              </w:rPr>
              <w:t>or the professional or company that performed installation works) in cases of faults discovered when the connection was in use</w:t>
            </w:r>
          </w:p>
        </w:tc>
      </w:tr>
    </w:tbl>
    <w:p>
      <w:pPr>
        <w:pStyle w:val="BodyText"/>
        <w:spacing w:before="1"/>
        <w:rPr>
          <w:b/>
        </w:rPr>
      </w:pPr>
    </w:p>
    <w:p>
      <w:pPr>
        <w:spacing w:before="0"/>
        <w:ind w:left="360" w:right="0" w:firstLine="0"/>
        <w:jc w:val="both"/>
        <w:rPr>
          <w:b/>
          <w:sz w:val="22"/>
        </w:rPr>
      </w:pPr>
      <w:r>
        <w:rPr>
          <w:b/>
          <w:sz w:val="22"/>
        </w:rPr>
        <w:t>Table</w:t>
      </w:r>
      <w:r>
        <w:rPr>
          <w:b/>
          <w:spacing w:val="-6"/>
          <w:sz w:val="22"/>
        </w:rPr>
        <w:t> </w:t>
      </w:r>
      <w:r>
        <w:rPr>
          <w:b/>
          <w:sz w:val="22"/>
        </w:rPr>
        <w:t>10.</w:t>
      </w:r>
      <w:r>
        <w:rPr>
          <w:b/>
          <w:spacing w:val="-4"/>
          <w:sz w:val="22"/>
        </w:rPr>
        <w:t> </w:t>
      </w:r>
      <w:r>
        <w:rPr>
          <w:b/>
          <w:sz w:val="22"/>
        </w:rPr>
        <w:t>Subcategory</w:t>
      </w:r>
      <w:r>
        <w:rPr>
          <w:b/>
          <w:spacing w:val="-4"/>
          <w:sz w:val="22"/>
        </w:rPr>
        <w:t> </w:t>
      </w:r>
      <w:r>
        <w:rPr>
          <w:b/>
          <w:sz w:val="22"/>
        </w:rPr>
        <w:t>1.2.3</w:t>
      </w:r>
      <w:r>
        <w:rPr>
          <w:sz w:val="22"/>
        </w:rPr>
        <w:t>–</w:t>
      </w:r>
      <w:r>
        <w:rPr>
          <w:b/>
          <w:sz w:val="22"/>
        </w:rPr>
        <w:t>Regulations</w:t>
      </w:r>
      <w:r>
        <w:rPr>
          <w:b/>
          <w:spacing w:val="-4"/>
          <w:sz w:val="22"/>
        </w:rPr>
        <w:t> </w:t>
      </w:r>
      <w:r>
        <w:rPr>
          <w:b/>
          <w:sz w:val="22"/>
        </w:rPr>
        <w:t>on</w:t>
      </w:r>
      <w:r>
        <w:rPr>
          <w:b/>
          <w:spacing w:val="-4"/>
          <w:sz w:val="22"/>
        </w:rPr>
        <w:t> </w:t>
      </w:r>
      <w:r>
        <w:rPr>
          <w:b/>
          <w:sz w:val="22"/>
        </w:rPr>
        <w:t>Safety</w:t>
      </w:r>
      <w:r>
        <w:rPr>
          <w:b/>
          <w:spacing w:val="-7"/>
          <w:sz w:val="22"/>
        </w:rPr>
        <w:t> </w:t>
      </w:r>
      <w:r>
        <w:rPr>
          <w:b/>
          <w:sz w:val="22"/>
        </w:rPr>
        <w:t>of</w:t>
      </w:r>
      <w:r>
        <w:rPr>
          <w:b/>
          <w:spacing w:val="-3"/>
          <w:sz w:val="22"/>
        </w:rPr>
        <w:t> </w:t>
      </w:r>
      <w:r>
        <w:rPr>
          <w:b/>
          <w:sz w:val="22"/>
        </w:rPr>
        <w:t>Water</w:t>
      </w:r>
      <w:r>
        <w:rPr>
          <w:b/>
          <w:spacing w:val="-3"/>
          <w:sz w:val="22"/>
        </w:rPr>
        <w:t> </w:t>
      </w:r>
      <w:r>
        <w:rPr>
          <w:b/>
          <w:spacing w:val="-2"/>
          <w:sz w:val="22"/>
        </w:rPr>
        <w:t>Connections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before="103"/>
              <w:ind w:left="105"/>
              <w:rPr>
                <w:sz w:val="18"/>
              </w:rPr>
            </w:pPr>
            <w:r>
              <w:rPr>
                <w:sz w:val="18"/>
              </w:rPr>
              <w:t>Professional</w:t>
            </w:r>
            <w:r>
              <w:rPr>
                <w:spacing w:val="-1"/>
                <w:sz w:val="18"/>
              </w:rPr>
              <w:t> </w:t>
            </w:r>
            <w:r>
              <w:rPr>
                <w:spacing w:val="-2"/>
                <w:sz w:val="18"/>
              </w:rPr>
              <w:t>Certifications</w:t>
            </w:r>
          </w:p>
        </w:tc>
        <w:tc>
          <w:tcPr>
            <w:tcW w:w="6659" w:type="dxa"/>
          </w:tcPr>
          <w:p>
            <w:pPr>
              <w:pStyle w:val="TableParagraph"/>
              <w:spacing w:line="206" w:lineRule="exact"/>
              <w:ind w:left="469" w:right="67"/>
              <w:rPr>
                <w:sz w:val="18"/>
              </w:rPr>
            </w:pPr>
            <w:r>
              <w:rPr>
                <w:sz w:val="18"/>
              </w:rPr>
              <w:t>A</w:t>
            </w:r>
            <w:r>
              <w:rPr>
                <w:spacing w:val="-8"/>
                <w:sz w:val="18"/>
              </w:rPr>
              <w:t> </w:t>
            </w:r>
            <w:r>
              <w:rPr>
                <w:sz w:val="18"/>
              </w:rPr>
              <w:t>combination</w:t>
            </w:r>
            <w:r>
              <w:rPr>
                <w:spacing w:val="-9"/>
                <w:sz w:val="18"/>
              </w:rPr>
              <w:t> </w:t>
            </w:r>
            <w:r>
              <w:rPr>
                <w:sz w:val="18"/>
              </w:rPr>
              <w:t>of</w:t>
            </w:r>
            <w:r>
              <w:rPr>
                <w:spacing w:val="-10"/>
                <w:sz w:val="18"/>
              </w:rPr>
              <w:t> </w:t>
            </w:r>
            <w:r>
              <w:rPr>
                <w:sz w:val="18"/>
              </w:rPr>
              <w:t>the</w:t>
            </w:r>
            <w:r>
              <w:rPr>
                <w:spacing w:val="-8"/>
                <w:sz w:val="18"/>
              </w:rPr>
              <w:t> </w:t>
            </w:r>
            <w:r>
              <w:rPr>
                <w:sz w:val="18"/>
              </w:rPr>
              <w:t>requirements</w:t>
            </w:r>
            <w:r>
              <w:rPr>
                <w:spacing w:val="-8"/>
                <w:sz w:val="18"/>
              </w:rPr>
              <w:t> </w:t>
            </w:r>
            <w:r>
              <w:rPr>
                <w:sz w:val="18"/>
              </w:rPr>
              <w:t>(two</w:t>
            </w:r>
            <w:r>
              <w:rPr>
                <w:spacing w:val="-9"/>
                <w:sz w:val="18"/>
              </w:rPr>
              <w:t> </w:t>
            </w:r>
            <w:r>
              <w:rPr>
                <w:sz w:val="18"/>
              </w:rPr>
              <w:t>or</w:t>
            </w:r>
            <w:r>
              <w:rPr>
                <w:spacing w:val="-8"/>
                <w:sz w:val="18"/>
              </w:rPr>
              <w:t> </w:t>
            </w:r>
            <w:r>
              <w:rPr>
                <w:sz w:val="18"/>
              </w:rPr>
              <w:t>more)</w:t>
            </w:r>
            <w:r>
              <w:rPr>
                <w:spacing w:val="-10"/>
                <w:sz w:val="18"/>
              </w:rPr>
              <w:t> </w:t>
            </w:r>
            <w:r>
              <w:rPr>
                <w:sz w:val="18"/>
              </w:rPr>
              <w:t>to</w:t>
            </w:r>
            <w:r>
              <w:rPr>
                <w:spacing w:val="-9"/>
                <w:sz w:val="18"/>
              </w:rPr>
              <w:t> </w:t>
            </w:r>
            <w:r>
              <w:rPr>
                <w:sz w:val="18"/>
              </w:rPr>
              <w:t>ensure</w:t>
            </w:r>
            <w:r>
              <w:rPr>
                <w:spacing w:val="-11"/>
                <w:sz w:val="18"/>
              </w:rPr>
              <w:t> </w:t>
            </w:r>
            <w:r>
              <w:rPr>
                <w:sz w:val="18"/>
              </w:rPr>
              <w:t>professional</w:t>
            </w:r>
            <w:r>
              <w:rPr>
                <w:spacing w:val="-10"/>
                <w:sz w:val="18"/>
              </w:rPr>
              <w:t> </w:t>
            </w:r>
            <w:r>
              <w:rPr>
                <w:sz w:val="18"/>
              </w:rPr>
              <w:t>qualification of practitioners performing installations is assessed.</w:t>
            </w:r>
          </w:p>
        </w:tc>
      </w:tr>
      <w:tr>
        <w:trPr>
          <w:trHeight w:val="1242" w:hRule="atLeast"/>
        </w:trPr>
        <w:tc>
          <w:tcPr>
            <w:tcW w:w="446"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2</w:t>
            </w:r>
          </w:p>
        </w:tc>
        <w:tc>
          <w:tcPr>
            <w:tcW w:w="2248" w:type="dxa"/>
          </w:tcPr>
          <w:p>
            <w:pPr>
              <w:pStyle w:val="TableParagraph"/>
              <w:rPr>
                <w:b/>
                <w:sz w:val="18"/>
              </w:rPr>
            </w:pPr>
          </w:p>
          <w:p>
            <w:pPr>
              <w:pStyle w:val="TableParagraph"/>
              <w:spacing w:before="104"/>
              <w:rPr>
                <w:b/>
                <w:sz w:val="18"/>
              </w:rPr>
            </w:pPr>
          </w:p>
          <w:p>
            <w:pPr>
              <w:pStyle w:val="TableParagraph"/>
              <w:ind w:left="105"/>
              <w:rPr>
                <w:sz w:val="18"/>
              </w:rPr>
            </w:pPr>
            <w:r>
              <w:rPr>
                <w:sz w:val="18"/>
              </w:rPr>
              <w:t>Inspection</w:t>
            </w:r>
            <w:r>
              <w:rPr>
                <w:spacing w:val="-4"/>
                <w:sz w:val="18"/>
              </w:rPr>
              <w:t> </w:t>
            </w:r>
            <w:r>
              <w:rPr>
                <w:spacing w:val="-2"/>
                <w:sz w:val="18"/>
              </w:rPr>
              <w:t>Regimes</w:t>
            </w:r>
          </w:p>
        </w:tc>
        <w:tc>
          <w:tcPr>
            <w:tcW w:w="6659" w:type="dxa"/>
          </w:tcPr>
          <w:p>
            <w:pPr>
              <w:pStyle w:val="TableParagraph"/>
              <w:numPr>
                <w:ilvl w:val="0"/>
                <w:numId w:val="14"/>
              </w:numPr>
              <w:tabs>
                <w:tab w:pos="440" w:val="left" w:leader="none"/>
              </w:tabs>
              <w:spacing w:line="207" w:lineRule="exact" w:before="0" w:after="0"/>
              <w:ind w:left="440" w:right="0" w:hanging="339"/>
              <w:jc w:val="left"/>
              <w:rPr>
                <w:sz w:val="18"/>
              </w:rPr>
            </w:pPr>
            <w:r>
              <w:rPr>
                <w:sz w:val="18"/>
              </w:rPr>
              <w:t>Internal</w:t>
            </w:r>
            <w:r>
              <w:rPr>
                <w:spacing w:val="-7"/>
                <w:sz w:val="18"/>
              </w:rPr>
              <w:t> </w:t>
            </w:r>
            <w:r>
              <w:rPr>
                <w:sz w:val="18"/>
              </w:rPr>
              <w:t>installation</w:t>
            </w:r>
            <w:r>
              <w:rPr>
                <w:spacing w:val="-2"/>
                <w:sz w:val="18"/>
              </w:rPr>
              <w:t> </w:t>
            </w:r>
            <w:r>
              <w:rPr>
                <w:spacing w:val="-4"/>
                <w:sz w:val="18"/>
              </w:rPr>
              <w:t>works</w:t>
            </w:r>
          </w:p>
          <w:p>
            <w:pPr>
              <w:pStyle w:val="TableParagraph"/>
              <w:numPr>
                <w:ilvl w:val="0"/>
                <w:numId w:val="14"/>
              </w:numPr>
              <w:tabs>
                <w:tab w:pos="109" w:val="left" w:leader="none"/>
                <w:tab w:pos="450" w:val="left" w:leader="none"/>
              </w:tabs>
              <w:spacing w:line="240" w:lineRule="auto" w:before="2" w:after="0"/>
              <w:ind w:left="109" w:right="88" w:hanging="17"/>
              <w:jc w:val="left"/>
              <w:rPr>
                <w:i/>
                <w:sz w:val="18"/>
              </w:rPr>
            </w:pPr>
            <w:r>
              <w:rPr>
                <w:sz w:val="18"/>
              </w:rPr>
              <w:t>External installation works are of adequate quality and comply with the regulation </w:t>
            </w:r>
            <w:r>
              <w:rPr>
                <w:i/>
                <w:sz w:val="18"/>
              </w:rPr>
              <w:t>For</w:t>
            </w:r>
            <w:r>
              <w:rPr>
                <w:i/>
                <w:spacing w:val="40"/>
                <w:sz w:val="18"/>
              </w:rPr>
              <w:t> </w:t>
            </w:r>
            <w:r>
              <w:rPr>
                <w:i/>
                <w:sz w:val="18"/>
              </w:rPr>
              <w:t>each</w:t>
            </w:r>
            <w:r>
              <w:rPr>
                <w:i/>
                <w:spacing w:val="40"/>
                <w:sz w:val="18"/>
              </w:rPr>
              <w:t> </w:t>
            </w:r>
            <w:r>
              <w:rPr>
                <w:i/>
                <w:sz w:val="18"/>
              </w:rPr>
              <w:t>of</w:t>
            </w:r>
            <w:r>
              <w:rPr>
                <w:i/>
                <w:spacing w:val="40"/>
                <w:sz w:val="18"/>
              </w:rPr>
              <w:t> </w:t>
            </w:r>
            <w:r>
              <w:rPr>
                <w:i/>
                <w:sz w:val="18"/>
              </w:rPr>
              <w:t>these</w:t>
            </w:r>
            <w:r>
              <w:rPr>
                <w:i/>
                <w:spacing w:val="40"/>
                <w:sz w:val="18"/>
              </w:rPr>
              <w:t> </w:t>
            </w:r>
            <w:r>
              <w:rPr>
                <w:i/>
                <w:sz w:val="18"/>
              </w:rPr>
              <w:t>two</w:t>
            </w:r>
            <w:r>
              <w:rPr>
                <w:i/>
                <w:spacing w:val="40"/>
                <w:sz w:val="18"/>
              </w:rPr>
              <w:t> </w:t>
            </w:r>
            <w:r>
              <w:rPr>
                <w:i/>
                <w:sz w:val="18"/>
              </w:rPr>
              <w:t>components,</w:t>
            </w:r>
            <w:r>
              <w:rPr>
                <w:i/>
                <w:spacing w:val="40"/>
                <w:sz w:val="18"/>
              </w:rPr>
              <w:t> </w:t>
            </w:r>
            <w:r>
              <w:rPr>
                <w:i/>
                <w:sz w:val="18"/>
              </w:rPr>
              <w:t>the</w:t>
            </w:r>
            <w:r>
              <w:rPr>
                <w:i/>
                <w:spacing w:val="40"/>
                <w:sz w:val="18"/>
              </w:rPr>
              <w:t> </w:t>
            </w:r>
            <w:r>
              <w:rPr>
                <w:i/>
                <w:sz w:val="18"/>
              </w:rPr>
              <w:t>indicators</w:t>
            </w:r>
            <w:r>
              <w:rPr>
                <w:i/>
                <w:spacing w:val="40"/>
                <w:sz w:val="18"/>
              </w:rPr>
              <w:t> </w:t>
            </w:r>
            <w:r>
              <w:rPr>
                <w:i/>
                <w:sz w:val="18"/>
              </w:rPr>
              <w:t>assess</w:t>
            </w:r>
            <w:r>
              <w:rPr>
                <w:i/>
                <w:spacing w:val="40"/>
                <w:sz w:val="18"/>
              </w:rPr>
              <w:t> </w:t>
            </w:r>
            <w:r>
              <w:rPr>
                <w:i/>
                <w:sz w:val="18"/>
              </w:rPr>
              <w:t>whether</w:t>
            </w:r>
            <w:r>
              <w:rPr>
                <w:i/>
                <w:spacing w:val="40"/>
                <w:sz w:val="18"/>
              </w:rPr>
              <w:t> </w:t>
            </w:r>
            <w:r>
              <w:rPr>
                <w:i/>
                <w:sz w:val="18"/>
              </w:rPr>
              <w:t>there</w:t>
            </w:r>
            <w:r>
              <w:rPr>
                <w:i/>
                <w:spacing w:val="40"/>
                <w:sz w:val="18"/>
              </w:rPr>
              <w:t> </w:t>
            </w:r>
            <w:r>
              <w:rPr>
                <w:i/>
                <w:sz w:val="18"/>
              </w:rPr>
              <w:t>is</w:t>
            </w:r>
            <w:r>
              <w:rPr>
                <w:i/>
                <w:spacing w:val="40"/>
                <w:sz w:val="18"/>
              </w:rPr>
              <w:t> </w:t>
            </w:r>
            <w:r>
              <w:rPr>
                <w:i/>
                <w:sz w:val="18"/>
              </w:rPr>
              <w:t>either</w:t>
            </w:r>
            <w:r>
              <w:rPr>
                <w:i/>
                <w:spacing w:val="40"/>
                <w:sz w:val="18"/>
              </w:rPr>
              <w:t> </w:t>
            </w:r>
            <w:r>
              <w:rPr>
                <w:i/>
                <w:sz w:val="18"/>
              </w:rPr>
              <w:t>a requirement</w:t>
            </w:r>
            <w:r>
              <w:rPr>
                <w:i/>
                <w:spacing w:val="-5"/>
                <w:sz w:val="18"/>
              </w:rPr>
              <w:t> </w:t>
            </w:r>
            <w:r>
              <w:rPr>
                <w:i/>
                <w:sz w:val="18"/>
              </w:rPr>
              <w:t>for</w:t>
            </w:r>
            <w:r>
              <w:rPr>
                <w:i/>
                <w:spacing w:val="-6"/>
                <w:sz w:val="18"/>
              </w:rPr>
              <w:t> </w:t>
            </w:r>
            <w:r>
              <w:rPr>
                <w:i/>
                <w:sz w:val="18"/>
              </w:rPr>
              <w:t>the</w:t>
            </w:r>
            <w:r>
              <w:rPr>
                <w:i/>
                <w:spacing w:val="-6"/>
                <w:sz w:val="18"/>
              </w:rPr>
              <w:t> </w:t>
            </w:r>
            <w:r>
              <w:rPr>
                <w:i/>
                <w:sz w:val="18"/>
              </w:rPr>
              <w:t>connection</w:t>
            </w:r>
            <w:r>
              <w:rPr>
                <w:i/>
                <w:spacing w:val="-4"/>
                <w:sz w:val="18"/>
              </w:rPr>
              <w:t> </w:t>
            </w:r>
            <w:r>
              <w:rPr>
                <w:i/>
                <w:sz w:val="18"/>
              </w:rPr>
              <w:t>works</w:t>
            </w:r>
            <w:r>
              <w:rPr>
                <w:i/>
                <w:spacing w:val="-6"/>
                <w:sz w:val="18"/>
              </w:rPr>
              <w:t> </w:t>
            </w:r>
            <w:r>
              <w:rPr>
                <w:i/>
                <w:sz w:val="18"/>
              </w:rPr>
              <w:t>to</w:t>
            </w:r>
            <w:r>
              <w:rPr>
                <w:i/>
                <w:spacing w:val="-4"/>
                <w:sz w:val="18"/>
              </w:rPr>
              <w:t> </w:t>
            </w:r>
            <w:r>
              <w:rPr>
                <w:i/>
                <w:sz w:val="18"/>
              </w:rPr>
              <w:t>be</w:t>
            </w:r>
            <w:r>
              <w:rPr>
                <w:i/>
                <w:spacing w:val="-6"/>
                <w:sz w:val="18"/>
              </w:rPr>
              <w:t> </w:t>
            </w:r>
            <w:r>
              <w:rPr>
                <w:i/>
                <w:sz w:val="18"/>
              </w:rPr>
              <w:t>carried</w:t>
            </w:r>
            <w:r>
              <w:rPr>
                <w:i/>
                <w:spacing w:val="-4"/>
                <w:sz w:val="18"/>
              </w:rPr>
              <w:t> </w:t>
            </w:r>
            <w:r>
              <w:rPr>
                <w:i/>
                <w:sz w:val="18"/>
              </w:rPr>
              <w:t>out</w:t>
            </w:r>
            <w:r>
              <w:rPr>
                <w:i/>
                <w:spacing w:val="-7"/>
                <w:sz w:val="18"/>
              </w:rPr>
              <w:t> </w:t>
            </w:r>
            <w:r>
              <w:rPr>
                <w:i/>
                <w:sz w:val="18"/>
              </w:rPr>
              <w:t>by</w:t>
            </w:r>
            <w:r>
              <w:rPr>
                <w:i/>
                <w:spacing w:val="-6"/>
                <w:sz w:val="18"/>
              </w:rPr>
              <w:t> </w:t>
            </w:r>
            <w:r>
              <w:rPr>
                <w:i/>
                <w:sz w:val="18"/>
              </w:rPr>
              <w:t>certified</w:t>
            </w:r>
            <w:r>
              <w:rPr>
                <w:i/>
                <w:spacing w:val="-6"/>
                <w:sz w:val="18"/>
              </w:rPr>
              <w:t> </w:t>
            </w:r>
            <w:r>
              <w:rPr>
                <w:i/>
                <w:sz w:val="18"/>
              </w:rPr>
              <w:t>contractors</w:t>
            </w:r>
            <w:r>
              <w:rPr>
                <w:i/>
                <w:spacing w:val="-6"/>
                <w:sz w:val="18"/>
              </w:rPr>
              <w:t> </w:t>
            </w:r>
            <w:r>
              <w:rPr>
                <w:i/>
                <w:sz w:val="18"/>
              </w:rPr>
              <w:t>who</w:t>
            </w:r>
            <w:r>
              <w:rPr>
                <w:i/>
                <w:spacing w:val="-6"/>
                <w:sz w:val="18"/>
              </w:rPr>
              <w:t> </w:t>
            </w:r>
            <w:r>
              <w:rPr>
                <w:i/>
                <w:sz w:val="18"/>
              </w:rPr>
              <w:t>attest to</w:t>
            </w:r>
            <w:r>
              <w:rPr>
                <w:i/>
                <w:spacing w:val="-8"/>
                <w:sz w:val="18"/>
              </w:rPr>
              <w:t> </w:t>
            </w:r>
            <w:r>
              <w:rPr>
                <w:i/>
                <w:sz w:val="18"/>
              </w:rPr>
              <w:t>the</w:t>
            </w:r>
            <w:r>
              <w:rPr>
                <w:i/>
                <w:spacing w:val="-9"/>
                <w:sz w:val="18"/>
              </w:rPr>
              <w:t> </w:t>
            </w:r>
            <w:r>
              <w:rPr>
                <w:i/>
                <w:sz w:val="18"/>
              </w:rPr>
              <w:t>quality</w:t>
            </w:r>
            <w:r>
              <w:rPr>
                <w:i/>
                <w:spacing w:val="-10"/>
                <w:sz w:val="18"/>
              </w:rPr>
              <w:t> </w:t>
            </w:r>
            <w:r>
              <w:rPr>
                <w:i/>
                <w:sz w:val="18"/>
              </w:rPr>
              <w:t>of</w:t>
            </w:r>
            <w:r>
              <w:rPr>
                <w:i/>
                <w:spacing w:val="-10"/>
                <w:sz w:val="18"/>
              </w:rPr>
              <w:t> </w:t>
            </w:r>
            <w:r>
              <w:rPr>
                <w:i/>
                <w:sz w:val="18"/>
              </w:rPr>
              <w:t>internal</w:t>
            </w:r>
            <w:r>
              <w:rPr>
                <w:i/>
                <w:spacing w:val="-10"/>
                <w:sz w:val="18"/>
              </w:rPr>
              <w:t> </w:t>
            </w:r>
            <w:r>
              <w:rPr>
                <w:i/>
                <w:sz w:val="18"/>
              </w:rPr>
              <w:t>and</w:t>
            </w:r>
            <w:r>
              <w:rPr>
                <w:i/>
                <w:spacing w:val="-8"/>
                <w:sz w:val="18"/>
              </w:rPr>
              <w:t> </w:t>
            </w:r>
            <w:r>
              <w:rPr>
                <w:i/>
                <w:sz w:val="18"/>
              </w:rPr>
              <w:t>external</w:t>
            </w:r>
            <w:r>
              <w:rPr>
                <w:i/>
                <w:spacing w:val="-10"/>
                <w:sz w:val="18"/>
              </w:rPr>
              <w:t> </w:t>
            </w:r>
            <w:r>
              <w:rPr>
                <w:i/>
                <w:sz w:val="18"/>
              </w:rPr>
              <w:t>installations</w:t>
            </w:r>
            <w:r>
              <w:rPr>
                <w:i/>
                <w:spacing w:val="-9"/>
                <w:sz w:val="18"/>
              </w:rPr>
              <w:t> </w:t>
            </w:r>
            <w:r>
              <w:rPr>
                <w:i/>
                <w:sz w:val="18"/>
              </w:rPr>
              <w:t>or</w:t>
            </w:r>
            <w:r>
              <w:rPr>
                <w:i/>
                <w:spacing w:val="-11"/>
                <w:sz w:val="18"/>
              </w:rPr>
              <w:t> </w:t>
            </w:r>
            <w:r>
              <w:rPr>
                <w:i/>
                <w:sz w:val="18"/>
              </w:rPr>
              <w:t>a</w:t>
            </w:r>
            <w:r>
              <w:rPr>
                <w:i/>
                <w:spacing w:val="-8"/>
                <w:sz w:val="18"/>
              </w:rPr>
              <w:t> </w:t>
            </w:r>
            <w:r>
              <w:rPr>
                <w:i/>
                <w:sz w:val="18"/>
              </w:rPr>
              <w:t>legal</w:t>
            </w:r>
            <w:r>
              <w:rPr>
                <w:i/>
                <w:spacing w:val="-10"/>
                <w:sz w:val="18"/>
              </w:rPr>
              <w:t> </w:t>
            </w:r>
            <w:r>
              <w:rPr>
                <w:i/>
                <w:sz w:val="18"/>
              </w:rPr>
              <w:t>obligation</w:t>
            </w:r>
            <w:r>
              <w:rPr>
                <w:i/>
                <w:spacing w:val="-9"/>
                <w:sz w:val="18"/>
              </w:rPr>
              <w:t> </w:t>
            </w:r>
            <w:r>
              <w:rPr>
                <w:i/>
                <w:sz w:val="18"/>
              </w:rPr>
              <w:t>to</w:t>
            </w:r>
            <w:r>
              <w:rPr>
                <w:i/>
                <w:spacing w:val="-8"/>
                <w:sz w:val="18"/>
              </w:rPr>
              <w:t> </w:t>
            </w:r>
            <w:r>
              <w:rPr>
                <w:i/>
                <w:sz w:val="18"/>
              </w:rPr>
              <w:t>conduct</w:t>
            </w:r>
            <w:r>
              <w:rPr>
                <w:i/>
                <w:spacing w:val="-10"/>
                <w:sz w:val="18"/>
              </w:rPr>
              <w:t> </w:t>
            </w:r>
            <w:r>
              <w:rPr>
                <w:i/>
                <w:sz w:val="18"/>
              </w:rPr>
              <w:t>a</w:t>
            </w:r>
            <w:r>
              <w:rPr>
                <w:i/>
                <w:spacing w:val="-7"/>
                <w:sz w:val="18"/>
              </w:rPr>
              <w:t> </w:t>
            </w:r>
            <w:r>
              <w:rPr>
                <w:i/>
                <w:spacing w:val="-2"/>
                <w:sz w:val="18"/>
              </w:rPr>
              <w:t>third-</w:t>
            </w:r>
          </w:p>
          <w:p>
            <w:pPr>
              <w:pStyle w:val="TableParagraph"/>
              <w:spacing w:line="186" w:lineRule="exact"/>
              <w:ind w:left="109"/>
              <w:rPr>
                <w:i/>
                <w:sz w:val="18"/>
              </w:rPr>
            </w:pPr>
            <w:r>
              <w:rPr>
                <w:i/>
                <w:sz w:val="18"/>
              </w:rPr>
              <w:t>party</w:t>
            </w:r>
            <w:r>
              <w:rPr>
                <w:i/>
                <w:spacing w:val="-2"/>
                <w:sz w:val="18"/>
              </w:rPr>
              <w:t> inspection</w:t>
            </w:r>
          </w:p>
        </w:tc>
      </w:tr>
    </w:tbl>
    <w:p>
      <w:pPr>
        <w:pStyle w:val="TableParagraph"/>
        <w:spacing w:after="0" w:line="186" w:lineRule="exact"/>
        <w:rPr>
          <w:i/>
          <w:sz w:val="18"/>
        </w:rPr>
        <w:sectPr>
          <w:pgSz w:w="12240" w:h="15840"/>
          <w:pgMar w:header="0" w:footer="522" w:top="1360" w:bottom="1755"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3</w:t>
            </w:r>
          </w:p>
        </w:tc>
        <w:tc>
          <w:tcPr>
            <w:tcW w:w="2248" w:type="dxa"/>
          </w:tcPr>
          <w:p>
            <w:pPr>
              <w:pStyle w:val="TableParagraph"/>
              <w:spacing w:before="104"/>
              <w:rPr>
                <w:b/>
                <w:sz w:val="18"/>
              </w:rPr>
            </w:pPr>
          </w:p>
          <w:p>
            <w:pPr>
              <w:pStyle w:val="TableParagraph"/>
              <w:ind w:left="105"/>
              <w:rPr>
                <w:sz w:val="18"/>
              </w:rPr>
            </w:pPr>
            <w:r>
              <w:rPr>
                <w:sz w:val="18"/>
              </w:rPr>
              <w:t>Liability</w:t>
            </w:r>
            <w:r>
              <w:rPr>
                <w:spacing w:val="-3"/>
                <w:sz w:val="18"/>
              </w:rPr>
              <w:t> </w:t>
            </w:r>
            <w:r>
              <w:rPr>
                <w:spacing w:val="-2"/>
                <w:sz w:val="18"/>
              </w:rPr>
              <w:t>Regimes</w:t>
            </w:r>
          </w:p>
        </w:tc>
        <w:tc>
          <w:tcPr>
            <w:tcW w:w="6659" w:type="dxa"/>
          </w:tcPr>
          <w:p>
            <w:pPr>
              <w:pStyle w:val="TableParagraph"/>
              <w:ind w:left="469" w:right="87"/>
              <w:jc w:val="both"/>
              <w:rPr>
                <w:sz w:val="18"/>
              </w:rPr>
            </w:pPr>
            <w:r>
              <w:rPr>
                <w:sz w:val="18"/>
              </w:rPr>
              <w:t>Liability</w:t>
            </w:r>
            <w:r>
              <w:rPr>
                <w:spacing w:val="-9"/>
                <w:sz w:val="18"/>
              </w:rPr>
              <w:t> </w:t>
            </w:r>
            <w:r>
              <w:rPr>
                <w:sz w:val="18"/>
              </w:rPr>
              <w:t>of</w:t>
            </w:r>
            <w:r>
              <w:rPr>
                <w:spacing w:val="-8"/>
                <w:sz w:val="18"/>
              </w:rPr>
              <w:t> </w:t>
            </w:r>
            <w:r>
              <w:rPr>
                <w:sz w:val="18"/>
              </w:rPr>
              <w:t>the</w:t>
            </w:r>
            <w:r>
              <w:rPr>
                <w:spacing w:val="-11"/>
                <w:sz w:val="18"/>
              </w:rPr>
              <w:t> </w:t>
            </w:r>
            <w:r>
              <w:rPr>
                <w:sz w:val="18"/>
              </w:rPr>
              <w:t>parties</w:t>
            </w:r>
            <w:r>
              <w:rPr>
                <w:spacing w:val="-8"/>
                <w:sz w:val="18"/>
              </w:rPr>
              <w:t> </w:t>
            </w:r>
            <w:r>
              <w:rPr>
                <w:sz w:val="18"/>
              </w:rPr>
              <w:t>besides</w:t>
            </w:r>
            <w:r>
              <w:rPr>
                <w:spacing w:val="-8"/>
                <w:sz w:val="18"/>
              </w:rPr>
              <w:t> </w:t>
            </w:r>
            <w:r>
              <w:rPr>
                <w:sz w:val="18"/>
              </w:rPr>
              <w:t>investors</w:t>
            </w:r>
            <w:r>
              <w:rPr>
                <w:spacing w:val="-8"/>
                <w:sz w:val="18"/>
              </w:rPr>
              <w:t> </w:t>
            </w:r>
            <w:r>
              <w:rPr>
                <w:sz w:val="18"/>
              </w:rPr>
              <w:t>(such</w:t>
            </w:r>
            <w:r>
              <w:rPr>
                <w:spacing w:val="-9"/>
                <w:sz w:val="18"/>
              </w:rPr>
              <w:t> </w:t>
            </w:r>
            <w:r>
              <w:rPr>
                <w:sz w:val="18"/>
              </w:rPr>
              <w:t>as</w:t>
            </w:r>
            <w:r>
              <w:rPr>
                <w:spacing w:val="-8"/>
                <w:sz w:val="18"/>
              </w:rPr>
              <w:t> </w:t>
            </w:r>
            <w:r>
              <w:rPr>
                <w:sz w:val="18"/>
              </w:rPr>
              <w:t>engineer/company</w:t>
            </w:r>
            <w:r>
              <w:rPr>
                <w:spacing w:val="-9"/>
                <w:sz w:val="18"/>
              </w:rPr>
              <w:t> </w:t>
            </w:r>
            <w:r>
              <w:rPr>
                <w:sz w:val="18"/>
              </w:rPr>
              <w:t>that</w:t>
            </w:r>
            <w:r>
              <w:rPr>
                <w:spacing w:val="-10"/>
                <w:sz w:val="18"/>
              </w:rPr>
              <w:t> </w:t>
            </w:r>
            <w:r>
              <w:rPr>
                <w:sz w:val="18"/>
              </w:rPr>
              <w:t>designed</w:t>
            </w:r>
            <w:r>
              <w:rPr>
                <w:spacing w:val="-9"/>
                <w:sz w:val="18"/>
              </w:rPr>
              <w:t> </w:t>
            </w:r>
            <w:r>
              <w:rPr>
                <w:sz w:val="18"/>
              </w:rPr>
              <w:t>the plans</w:t>
            </w:r>
            <w:r>
              <w:rPr>
                <w:spacing w:val="-6"/>
                <w:sz w:val="18"/>
              </w:rPr>
              <w:t> </w:t>
            </w:r>
            <w:r>
              <w:rPr>
                <w:sz w:val="18"/>
              </w:rPr>
              <w:t>for</w:t>
            </w:r>
            <w:r>
              <w:rPr>
                <w:spacing w:val="-8"/>
                <w:sz w:val="18"/>
              </w:rPr>
              <w:t> </w:t>
            </w:r>
            <w:r>
              <w:rPr>
                <w:sz w:val="18"/>
              </w:rPr>
              <w:t>the</w:t>
            </w:r>
            <w:r>
              <w:rPr>
                <w:spacing w:val="-6"/>
                <w:sz w:val="18"/>
              </w:rPr>
              <w:t> </w:t>
            </w:r>
            <w:r>
              <w:rPr>
                <w:sz w:val="18"/>
              </w:rPr>
              <w:t>connection</w:t>
            </w:r>
            <w:r>
              <w:rPr>
                <w:spacing w:val="-7"/>
                <w:sz w:val="18"/>
              </w:rPr>
              <w:t> </w:t>
            </w:r>
            <w:r>
              <w:rPr>
                <w:sz w:val="18"/>
              </w:rPr>
              <w:t>professional</w:t>
            </w:r>
            <w:r>
              <w:rPr>
                <w:spacing w:val="-6"/>
                <w:sz w:val="18"/>
              </w:rPr>
              <w:t> </w:t>
            </w:r>
            <w:r>
              <w:rPr>
                <w:sz w:val="18"/>
              </w:rPr>
              <w:t>or</w:t>
            </w:r>
            <w:r>
              <w:rPr>
                <w:spacing w:val="-6"/>
                <w:sz w:val="18"/>
              </w:rPr>
              <w:t> </w:t>
            </w:r>
            <w:r>
              <w:rPr>
                <w:sz w:val="18"/>
              </w:rPr>
              <w:t>agency</w:t>
            </w:r>
            <w:r>
              <w:rPr>
                <w:spacing w:val="-5"/>
                <w:sz w:val="18"/>
              </w:rPr>
              <w:t> </w:t>
            </w:r>
            <w:r>
              <w:rPr>
                <w:sz w:val="18"/>
              </w:rPr>
              <w:t>that</w:t>
            </w:r>
            <w:r>
              <w:rPr>
                <w:spacing w:val="-6"/>
                <w:sz w:val="18"/>
              </w:rPr>
              <w:t> </w:t>
            </w:r>
            <w:r>
              <w:rPr>
                <w:sz w:val="18"/>
              </w:rPr>
              <w:t>conducted</w:t>
            </w:r>
            <w:r>
              <w:rPr>
                <w:spacing w:val="-5"/>
                <w:sz w:val="18"/>
              </w:rPr>
              <w:t> </w:t>
            </w:r>
            <w:r>
              <w:rPr>
                <w:sz w:val="18"/>
              </w:rPr>
              <w:t>technical</w:t>
            </w:r>
            <w:r>
              <w:rPr>
                <w:spacing w:val="-6"/>
                <w:sz w:val="18"/>
              </w:rPr>
              <w:t> </w:t>
            </w:r>
            <w:r>
              <w:rPr>
                <w:sz w:val="18"/>
              </w:rPr>
              <w:t>inspections; or</w:t>
            </w:r>
            <w:r>
              <w:rPr>
                <w:spacing w:val="5"/>
                <w:sz w:val="18"/>
              </w:rPr>
              <w:t> </w:t>
            </w:r>
            <w:r>
              <w:rPr>
                <w:sz w:val="18"/>
              </w:rPr>
              <w:t>the</w:t>
            </w:r>
            <w:r>
              <w:rPr>
                <w:spacing w:val="6"/>
                <w:sz w:val="18"/>
              </w:rPr>
              <w:t> </w:t>
            </w:r>
            <w:r>
              <w:rPr>
                <w:sz w:val="18"/>
              </w:rPr>
              <w:t>professional</w:t>
            </w:r>
            <w:r>
              <w:rPr>
                <w:spacing w:val="4"/>
                <w:sz w:val="18"/>
              </w:rPr>
              <w:t> </w:t>
            </w:r>
            <w:r>
              <w:rPr>
                <w:sz w:val="18"/>
              </w:rPr>
              <w:t>or</w:t>
            </w:r>
            <w:r>
              <w:rPr>
                <w:spacing w:val="6"/>
                <w:sz w:val="18"/>
              </w:rPr>
              <w:t> </w:t>
            </w:r>
            <w:r>
              <w:rPr>
                <w:sz w:val="18"/>
              </w:rPr>
              <w:t>company</w:t>
            </w:r>
            <w:r>
              <w:rPr>
                <w:spacing w:val="7"/>
                <w:sz w:val="18"/>
              </w:rPr>
              <w:t> </w:t>
            </w:r>
            <w:r>
              <w:rPr>
                <w:sz w:val="18"/>
              </w:rPr>
              <w:t>that</w:t>
            </w:r>
            <w:r>
              <w:rPr>
                <w:spacing w:val="7"/>
                <w:sz w:val="18"/>
              </w:rPr>
              <w:t> </w:t>
            </w:r>
            <w:r>
              <w:rPr>
                <w:sz w:val="18"/>
              </w:rPr>
              <w:t>performed</w:t>
            </w:r>
            <w:r>
              <w:rPr>
                <w:spacing w:val="8"/>
                <w:sz w:val="18"/>
              </w:rPr>
              <w:t> </w:t>
            </w:r>
            <w:r>
              <w:rPr>
                <w:sz w:val="18"/>
              </w:rPr>
              <w:t>installation</w:t>
            </w:r>
            <w:r>
              <w:rPr>
                <w:spacing w:val="7"/>
                <w:sz w:val="18"/>
              </w:rPr>
              <w:t> </w:t>
            </w:r>
            <w:r>
              <w:rPr>
                <w:sz w:val="18"/>
              </w:rPr>
              <w:t>works)</w:t>
            </w:r>
            <w:r>
              <w:rPr>
                <w:spacing w:val="4"/>
                <w:sz w:val="18"/>
              </w:rPr>
              <w:t> </w:t>
            </w:r>
            <w:r>
              <w:rPr>
                <w:sz w:val="18"/>
              </w:rPr>
              <w:t>in</w:t>
            </w:r>
            <w:r>
              <w:rPr>
                <w:spacing w:val="8"/>
                <w:sz w:val="18"/>
              </w:rPr>
              <w:t> </w:t>
            </w:r>
            <w:r>
              <w:rPr>
                <w:sz w:val="18"/>
              </w:rPr>
              <w:t>cases</w:t>
            </w:r>
            <w:r>
              <w:rPr>
                <w:spacing w:val="6"/>
                <w:sz w:val="18"/>
              </w:rPr>
              <w:t> </w:t>
            </w:r>
            <w:r>
              <w:rPr>
                <w:sz w:val="18"/>
              </w:rPr>
              <w:t>of</w:t>
            </w:r>
            <w:r>
              <w:rPr>
                <w:spacing w:val="6"/>
                <w:sz w:val="18"/>
              </w:rPr>
              <w:t> </w:t>
            </w:r>
            <w:r>
              <w:rPr>
                <w:spacing w:val="-2"/>
                <w:sz w:val="18"/>
              </w:rPr>
              <w:t>faults</w:t>
            </w:r>
          </w:p>
          <w:p>
            <w:pPr>
              <w:pStyle w:val="TableParagraph"/>
              <w:spacing w:line="186" w:lineRule="exact"/>
              <w:ind w:left="469"/>
              <w:jc w:val="both"/>
              <w:rPr>
                <w:sz w:val="18"/>
              </w:rPr>
            </w:pPr>
            <w:r>
              <w:rPr>
                <w:sz w:val="18"/>
              </w:rPr>
              <w:t>discovered</w:t>
            </w:r>
            <w:r>
              <w:rPr>
                <w:spacing w:val="-2"/>
                <w:sz w:val="18"/>
              </w:rPr>
              <w:t> </w:t>
            </w:r>
            <w:r>
              <w:rPr>
                <w:sz w:val="18"/>
              </w:rPr>
              <w:t>when</w:t>
            </w:r>
            <w:r>
              <w:rPr>
                <w:spacing w:val="-1"/>
                <w:sz w:val="18"/>
              </w:rPr>
              <w:t> </w:t>
            </w:r>
            <w:r>
              <w:rPr>
                <w:sz w:val="18"/>
              </w:rPr>
              <w:t>the</w:t>
            </w:r>
            <w:r>
              <w:rPr>
                <w:spacing w:val="-3"/>
                <w:sz w:val="18"/>
              </w:rPr>
              <w:t> </w:t>
            </w:r>
            <w:r>
              <w:rPr>
                <w:sz w:val="18"/>
              </w:rPr>
              <w:t>connection</w:t>
            </w:r>
            <w:r>
              <w:rPr>
                <w:spacing w:val="-3"/>
                <w:sz w:val="18"/>
              </w:rPr>
              <w:t> </w:t>
            </w:r>
            <w:r>
              <w:rPr>
                <w:sz w:val="18"/>
              </w:rPr>
              <w:t>was</w:t>
            </w:r>
            <w:r>
              <w:rPr>
                <w:spacing w:val="-2"/>
                <w:sz w:val="18"/>
              </w:rPr>
              <w:t> </w:t>
            </w:r>
            <w:r>
              <w:rPr>
                <w:sz w:val="18"/>
              </w:rPr>
              <w:t>in</w:t>
            </w:r>
            <w:r>
              <w:rPr>
                <w:spacing w:val="-1"/>
                <w:sz w:val="18"/>
              </w:rPr>
              <w:t> </w:t>
            </w:r>
            <w:r>
              <w:rPr>
                <w:spacing w:val="-5"/>
                <w:sz w:val="18"/>
              </w:rPr>
              <w:t>use</w:t>
            </w:r>
          </w:p>
        </w:tc>
      </w:tr>
    </w:tbl>
    <w:p>
      <w:pPr>
        <w:pStyle w:val="BodyText"/>
        <w:spacing w:before="20"/>
        <w:rPr>
          <w:b/>
        </w:rPr>
      </w:pPr>
    </w:p>
    <w:p>
      <w:pPr>
        <w:spacing w:before="0"/>
        <w:ind w:left="360" w:right="0" w:firstLine="0"/>
        <w:jc w:val="both"/>
        <w:rPr>
          <w:b/>
          <w:sz w:val="22"/>
        </w:rPr>
      </w:pPr>
      <w:r>
        <w:rPr>
          <w:b/>
          <w:sz w:val="22"/>
        </w:rPr>
        <w:t>Table</w:t>
      </w:r>
      <w:r>
        <w:rPr>
          <w:b/>
          <w:spacing w:val="-7"/>
          <w:sz w:val="22"/>
        </w:rPr>
        <w:t> </w:t>
      </w:r>
      <w:r>
        <w:rPr>
          <w:b/>
          <w:sz w:val="22"/>
        </w:rPr>
        <w:t>11.</w:t>
      </w:r>
      <w:r>
        <w:rPr>
          <w:b/>
          <w:spacing w:val="-4"/>
          <w:sz w:val="22"/>
        </w:rPr>
        <w:t> </w:t>
      </w:r>
      <w:r>
        <w:rPr>
          <w:b/>
          <w:sz w:val="22"/>
        </w:rPr>
        <w:t>Subcategory</w:t>
      </w:r>
      <w:r>
        <w:rPr>
          <w:b/>
          <w:spacing w:val="-4"/>
          <w:sz w:val="22"/>
        </w:rPr>
        <w:t> </w:t>
      </w:r>
      <w:r>
        <w:rPr>
          <w:b/>
          <w:sz w:val="22"/>
        </w:rPr>
        <w:t>1.3.3–Regulations</w:t>
      </w:r>
      <w:r>
        <w:rPr>
          <w:b/>
          <w:spacing w:val="-4"/>
          <w:sz w:val="22"/>
        </w:rPr>
        <w:t> </w:t>
      </w:r>
      <w:r>
        <w:rPr>
          <w:b/>
          <w:sz w:val="22"/>
        </w:rPr>
        <w:t>on</w:t>
      </w:r>
      <w:r>
        <w:rPr>
          <w:b/>
          <w:spacing w:val="-5"/>
          <w:sz w:val="22"/>
        </w:rPr>
        <w:t> </w:t>
      </w:r>
      <w:r>
        <w:rPr>
          <w:b/>
          <w:sz w:val="22"/>
        </w:rPr>
        <w:t>Safety</w:t>
      </w:r>
      <w:r>
        <w:rPr>
          <w:b/>
          <w:spacing w:val="-7"/>
          <w:sz w:val="22"/>
        </w:rPr>
        <w:t> </w:t>
      </w:r>
      <w:r>
        <w:rPr>
          <w:b/>
          <w:sz w:val="22"/>
        </w:rPr>
        <w:t>of</w:t>
      </w:r>
      <w:r>
        <w:rPr>
          <w:b/>
          <w:spacing w:val="-3"/>
          <w:sz w:val="22"/>
        </w:rPr>
        <w:t> </w:t>
      </w:r>
      <w:r>
        <w:rPr>
          <w:b/>
          <w:sz w:val="22"/>
        </w:rPr>
        <w:t>Internet</w:t>
      </w:r>
      <w:r>
        <w:rPr>
          <w:b/>
          <w:spacing w:val="-3"/>
          <w:sz w:val="22"/>
        </w:rPr>
        <w:t> </w:t>
      </w:r>
      <w:r>
        <w:rPr>
          <w:b/>
          <w:spacing w:val="-2"/>
          <w:sz w:val="22"/>
        </w:rPr>
        <w:t>Connections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654" w:hRule="atLeast"/>
        </w:trPr>
        <w:tc>
          <w:tcPr>
            <w:tcW w:w="446" w:type="dxa"/>
          </w:tcPr>
          <w:p>
            <w:pPr>
              <w:pStyle w:val="TableParagraph"/>
              <w:spacing w:before="15"/>
              <w:rPr>
                <w:b/>
                <w:sz w:val="18"/>
              </w:rPr>
            </w:pPr>
          </w:p>
          <w:p>
            <w:pPr>
              <w:pStyle w:val="TableParagraph"/>
              <w:spacing w:before="1"/>
              <w:ind w:left="107"/>
              <w:rPr>
                <w:sz w:val="18"/>
              </w:rPr>
            </w:pPr>
            <w:r>
              <w:rPr>
                <w:spacing w:val="-10"/>
                <w:sz w:val="18"/>
              </w:rPr>
              <w:t>1</w:t>
            </w:r>
          </w:p>
        </w:tc>
        <w:tc>
          <w:tcPr>
            <w:tcW w:w="2248" w:type="dxa"/>
          </w:tcPr>
          <w:p>
            <w:pPr>
              <w:pStyle w:val="TableParagraph"/>
              <w:spacing w:before="15"/>
              <w:rPr>
                <w:b/>
                <w:sz w:val="18"/>
              </w:rPr>
            </w:pPr>
          </w:p>
          <w:p>
            <w:pPr>
              <w:pStyle w:val="TableParagraph"/>
              <w:spacing w:before="1"/>
              <w:ind w:left="105"/>
              <w:rPr>
                <w:sz w:val="18"/>
              </w:rPr>
            </w:pPr>
            <w:r>
              <w:rPr>
                <w:sz w:val="18"/>
              </w:rPr>
              <w:t>Liability</w:t>
            </w:r>
            <w:r>
              <w:rPr>
                <w:spacing w:val="-3"/>
                <w:sz w:val="18"/>
              </w:rPr>
              <w:t> </w:t>
            </w:r>
            <w:r>
              <w:rPr>
                <w:spacing w:val="-2"/>
                <w:sz w:val="18"/>
              </w:rPr>
              <w:t>Regimes</w:t>
            </w:r>
          </w:p>
        </w:tc>
        <w:tc>
          <w:tcPr>
            <w:tcW w:w="6659" w:type="dxa"/>
          </w:tcPr>
          <w:p>
            <w:pPr>
              <w:pStyle w:val="TableParagraph"/>
              <w:numPr>
                <w:ilvl w:val="0"/>
                <w:numId w:val="15"/>
              </w:numPr>
              <w:tabs>
                <w:tab w:pos="452" w:val="left" w:leader="none"/>
              </w:tabs>
              <w:spacing w:line="240" w:lineRule="auto" w:before="16" w:after="0"/>
              <w:ind w:left="452" w:right="94" w:hanging="360"/>
              <w:jc w:val="left"/>
              <w:rPr>
                <w:sz w:val="18"/>
              </w:rPr>
            </w:pPr>
            <w:r>
              <w:rPr>
                <w:sz w:val="18"/>
              </w:rPr>
              <w:t>Liability</w:t>
            </w:r>
            <w:r>
              <w:rPr>
                <w:spacing w:val="40"/>
                <w:sz w:val="18"/>
              </w:rPr>
              <w:t> </w:t>
            </w:r>
            <w:r>
              <w:rPr>
                <w:sz w:val="18"/>
              </w:rPr>
              <w:t>and</w:t>
            </w:r>
            <w:r>
              <w:rPr>
                <w:spacing w:val="40"/>
                <w:sz w:val="18"/>
              </w:rPr>
              <w:t> </w:t>
            </w:r>
            <w:r>
              <w:rPr>
                <w:sz w:val="18"/>
              </w:rPr>
              <w:t>a</w:t>
            </w:r>
            <w:r>
              <w:rPr>
                <w:spacing w:val="40"/>
                <w:sz w:val="18"/>
              </w:rPr>
              <w:t> </w:t>
            </w:r>
            <w:r>
              <w:rPr>
                <w:sz w:val="18"/>
              </w:rPr>
              <w:t>legal</w:t>
            </w:r>
            <w:r>
              <w:rPr>
                <w:spacing w:val="40"/>
                <w:sz w:val="18"/>
              </w:rPr>
              <w:t> </w:t>
            </w:r>
            <w:r>
              <w:rPr>
                <w:sz w:val="18"/>
              </w:rPr>
              <w:t>right</w:t>
            </w:r>
            <w:r>
              <w:rPr>
                <w:spacing w:val="40"/>
                <w:sz w:val="18"/>
              </w:rPr>
              <w:t> </w:t>
            </w:r>
            <w:r>
              <w:rPr>
                <w:sz w:val="18"/>
              </w:rPr>
              <w:t>to</w:t>
            </w:r>
            <w:r>
              <w:rPr>
                <w:spacing w:val="39"/>
                <w:sz w:val="18"/>
              </w:rPr>
              <w:t> </w:t>
            </w:r>
            <w:r>
              <w:rPr>
                <w:sz w:val="18"/>
              </w:rPr>
              <w:t>pursue</w:t>
            </w:r>
            <w:r>
              <w:rPr>
                <w:spacing w:val="40"/>
                <w:sz w:val="18"/>
              </w:rPr>
              <w:t> </w:t>
            </w:r>
            <w:r>
              <w:rPr>
                <w:sz w:val="18"/>
              </w:rPr>
              <w:t>compensation</w:t>
            </w:r>
            <w:r>
              <w:rPr>
                <w:spacing w:val="40"/>
                <w:sz w:val="18"/>
              </w:rPr>
              <w:t> </w:t>
            </w:r>
            <w:r>
              <w:rPr>
                <w:sz w:val="18"/>
              </w:rPr>
              <w:t>for</w:t>
            </w:r>
            <w:r>
              <w:rPr>
                <w:spacing w:val="40"/>
                <w:sz w:val="18"/>
              </w:rPr>
              <w:t> </w:t>
            </w:r>
            <w:r>
              <w:rPr>
                <w:sz w:val="18"/>
              </w:rPr>
              <w:t>personal</w:t>
            </w:r>
            <w:r>
              <w:rPr>
                <w:spacing w:val="40"/>
                <w:sz w:val="18"/>
              </w:rPr>
              <w:t> </w:t>
            </w:r>
            <w:r>
              <w:rPr>
                <w:sz w:val="18"/>
              </w:rPr>
              <w:t>data</w:t>
            </w:r>
            <w:r>
              <w:rPr>
                <w:spacing w:val="40"/>
                <w:sz w:val="18"/>
              </w:rPr>
              <w:t> </w:t>
            </w:r>
            <w:r>
              <w:rPr>
                <w:sz w:val="18"/>
              </w:rPr>
              <w:t>protection </w:t>
            </w:r>
            <w:r>
              <w:rPr>
                <w:spacing w:val="-2"/>
                <w:sz w:val="18"/>
              </w:rPr>
              <w:t>breaches</w:t>
            </w:r>
          </w:p>
          <w:p>
            <w:pPr>
              <w:pStyle w:val="TableParagraph"/>
              <w:numPr>
                <w:ilvl w:val="0"/>
                <w:numId w:val="15"/>
              </w:numPr>
              <w:tabs>
                <w:tab w:pos="450" w:val="left" w:leader="none"/>
              </w:tabs>
              <w:spacing w:line="204" w:lineRule="exact" w:before="0" w:after="0"/>
              <w:ind w:left="450" w:right="0" w:hanging="358"/>
              <w:jc w:val="left"/>
              <w:rPr>
                <w:sz w:val="18"/>
              </w:rPr>
            </w:pPr>
            <w:r>
              <w:rPr>
                <w:sz w:val="18"/>
              </w:rPr>
              <w:t>Provisions</w:t>
            </w:r>
            <w:r>
              <w:rPr>
                <w:spacing w:val="-4"/>
                <w:sz w:val="18"/>
              </w:rPr>
              <w:t> </w:t>
            </w:r>
            <w:r>
              <w:rPr>
                <w:sz w:val="18"/>
              </w:rPr>
              <w:t>on</w:t>
            </w:r>
            <w:r>
              <w:rPr>
                <w:spacing w:val="-2"/>
                <w:sz w:val="18"/>
              </w:rPr>
              <w:t> </w:t>
            </w:r>
            <w:r>
              <w:rPr>
                <w:sz w:val="18"/>
              </w:rPr>
              <w:t>data</w:t>
            </w:r>
            <w:r>
              <w:rPr>
                <w:spacing w:val="-4"/>
                <w:sz w:val="18"/>
              </w:rPr>
              <w:t> </w:t>
            </w:r>
            <w:r>
              <w:rPr>
                <w:sz w:val="18"/>
              </w:rPr>
              <w:t>breach incident</w:t>
            </w:r>
            <w:r>
              <w:rPr>
                <w:spacing w:val="-1"/>
                <w:sz w:val="18"/>
              </w:rPr>
              <w:t> </w:t>
            </w:r>
            <w:r>
              <w:rPr>
                <w:spacing w:val="-2"/>
                <w:sz w:val="18"/>
              </w:rPr>
              <w:t>reporting</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2</w:t>
            </w:r>
          </w:p>
        </w:tc>
        <w:tc>
          <w:tcPr>
            <w:tcW w:w="2248" w:type="dxa"/>
          </w:tcPr>
          <w:p>
            <w:pPr>
              <w:pStyle w:val="TableParagraph"/>
              <w:spacing w:before="104"/>
              <w:rPr>
                <w:b/>
                <w:sz w:val="18"/>
              </w:rPr>
            </w:pPr>
          </w:p>
          <w:p>
            <w:pPr>
              <w:pStyle w:val="TableParagraph"/>
              <w:ind w:left="105"/>
              <w:rPr>
                <w:sz w:val="18"/>
              </w:rPr>
            </w:pPr>
            <w:r>
              <w:rPr>
                <w:sz w:val="18"/>
              </w:rPr>
              <w:t>Cybersecurity</w:t>
            </w:r>
            <w:r>
              <w:rPr>
                <w:spacing w:val="-3"/>
                <w:sz w:val="18"/>
              </w:rPr>
              <w:t> </w:t>
            </w:r>
            <w:r>
              <w:rPr>
                <w:spacing w:val="-2"/>
                <w:sz w:val="18"/>
              </w:rPr>
              <w:t>Coordination</w:t>
            </w:r>
          </w:p>
        </w:tc>
        <w:tc>
          <w:tcPr>
            <w:tcW w:w="6659" w:type="dxa"/>
          </w:tcPr>
          <w:p>
            <w:pPr>
              <w:pStyle w:val="TableParagraph"/>
              <w:numPr>
                <w:ilvl w:val="0"/>
                <w:numId w:val="16"/>
              </w:numPr>
              <w:tabs>
                <w:tab w:pos="452" w:val="left" w:leader="none"/>
              </w:tabs>
              <w:spacing w:line="206" w:lineRule="exact" w:before="0" w:after="0"/>
              <w:ind w:left="452" w:right="0" w:hanging="343"/>
              <w:jc w:val="left"/>
              <w:rPr>
                <w:sz w:val="18"/>
              </w:rPr>
            </w:pPr>
            <w:r>
              <w:rPr>
                <w:sz w:val="18"/>
              </w:rPr>
              <w:t>Carrying</w:t>
            </w:r>
            <w:r>
              <w:rPr>
                <w:spacing w:val="-4"/>
                <w:sz w:val="18"/>
              </w:rPr>
              <w:t> </w:t>
            </w:r>
            <w:r>
              <w:rPr>
                <w:sz w:val="18"/>
              </w:rPr>
              <w:t>out</w:t>
            </w:r>
            <w:r>
              <w:rPr>
                <w:spacing w:val="-3"/>
                <w:sz w:val="18"/>
              </w:rPr>
              <w:t> </w:t>
            </w:r>
            <w:r>
              <w:rPr>
                <w:sz w:val="18"/>
              </w:rPr>
              <w:t>risk-assessment</w:t>
            </w:r>
            <w:r>
              <w:rPr>
                <w:spacing w:val="-3"/>
                <w:sz w:val="18"/>
              </w:rPr>
              <w:t> </w:t>
            </w:r>
            <w:r>
              <w:rPr>
                <w:spacing w:val="-2"/>
                <w:sz w:val="18"/>
              </w:rPr>
              <w:t>strategies</w:t>
            </w:r>
          </w:p>
          <w:p>
            <w:pPr>
              <w:pStyle w:val="TableParagraph"/>
              <w:numPr>
                <w:ilvl w:val="0"/>
                <w:numId w:val="16"/>
              </w:numPr>
              <w:tabs>
                <w:tab w:pos="450" w:val="left" w:leader="none"/>
              </w:tabs>
              <w:spacing w:line="207" w:lineRule="exact" w:before="0" w:after="0"/>
              <w:ind w:left="450" w:right="0" w:hanging="341"/>
              <w:jc w:val="left"/>
              <w:rPr>
                <w:sz w:val="18"/>
              </w:rPr>
            </w:pPr>
            <w:r>
              <w:rPr>
                <w:sz w:val="18"/>
              </w:rPr>
              <w:t>Carrying</w:t>
            </w:r>
            <w:r>
              <w:rPr>
                <w:spacing w:val="-3"/>
                <w:sz w:val="18"/>
              </w:rPr>
              <w:t> </w:t>
            </w:r>
            <w:r>
              <w:rPr>
                <w:sz w:val="18"/>
              </w:rPr>
              <w:t>out</w:t>
            </w:r>
            <w:r>
              <w:rPr>
                <w:spacing w:val="-2"/>
                <w:sz w:val="18"/>
              </w:rPr>
              <w:t> </w:t>
            </w:r>
            <w:r>
              <w:rPr>
                <w:sz w:val="18"/>
              </w:rPr>
              <w:t>cybersecurity</w:t>
            </w:r>
            <w:r>
              <w:rPr>
                <w:spacing w:val="-1"/>
                <w:sz w:val="18"/>
              </w:rPr>
              <w:t> </w:t>
            </w:r>
            <w:r>
              <w:rPr>
                <w:sz w:val="18"/>
              </w:rPr>
              <w:t>audits,</w:t>
            </w:r>
            <w:r>
              <w:rPr>
                <w:spacing w:val="-3"/>
                <w:sz w:val="18"/>
              </w:rPr>
              <w:t> </w:t>
            </w:r>
            <w:r>
              <w:rPr>
                <w:sz w:val="18"/>
              </w:rPr>
              <w:t>drills,</w:t>
            </w:r>
            <w:r>
              <w:rPr>
                <w:spacing w:val="-4"/>
                <w:sz w:val="18"/>
              </w:rPr>
              <w:t> </w:t>
            </w:r>
            <w:r>
              <w:rPr>
                <w:sz w:val="18"/>
              </w:rPr>
              <w:t>exercises,</w:t>
            </w:r>
            <w:r>
              <w:rPr>
                <w:spacing w:val="-1"/>
                <w:sz w:val="18"/>
              </w:rPr>
              <w:t> </w:t>
            </w:r>
            <w:r>
              <w:rPr>
                <w:sz w:val="18"/>
              </w:rPr>
              <w:t>or</w:t>
            </w:r>
            <w:r>
              <w:rPr>
                <w:spacing w:val="-1"/>
                <w:sz w:val="18"/>
              </w:rPr>
              <w:t> </w:t>
            </w:r>
            <w:r>
              <w:rPr>
                <w:spacing w:val="-2"/>
                <w:sz w:val="18"/>
              </w:rPr>
              <w:t>trainings</w:t>
            </w:r>
          </w:p>
          <w:p>
            <w:pPr>
              <w:pStyle w:val="TableParagraph"/>
              <w:numPr>
                <w:ilvl w:val="0"/>
                <w:numId w:val="16"/>
              </w:numPr>
              <w:tabs>
                <w:tab w:pos="449" w:val="left" w:leader="none"/>
              </w:tabs>
              <w:spacing w:line="207" w:lineRule="exact" w:before="2" w:after="0"/>
              <w:ind w:left="449" w:right="0" w:hanging="341"/>
              <w:jc w:val="left"/>
              <w:rPr>
                <w:sz w:val="18"/>
              </w:rPr>
            </w:pPr>
            <w:r>
              <w:rPr>
                <w:sz w:val="18"/>
              </w:rPr>
              <w:t>Leading</w:t>
            </w:r>
            <w:r>
              <w:rPr>
                <w:spacing w:val="-2"/>
                <w:sz w:val="18"/>
              </w:rPr>
              <w:t> </w:t>
            </w:r>
            <w:r>
              <w:rPr>
                <w:sz w:val="18"/>
              </w:rPr>
              <w:t>collective</w:t>
            </w:r>
            <w:r>
              <w:rPr>
                <w:spacing w:val="-2"/>
                <w:sz w:val="18"/>
              </w:rPr>
              <w:t> </w:t>
            </w:r>
            <w:r>
              <w:rPr>
                <w:sz w:val="18"/>
              </w:rPr>
              <w:t>efforts</w:t>
            </w:r>
            <w:r>
              <w:rPr>
                <w:spacing w:val="-2"/>
                <w:sz w:val="18"/>
              </w:rPr>
              <w:t> </w:t>
            </w:r>
            <w:r>
              <w:rPr>
                <w:sz w:val="18"/>
              </w:rPr>
              <w:t>against</w:t>
            </w:r>
            <w:r>
              <w:rPr>
                <w:spacing w:val="-4"/>
                <w:sz w:val="18"/>
              </w:rPr>
              <w:t> </w:t>
            </w:r>
            <w:r>
              <w:rPr>
                <w:sz w:val="18"/>
              </w:rPr>
              <w:t>cyber</w:t>
            </w:r>
            <w:r>
              <w:rPr>
                <w:spacing w:val="-1"/>
                <w:sz w:val="18"/>
              </w:rPr>
              <w:t> </w:t>
            </w:r>
            <w:r>
              <w:rPr>
                <w:spacing w:val="-2"/>
                <w:sz w:val="18"/>
              </w:rPr>
              <w:t>threats</w:t>
            </w:r>
          </w:p>
          <w:p>
            <w:pPr>
              <w:pStyle w:val="TableParagraph"/>
              <w:numPr>
                <w:ilvl w:val="0"/>
                <w:numId w:val="16"/>
              </w:numPr>
              <w:tabs>
                <w:tab w:pos="450" w:val="left" w:leader="none"/>
              </w:tabs>
              <w:spacing w:line="186" w:lineRule="exact" w:before="0" w:after="0"/>
              <w:ind w:left="450" w:right="0" w:hanging="341"/>
              <w:jc w:val="left"/>
              <w:rPr>
                <w:sz w:val="18"/>
              </w:rPr>
            </w:pPr>
            <w:r>
              <w:rPr>
                <w:sz w:val="18"/>
              </w:rPr>
              <w:t>Enforcing</w:t>
            </w:r>
            <w:r>
              <w:rPr>
                <w:spacing w:val="-1"/>
                <w:sz w:val="18"/>
              </w:rPr>
              <w:t> </w:t>
            </w:r>
            <w:r>
              <w:rPr>
                <w:sz w:val="18"/>
              </w:rPr>
              <w:t>cybersecurity</w:t>
            </w:r>
            <w:r>
              <w:rPr>
                <w:spacing w:val="-3"/>
                <w:sz w:val="18"/>
              </w:rPr>
              <w:t> </w:t>
            </w:r>
            <w:r>
              <w:rPr>
                <w:sz w:val="18"/>
              </w:rPr>
              <w:t>laws</w:t>
            </w:r>
            <w:r>
              <w:rPr>
                <w:spacing w:val="-2"/>
                <w:sz w:val="18"/>
              </w:rPr>
              <w:t> </w:t>
            </w:r>
            <w:r>
              <w:rPr>
                <w:sz w:val="18"/>
              </w:rPr>
              <w:t>and</w:t>
            </w:r>
            <w:r>
              <w:rPr>
                <w:spacing w:val="-2"/>
                <w:sz w:val="18"/>
              </w:rPr>
              <w:t> regulations</w:t>
            </w:r>
          </w:p>
        </w:tc>
      </w:tr>
      <w:tr>
        <w:trPr>
          <w:trHeight w:val="503" w:hRule="atLeast"/>
        </w:trPr>
        <w:tc>
          <w:tcPr>
            <w:tcW w:w="446" w:type="dxa"/>
          </w:tcPr>
          <w:p>
            <w:pPr>
              <w:pStyle w:val="TableParagraph"/>
              <w:spacing w:before="148"/>
              <w:ind w:left="107"/>
              <w:rPr>
                <w:sz w:val="18"/>
              </w:rPr>
            </w:pPr>
            <w:r>
              <w:rPr>
                <w:spacing w:val="-10"/>
                <w:sz w:val="18"/>
              </w:rPr>
              <w:t>3</w:t>
            </w:r>
          </w:p>
        </w:tc>
        <w:tc>
          <w:tcPr>
            <w:tcW w:w="2248" w:type="dxa"/>
          </w:tcPr>
          <w:p>
            <w:pPr>
              <w:pStyle w:val="TableParagraph"/>
              <w:spacing w:before="148"/>
              <w:ind w:left="105"/>
              <w:rPr>
                <w:sz w:val="18"/>
              </w:rPr>
            </w:pPr>
            <w:r>
              <w:rPr>
                <w:sz w:val="18"/>
              </w:rPr>
              <w:t>Cybersecurity</w:t>
            </w:r>
            <w:r>
              <w:rPr>
                <w:spacing w:val="-3"/>
                <w:sz w:val="18"/>
              </w:rPr>
              <w:t> </w:t>
            </w:r>
            <w:r>
              <w:rPr>
                <w:spacing w:val="-2"/>
                <w:sz w:val="18"/>
              </w:rPr>
              <w:t>Safeguards</w:t>
            </w:r>
          </w:p>
        </w:tc>
        <w:tc>
          <w:tcPr>
            <w:tcW w:w="6659" w:type="dxa"/>
          </w:tcPr>
          <w:p>
            <w:pPr>
              <w:pStyle w:val="TableParagraph"/>
              <w:numPr>
                <w:ilvl w:val="0"/>
                <w:numId w:val="17"/>
              </w:numPr>
              <w:tabs>
                <w:tab w:pos="452" w:val="left" w:leader="none"/>
              </w:tabs>
              <w:spacing w:line="207" w:lineRule="exact" w:before="45" w:after="0"/>
              <w:ind w:left="452" w:right="0" w:hanging="343"/>
              <w:jc w:val="left"/>
              <w:rPr>
                <w:sz w:val="18"/>
              </w:rPr>
            </w:pPr>
            <w:r>
              <w:rPr>
                <w:sz w:val="18"/>
              </w:rPr>
              <w:t>Cybersecurity</w:t>
            </w:r>
            <w:r>
              <w:rPr>
                <w:spacing w:val="-3"/>
                <w:sz w:val="18"/>
              </w:rPr>
              <w:t> </w:t>
            </w:r>
            <w:r>
              <w:rPr>
                <w:sz w:val="18"/>
              </w:rPr>
              <w:t>protection</w:t>
            </w:r>
            <w:r>
              <w:rPr>
                <w:spacing w:val="-3"/>
                <w:sz w:val="18"/>
              </w:rPr>
              <w:t> </w:t>
            </w:r>
            <w:r>
              <w:rPr>
                <w:sz w:val="18"/>
              </w:rPr>
              <w:t>or</w:t>
            </w:r>
            <w:r>
              <w:rPr>
                <w:spacing w:val="-1"/>
                <w:sz w:val="18"/>
              </w:rPr>
              <w:t> </w:t>
            </w:r>
            <w:r>
              <w:rPr>
                <w:sz w:val="18"/>
              </w:rPr>
              <w:t>minimum</w:t>
            </w:r>
            <w:r>
              <w:rPr>
                <w:spacing w:val="-3"/>
                <w:sz w:val="18"/>
              </w:rPr>
              <w:t> </w:t>
            </w:r>
            <w:r>
              <w:rPr>
                <w:sz w:val="18"/>
              </w:rPr>
              <w:t>standards</w:t>
            </w:r>
            <w:r>
              <w:rPr>
                <w:spacing w:val="-2"/>
                <w:sz w:val="18"/>
              </w:rPr>
              <w:t> </w:t>
            </w:r>
            <w:r>
              <w:rPr>
                <w:sz w:val="18"/>
              </w:rPr>
              <w:t>and </w:t>
            </w:r>
            <w:r>
              <w:rPr>
                <w:spacing w:val="-2"/>
                <w:sz w:val="18"/>
              </w:rPr>
              <w:t>safeguards</w:t>
            </w:r>
          </w:p>
          <w:p>
            <w:pPr>
              <w:pStyle w:val="TableParagraph"/>
              <w:numPr>
                <w:ilvl w:val="0"/>
                <w:numId w:val="17"/>
              </w:numPr>
              <w:tabs>
                <w:tab w:pos="450" w:val="left" w:leader="none"/>
              </w:tabs>
              <w:spacing w:line="207" w:lineRule="exact" w:before="0" w:after="0"/>
              <w:ind w:left="450" w:right="0" w:hanging="341"/>
              <w:jc w:val="left"/>
              <w:rPr>
                <w:sz w:val="18"/>
              </w:rPr>
            </w:pPr>
            <w:r>
              <w:rPr>
                <w:sz w:val="18"/>
              </w:rPr>
              <w:t>Computer</w:t>
            </w:r>
            <w:r>
              <w:rPr>
                <w:spacing w:val="-6"/>
                <w:sz w:val="18"/>
              </w:rPr>
              <w:t> </w:t>
            </w:r>
            <w:r>
              <w:rPr>
                <w:sz w:val="18"/>
              </w:rPr>
              <w:t>Security</w:t>
            </w:r>
            <w:r>
              <w:rPr>
                <w:spacing w:val="-3"/>
                <w:sz w:val="18"/>
              </w:rPr>
              <w:t> </w:t>
            </w:r>
            <w:r>
              <w:rPr>
                <w:sz w:val="18"/>
              </w:rPr>
              <w:t>Incident</w:t>
            </w:r>
            <w:r>
              <w:rPr>
                <w:spacing w:val="-2"/>
                <w:sz w:val="18"/>
              </w:rPr>
              <w:t> </w:t>
            </w:r>
            <w:r>
              <w:rPr>
                <w:sz w:val="18"/>
              </w:rPr>
              <w:t>Response</w:t>
            </w:r>
            <w:r>
              <w:rPr>
                <w:spacing w:val="-2"/>
                <w:sz w:val="18"/>
              </w:rPr>
              <w:t> Teams</w:t>
            </w:r>
          </w:p>
        </w:tc>
      </w:tr>
    </w:tbl>
    <w:p>
      <w:pPr>
        <w:pStyle w:val="ListParagraph"/>
        <w:numPr>
          <w:ilvl w:val="2"/>
          <w:numId w:val="3"/>
        </w:numPr>
        <w:tabs>
          <w:tab w:pos="801" w:val="left" w:leader="none"/>
        </w:tabs>
        <w:spacing w:line="240" w:lineRule="auto" w:before="252" w:after="0"/>
        <w:ind w:left="801" w:right="0" w:hanging="441"/>
        <w:jc w:val="both"/>
        <w:rPr>
          <w:b/>
          <w:sz w:val="22"/>
        </w:rPr>
      </w:pPr>
      <w:r>
        <w:rPr>
          <w:b/>
          <w:sz w:val="22"/>
        </w:rPr>
        <w:t>,</w:t>
      </w:r>
      <w:r>
        <w:rPr>
          <w:b/>
          <w:spacing w:val="-7"/>
          <w:sz w:val="22"/>
        </w:rPr>
        <w:t> </w:t>
      </w:r>
      <w:r>
        <w:rPr>
          <w:b/>
          <w:sz w:val="22"/>
        </w:rPr>
        <w:t>1.2.4,</w:t>
      </w:r>
      <w:r>
        <w:rPr>
          <w:b/>
          <w:spacing w:val="-4"/>
          <w:sz w:val="22"/>
        </w:rPr>
        <w:t> </w:t>
      </w:r>
      <w:r>
        <w:rPr>
          <w:b/>
          <w:sz w:val="22"/>
        </w:rPr>
        <w:t>1.3.4</w:t>
      </w:r>
      <w:r>
        <w:rPr>
          <w:b/>
          <w:spacing w:val="-4"/>
          <w:sz w:val="22"/>
        </w:rPr>
        <w:t> </w:t>
      </w:r>
      <w:r>
        <w:rPr>
          <w:b/>
          <w:sz w:val="22"/>
        </w:rPr>
        <w:t>Environmental</w:t>
      </w:r>
      <w:r>
        <w:rPr>
          <w:b/>
          <w:spacing w:val="-3"/>
          <w:sz w:val="22"/>
        </w:rPr>
        <w:t> </w:t>
      </w:r>
      <w:r>
        <w:rPr>
          <w:b/>
          <w:sz w:val="22"/>
        </w:rPr>
        <w:t>Sustainability</w:t>
      </w:r>
      <w:r>
        <w:rPr>
          <w:b/>
          <w:spacing w:val="-7"/>
          <w:sz w:val="22"/>
        </w:rPr>
        <w:t> </w:t>
      </w:r>
      <w:r>
        <w:rPr>
          <w:b/>
          <w:sz w:val="22"/>
        </w:rPr>
        <w:t>(Electricity,</w:t>
      </w:r>
      <w:r>
        <w:rPr>
          <w:b/>
          <w:spacing w:val="-7"/>
          <w:sz w:val="22"/>
        </w:rPr>
        <w:t> </w:t>
      </w:r>
      <w:r>
        <w:rPr>
          <w:b/>
          <w:sz w:val="22"/>
        </w:rPr>
        <w:t>Water,</w:t>
      </w:r>
      <w:r>
        <w:rPr>
          <w:b/>
          <w:spacing w:val="-5"/>
          <w:sz w:val="22"/>
        </w:rPr>
        <w:t> </w:t>
      </w:r>
      <w:r>
        <w:rPr>
          <w:b/>
          <w:sz w:val="22"/>
        </w:rPr>
        <w:t>and</w:t>
      </w:r>
      <w:r>
        <w:rPr>
          <w:b/>
          <w:spacing w:val="-6"/>
          <w:sz w:val="22"/>
        </w:rPr>
        <w:t> </w:t>
      </w:r>
      <w:r>
        <w:rPr>
          <w:b/>
          <w:spacing w:val="-2"/>
          <w:sz w:val="22"/>
        </w:rPr>
        <w:t>Internet)</w:t>
      </w:r>
    </w:p>
    <w:p>
      <w:pPr>
        <w:pStyle w:val="BodyText"/>
        <w:spacing w:before="2"/>
        <w:ind w:left="359" w:right="353"/>
        <w:jc w:val="both"/>
      </w:pPr>
      <w:r>
        <w:rPr/>
        <w:t>Power</w:t>
      </w:r>
      <w:r>
        <w:rPr>
          <w:spacing w:val="-6"/>
        </w:rPr>
        <w:t> </w:t>
      </w:r>
      <w:r>
        <w:rPr/>
        <w:t>generation</w:t>
      </w:r>
      <w:r>
        <w:rPr>
          <w:spacing w:val="-9"/>
        </w:rPr>
        <w:t> </w:t>
      </w:r>
      <w:r>
        <w:rPr/>
        <w:t>is</w:t>
      </w:r>
      <w:r>
        <w:rPr>
          <w:spacing w:val="-9"/>
        </w:rPr>
        <w:t> </w:t>
      </w:r>
      <w:r>
        <w:rPr/>
        <w:t>a</w:t>
      </w:r>
      <w:r>
        <w:rPr>
          <w:spacing w:val="-7"/>
        </w:rPr>
        <w:t> </w:t>
      </w:r>
      <w:r>
        <w:rPr/>
        <w:t>major</w:t>
      </w:r>
      <w:r>
        <w:rPr>
          <w:spacing w:val="-9"/>
        </w:rPr>
        <w:t> </w:t>
      </w:r>
      <w:r>
        <w:rPr/>
        <w:t>source</w:t>
      </w:r>
      <w:r>
        <w:rPr>
          <w:spacing w:val="-7"/>
        </w:rPr>
        <w:t> </w:t>
      </w:r>
      <w:r>
        <w:rPr/>
        <w:t>of</w:t>
      </w:r>
      <w:r>
        <w:rPr>
          <w:spacing w:val="-6"/>
        </w:rPr>
        <w:t> </w:t>
      </w:r>
      <w:r>
        <w:rPr/>
        <w:t>air</w:t>
      </w:r>
      <w:r>
        <w:rPr>
          <w:spacing w:val="-9"/>
        </w:rPr>
        <w:t> </w:t>
      </w:r>
      <w:r>
        <w:rPr/>
        <w:t>pollution;</w:t>
      </w:r>
      <w:r>
        <w:rPr>
          <w:spacing w:val="-6"/>
        </w:rPr>
        <w:t> </w:t>
      </w:r>
      <w:r>
        <w:rPr/>
        <w:t>hence,</w:t>
      </w:r>
      <w:r>
        <w:rPr>
          <w:spacing w:val="-7"/>
        </w:rPr>
        <w:t> </w:t>
      </w:r>
      <w:r>
        <w:rPr/>
        <w:t>it</w:t>
      </w:r>
      <w:r>
        <w:rPr>
          <w:spacing w:val="-8"/>
        </w:rPr>
        <w:t> </w:t>
      </w:r>
      <w:r>
        <w:rPr/>
        <w:t>is</w:t>
      </w:r>
      <w:r>
        <w:rPr>
          <w:spacing w:val="-9"/>
        </w:rPr>
        <w:t> </w:t>
      </w:r>
      <w:r>
        <w:rPr/>
        <w:t>imperative</w:t>
      </w:r>
      <w:r>
        <w:rPr>
          <w:spacing w:val="-9"/>
        </w:rPr>
        <w:t> </w:t>
      </w:r>
      <w:r>
        <w:rPr/>
        <w:t>to</w:t>
      </w:r>
      <w:r>
        <w:rPr>
          <w:spacing w:val="-10"/>
        </w:rPr>
        <w:t> </w:t>
      </w:r>
      <w:r>
        <w:rPr/>
        <w:t>reduce</w:t>
      </w:r>
      <w:r>
        <w:rPr>
          <w:spacing w:val="-7"/>
        </w:rPr>
        <w:t> </w:t>
      </w:r>
      <w:r>
        <w:rPr/>
        <w:t>the</w:t>
      </w:r>
      <w:r>
        <w:rPr>
          <w:spacing w:val="-7"/>
        </w:rPr>
        <w:t> </w:t>
      </w:r>
      <w:r>
        <w:rPr/>
        <w:t>levels</w:t>
      </w:r>
      <w:r>
        <w:rPr>
          <w:spacing w:val="-7"/>
        </w:rPr>
        <w:t> </w:t>
      </w:r>
      <w:r>
        <w:rPr/>
        <w:t>of</w:t>
      </w:r>
      <w:r>
        <w:rPr>
          <w:spacing w:val="-6"/>
        </w:rPr>
        <w:t> </w:t>
      </w:r>
      <w:r>
        <w:rPr/>
        <w:t>pollutants from the combustion of fossil fuels that are released into the atmosphere.</w:t>
      </w:r>
      <w:hyperlink w:history="true" w:anchor="_bookmark26">
        <w:r>
          <w:rPr>
            <w:vertAlign w:val="superscript"/>
          </w:rPr>
          <w:t>27</w:t>
        </w:r>
      </w:hyperlink>
      <w:r>
        <w:rPr>
          <w:spacing w:val="-1"/>
          <w:vertAlign w:val="baseline"/>
        </w:rPr>
        <w:t> </w:t>
      </w:r>
      <w:r>
        <w:rPr>
          <w:vertAlign w:val="baseline"/>
        </w:rPr>
        <w:t>Similarly, doubling the global rate of energy efficiency has been established as a key target by the United Nations 2030 Sustainable Development Agenda sustainable development.</w:t>
      </w:r>
      <w:hyperlink w:history="true" w:anchor="_bookmark27">
        <w:r>
          <w:rPr>
            <w:vertAlign w:val="superscript"/>
          </w:rPr>
          <w:t>28</w:t>
        </w:r>
      </w:hyperlink>
      <w:r>
        <w:rPr>
          <w:spacing w:val="-2"/>
          <w:vertAlign w:val="baseline"/>
        </w:rPr>
        <w:t> </w:t>
      </w:r>
      <w:r>
        <w:rPr>
          <w:vertAlign w:val="baseline"/>
        </w:rPr>
        <w:t>Standards for sustainable transmission and distribution, including smart meter roll-out programs and smart grid technologies, can facilitate efficient operation of network</w:t>
      </w:r>
      <w:r>
        <w:rPr>
          <w:spacing w:val="-12"/>
          <w:vertAlign w:val="baseline"/>
        </w:rPr>
        <w:t> </w:t>
      </w:r>
      <w:r>
        <w:rPr>
          <w:vertAlign w:val="baseline"/>
        </w:rPr>
        <w:t>systems,</w:t>
      </w:r>
      <w:r>
        <w:rPr>
          <w:spacing w:val="-14"/>
          <w:vertAlign w:val="baseline"/>
        </w:rPr>
        <w:t> </w:t>
      </w:r>
      <w:r>
        <w:rPr>
          <w:vertAlign w:val="baseline"/>
        </w:rPr>
        <w:t>minimizing</w:t>
      </w:r>
      <w:r>
        <w:rPr>
          <w:spacing w:val="-12"/>
          <w:vertAlign w:val="baseline"/>
        </w:rPr>
        <w:t> </w:t>
      </w:r>
      <w:r>
        <w:rPr>
          <w:vertAlign w:val="baseline"/>
        </w:rPr>
        <w:t>costs</w:t>
      </w:r>
      <w:r>
        <w:rPr>
          <w:spacing w:val="-11"/>
          <w:vertAlign w:val="baseline"/>
        </w:rPr>
        <w:t> </w:t>
      </w:r>
      <w:r>
        <w:rPr>
          <w:vertAlign w:val="baseline"/>
        </w:rPr>
        <w:t>and</w:t>
      </w:r>
      <w:r>
        <w:rPr>
          <w:spacing w:val="-14"/>
          <w:vertAlign w:val="baseline"/>
        </w:rPr>
        <w:t> </w:t>
      </w:r>
      <w:r>
        <w:rPr>
          <w:vertAlign w:val="baseline"/>
        </w:rPr>
        <w:t>environmental</w:t>
      </w:r>
      <w:r>
        <w:rPr>
          <w:spacing w:val="-13"/>
          <w:vertAlign w:val="baseline"/>
        </w:rPr>
        <w:t> </w:t>
      </w:r>
      <w:r>
        <w:rPr>
          <w:vertAlign w:val="baseline"/>
        </w:rPr>
        <w:t>impact.</w:t>
      </w:r>
      <w:hyperlink w:history="true" w:anchor="_bookmark28">
        <w:r>
          <w:rPr>
            <w:vertAlign w:val="superscript"/>
          </w:rPr>
          <w:t>29</w:t>
        </w:r>
      </w:hyperlink>
      <w:r>
        <w:rPr>
          <w:spacing w:val="-3"/>
          <w:vertAlign w:val="baseline"/>
        </w:rPr>
        <w:t> </w:t>
      </w:r>
      <w:r>
        <w:rPr>
          <w:vertAlign w:val="baseline"/>
        </w:rPr>
        <w:t>Requirements</w:t>
      </w:r>
      <w:r>
        <w:rPr>
          <w:spacing w:val="-14"/>
          <w:vertAlign w:val="baseline"/>
        </w:rPr>
        <w:t> </w:t>
      </w:r>
      <w:r>
        <w:rPr>
          <w:vertAlign w:val="baseline"/>
        </w:rPr>
        <w:t>to</w:t>
      </w:r>
      <w:r>
        <w:rPr>
          <w:spacing w:val="-12"/>
          <w:vertAlign w:val="baseline"/>
        </w:rPr>
        <w:t> </w:t>
      </w:r>
      <w:r>
        <w:rPr>
          <w:vertAlign w:val="baseline"/>
        </w:rPr>
        <w:t>switch</w:t>
      </w:r>
      <w:r>
        <w:rPr>
          <w:spacing w:val="-14"/>
          <w:vertAlign w:val="baseline"/>
        </w:rPr>
        <w:t> </w:t>
      </w:r>
      <w:r>
        <w:rPr>
          <w:vertAlign w:val="baseline"/>
        </w:rPr>
        <w:t>to</w:t>
      </w:r>
      <w:r>
        <w:rPr>
          <w:spacing w:val="-14"/>
          <w:vertAlign w:val="baseline"/>
        </w:rPr>
        <w:t> </w:t>
      </w:r>
      <w:r>
        <w:rPr>
          <w:vertAlign w:val="baseline"/>
        </w:rPr>
        <w:t>energy-efficient appliances, and to use energy-efficiency labelling fortify sustainable practices.</w:t>
      </w:r>
      <w:hyperlink w:history="true" w:anchor="_bookmark29">
        <w:r>
          <w:rPr>
            <w:vertAlign w:val="superscript"/>
          </w:rPr>
          <w:t>30</w:t>
        </w:r>
      </w:hyperlink>
      <w:r>
        <w:rPr>
          <w:spacing w:val="-1"/>
          <w:vertAlign w:val="baseline"/>
        </w:rPr>
        <w:t> </w:t>
      </w:r>
      <w:r>
        <w:rPr>
          <w:vertAlign w:val="baseline"/>
        </w:rPr>
        <w:t>In turn, enforcement and deterrence mechanisms ensure compliance with the set standards, while financial and nonfinancial incentives increase adoption rates of energy efficiency practices.</w:t>
      </w:r>
      <w:hyperlink w:history="true" w:anchor="_bookmark30">
        <w:r>
          <w:rPr>
            <w:vertAlign w:val="superscript"/>
          </w:rPr>
          <w:t>31</w:t>
        </w:r>
      </w:hyperlink>
    </w:p>
    <w:p>
      <w:pPr>
        <w:pStyle w:val="BodyText"/>
        <w:spacing w:before="253"/>
        <w:ind w:left="360" w:right="355"/>
        <w:jc w:val="both"/>
      </w:pPr>
      <w:r>
        <w:rPr/>
        <w:t>Improving</w:t>
      </w:r>
      <w:r>
        <w:rPr>
          <w:spacing w:val="-7"/>
        </w:rPr>
        <w:t> </w:t>
      </w:r>
      <w:r>
        <w:rPr/>
        <w:t>water</w:t>
      </w:r>
      <w:r>
        <w:rPr>
          <w:spacing w:val="-6"/>
        </w:rPr>
        <w:t> </w:t>
      </w:r>
      <w:r>
        <w:rPr/>
        <w:t>quality,</w:t>
      </w:r>
      <w:r>
        <w:rPr>
          <w:spacing w:val="-10"/>
        </w:rPr>
        <w:t> </w:t>
      </w:r>
      <w:r>
        <w:rPr/>
        <w:t>increasing</w:t>
      </w:r>
      <w:r>
        <w:rPr>
          <w:spacing w:val="-7"/>
        </w:rPr>
        <w:t> </w:t>
      </w:r>
      <w:r>
        <w:rPr/>
        <w:t>water-use</w:t>
      </w:r>
      <w:r>
        <w:rPr>
          <w:spacing w:val="-9"/>
        </w:rPr>
        <w:t> </w:t>
      </w:r>
      <w:r>
        <w:rPr/>
        <w:t>efficiency</w:t>
      </w:r>
      <w:r>
        <w:rPr>
          <w:spacing w:val="-7"/>
        </w:rPr>
        <w:t> </w:t>
      </w:r>
      <w:r>
        <w:rPr/>
        <w:t>and</w:t>
      </w:r>
      <w:r>
        <w:rPr>
          <w:spacing w:val="-9"/>
        </w:rPr>
        <w:t> </w:t>
      </w:r>
      <w:r>
        <w:rPr/>
        <w:t>safe</w:t>
      </w:r>
      <w:r>
        <w:rPr>
          <w:spacing w:val="-7"/>
        </w:rPr>
        <w:t> </w:t>
      </w:r>
      <w:r>
        <w:rPr/>
        <w:t>water</w:t>
      </w:r>
      <w:r>
        <w:rPr>
          <w:spacing w:val="-9"/>
        </w:rPr>
        <w:t> </w:t>
      </w:r>
      <w:r>
        <w:rPr/>
        <w:t>reuse</w:t>
      </w:r>
      <w:r>
        <w:rPr>
          <w:spacing w:val="-2"/>
        </w:rPr>
        <w:t> </w:t>
      </w:r>
      <w:r>
        <w:rPr/>
        <w:t>are</w:t>
      </w:r>
      <w:r>
        <w:rPr>
          <w:spacing w:val="-9"/>
        </w:rPr>
        <w:t> </w:t>
      </w:r>
      <w:r>
        <w:rPr/>
        <w:t>imperative</w:t>
      </w:r>
      <w:r>
        <w:rPr>
          <w:spacing w:val="-9"/>
        </w:rPr>
        <w:t> </w:t>
      </w:r>
      <w:r>
        <w:rPr/>
        <w:t>to</w:t>
      </w:r>
      <w:r>
        <w:rPr>
          <w:spacing w:val="-7"/>
        </w:rPr>
        <w:t> </w:t>
      </w:r>
      <w:r>
        <w:rPr/>
        <w:t>sustainable development.</w:t>
      </w:r>
      <w:hyperlink w:history="true" w:anchor="_bookmark31">
        <w:r>
          <w:rPr>
            <w:vertAlign w:val="superscript"/>
          </w:rPr>
          <w:t>32</w:t>
        </w:r>
      </w:hyperlink>
      <w:r>
        <w:rPr>
          <w:spacing w:val="-1"/>
          <w:vertAlign w:val="baseline"/>
        </w:rPr>
        <w:t> </w:t>
      </w:r>
      <w:r>
        <w:rPr>
          <w:vertAlign w:val="baseline"/>
        </w:rPr>
        <w:t>Efficient</w:t>
      </w:r>
      <w:r>
        <w:rPr>
          <w:spacing w:val="-3"/>
          <w:vertAlign w:val="baseline"/>
        </w:rPr>
        <w:t> </w:t>
      </w:r>
      <w:r>
        <w:rPr>
          <w:vertAlign w:val="baseline"/>
        </w:rPr>
        <w:t>water</w:t>
      </w:r>
      <w:r>
        <w:rPr>
          <w:spacing w:val="-3"/>
          <w:vertAlign w:val="baseline"/>
        </w:rPr>
        <w:t> </w:t>
      </w:r>
      <w:r>
        <w:rPr>
          <w:vertAlign w:val="baseline"/>
        </w:rPr>
        <w:t>supply</w:t>
      </w:r>
      <w:r>
        <w:rPr>
          <w:spacing w:val="-4"/>
          <w:vertAlign w:val="baseline"/>
        </w:rPr>
        <w:t> </w:t>
      </w:r>
      <w:r>
        <w:rPr>
          <w:vertAlign w:val="baseline"/>
        </w:rPr>
        <w:t>and</w:t>
      </w:r>
      <w:r>
        <w:rPr>
          <w:spacing w:val="-6"/>
          <w:vertAlign w:val="baseline"/>
        </w:rPr>
        <w:t> </w:t>
      </w:r>
      <w:r>
        <w:rPr>
          <w:vertAlign w:val="baseline"/>
        </w:rPr>
        <w:t>use</w:t>
      </w:r>
      <w:r>
        <w:rPr>
          <w:spacing w:val="-6"/>
          <w:vertAlign w:val="baseline"/>
        </w:rPr>
        <w:t> </w:t>
      </w:r>
      <w:r>
        <w:rPr>
          <w:vertAlign w:val="baseline"/>
        </w:rPr>
        <w:t>may</w:t>
      </w:r>
      <w:r>
        <w:rPr>
          <w:spacing w:val="-4"/>
          <w:vertAlign w:val="baseline"/>
        </w:rPr>
        <w:t> </w:t>
      </w:r>
      <w:r>
        <w:rPr>
          <w:vertAlign w:val="baseline"/>
        </w:rPr>
        <w:t>be</w:t>
      </w:r>
      <w:r>
        <w:rPr>
          <w:spacing w:val="-3"/>
          <w:vertAlign w:val="baseline"/>
        </w:rPr>
        <w:t> </w:t>
      </w:r>
      <w:r>
        <w:rPr>
          <w:vertAlign w:val="baseline"/>
        </w:rPr>
        <w:t>achieved,</w:t>
      </w:r>
      <w:r>
        <w:rPr>
          <w:spacing w:val="-6"/>
          <w:vertAlign w:val="baseline"/>
        </w:rPr>
        <w:t> </w:t>
      </w:r>
      <w:r>
        <w:rPr>
          <w:vertAlign w:val="baseline"/>
        </w:rPr>
        <w:t>inter</w:t>
      </w:r>
      <w:r>
        <w:rPr>
          <w:spacing w:val="-5"/>
          <w:vertAlign w:val="baseline"/>
        </w:rPr>
        <w:t> </w:t>
      </w:r>
      <w:r>
        <w:rPr>
          <w:vertAlign w:val="baseline"/>
        </w:rPr>
        <w:t>alia,</w:t>
      </w:r>
      <w:r>
        <w:rPr>
          <w:spacing w:val="-6"/>
          <w:vertAlign w:val="baseline"/>
        </w:rPr>
        <w:t> </w:t>
      </w:r>
      <w:r>
        <w:rPr>
          <w:vertAlign w:val="baseline"/>
        </w:rPr>
        <w:t>through</w:t>
      </w:r>
      <w:r>
        <w:rPr>
          <w:spacing w:val="-8"/>
          <w:vertAlign w:val="baseline"/>
        </w:rPr>
        <w:t> </w:t>
      </w:r>
      <w:r>
        <w:rPr>
          <w:vertAlign w:val="baseline"/>
        </w:rPr>
        <w:t>smart</w:t>
      </w:r>
      <w:r>
        <w:rPr>
          <w:spacing w:val="-5"/>
          <w:vertAlign w:val="baseline"/>
        </w:rPr>
        <w:t> </w:t>
      </w:r>
      <w:r>
        <w:rPr>
          <w:vertAlign w:val="baseline"/>
        </w:rPr>
        <w:t>meters</w:t>
      </w:r>
      <w:r>
        <w:rPr>
          <w:spacing w:val="-6"/>
          <w:vertAlign w:val="baseline"/>
        </w:rPr>
        <w:t> </w:t>
      </w:r>
      <w:r>
        <w:rPr>
          <w:vertAlign w:val="baseline"/>
        </w:rPr>
        <w:t>that</w:t>
      </w:r>
      <w:r>
        <w:rPr>
          <w:spacing w:val="-5"/>
          <w:vertAlign w:val="baseline"/>
        </w:rPr>
        <w:t> </w:t>
      </w:r>
      <w:r>
        <w:rPr>
          <w:vertAlign w:val="baseline"/>
        </w:rPr>
        <w:t>allow to rapidly identify and repair water leakages. Water demand management practices include measures to promote the use of water-efficient appliances, including through labeling programs.</w:t>
      </w:r>
      <w:hyperlink w:history="true" w:anchor="_bookmark32">
        <w:r>
          <w:rPr>
            <w:vertAlign w:val="superscript"/>
          </w:rPr>
          <w:t>33</w:t>
        </w:r>
      </w:hyperlink>
      <w:r>
        <w:rPr>
          <w:vertAlign w:val="baseline"/>
        </w:rPr>
        <w:t> Enforcement and deterrence</w:t>
      </w:r>
      <w:r>
        <w:rPr>
          <w:spacing w:val="-7"/>
          <w:vertAlign w:val="baseline"/>
        </w:rPr>
        <w:t> </w:t>
      </w:r>
      <w:r>
        <w:rPr>
          <w:vertAlign w:val="baseline"/>
        </w:rPr>
        <w:t>mechanisms</w:t>
      </w:r>
      <w:r>
        <w:rPr>
          <w:spacing w:val="-5"/>
          <w:vertAlign w:val="baseline"/>
        </w:rPr>
        <w:t> </w:t>
      </w:r>
      <w:r>
        <w:rPr>
          <w:vertAlign w:val="baseline"/>
        </w:rPr>
        <w:t>ensure</w:t>
      </w:r>
      <w:r>
        <w:rPr>
          <w:spacing w:val="-5"/>
          <w:vertAlign w:val="baseline"/>
        </w:rPr>
        <w:t> </w:t>
      </w:r>
      <w:r>
        <w:rPr>
          <w:vertAlign w:val="baseline"/>
        </w:rPr>
        <w:t>compliance</w:t>
      </w:r>
      <w:r>
        <w:rPr>
          <w:spacing w:val="-5"/>
          <w:vertAlign w:val="baseline"/>
        </w:rPr>
        <w:t> </w:t>
      </w:r>
      <w:r>
        <w:rPr>
          <w:vertAlign w:val="baseline"/>
        </w:rPr>
        <w:t>with</w:t>
      </w:r>
      <w:r>
        <w:rPr>
          <w:spacing w:val="-7"/>
          <w:vertAlign w:val="baseline"/>
        </w:rPr>
        <w:t> </w:t>
      </w:r>
      <w:r>
        <w:rPr>
          <w:vertAlign w:val="baseline"/>
        </w:rPr>
        <w:t>these</w:t>
      </w:r>
      <w:r>
        <w:rPr>
          <w:spacing w:val="-5"/>
          <w:vertAlign w:val="baseline"/>
        </w:rPr>
        <w:t> </w:t>
      </w:r>
      <w:r>
        <w:rPr>
          <w:vertAlign w:val="baseline"/>
        </w:rPr>
        <w:t>standards.</w:t>
      </w:r>
      <w:r>
        <w:rPr>
          <w:spacing w:val="-6"/>
          <w:vertAlign w:val="baseline"/>
        </w:rPr>
        <w:t> </w:t>
      </w:r>
      <w:r>
        <w:rPr>
          <w:vertAlign w:val="baseline"/>
        </w:rPr>
        <w:t>Furthermore,</w:t>
      </w:r>
      <w:r>
        <w:rPr>
          <w:spacing w:val="-7"/>
          <w:vertAlign w:val="baseline"/>
        </w:rPr>
        <w:t> </w:t>
      </w:r>
      <w:r>
        <w:rPr>
          <w:vertAlign w:val="baseline"/>
        </w:rPr>
        <w:t>financial</w:t>
      </w:r>
      <w:r>
        <w:rPr>
          <w:spacing w:val="-5"/>
          <w:vertAlign w:val="baseline"/>
        </w:rPr>
        <w:t> </w:t>
      </w:r>
      <w:r>
        <w:rPr>
          <w:vertAlign w:val="baseline"/>
        </w:rPr>
        <w:t>incentives,</w:t>
      </w:r>
      <w:r>
        <w:rPr>
          <w:spacing w:val="-7"/>
          <w:vertAlign w:val="baseline"/>
        </w:rPr>
        <w:t> </w:t>
      </w:r>
      <w:r>
        <w:rPr>
          <w:vertAlign w:val="baseline"/>
        </w:rPr>
        <w:t>such</w:t>
      </w:r>
      <w:r>
        <w:rPr>
          <w:spacing w:val="-6"/>
          <w:vertAlign w:val="baseline"/>
        </w:rPr>
        <w:t> </w:t>
      </w:r>
      <w:r>
        <w:rPr>
          <w:vertAlign w:val="baseline"/>
        </w:rPr>
        <w:t>as tax credits or subsidized interest rates, and nonfinancial incentives, such as awareness raising initiatives, facilitate adherence to water-saving practices and adoption of water-efficient technologies.</w:t>
      </w:r>
      <w:r>
        <w:rPr>
          <w:spacing w:val="-14"/>
          <w:vertAlign w:val="baseline"/>
        </w:rPr>
        <w:t> </w:t>
      </w:r>
      <w:hyperlink w:history="true" w:anchor="_bookmark33">
        <w:r>
          <w:rPr>
            <w:vertAlign w:val="superscript"/>
          </w:rPr>
          <w:t>34</w:t>
        </w:r>
      </w:hyperlink>
      <w:r>
        <w:rPr>
          <w:vertAlign w:val="baseline"/>
        </w:rPr>
        <w:t> Further, before being discharged to surface waters or land, wastewater should be isolated and treated. To this end, wastewater treatment requirements, such as the minimum type of treatment to be provided and maximum emission limits, are of paramount importance. In addition, legal wastewater management frameworks should be administered by a central authority, promoting an integrated approach to permitting for wastewater discharge.</w:t>
      </w:r>
      <w:hyperlink w:history="true" w:anchor="_bookmark34">
        <w:r>
          <w:rPr>
            <w:vertAlign w:val="superscript"/>
          </w:rPr>
          <w:t>35</w:t>
        </w:r>
      </w:hyperlink>
      <w:r>
        <w:rPr>
          <w:spacing w:val="-2"/>
          <w:vertAlign w:val="baseline"/>
        </w:rPr>
        <w:t> </w:t>
      </w:r>
      <w:r>
        <w:rPr>
          <w:vertAlign w:val="baseline"/>
        </w:rPr>
        <w:t>Recognizing</w:t>
      </w:r>
      <w:r>
        <w:rPr>
          <w:spacing w:val="-2"/>
          <w:vertAlign w:val="baseline"/>
        </w:rPr>
        <w:t> </w:t>
      </w:r>
      <w:r>
        <w:rPr>
          <w:vertAlign w:val="baseline"/>
        </w:rPr>
        <w:t>wastewater</w:t>
      </w:r>
      <w:r>
        <w:rPr>
          <w:spacing w:val="-1"/>
          <w:vertAlign w:val="baseline"/>
        </w:rPr>
        <w:t> </w:t>
      </w:r>
      <w:r>
        <w:rPr>
          <w:vertAlign w:val="baseline"/>
        </w:rPr>
        <w:t>as a</w:t>
      </w:r>
      <w:r>
        <w:rPr>
          <w:spacing w:val="-2"/>
          <w:vertAlign w:val="baseline"/>
        </w:rPr>
        <w:t> </w:t>
      </w:r>
      <w:r>
        <w:rPr>
          <w:vertAlign w:val="baseline"/>
        </w:rPr>
        <w:t>resource,</w:t>
      </w:r>
      <w:r>
        <w:rPr>
          <w:spacing w:val="-2"/>
          <w:vertAlign w:val="baseline"/>
        </w:rPr>
        <w:t> </w:t>
      </w:r>
      <w:r>
        <w:rPr>
          <w:vertAlign w:val="baseline"/>
        </w:rPr>
        <w:t>it</w:t>
      </w:r>
      <w:r>
        <w:rPr>
          <w:spacing w:val="-1"/>
          <w:vertAlign w:val="baseline"/>
        </w:rPr>
        <w:t> </w:t>
      </w:r>
      <w:r>
        <w:rPr>
          <w:vertAlign w:val="baseline"/>
        </w:rPr>
        <w:t>should</w:t>
      </w:r>
      <w:r>
        <w:rPr>
          <w:spacing w:val="-2"/>
          <w:vertAlign w:val="baseline"/>
        </w:rPr>
        <w:t> </w:t>
      </w:r>
      <w:r>
        <w:rPr>
          <w:vertAlign w:val="baseline"/>
        </w:rPr>
        <w:t>be</w:t>
      </w:r>
      <w:r>
        <w:rPr>
          <w:spacing w:val="-2"/>
          <w:vertAlign w:val="baseline"/>
        </w:rPr>
        <w:t> </w:t>
      </w:r>
      <w:r>
        <w:rPr>
          <w:vertAlign w:val="baseline"/>
        </w:rPr>
        <w:t>reused</w:t>
      </w:r>
      <w:r>
        <w:rPr>
          <w:spacing w:val="-2"/>
          <w:vertAlign w:val="baseline"/>
        </w:rPr>
        <w:t> </w:t>
      </w:r>
      <w:r>
        <w:rPr>
          <w:vertAlign w:val="baseline"/>
        </w:rPr>
        <w:t>and</w:t>
      </w:r>
      <w:r>
        <w:rPr>
          <w:spacing w:val="-2"/>
          <w:vertAlign w:val="baseline"/>
        </w:rPr>
        <w:t> </w:t>
      </w:r>
      <w:r>
        <w:rPr>
          <w:vertAlign w:val="baseline"/>
        </w:rPr>
        <w:t>recycled whenever </w:t>
      </w:r>
      <w:r>
        <w:rPr>
          <w:spacing w:val="-2"/>
          <w:vertAlign w:val="baseline"/>
        </w:rPr>
        <w:t>possible.</w:t>
      </w:r>
      <w:hyperlink w:history="true" w:anchor="_bookmark35">
        <w:r>
          <w:rPr>
            <w:spacing w:val="-2"/>
            <w:vertAlign w:val="superscript"/>
          </w:rPr>
          <w:t>36</w:t>
        </w:r>
      </w:hyperlink>
    </w:p>
    <w:p>
      <w:pPr>
        <w:pStyle w:val="BodyText"/>
      </w:pPr>
    </w:p>
    <w:p>
      <w:pPr>
        <w:pStyle w:val="BodyText"/>
        <w:ind w:left="359" w:right="353"/>
        <w:jc w:val="both"/>
      </w:pPr>
      <w:r>
        <w:rPr/>
        <w:t>The information and communication technology (ICT) sector is a large consumer of energy and is responsible for approximately 2.8 percent of global greenhouse gases. </w:t>
      </w:r>
      <w:hyperlink w:history="true" w:anchor="_bookmark36">
        <w:r>
          <w:rPr>
            <w:vertAlign w:val="superscript"/>
          </w:rPr>
          <w:t>37</w:t>
        </w:r>
      </w:hyperlink>
      <w:r>
        <w:rPr>
          <w:vertAlign w:val="baseline"/>
        </w:rPr>
        <w:t> Although environmental sustainability of provision of Internet services in most jurisdictions is still underregulated, the sector is under increasing pressure to adopt energy efficiency standards. The most energy-intensive subsectors that enable</w:t>
      </w:r>
      <w:r>
        <w:rPr>
          <w:spacing w:val="-9"/>
          <w:vertAlign w:val="baseline"/>
        </w:rPr>
        <w:t> </w:t>
      </w:r>
      <w:r>
        <w:rPr>
          <w:vertAlign w:val="baseline"/>
        </w:rPr>
        <w:t>Internet</w:t>
      </w:r>
      <w:r>
        <w:rPr>
          <w:spacing w:val="-8"/>
          <w:vertAlign w:val="baseline"/>
        </w:rPr>
        <w:t> </w:t>
      </w:r>
      <w:r>
        <w:rPr>
          <w:vertAlign w:val="baseline"/>
        </w:rPr>
        <w:t>traffic</w:t>
      </w:r>
      <w:r>
        <w:rPr>
          <w:spacing w:val="-9"/>
          <w:vertAlign w:val="baseline"/>
        </w:rPr>
        <w:t> </w:t>
      </w:r>
      <w:r>
        <w:rPr>
          <w:vertAlign w:val="baseline"/>
        </w:rPr>
        <w:t>are</w:t>
      </w:r>
      <w:r>
        <w:rPr>
          <w:spacing w:val="-9"/>
          <w:vertAlign w:val="baseline"/>
        </w:rPr>
        <w:t> </w:t>
      </w:r>
      <w:r>
        <w:rPr>
          <w:vertAlign w:val="baseline"/>
        </w:rPr>
        <w:t>already</w:t>
      </w:r>
      <w:r>
        <w:rPr>
          <w:spacing w:val="-11"/>
          <w:vertAlign w:val="baseline"/>
        </w:rPr>
        <w:t> </w:t>
      </w:r>
      <w:r>
        <w:rPr>
          <w:vertAlign w:val="baseline"/>
        </w:rPr>
        <w:t>adopting</w:t>
      </w:r>
      <w:r>
        <w:rPr>
          <w:spacing w:val="-9"/>
          <w:vertAlign w:val="baseline"/>
        </w:rPr>
        <w:t> </w:t>
      </w:r>
      <w:r>
        <w:rPr>
          <w:vertAlign w:val="baseline"/>
        </w:rPr>
        <w:t>internationally</w:t>
      </w:r>
      <w:r>
        <w:rPr>
          <w:spacing w:val="-11"/>
          <w:vertAlign w:val="baseline"/>
        </w:rPr>
        <w:t> </w:t>
      </w:r>
      <w:r>
        <w:rPr>
          <w:vertAlign w:val="baseline"/>
        </w:rPr>
        <w:t>recognized</w:t>
      </w:r>
      <w:r>
        <w:rPr>
          <w:spacing w:val="-9"/>
          <w:vertAlign w:val="baseline"/>
        </w:rPr>
        <w:t> </w:t>
      </w:r>
      <w:r>
        <w:rPr>
          <w:vertAlign w:val="baseline"/>
        </w:rPr>
        <w:t>standards</w:t>
      </w:r>
      <w:r>
        <w:rPr>
          <w:spacing w:val="-9"/>
          <w:vertAlign w:val="baseline"/>
        </w:rPr>
        <w:t> </w:t>
      </w:r>
      <w:r>
        <w:rPr>
          <w:vertAlign w:val="baseline"/>
        </w:rPr>
        <w:t>to</w:t>
      </w:r>
      <w:r>
        <w:rPr>
          <w:spacing w:val="-11"/>
          <w:vertAlign w:val="baseline"/>
        </w:rPr>
        <w:t> </w:t>
      </w:r>
      <w:r>
        <w:rPr>
          <w:vertAlign w:val="baseline"/>
        </w:rPr>
        <w:t>offset</w:t>
      </w:r>
      <w:r>
        <w:rPr>
          <w:spacing w:val="-10"/>
          <w:vertAlign w:val="baseline"/>
        </w:rPr>
        <w:t> </w:t>
      </w:r>
      <w:r>
        <w:rPr>
          <w:vertAlign w:val="baseline"/>
        </w:rPr>
        <w:t>carbon</w:t>
      </w:r>
      <w:r>
        <w:rPr>
          <w:spacing w:val="-8"/>
          <w:vertAlign w:val="baseline"/>
        </w:rPr>
        <w:t> </w:t>
      </w:r>
      <w:r>
        <w:rPr>
          <w:spacing w:val="-2"/>
          <w:vertAlign w:val="baseline"/>
        </w:rPr>
        <w:t>emissions.</w:t>
      </w:r>
    </w:p>
    <w:p>
      <w:pPr>
        <w:pStyle w:val="BodyText"/>
        <w:spacing w:before="252"/>
        <w:ind w:left="359" w:right="356"/>
        <w:jc w:val="both"/>
      </w:pPr>
      <w:r>
        <w:rPr/>
        <w:t>Therefore, Subcategories 1.1.4, 1.2.4, and 1.3.4–Environmental Sustainability comprise ten indicators: three for Electricity (Subcategory 1.1.4) (table 12), five for Water (Subcategory 1.2.4) (table 13), and two for Internet (Subcategory 1.3.4) (table 14).</w:t>
      </w:r>
    </w:p>
    <w:p>
      <w:pPr>
        <w:pStyle w:val="BodyText"/>
        <w:spacing w:after="0"/>
        <w:jc w:val="both"/>
        <w:sectPr>
          <w:type w:val="continuous"/>
          <w:pgSz w:w="12240" w:h="15840"/>
          <w:pgMar w:header="0" w:footer="522" w:top="1420" w:bottom="720" w:left="1080" w:right="1080"/>
        </w:sectPr>
      </w:pPr>
    </w:p>
    <w:p>
      <w:pPr>
        <w:spacing w:before="78"/>
        <w:ind w:left="359" w:right="0" w:firstLine="0"/>
        <w:jc w:val="left"/>
        <w:rPr>
          <w:b/>
          <w:sz w:val="22"/>
        </w:rPr>
      </w:pPr>
      <w:r>
        <w:rPr>
          <w:b/>
          <w:sz w:val="22"/>
        </w:rPr>
        <w:t>Table</w:t>
      </w:r>
      <w:r>
        <w:rPr>
          <w:b/>
          <w:spacing w:val="-9"/>
          <w:sz w:val="22"/>
        </w:rPr>
        <w:t> </w:t>
      </w:r>
      <w:r>
        <w:rPr>
          <w:b/>
          <w:sz w:val="22"/>
        </w:rPr>
        <w:t>12.</w:t>
      </w:r>
      <w:r>
        <w:rPr>
          <w:b/>
          <w:spacing w:val="-6"/>
          <w:sz w:val="22"/>
        </w:rPr>
        <w:t> </w:t>
      </w:r>
      <w:r>
        <w:rPr>
          <w:b/>
          <w:sz w:val="22"/>
        </w:rPr>
        <w:t>Subcategory</w:t>
      </w:r>
      <w:r>
        <w:rPr>
          <w:b/>
          <w:spacing w:val="-6"/>
          <w:sz w:val="22"/>
        </w:rPr>
        <w:t> </w:t>
      </w:r>
      <w:r>
        <w:rPr>
          <w:b/>
          <w:sz w:val="22"/>
        </w:rPr>
        <w:t>1.1.4–Environmental</w:t>
      </w:r>
      <w:r>
        <w:rPr>
          <w:b/>
          <w:spacing w:val="-5"/>
          <w:sz w:val="22"/>
        </w:rPr>
        <w:t> </w:t>
      </w:r>
      <w:r>
        <w:rPr>
          <w:b/>
          <w:sz w:val="22"/>
        </w:rPr>
        <w:t>Sustainability</w:t>
      </w:r>
      <w:r>
        <w:rPr>
          <w:b/>
          <w:spacing w:val="-8"/>
          <w:sz w:val="22"/>
        </w:rPr>
        <w:t> </w:t>
      </w:r>
      <w:r>
        <w:rPr>
          <w:b/>
          <w:spacing w:val="-2"/>
          <w:sz w:val="22"/>
        </w:rPr>
        <w:t>(Electricity)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1</w:t>
            </w:r>
          </w:p>
        </w:tc>
        <w:tc>
          <w:tcPr>
            <w:tcW w:w="2248" w:type="dxa"/>
          </w:tcPr>
          <w:p>
            <w:pPr>
              <w:pStyle w:val="TableParagraph"/>
              <w:ind w:left="105" w:right="146"/>
              <w:rPr>
                <w:sz w:val="18"/>
              </w:rPr>
            </w:pPr>
            <w:r>
              <w:rPr>
                <w:spacing w:val="-2"/>
                <w:sz w:val="18"/>
              </w:rPr>
              <w:t>Environmental </w:t>
            </w:r>
            <w:r>
              <w:rPr>
                <w:sz w:val="18"/>
              </w:rPr>
              <w:t>Sustainability</w:t>
            </w:r>
            <w:r>
              <w:rPr>
                <w:spacing w:val="-12"/>
                <w:sz w:val="18"/>
              </w:rPr>
              <w:t> </w:t>
            </w:r>
            <w:r>
              <w:rPr>
                <w:sz w:val="18"/>
              </w:rPr>
              <w:t>of</w:t>
            </w:r>
            <w:r>
              <w:rPr>
                <w:spacing w:val="-11"/>
                <w:sz w:val="18"/>
              </w:rPr>
              <w:t> </w:t>
            </w:r>
            <w:r>
              <w:rPr>
                <w:sz w:val="18"/>
              </w:rPr>
              <w:t>Electricity </w:t>
            </w:r>
            <w:r>
              <w:rPr>
                <w:spacing w:val="-2"/>
                <w:sz w:val="18"/>
              </w:rPr>
              <w:t>Provision</w:t>
            </w:r>
          </w:p>
        </w:tc>
        <w:tc>
          <w:tcPr>
            <w:tcW w:w="6659" w:type="dxa"/>
          </w:tcPr>
          <w:p>
            <w:pPr>
              <w:pStyle w:val="TableParagraph"/>
              <w:numPr>
                <w:ilvl w:val="0"/>
                <w:numId w:val="18"/>
              </w:numPr>
              <w:tabs>
                <w:tab w:pos="452" w:val="left" w:leader="none"/>
              </w:tabs>
              <w:spacing w:line="206" w:lineRule="exact" w:before="0" w:after="0"/>
              <w:ind w:left="452" w:right="0" w:hanging="360"/>
              <w:jc w:val="left"/>
              <w:rPr>
                <w:sz w:val="18"/>
              </w:rPr>
            </w:pPr>
            <w:r>
              <w:rPr>
                <w:sz w:val="18"/>
              </w:rPr>
              <w:t>Environmental</w:t>
            </w:r>
            <w:r>
              <w:rPr>
                <w:spacing w:val="-3"/>
                <w:sz w:val="18"/>
              </w:rPr>
              <w:t> </w:t>
            </w:r>
            <w:r>
              <w:rPr>
                <w:sz w:val="18"/>
              </w:rPr>
              <w:t>standards</w:t>
            </w:r>
            <w:r>
              <w:rPr>
                <w:spacing w:val="-3"/>
                <w:sz w:val="18"/>
              </w:rPr>
              <w:t> </w:t>
            </w:r>
            <w:r>
              <w:rPr>
                <w:sz w:val="18"/>
              </w:rPr>
              <w:t>for</w:t>
            </w:r>
            <w:r>
              <w:rPr>
                <w:spacing w:val="-3"/>
                <w:sz w:val="18"/>
              </w:rPr>
              <w:t> </w:t>
            </w:r>
            <w:r>
              <w:rPr>
                <w:sz w:val="18"/>
              </w:rPr>
              <w:t>electricity</w:t>
            </w:r>
            <w:r>
              <w:rPr>
                <w:spacing w:val="-2"/>
                <w:sz w:val="18"/>
              </w:rPr>
              <w:t> generation</w:t>
            </w:r>
          </w:p>
          <w:p>
            <w:pPr>
              <w:pStyle w:val="TableParagraph"/>
              <w:numPr>
                <w:ilvl w:val="0"/>
                <w:numId w:val="18"/>
              </w:numPr>
              <w:tabs>
                <w:tab w:pos="450" w:val="left" w:leader="none"/>
              </w:tabs>
              <w:spacing w:line="206" w:lineRule="exact" w:before="0" w:after="0"/>
              <w:ind w:left="450" w:right="0" w:hanging="358"/>
              <w:jc w:val="left"/>
              <w:rPr>
                <w:sz w:val="18"/>
              </w:rPr>
            </w:pPr>
            <w:r>
              <w:rPr>
                <w:sz w:val="18"/>
              </w:rPr>
              <w:t>Enforcement</w:t>
            </w:r>
            <w:r>
              <w:rPr>
                <w:spacing w:val="-2"/>
                <w:sz w:val="18"/>
              </w:rPr>
              <w:t> </w:t>
            </w:r>
            <w:r>
              <w:rPr>
                <w:sz w:val="18"/>
              </w:rPr>
              <w:t>of</w:t>
            </w:r>
            <w:r>
              <w:rPr>
                <w:spacing w:val="-4"/>
                <w:sz w:val="18"/>
              </w:rPr>
              <w:t> </w:t>
            </w:r>
            <w:r>
              <w:rPr>
                <w:sz w:val="18"/>
              </w:rPr>
              <w:t>environmental</w:t>
            </w:r>
            <w:r>
              <w:rPr>
                <w:spacing w:val="-2"/>
                <w:sz w:val="18"/>
              </w:rPr>
              <w:t> </w:t>
            </w:r>
            <w:r>
              <w:rPr>
                <w:sz w:val="18"/>
              </w:rPr>
              <w:t>standards</w:t>
            </w:r>
            <w:r>
              <w:rPr>
                <w:spacing w:val="-2"/>
                <w:sz w:val="18"/>
              </w:rPr>
              <w:t> </w:t>
            </w:r>
            <w:r>
              <w:rPr>
                <w:sz w:val="18"/>
              </w:rPr>
              <w:t>for</w:t>
            </w:r>
            <w:r>
              <w:rPr>
                <w:spacing w:val="-2"/>
                <w:sz w:val="18"/>
              </w:rPr>
              <w:t> </w:t>
            </w:r>
            <w:r>
              <w:rPr>
                <w:sz w:val="18"/>
              </w:rPr>
              <w:t>electricity</w:t>
            </w:r>
            <w:r>
              <w:rPr>
                <w:spacing w:val="-2"/>
                <w:sz w:val="18"/>
              </w:rPr>
              <w:t> generation</w:t>
            </w:r>
          </w:p>
          <w:p>
            <w:pPr>
              <w:pStyle w:val="TableParagraph"/>
              <w:numPr>
                <w:ilvl w:val="0"/>
                <w:numId w:val="18"/>
              </w:numPr>
              <w:tabs>
                <w:tab w:pos="449" w:val="left" w:leader="none"/>
              </w:tabs>
              <w:spacing w:line="207" w:lineRule="exact" w:before="0" w:after="0"/>
              <w:ind w:left="449" w:right="0" w:hanging="357"/>
              <w:jc w:val="left"/>
              <w:rPr>
                <w:sz w:val="18"/>
              </w:rPr>
            </w:pPr>
            <w:r>
              <w:rPr>
                <w:sz w:val="18"/>
              </w:rPr>
              <w:t>Environmental</w:t>
            </w:r>
            <w:r>
              <w:rPr>
                <w:spacing w:val="-4"/>
                <w:sz w:val="18"/>
              </w:rPr>
              <w:t> </w:t>
            </w:r>
            <w:r>
              <w:rPr>
                <w:sz w:val="18"/>
              </w:rPr>
              <w:t>standards</w:t>
            </w:r>
            <w:r>
              <w:rPr>
                <w:spacing w:val="-3"/>
                <w:sz w:val="18"/>
              </w:rPr>
              <w:t> </w:t>
            </w:r>
            <w:r>
              <w:rPr>
                <w:sz w:val="18"/>
              </w:rPr>
              <w:t>for</w:t>
            </w:r>
            <w:r>
              <w:rPr>
                <w:spacing w:val="-4"/>
                <w:sz w:val="18"/>
              </w:rPr>
              <w:t> </w:t>
            </w:r>
            <w:r>
              <w:rPr>
                <w:sz w:val="18"/>
              </w:rPr>
              <w:t>electricity</w:t>
            </w:r>
            <w:r>
              <w:rPr>
                <w:spacing w:val="-2"/>
                <w:sz w:val="18"/>
              </w:rPr>
              <w:t> </w:t>
            </w:r>
            <w:r>
              <w:rPr>
                <w:sz w:val="18"/>
              </w:rPr>
              <w:t>transmission</w:t>
            </w:r>
            <w:r>
              <w:rPr>
                <w:spacing w:val="-3"/>
                <w:sz w:val="18"/>
              </w:rPr>
              <w:t> </w:t>
            </w:r>
            <w:r>
              <w:rPr>
                <w:sz w:val="18"/>
              </w:rPr>
              <w:t>and</w:t>
            </w:r>
            <w:r>
              <w:rPr>
                <w:spacing w:val="-2"/>
                <w:sz w:val="18"/>
              </w:rPr>
              <w:t> distribution</w:t>
            </w:r>
          </w:p>
          <w:p>
            <w:pPr>
              <w:pStyle w:val="TableParagraph"/>
              <w:numPr>
                <w:ilvl w:val="0"/>
                <w:numId w:val="18"/>
              </w:numPr>
              <w:tabs>
                <w:tab w:pos="450" w:val="left" w:leader="none"/>
              </w:tabs>
              <w:spacing w:line="186" w:lineRule="exact" w:before="1" w:after="0"/>
              <w:ind w:left="450" w:right="0" w:hanging="358"/>
              <w:jc w:val="left"/>
              <w:rPr>
                <w:sz w:val="18"/>
              </w:rPr>
            </w:pPr>
            <w:r>
              <w:rPr>
                <w:sz w:val="18"/>
              </w:rPr>
              <w:t>Enforcement</w:t>
            </w:r>
            <w:r>
              <w:rPr>
                <w:spacing w:val="-2"/>
                <w:sz w:val="18"/>
              </w:rPr>
              <w:t> </w:t>
            </w:r>
            <w:r>
              <w:rPr>
                <w:sz w:val="18"/>
              </w:rPr>
              <w:t>of</w:t>
            </w:r>
            <w:r>
              <w:rPr>
                <w:spacing w:val="-5"/>
                <w:sz w:val="18"/>
              </w:rPr>
              <w:t> </w:t>
            </w:r>
            <w:r>
              <w:rPr>
                <w:sz w:val="18"/>
              </w:rPr>
              <w:t>standards</w:t>
            </w:r>
            <w:r>
              <w:rPr>
                <w:spacing w:val="-2"/>
                <w:sz w:val="18"/>
              </w:rPr>
              <w:t> </w:t>
            </w:r>
            <w:r>
              <w:rPr>
                <w:sz w:val="18"/>
              </w:rPr>
              <w:t>for</w:t>
            </w:r>
            <w:r>
              <w:rPr>
                <w:spacing w:val="-3"/>
                <w:sz w:val="18"/>
              </w:rPr>
              <w:t> </w:t>
            </w:r>
            <w:r>
              <w:rPr>
                <w:sz w:val="18"/>
              </w:rPr>
              <w:t>electricity</w:t>
            </w:r>
            <w:r>
              <w:rPr>
                <w:spacing w:val="-1"/>
                <w:sz w:val="18"/>
              </w:rPr>
              <w:t> </w:t>
            </w:r>
            <w:r>
              <w:rPr>
                <w:sz w:val="18"/>
              </w:rPr>
              <w:t>transmission</w:t>
            </w:r>
            <w:r>
              <w:rPr>
                <w:spacing w:val="-2"/>
                <w:sz w:val="18"/>
              </w:rPr>
              <w:t> </w:t>
            </w:r>
            <w:r>
              <w:rPr>
                <w:sz w:val="18"/>
              </w:rPr>
              <w:t>and</w:t>
            </w:r>
            <w:r>
              <w:rPr>
                <w:spacing w:val="-3"/>
                <w:sz w:val="18"/>
              </w:rPr>
              <w:t> </w:t>
            </w:r>
            <w:r>
              <w:rPr>
                <w:spacing w:val="-2"/>
                <w:sz w:val="18"/>
              </w:rPr>
              <w:t>distribution</w:t>
            </w:r>
          </w:p>
        </w:tc>
      </w:tr>
      <w:tr>
        <w:trPr>
          <w:trHeight w:val="621" w:hRule="atLeast"/>
        </w:trPr>
        <w:tc>
          <w:tcPr>
            <w:tcW w:w="446" w:type="dxa"/>
          </w:tcPr>
          <w:p>
            <w:pPr>
              <w:pStyle w:val="TableParagraph"/>
              <w:spacing w:before="206"/>
              <w:ind w:left="107"/>
              <w:rPr>
                <w:sz w:val="18"/>
              </w:rPr>
            </w:pPr>
            <w:r>
              <w:rPr>
                <w:spacing w:val="-10"/>
                <w:sz w:val="18"/>
              </w:rPr>
              <w:t>2</w:t>
            </w:r>
          </w:p>
        </w:tc>
        <w:tc>
          <w:tcPr>
            <w:tcW w:w="2248" w:type="dxa"/>
          </w:tcPr>
          <w:p>
            <w:pPr>
              <w:pStyle w:val="TableParagraph"/>
              <w:ind w:left="105" w:right="146"/>
              <w:rPr>
                <w:sz w:val="18"/>
              </w:rPr>
            </w:pPr>
            <w:r>
              <w:rPr>
                <w:spacing w:val="-2"/>
                <w:sz w:val="18"/>
              </w:rPr>
              <w:t>Environmental </w:t>
            </w:r>
            <w:r>
              <w:rPr>
                <w:sz w:val="18"/>
              </w:rPr>
              <w:t>Sustainability</w:t>
            </w:r>
            <w:r>
              <w:rPr>
                <w:spacing w:val="-12"/>
                <w:sz w:val="18"/>
              </w:rPr>
              <w:t> </w:t>
            </w:r>
            <w:r>
              <w:rPr>
                <w:sz w:val="18"/>
              </w:rPr>
              <w:t>of</w:t>
            </w:r>
            <w:r>
              <w:rPr>
                <w:spacing w:val="-11"/>
                <w:sz w:val="18"/>
              </w:rPr>
              <w:t> </w:t>
            </w:r>
            <w:r>
              <w:rPr>
                <w:sz w:val="18"/>
              </w:rPr>
              <w:t>Electricity</w:t>
            </w:r>
          </w:p>
          <w:p>
            <w:pPr>
              <w:pStyle w:val="TableParagraph"/>
              <w:spacing w:line="186" w:lineRule="exact" w:before="1"/>
              <w:ind w:left="105"/>
              <w:rPr>
                <w:sz w:val="18"/>
              </w:rPr>
            </w:pPr>
            <w:r>
              <w:rPr>
                <w:spacing w:val="-5"/>
                <w:sz w:val="18"/>
              </w:rPr>
              <w:t>Use</w:t>
            </w:r>
          </w:p>
        </w:tc>
        <w:tc>
          <w:tcPr>
            <w:tcW w:w="6659" w:type="dxa"/>
          </w:tcPr>
          <w:p>
            <w:pPr>
              <w:pStyle w:val="TableParagraph"/>
              <w:numPr>
                <w:ilvl w:val="0"/>
                <w:numId w:val="19"/>
              </w:numPr>
              <w:tabs>
                <w:tab w:pos="452" w:val="left" w:leader="none"/>
              </w:tabs>
              <w:spacing w:line="206" w:lineRule="exact" w:before="0" w:after="0"/>
              <w:ind w:left="452" w:right="0" w:hanging="360"/>
              <w:jc w:val="left"/>
              <w:rPr>
                <w:sz w:val="18"/>
              </w:rPr>
            </w:pPr>
            <w:r>
              <w:rPr>
                <w:sz w:val="18"/>
              </w:rPr>
              <w:t>Requirements</w:t>
            </w:r>
            <w:r>
              <w:rPr>
                <w:spacing w:val="-2"/>
                <w:sz w:val="18"/>
              </w:rPr>
              <w:t> </w:t>
            </w:r>
            <w:r>
              <w:rPr>
                <w:sz w:val="18"/>
              </w:rPr>
              <w:t>for</w:t>
            </w:r>
            <w:r>
              <w:rPr>
                <w:spacing w:val="-4"/>
                <w:sz w:val="18"/>
              </w:rPr>
              <w:t> </w:t>
            </w:r>
            <w:r>
              <w:rPr>
                <w:sz w:val="18"/>
              </w:rPr>
              <w:t>businesses</w:t>
            </w:r>
            <w:r>
              <w:rPr>
                <w:spacing w:val="-2"/>
                <w:sz w:val="18"/>
              </w:rPr>
              <w:t> </w:t>
            </w:r>
            <w:r>
              <w:rPr>
                <w:sz w:val="18"/>
              </w:rPr>
              <w:t>to</w:t>
            </w:r>
            <w:r>
              <w:rPr>
                <w:spacing w:val="-1"/>
                <w:sz w:val="18"/>
              </w:rPr>
              <w:t> </w:t>
            </w:r>
            <w:r>
              <w:rPr>
                <w:sz w:val="18"/>
              </w:rPr>
              <w:t>adhere</w:t>
            </w:r>
            <w:r>
              <w:rPr>
                <w:spacing w:val="-3"/>
                <w:sz w:val="18"/>
              </w:rPr>
              <w:t> </w:t>
            </w:r>
            <w:r>
              <w:rPr>
                <w:sz w:val="18"/>
              </w:rPr>
              <w:t>to</w:t>
            </w:r>
            <w:r>
              <w:rPr>
                <w:spacing w:val="-3"/>
                <w:sz w:val="18"/>
              </w:rPr>
              <w:t> </w:t>
            </w:r>
            <w:r>
              <w:rPr>
                <w:sz w:val="18"/>
              </w:rPr>
              <w:t>energy-saving </w:t>
            </w:r>
            <w:r>
              <w:rPr>
                <w:spacing w:val="-2"/>
                <w:sz w:val="18"/>
              </w:rPr>
              <w:t>practices</w:t>
            </w:r>
          </w:p>
          <w:p>
            <w:pPr>
              <w:pStyle w:val="TableParagraph"/>
              <w:numPr>
                <w:ilvl w:val="0"/>
                <w:numId w:val="19"/>
              </w:numPr>
              <w:tabs>
                <w:tab w:pos="450" w:val="left" w:leader="none"/>
                <w:tab w:pos="452" w:val="left" w:leader="none"/>
              </w:tabs>
              <w:spacing w:line="208" w:lineRule="exact" w:before="0" w:after="0"/>
              <w:ind w:left="452" w:right="96" w:hanging="360"/>
              <w:jc w:val="left"/>
              <w:rPr>
                <w:sz w:val="18"/>
              </w:rPr>
            </w:pPr>
            <w:r>
              <w:rPr>
                <w:sz w:val="18"/>
              </w:rPr>
              <w:t>Enforcement</w:t>
            </w:r>
            <w:r>
              <w:rPr>
                <w:spacing w:val="40"/>
                <w:sz w:val="18"/>
              </w:rPr>
              <w:t> </w:t>
            </w:r>
            <w:r>
              <w:rPr>
                <w:sz w:val="18"/>
              </w:rPr>
              <w:t>mechanisms</w:t>
            </w:r>
            <w:r>
              <w:rPr>
                <w:spacing w:val="40"/>
                <w:sz w:val="18"/>
              </w:rPr>
              <w:t> </w:t>
            </w:r>
            <w:r>
              <w:rPr>
                <w:sz w:val="18"/>
              </w:rPr>
              <w:t>to</w:t>
            </w:r>
            <w:r>
              <w:rPr>
                <w:spacing w:val="40"/>
                <w:sz w:val="18"/>
              </w:rPr>
              <w:t> </w:t>
            </w:r>
            <w:r>
              <w:rPr>
                <w:sz w:val="18"/>
              </w:rPr>
              <w:t>foster</w:t>
            </w:r>
            <w:r>
              <w:rPr>
                <w:spacing w:val="40"/>
                <w:sz w:val="18"/>
              </w:rPr>
              <w:t> </w:t>
            </w:r>
            <w:r>
              <w:rPr>
                <w:sz w:val="18"/>
              </w:rPr>
              <w:t>businesses’</w:t>
            </w:r>
            <w:r>
              <w:rPr>
                <w:spacing w:val="40"/>
                <w:sz w:val="18"/>
              </w:rPr>
              <w:t> </w:t>
            </w:r>
            <w:r>
              <w:rPr>
                <w:sz w:val="18"/>
              </w:rPr>
              <w:t>compliance</w:t>
            </w:r>
            <w:r>
              <w:rPr>
                <w:spacing w:val="40"/>
                <w:sz w:val="18"/>
              </w:rPr>
              <w:t> </w:t>
            </w:r>
            <w:r>
              <w:rPr>
                <w:sz w:val="18"/>
              </w:rPr>
              <w:t>with</w:t>
            </w:r>
            <w:r>
              <w:rPr>
                <w:spacing w:val="40"/>
                <w:sz w:val="18"/>
              </w:rPr>
              <w:t> </w:t>
            </w:r>
            <w:r>
              <w:rPr>
                <w:sz w:val="18"/>
              </w:rPr>
              <w:t>energy-saving </w:t>
            </w:r>
            <w:r>
              <w:rPr>
                <w:spacing w:val="-2"/>
                <w:sz w:val="18"/>
              </w:rPr>
              <w:t>standards</w:t>
            </w:r>
          </w:p>
        </w:tc>
      </w:tr>
      <w:tr>
        <w:trPr>
          <w:trHeight w:val="502" w:hRule="atLeast"/>
        </w:trPr>
        <w:tc>
          <w:tcPr>
            <w:tcW w:w="446" w:type="dxa"/>
          </w:tcPr>
          <w:p>
            <w:pPr>
              <w:pStyle w:val="TableParagraph"/>
              <w:spacing w:before="147"/>
              <w:ind w:left="107"/>
              <w:rPr>
                <w:sz w:val="18"/>
              </w:rPr>
            </w:pPr>
            <w:r>
              <w:rPr>
                <w:spacing w:val="-10"/>
                <w:sz w:val="18"/>
              </w:rPr>
              <w:t>3</w:t>
            </w:r>
          </w:p>
        </w:tc>
        <w:tc>
          <w:tcPr>
            <w:tcW w:w="2248" w:type="dxa"/>
          </w:tcPr>
          <w:p>
            <w:pPr>
              <w:pStyle w:val="TableParagraph"/>
              <w:spacing w:before="44"/>
              <w:ind w:left="105" w:right="356"/>
              <w:rPr>
                <w:sz w:val="18"/>
              </w:rPr>
            </w:pPr>
            <w:r>
              <w:rPr>
                <w:sz w:val="18"/>
              </w:rPr>
              <w:t>Incentives to Adopt Energy-Saving</w:t>
            </w:r>
            <w:r>
              <w:rPr>
                <w:spacing w:val="-12"/>
                <w:sz w:val="18"/>
              </w:rPr>
              <w:t> </w:t>
            </w:r>
            <w:r>
              <w:rPr>
                <w:sz w:val="18"/>
              </w:rPr>
              <w:t>Practices</w:t>
            </w:r>
          </w:p>
        </w:tc>
        <w:tc>
          <w:tcPr>
            <w:tcW w:w="6659" w:type="dxa"/>
          </w:tcPr>
          <w:p>
            <w:pPr>
              <w:pStyle w:val="TableParagraph"/>
              <w:spacing w:before="147"/>
              <w:ind w:left="469"/>
              <w:rPr>
                <w:sz w:val="18"/>
              </w:rPr>
            </w:pPr>
            <w:r>
              <w:rPr>
                <w:sz w:val="18"/>
              </w:rPr>
              <w:t>Financial</w:t>
            </w:r>
            <w:r>
              <w:rPr>
                <w:spacing w:val="-9"/>
                <w:sz w:val="18"/>
              </w:rPr>
              <w:t> </w:t>
            </w:r>
            <w:r>
              <w:rPr>
                <w:sz w:val="18"/>
              </w:rPr>
              <w:t>and</w:t>
            </w:r>
            <w:r>
              <w:rPr>
                <w:spacing w:val="-9"/>
                <w:sz w:val="18"/>
              </w:rPr>
              <w:t> </w:t>
            </w:r>
            <w:r>
              <w:rPr>
                <w:sz w:val="18"/>
              </w:rPr>
              <w:t>nonfinancial</w:t>
            </w:r>
            <w:r>
              <w:rPr>
                <w:spacing w:val="-7"/>
                <w:sz w:val="18"/>
              </w:rPr>
              <w:t> </w:t>
            </w:r>
            <w:r>
              <w:rPr>
                <w:sz w:val="18"/>
              </w:rPr>
              <w:t>incentives</w:t>
            </w:r>
            <w:r>
              <w:rPr>
                <w:spacing w:val="-7"/>
                <w:sz w:val="18"/>
              </w:rPr>
              <w:t> </w:t>
            </w:r>
            <w:r>
              <w:rPr>
                <w:sz w:val="18"/>
              </w:rPr>
              <w:t>for</w:t>
            </w:r>
            <w:r>
              <w:rPr>
                <w:spacing w:val="-10"/>
                <w:sz w:val="18"/>
              </w:rPr>
              <w:t> </w:t>
            </w:r>
            <w:r>
              <w:rPr>
                <w:sz w:val="18"/>
              </w:rPr>
              <w:t>businesses</w:t>
            </w:r>
            <w:r>
              <w:rPr>
                <w:spacing w:val="-8"/>
                <w:sz w:val="18"/>
              </w:rPr>
              <w:t> </w:t>
            </w:r>
            <w:r>
              <w:rPr>
                <w:sz w:val="18"/>
              </w:rPr>
              <w:t>to</w:t>
            </w:r>
            <w:r>
              <w:rPr>
                <w:spacing w:val="-8"/>
                <w:sz w:val="18"/>
              </w:rPr>
              <w:t> </w:t>
            </w:r>
            <w:r>
              <w:rPr>
                <w:sz w:val="18"/>
              </w:rPr>
              <w:t>adopt</w:t>
            </w:r>
            <w:r>
              <w:rPr>
                <w:spacing w:val="-7"/>
                <w:sz w:val="18"/>
              </w:rPr>
              <w:t> </w:t>
            </w:r>
            <w:r>
              <w:rPr>
                <w:sz w:val="18"/>
              </w:rPr>
              <w:t>energy-saving</w:t>
            </w:r>
            <w:r>
              <w:rPr>
                <w:spacing w:val="-8"/>
                <w:sz w:val="18"/>
              </w:rPr>
              <w:t> </w:t>
            </w:r>
            <w:r>
              <w:rPr>
                <w:spacing w:val="-2"/>
                <w:sz w:val="18"/>
              </w:rPr>
              <w:t>practices</w:t>
            </w:r>
          </w:p>
        </w:tc>
      </w:tr>
    </w:tbl>
    <w:p>
      <w:pPr>
        <w:spacing w:before="252" w:after="3"/>
        <w:ind w:left="360" w:right="0" w:firstLine="0"/>
        <w:jc w:val="left"/>
        <w:rPr>
          <w:b/>
          <w:sz w:val="22"/>
        </w:rPr>
      </w:pPr>
      <w:r>
        <w:rPr>
          <w:b/>
          <w:sz w:val="22"/>
        </w:rPr>
        <w:t>Table</w:t>
      </w:r>
      <w:r>
        <w:rPr>
          <w:b/>
          <w:spacing w:val="-7"/>
          <w:sz w:val="22"/>
        </w:rPr>
        <w:t> </w:t>
      </w:r>
      <w:r>
        <w:rPr>
          <w:b/>
          <w:sz w:val="22"/>
        </w:rPr>
        <w:t>13.</w:t>
      </w:r>
      <w:r>
        <w:rPr>
          <w:b/>
          <w:spacing w:val="-6"/>
          <w:sz w:val="22"/>
        </w:rPr>
        <w:t> </w:t>
      </w:r>
      <w:r>
        <w:rPr>
          <w:b/>
          <w:sz w:val="22"/>
        </w:rPr>
        <w:t>Subcategory</w:t>
      </w:r>
      <w:r>
        <w:rPr>
          <w:b/>
          <w:spacing w:val="-7"/>
          <w:sz w:val="22"/>
        </w:rPr>
        <w:t> </w:t>
      </w:r>
      <w:r>
        <w:rPr>
          <w:b/>
          <w:sz w:val="22"/>
        </w:rPr>
        <w:t>1.2.4–Environmental</w:t>
      </w:r>
      <w:r>
        <w:rPr>
          <w:b/>
          <w:spacing w:val="-5"/>
          <w:sz w:val="22"/>
        </w:rPr>
        <w:t> </w:t>
      </w:r>
      <w:r>
        <w:rPr>
          <w:b/>
          <w:sz w:val="22"/>
        </w:rPr>
        <w:t>Sustainability</w:t>
      </w:r>
      <w:r>
        <w:rPr>
          <w:b/>
          <w:spacing w:val="-9"/>
          <w:sz w:val="22"/>
        </w:rPr>
        <w:t> </w:t>
      </w:r>
      <w:r>
        <w:rPr>
          <w:b/>
          <w:spacing w:val="-2"/>
          <w:sz w:val="22"/>
        </w:rPr>
        <w:t>(Water)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spacing w:before="103"/>
              <w:ind w:left="105" w:right="146"/>
              <w:rPr>
                <w:sz w:val="18"/>
              </w:rPr>
            </w:pPr>
            <w:r>
              <w:rPr>
                <w:spacing w:val="-2"/>
                <w:sz w:val="18"/>
              </w:rPr>
              <w:t>Environmental </w:t>
            </w:r>
            <w:r>
              <w:rPr>
                <w:sz w:val="18"/>
              </w:rPr>
              <w:t>Sustainability</w:t>
            </w:r>
            <w:r>
              <w:rPr>
                <w:spacing w:val="-12"/>
                <w:sz w:val="18"/>
              </w:rPr>
              <w:t> </w:t>
            </w:r>
            <w:r>
              <w:rPr>
                <w:sz w:val="18"/>
              </w:rPr>
              <w:t>and</w:t>
            </w:r>
            <w:r>
              <w:rPr>
                <w:spacing w:val="-11"/>
                <w:sz w:val="18"/>
              </w:rPr>
              <w:t> </w:t>
            </w:r>
            <w:r>
              <w:rPr>
                <w:sz w:val="18"/>
              </w:rPr>
              <w:t>Quality of Water Provision</w:t>
            </w:r>
          </w:p>
        </w:tc>
        <w:tc>
          <w:tcPr>
            <w:tcW w:w="6659" w:type="dxa"/>
          </w:tcPr>
          <w:p>
            <w:pPr>
              <w:pStyle w:val="TableParagraph"/>
              <w:numPr>
                <w:ilvl w:val="0"/>
                <w:numId w:val="20"/>
              </w:numPr>
              <w:tabs>
                <w:tab w:pos="452" w:val="left" w:leader="none"/>
              </w:tabs>
              <w:spacing w:line="206" w:lineRule="exact" w:before="0" w:after="0"/>
              <w:ind w:left="452" w:right="0" w:hanging="343"/>
              <w:jc w:val="left"/>
              <w:rPr>
                <w:sz w:val="18"/>
              </w:rPr>
            </w:pPr>
            <w:r>
              <w:rPr>
                <w:sz w:val="18"/>
              </w:rPr>
              <w:t>Standards</w:t>
            </w:r>
            <w:r>
              <w:rPr>
                <w:spacing w:val="-2"/>
                <w:sz w:val="18"/>
              </w:rPr>
              <w:t> </w:t>
            </w:r>
            <w:r>
              <w:rPr>
                <w:sz w:val="18"/>
              </w:rPr>
              <w:t>for</w:t>
            </w:r>
            <w:r>
              <w:rPr>
                <w:spacing w:val="-1"/>
                <w:sz w:val="18"/>
              </w:rPr>
              <w:t> </w:t>
            </w:r>
            <w:r>
              <w:rPr>
                <w:sz w:val="18"/>
              </w:rPr>
              <w:t>water</w:t>
            </w:r>
            <w:r>
              <w:rPr>
                <w:spacing w:val="-1"/>
                <w:sz w:val="18"/>
              </w:rPr>
              <w:t> </w:t>
            </w:r>
            <w:r>
              <w:rPr>
                <w:spacing w:val="-2"/>
                <w:sz w:val="18"/>
              </w:rPr>
              <w:t>quality</w:t>
            </w:r>
          </w:p>
          <w:p>
            <w:pPr>
              <w:pStyle w:val="TableParagraph"/>
              <w:numPr>
                <w:ilvl w:val="0"/>
                <w:numId w:val="20"/>
              </w:numPr>
              <w:tabs>
                <w:tab w:pos="450" w:val="left" w:leader="none"/>
              </w:tabs>
              <w:spacing w:line="207" w:lineRule="exact" w:before="0" w:after="0"/>
              <w:ind w:left="450" w:right="0" w:hanging="341"/>
              <w:jc w:val="left"/>
              <w:rPr>
                <w:sz w:val="18"/>
              </w:rPr>
            </w:pPr>
            <w:r>
              <w:rPr>
                <w:sz w:val="18"/>
              </w:rPr>
              <w:t>Enforcement</w:t>
            </w:r>
            <w:r>
              <w:rPr>
                <w:spacing w:val="-2"/>
                <w:sz w:val="18"/>
              </w:rPr>
              <w:t> </w:t>
            </w:r>
            <w:r>
              <w:rPr>
                <w:sz w:val="18"/>
              </w:rPr>
              <w:t>of</w:t>
            </w:r>
            <w:r>
              <w:rPr>
                <w:spacing w:val="-3"/>
                <w:sz w:val="18"/>
              </w:rPr>
              <w:t> </w:t>
            </w:r>
            <w:r>
              <w:rPr>
                <w:sz w:val="18"/>
              </w:rPr>
              <w:t>standards</w:t>
            </w:r>
            <w:r>
              <w:rPr>
                <w:spacing w:val="-2"/>
                <w:sz w:val="18"/>
              </w:rPr>
              <w:t> </w:t>
            </w:r>
            <w:r>
              <w:rPr>
                <w:sz w:val="18"/>
              </w:rPr>
              <w:t>for</w:t>
            </w:r>
            <w:r>
              <w:rPr>
                <w:spacing w:val="-1"/>
                <w:sz w:val="18"/>
              </w:rPr>
              <w:t> </w:t>
            </w:r>
            <w:r>
              <w:rPr>
                <w:sz w:val="18"/>
              </w:rPr>
              <w:t>water</w:t>
            </w:r>
            <w:r>
              <w:rPr>
                <w:spacing w:val="-1"/>
                <w:sz w:val="18"/>
              </w:rPr>
              <w:t> </w:t>
            </w:r>
            <w:r>
              <w:rPr>
                <w:spacing w:val="-2"/>
                <w:sz w:val="18"/>
              </w:rPr>
              <w:t>quality</w:t>
            </w:r>
          </w:p>
          <w:p>
            <w:pPr>
              <w:pStyle w:val="TableParagraph"/>
              <w:numPr>
                <w:ilvl w:val="0"/>
                <w:numId w:val="20"/>
              </w:numPr>
              <w:tabs>
                <w:tab w:pos="449" w:val="left" w:leader="none"/>
              </w:tabs>
              <w:spacing w:line="207" w:lineRule="exact" w:before="2" w:after="0"/>
              <w:ind w:left="449" w:right="0" w:hanging="341"/>
              <w:jc w:val="left"/>
              <w:rPr>
                <w:sz w:val="18"/>
              </w:rPr>
            </w:pPr>
            <w:r>
              <w:rPr>
                <w:sz w:val="18"/>
              </w:rPr>
              <w:t>Environmental</w:t>
            </w:r>
            <w:r>
              <w:rPr>
                <w:spacing w:val="-3"/>
                <w:sz w:val="18"/>
              </w:rPr>
              <w:t> </w:t>
            </w:r>
            <w:r>
              <w:rPr>
                <w:sz w:val="18"/>
              </w:rPr>
              <w:t>standards</w:t>
            </w:r>
            <w:r>
              <w:rPr>
                <w:spacing w:val="-3"/>
                <w:sz w:val="18"/>
              </w:rPr>
              <w:t> </w:t>
            </w:r>
            <w:r>
              <w:rPr>
                <w:sz w:val="18"/>
              </w:rPr>
              <w:t>for</w:t>
            </w:r>
            <w:r>
              <w:rPr>
                <w:spacing w:val="-3"/>
                <w:sz w:val="18"/>
              </w:rPr>
              <w:t> </w:t>
            </w:r>
            <w:r>
              <w:rPr>
                <w:sz w:val="18"/>
              </w:rPr>
              <w:t>efficient</w:t>
            </w:r>
            <w:r>
              <w:rPr>
                <w:spacing w:val="-3"/>
                <w:sz w:val="18"/>
              </w:rPr>
              <w:t> </w:t>
            </w:r>
            <w:r>
              <w:rPr>
                <w:sz w:val="18"/>
              </w:rPr>
              <w:t>water</w:t>
            </w:r>
            <w:r>
              <w:rPr>
                <w:spacing w:val="-2"/>
                <w:sz w:val="18"/>
              </w:rPr>
              <w:t> supply</w:t>
            </w:r>
          </w:p>
          <w:p>
            <w:pPr>
              <w:pStyle w:val="TableParagraph"/>
              <w:numPr>
                <w:ilvl w:val="0"/>
                <w:numId w:val="20"/>
              </w:numPr>
              <w:tabs>
                <w:tab w:pos="450" w:val="left" w:leader="none"/>
              </w:tabs>
              <w:spacing w:line="186" w:lineRule="exact" w:before="0" w:after="0"/>
              <w:ind w:left="450" w:right="0" w:hanging="341"/>
              <w:jc w:val="left"/>
              <w:rPr>
                <w:sz w:val="18"/>
              </w:rPr>
            </w:pPr>
            <w:r>
              <w:rPr>
                <w:sz w:val="18"/>
              </w:rPr>
              <w:t>Enforcement</w:t>
            </w:r>
            <w:r>
              <w:rPr>
                <w:spacing w:val="-2"/>
                <w:sz w:val="18"/>
              </w:rPr>
              <w:t> </w:t>
            </w:r>
            <w:r>
              <w:rPr>
                <w:sz w:val="18"/>
              </w:rPr>
              <w:t>standards</w:t>
            </w:r>
            <w:r>
              <w:rPr>
                <w:spacing w:val="-1"/>
                <w:sz w:val="18"/>
              </w:rPr>
              <w:t> </w:t>
            </w:r>
            <w:r>
              <w:rPr>
                <w:sz w:val="18"/>
              </w:rPr>
              <w:t>for</w:t>
            </w:r>
            <w:r>
              <w:rPr>
                <w:spacing w:val="-4"/>
                <w:sz w:val="18"/>
              </w:rPr>
              <w:t> </w:t>
            </w:r>
            <w:r>
              <w:rPr>
                <w:sz w:val="18"/>
              </w:rPr>
              <w:t>water</w:t>
            </w:r>
            <w:r>
              <w:rPr>
                <w:spacing w:val="-1"/>
                <w:sz w:val="18"/>
              </w:rPr>
              <w:t> </w:t>
            </w:r>
            <w:r>
              <w:rPr>
                <w:sz w:val="18"/>
              </w:rPr>
              <w:t>supply </w:t>
            </w:r>
            <w:r>
              <w:rPr>
                <w:spacing w:val="-2"/>
                <w:sz w:val="18"/>
              </w:rPr>
              <w:t>efficiency</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48" w:type="dxa"/>
          </w:tcPr>
          <w:p>
            <w:pPr>
              <w:pStyle w:val="TableParagraph"/>
              <w:spacing w:before="103"/>
              <w:ind w:left="105" w:right="119"/>
              <w:rPr>
                <w:sz w:val="18"/>
              </w:rPr>
            </w:pPr>
            <w:r>
              <w:rPr>
                <w:spacing w:val="-2"/>
                <w:sz w:val="18"/>
              </w:rPr>
              <w:t>Environmental </w:t>
            </w:r>
            <w:r>
              <w:rPr>
                <w:sz w:val="18"/>
              </w:rPr>
              <w:t>Sustainability</w:t>
            </w:r>
            <w:r>
              <w:rPr>
                <w:spacing w:val="-12"/>
                <w:sz w:val="18"/>
              </w:rPr>
              <w:t> </w:t>
            </w:r>
            <w:r>
              <w:rPr>
                <w:sz w:val="18"/>
              </w:rPr>
              <w:t>of</w:t>
            </w:r>
            <w:r>
              <w:rPr>
                <w:spacing w:val="-11"/>
                <w:sz w:val="18"/>
              </w:rPr>
              <w:t> </w:t>
            </w:r>
            <w:r>
              <w:rPr>
                <w:sz w:val="18"/>
              </w:rPr>
              <w:t>Water</w:t>
            </w:r>
            <w:r>
              <w:rPr>
                <w:spacing w:val="-11"/>
                <w:sz w:val="18"/>
              </w:rPr>
              <w:t> </w:t>
            </w:r>
            <w:r>
              <w:rPr>
                <w:sz w:val="18"/>
              </w:rPr>
              <w:t>Use</w:t>
            </w:r>
          </w:p>
        </w:tc>
        <w:tc>
          <w:tcPr>
            <w:tcW w:w="6659" w:type="dxa"/>
          </w:tcPr>
          <w:p>
            <w:pPr>
              <w:pStyle w:val="TableParagraph"/>
              <w:numPr>
                <w:ilvl w:val="0"/>
                <w:numId w:val="21"/>
              </w:numPr>
              <w:tabs>
                <w:tab w:pos="452" w:val="left" w:leader="none"/>
              </w:tabs>
              <w:spacing w:line="207" w:lineRule="exact" w:before="0" w:after="0"/>
              <w:ind w:left="452" w:right="0" w:hanging="360"/>
              <w:jc w:val="left"/>
              <w:rPr>
                <w:sz w:val="18"/>
              </w:rPr>
            </w:pPr>
            <w:r>
              <w:rPr>
                <w:sz w:val="18"/>
              </w:rPr>
              <w:t>Requirements</w:t>
            </w:r>
            <w:r>
              <w:rPr>
                <w:spacing w:val="-4"/>
                <w:sz w:val="18"/>
              </w:rPr>
              <w:t> </w:t>
            </w:r>
            <w:r>
              <w:rPr>
                <w:sz w:val="18"/>
              </w:rPr>
              <w:t>for</w:t>
            </w:r>
            <w:r>
              <w:rPr>
                <w:spacing w:val="-4"/>
                <w:sz w:val="18"/>
              </w:rPr>
              <w:t> </w:t>
            </w:r>
            <w:r>
              <w:rPr>
                <w:sz w:val="18"/>
              </w:rPr>
              <w:t>businesses</w:t>
            </w:r>
            <w:r>
              <w:rPr>
                <w:spacing w:val="-1"/>
                <w:sz w:val="18"/>
              </w:rPr>
              <w:t> </w:t>
            </w:r>
            <w:r>
              <w:rPr>
                <w:sz w:val="18"/>
              </w:rPr>
              <w:t>to</w:t>
            </w:r>
            <w:r>
              <w:rPr>
                <w:spacing w:val="-1"/>
                <w:sz w:val="18"/>
              </w:rPr>
              <w:t> </w:t>
            </w:r>
            <w:r>
              <w:rPr>
                <w:sz w:val="18"/>
              </w:rPr>
              <w:t>adhere</w:t>
            </w:r>
            <w:r>
              <w:rPr>
                <w:spacing w:val="-2"/>
                <w:sz w:val="18"/>
              </w:rPr>
              <w:t> </w:t>
            </w:r>
            <w:r>
              <w:rPr>
                <w:sz w:val="18"/>
              </w:rPr>
              <w:t>to</w:t>
            </w:r>
            <w:r>
              <w:rPr>
                <w:spacing w:val="-3"/>
                <w:sz w:val="18"/>
              </w:rPr>
              <w:t> </w:t>
            </w:r>
            <w:r>
              <w:rPr>
                <w:sz w:val="18"/>
              </w:rPr>
              <w:t>water-saving</w:t>
            </w:r>
            <w:r>
              <w:rPr>
                <w:spacing w:val="-2"/>
                <w:sz w:val="18"/>
              </w:rPr>
              <w:t> practices</w:t>
            </w:r>
          </w:p>
          <w:p>
            <w:pPr>
              <w:pStyle w:val="TableParagraph"/>
              <w:numPr>
                <w:ilvl w:val="0"/>
                <w:numId w:val="21"/>
              </w:numPr>
              <w:tabs>
                <w:tab w:pos="450" w:val="left" w:leader="none"/>
                <w:tab w:pos="452" w:val="left" w:leader="none"/>
              </w:tabs>
              <w:spacing w:line="206" w:lineRule="exact" w:before="0" w:after="0"/>
              <w:ind w:left="452" w:right="94" w:hanging="360"/>
              <w:jc w:val="left"/>
              <w:rPr>
                <w:sz w:val="18"/>
              </w:rPr>
            </w:pPr>
            <w:r>
              <w:rPr>
                <w:sz w:val="18"/>
              </w:rPr>
              <w:t>Enforcement</w:t>
            </w:r>
            <w:r>
              <w:rPr>
                <w:spacing w:val="40"/>
                <w:sz w:val="18"/>
              </w:rPr>
              <w:t> </w:t>
            </w:r>
            <w:r>
              <w:rPr>
                <w:sz w:val="18"/>
              </w:rPr>
              <w:t>mechanism</w:t>
            </w:r>
            <w:r>
              <w:rPr>
                <w:spacing w:val="40"/>
                <w:sz w:val="18"/>
              </w:rPr>
              <w:t> </w:t>
            </w:r>
            <w:r>
              <w:rPr>
                <w:sz w:val="18"/>
              </w:rPr>
              <w:t>to</w:t>
            </w:r>
            <w:r>
              <w:rPr>
                <w:spacing w:val="40"/>
                <w:sz w:val="18"/>
              </w:rPr>
              <w:t> </w:t>
            </w:r>
            <w:r>
              <w:rPr>
                <w:sz w:val="18"/>
              </w:rPr>
              <w:t>foster</w:t>
            </w:r>
            <w:r>
              <w:rPr>
                <w:spacing w:val="40"/>
                <w:sz w:val="18"/>
              </w:rPr>
              <w:t> </w:t>
            </w:r>
            <w:r>
              <w:rPr>
                <w:sz w:val="18"/>
              </w:rPr>
              <w:t>businesses’</w:t>
            </w:r>
            <w:r>
              <w:rPr>
                <w:spacing w:val="40"/>
                <w:sz w:val="18"/>
              </w:rPr>
              <w:t> </w:t>
            </w:r>
            <w:r>
              <w:rPr>
                <w:sz w:val="18"/>
              </w:rPr>
              <w:t>compliance</w:t>
            </w:r>
            <w:r>
              <w:rPr>
                <w:spacing w:val="40"/>
                <w:sz w:val="18"/>
              </w:rPr>
              <w:t> </w:t>
            </w:r>
            <w:r>
              <w:rPr>
                <w:sz w:val="18"/>
              </w:rPr>
              <w:t>with</w:t>
            </w:r>
            <w:r>
              <w:rPr>
                <w:spacing w:val="40"/>
                <w:sz w:val="18"/>
              </w:rPr>
              <w:t> </w:t>
            </w:r>
            <w:r>
              <w:rPr>
                <w:sz w:val="18"/>
              </w:rPr>
              <w:t>water-saving</w:t>
            </w:r>
            <w:r>
              <w:rPr>
                <w:spacing w:val="80"/>
                <w:sz w:val="18"/>
              </w:rPr>
              <w:t> </w:t>
            </w:r>
            <w:r>
              <w:rPr>
                <w:spacing w:val="-2"/>
                <w:sz w:val="18"/>
              </w:rPr>
              <w:t>standards</w:t>
            </w:r>
          </w:p>
        </w:tc>
      </w:tr>
      <w:tr>
        <w:trPr>
          <w:trHeight w:val="414" w:hRule="atLeast"/>
        </w:trPr>
        <w:tc>
          <w:tcPr>
            <w:tcW w:w="446" w:type="dxa"/>
          </w:tcPr>
          <w:p>
            <w:pPr>
              <w:pStyle w:val="TableParagraph"/>
              <w:spacing w:before="103"/>
              <w:ind w:left="107"/>
              <w:rPr>
                <w:sz w:val="18"/>
              </w:rPr>
            </w:pPr>
            <w:r>
              <w:rPr>
                <w:spacing w:val="-10"/>
                <w:sz w:val="18"/>
              </w:rPr>
              <w:t>3</w:t>
            </w:r>
          </w:p>
        </w:tc>
        <w:tc>
          <w:tcPr>
            <w:tcW w:w="2248" w:type="dxa"/>
          </w:tcPr>
          <w:p>
            <w:pPr>
              <w:pStyle w:val="TableParagraph"/>
              <w:spacing w:line="206" w:lineRule="exact"/>
              <w:ind w:left="105"/>
              <w:rPr>
                <w:sz w:val="18"/>
              </w:rPr>
            </w:pPr>
            <w:r>
              <w:rPr>
                <w:sz w:val="18"/>
              </w:rPr>
              <w:t>Incentives</w:t>
            </w:r>
            <w:r>
              <w:rPr>
                <w:spacing w:val="-12"/>
                <w:sz w:val="18"/>
              </w:rPr>
              <w:t> </w:t>
            </w:r>
            <w:r>
              <w:rPr>
                <w:sz w:val="18"/>
              </w:rPr>
              <w:t>to</w:t>
            </w:r>
            <w:r>
              <w:rPr>
                <w:spacing w:val="-11"/>
                <w:sz w:val="18"/>
              </w:rPr>
              <w:t> </w:t>
            </w:r>
            <w:r>
              <w:rPr>
                <w:sz w:val="18"/>
              </w:rPr>
              <w:t>Adopt</w:t>
            </w:r>
            <w:r>
              <w:rPr>
                <w:spacing w:val="-11"/>
                <w:sz w:val="18"/>
              </w:rPr>
              <w:t> </w:t>
            </w:r>
            <w:r>
              <w:rPr>
                <w:sz w:val="18"/>
              </w:rPr>
              <w:t>Water- Saving Practices</w:t>
            </w:r>
          </w:p>
        </w:tc>
        <w:tc>
          <w:tcPr>
            <w:tcW w:w="6659" w:type="dxa"/>
          </w:tcPr>
          <w:p>
            <w:pPr>
              <w:pStyle w:val="TableParagraph"/>
              <w:numPr>
                <w:ilvl w:val="0"/>
                <w:numId w:val="22"/>
              </w:numPr>
              <w:tabs>
                <w:tab w:pos="454" w:val="left" w:leader="none"/>
              </w:tabs>
              <w:spacing w:line="206" w:lineRule="exact" w:before="0" w:after="0"/>
              <w:ind w:left="454" w:right="0" w:hanging="360"/>
              <w:jc w:val="left"/>
              <w:rPr>
                <w:sz w:val="18"/>
              </w:rPr>
            </w:pPr>
            <w:r>
              <w:rPr>
                <w:sz w:val="18"/>
              </w:rPr>
              <w:t>Financial</w:t>
            </w:r>
            <w:r>
              <w:rPr>
                <w:spacing w:val="-2"/>
                <w:sz w:val="18"/>
              </w:rPr>
              <w:t> </w:t>
            </w:r>
            <w:r>
              <w:rPr>
                <w:sz w:val="18"/>
              </w:rPr>
              <w:t>incentives</w:t>
            </w:r>
            <w:r>
              <w:rPr>
                <w:spacing w:val="-2"/>
                <w:sz w:val="18"/>
              </w:rPr>
              <w:t> </w:t>
            </w:r>
            <w:r>
              <w:rPr>
                <w:sz w:val="18"/>
              </w:rPr>
              <w:t>for</w:t>
            </w:r>
            <w:r>
              <w:rPr>
                <w:spacing w:val="-4"/>
                <w:sz w:val="18"/>
              </w:rPr>
              <w:t> </w:t>
            </w:r>
            <w:r>
              <w:rPr>
                <w:sz w:val="18"/>
              </w:rPr>
              <w:t>businesses</w:t>
            </w:r>
            <w:r>
              <w:rPr>
                <w:spacing w:val="-1"/>
                <w:sz w:val="18"/>
              </w:rPr>
              <w:t> </w:t>
            </w:r>
            <w:r>
              <w:rPr>
                <w:sz w:val="18"/>
              </w:rPr>
              <w:t>to</w:t>
            </w:r>
            <w:r>
              <w:rPr>
                <w:spacing w:val="-1"/>
                <w:sz w:val="18"/>
              </w:rPr>
              <w:t> </w:t>
            </w:r>
            <w:r>
              <w:rPr>
                <w:sz w:val="18"/>
              </w:rPr>
              <w:t>adopt</w:t>
            </w:r>
            <w:r>
              <w:rPr>
                <w:spacing w:val="-5"/>
                <w:sz w:val="18"/>
              </w:rPr>
              <w:t> </w:t>
            </w:r>
            <w:r>
              <w:rPr>
                <w:sz w:val="18"/>
              </w:rPr>
              <w:t>water-saving</w:t>
            </w:r>
            <w:r>
              <w:rPr>
                <w:spacing w:val="-2"/>
                <w:sz w:val="18"/>
              </w:rPr>
              <w:t> practices</w:t>
            </w:r>
          </w:p>
          <w:p>
            <w:pPr>
              <w:pStyle w:val="TableParagraph"/>
              <w:numPr>
                <w:ilvl w:val="0"/>
                <w:numId w:val="22"/>
              </w:numPr>
              <w:tabs>
                <w:tab w:pos="452" w:val="left" w:leader="none"/>
              </w:tabs>
              <w:spacing w:line="188" w:lineRule="exact" w:before="0" w:after="0"/>
              <w:ind w:left="452" w:right="0" w:hanging="358"/>
              <w:jc w:val="left"/>
              <w:rPr>
                <w:sz w:val="18"/>
              </w:rPr>
            </w:pPr>
            <w:r>
              <w:rPr>
                <w:sz w:val="18"/>
              </w:rPr>
              <w:t>Nonfinancial</w:t>
            </w:r>
            <w:r>
              <w:rPr>
                <w:spacing w:val="-2"/>
                <w:sz w:val="18"/>
              </w:rPr>
              <w:t> </w:t>
            </w:r>
            <w:r>
              <w:rPr>
                <w:sz w:val="18"/>
              </w:rPr>
              <w:t>incentives</w:t>
            </w:r>
            <w:r>
              <w:rPr>
                <w:spacing w:val="-2"/>
                <w:sz w:val="18"/>
              </w:rPr>
              <w:t> </w:t>
            </w:r>
            <w:r>
              <w:rPr>
                <w:sz w:val="18"/>
              </w:rPr>
              <w:t>for</w:t>
            </w:r>
            <w:r>
              <w:rPr>
                <w:spacing w:val="-4"/>
                <w:sz w:val="18"/>
              </w:rPr>
              <w:t> </w:t>
            </w:r>
            <w:r>
              <w:rPr>
                <w:sz w:val="18"/>
              </w:rPr>
              <w:t>businesses</w:t>
            </w:r>
            <w:r>
              <w:rPr>
                <w:spacing w:val="-2"/>
                <w:sz w:val="18"/>
              </w:rPr>
              <w:t> </w:t>
            </w:r>
            <w:r>
              <w:rPr>
                <w:sz w:val="18"/>
              </w:rPr>
              <w:t>to</w:t>
            </w:r>
            <w:r>
              <w:rPr>
                <w:spacing w:val="-1"/>
                <w:sz w:val="18"/>
              </w:rPr>
              <w:t> </w:t>
            </w:r>
            <w:r>
              <w:rPr>
                <w:sz w:val="18"/>
              </w:rPr>
              <w:t>adopt</w:t>
            </w:r>
            <w:r>
              <w:rPr>
                <w:spacing w:val="-5"/>
                <w:sz w:val="18"/>
              </w:rPr>
              <w:t> </w:t>
            </w:r>
            <w:r>
              <w:rPr>
                <w:sz w:val="18"/>
              </w:rPr>
              <w:t>water-saving</w:t>
            </w:r>
            <w:r>
              <w:rPr>
                <w:spacing w:val="-2"/>
                <w:sz w:val="18"/>
              </w:rPr>
              <w:t> practices</w:t>
            </w:r>
          </w:p>
        </w:tc>
      </w:tr>
      <w:tr>
        <w:trPr>
          <w:trHeight w:val="412" w:hRule="atLeast"/>
        </w:trPr>
        <w:tc>
          <w:tcPr>
            <w:tcW w:w="446" w:type="dxa"/>
          </w:tcPr>
          <w:p>
            <w:pPr>
              <w:pStyle w:val="TableParagraph"/>
              <w:spacing w:before="103"/>
              <w:ind w:left="107"/>
              <w:rPr>
                <w:sz w:val="18"/>
              </w:rPr>
            </w:pPr>
            <w:r>
              <w:rPr>
                <w:spacing w:val="-10"/>
                <w:sz w:val="18"/>
              </w:rPr>
              <w:t>4</w:t>
            </w:r>
          </w:p>
        </w:tc>
        <w:tc>
          <w:tcPr>
            <w:tcW w:w="2248" w:type="dxa"/>
          </w:tcPr>
          <w:p>
            <w:pPr>
              <w:pStyle w:val="TableParagraph"/>
              <w:spacing w:line="206" w:lineRule="exact"/>
              <w:ind w:left="105" w:right="490"/>
              <w:rPr>
                <w:sz w:val="18"/>
              </w:rPr>
            </w:pPr>
            <w:r>
              <w:rPr>
                <w:sz w:val="18"/>
              </w:rPr>
              <w:t>Sustainability of Wastewater</w:t>
            </w:r>
            <w:r>
              <w:rPr>
                <w:spacing w:val="-12"/>
                <w:sz w:val="18"/>
              </w:rPr>
              <w:t> </w:t>
            </w:r>
            <w:r>
              <w:rPr>
                <w:sz w:val="18"/>
              </w:rPr>
              <w:t>Treatment</w:t>
            </w:r>
          </w:p>
        </w:tc>
        <w:tc>
          <w:tcPr>
            <w:tcW w:w="6659" w:type="dxa"/>
          </w:tcPr>
          <w:p>
            <w:pPr>
              <w:pStyle w:val="TableParagraph"/>
              <w:numPr>
                <w:ilvl w:val="0"/>
                <w:numId w:val="23"/>
              </w:numPr>
              <w:tabs>
                <w:tab w:pos="452" w:val="left" w:leader="none"/>
              </w:tabs>
              <w:spacing w:line="206" w:lineRule="exact" w:before="0" w:after="0"/>
              <w:ind w:left="452" w:right="0" w:hanging="343"/>
              <w:jc w:val="left"/>
              <w:rPr>
                <w:sz w:val="18"/>
              </w:rPr>
            </w:pPr>
            <w:r>
              <w:rPr>
                <w:sz w:val="18"/>
              </w:rPr>
              <w:t>Existence</w:t>
            </w:r>
            <w:r>
              <w:rPr>
                <w:spacing w:val="-5"/>
                <w:sz w:val="18"/>
              </w:rPr>
              <w:t> </w:t>
            </w:r>
            <w:r>
              <w:rPr>
                <w:sz w:val="18"/>
              </w:rPr>
              <w:t>of</w:t>
            </w:r>
            <w:r>
              <w:rPr>
                <w:spacing w:val="-3"/>
                <w:sz w:val="18"/>
              </w:rPr>
              <w:t> </w:t>
            </w:r>
            <w:r>
              <w:rPr>
                <w:sz w:val="18"/>
              </w:rPr>
              <w:t>entity</w:t>
            </w:r>
            <w:r>
              <w:rPr>
                <w:spacing w:val="-3"/>
                <w:sz w:val="18"/>
              </w:rPr>
              <w:t> </w:t>
            </w:r>
            <w:r>
              <w:rPr>
                <w:sz w:val="18"/>
              </w:rPr>
              <w:t>regulating</w:t>
            </w:r>
            <w:r>
              <w:rPr>
                <w:spacing w:val="-2"/>
                <w:sz w:val="18"/>
              </w:rPr>
              <w:t> </w:t>
            </w:r>
            <w:r>
              <w:rPr>
                <w:sz w:val="18"/>
              </w:rPr>
              <w:t>wastewater</w:t>
            </w:r>
            <w:r>
              <w:rPr>
                <w:spacing w:val="-3"/>
                <w:sz w:val="18"/>
              </w:rPr>
              <w:t> </w:t>
            </w:r>
            <w:r>
              <w:rPr>
                <w:spacing w:val="-2"/>
                <w:sz w:val="18"/>
              </w:rPr>
              <w:t>discharge</w:t>
            </w:r>
          </w:p>
          <w:p>
            <w:pPr>
              <w:pStyle w:val="TableParagraph"/>
              <w:numPr>
                <w:ilvl w:val="0"/>
                <w:numId w:val="23"/>
              </w:numPr>
              <w:tabs>
                <w:tab w:pos="450" w:val="left" w:leader="none"/>
              </w:tabs>
              <w:spacing w:line="186" w:lineRule="exact" w:before="0" w:after="0"/>
              <w:ind w:left="450" w:right="0" w:hanging="341"/>
              <w:jc w:val="left"/>
              <w:rPr>
                <w:sz w:val="18"/>
              </w:rPr>
            </w:pPr>
            <w:r>
              <w:rPr>
                <w:sz w:val="18"/>
              </w:rPr>
              <w:t>Wastewater</w:t>
            </w:r>
            <w:r>
              <w:rPr>
                <w:spacing w:val="-2"/>
                <w:sz w:val="18"/>
              </w:rPr>
              <w:t> </w:t>
            </w:r>
            <w:r>
              <w:rPr>
                <w:sz w:val="18"/>
              </w:rPr>
              <w:t>treatment</w:t>
            </w:r>
            <w:r>
              <w:rPr>
                <w:spacing w:val="-2"/>
                <w:sz w:val="18"/>
              </w:rPr>
              <w:t> </w:t>
            </w:r>
            <w:r>
              <w:rPr>
                <w:sz w:val="18"/>
              </w:rPr>
              <w:t>standards</w:t>
            </w:r>
            <w:r>
              <w:rPr>
                <w:spacing w:val="-2"/>
                <w:sz w:val="18"/>
              </w:rPr>
              <w:t> </w:t>
            </w:r>
            <w:r>
              <w:rPr>
                <w:sz w:val="18"/>
              </w:rPr>
              <w:t>that</w:t>
            </w:r>
            <w:r>
              <w:rPr>
                <w:spacing w:val="-1"/>
                <w:sz w:val="18"/>
              </w:rPr>
              <w:t> </w:t>
            </w:r>
            <w:r>
              <w:rPr>
                <w:sz w:val="18"/>
              </w:rPr>
              <w:t>require</w:t>
            </w:r>
            <w:r>
              <w:rPr>
                <w:spacing w:val="-3"/>
                <w:sz w:val="18"/>
              </w:rPr>
              <w:t> </w:t>
            </w:r>
            <w:r>
              <w:rPr>
                <w:sz w:val="18"/>
              </w:rPr>
              <w:t>to</w:t>
            </w:r>
            <w:r>
              <w:rPr>
                <w:spacing w:val="-3"/>
                <w:sz w:val="18"/>
              </w:rPr>
              <w:t> </w:t>
            </w:r>
            <w:r>
              <w:rPr>
                <w:sz w:val="18"/>
              </w:rPr>
              <w:t>isolate</w:t>
            </w:r>
            <w:r>
              <w:rPr>
                <w:spacing w:val="-1"/>
                <w:sz w:val="18"/>
              </w:rPr>
              <w:t> </w:t>
            </w:r>
            <w:r>
              <w:rPr>
                <w:spacing w:val="-2"/>
                <w:sz w:val="18"/>
              </w:rPr>
              <w:t>wastewater</w:t>
            </w:r>
          </w:p>
        </w:tc>
      </w:tr>
      <w:tr>
        <w:trPr>
          <w:trHeight w:val="414" w:hRule="atLeast"/>
        </w:trPr>
        <w:tc>
          <w:tcPr>
            <w:tcW w:w="446" w:type="dxa"/>
          </w:tcPr>
          <w:p>
            <w:pPr>
              <w:pStyle w:val="TableParagraph"/>
              <w:spacing w:before="105"/>
              <w:ind w:left="107"/>
              <w:rPr>
                <w:sz w:val="18"/>
              </w:rPr>
            </w:pPr>
            <w:r>
              <w:rPr>
                <w:spacing w:val="-10"/>
                <w:sz w:val="18"/>
              </w:rPr>
              <w:t>5</w:t>
            </w:r>
          </w:p>
        </w:tc>
        <w:tc>
          <w:tcPr>
            <w:tcW w:w="2248" w:type="dxa"/>
          </w:tcPr>
          <w:p>
            <w:pPr>
              <w:pStyle w:val="TableParagraph"/>
              <w:spacing w:before="105"/>
              <w:ind w:left="105"/>
              <w:rPr>
                <w:sz w:val="18"/>
              </w:rPr>
            </w:pPr>
            <w:r>
              <w:rPr>
                <w:sz w:val="18"/>
              </w:rPr>
              <w:t>Wastewater</w:t>
            </w:r>
            <w:r>
              <w:rPr>
                <w:spacing w:val="-6"/>
                <w:sz w:val="18"/>
              </w:rPr>
              <w:t> </w:t>
            </w:r>
            <w:r>
              <w:rPr>
                <w:spacing w:val="-2"/>
                <w:sz w:val="18"/>
              </w:rPr>
              <w:t>Reuse</w:t>
            </w:r>
          </w:p>
        </w:tc>
        <w:tc>
          <w:tcPr>
            <w:tcW w:w="6659" w:type="dxa"/>
          </w:tcPr>
          <w:p>
            <w:pPr>
              <w:pStyle w:val="TableParagraph"/>
              <w:spacing w:line="208" w:lineRule="exact"/>
              <w:ind w:left="469"/>
              <w:rPr>
                <w:sz w:val="18"/>
              </w:rPr>
            </w:pPr>
            <w:r>
              <w:rPr>
                <w:sz w:val="18"/>
              </w:rPr>
              <w:t>Regulation on wastewater reuse, such as guidelines for the use of reclaimed water, effluent quality limits and treatment process/type</w:t>
            </w:r>
          </w:p>
        </w:tc>
      </w:tr>
    </w:tbl>
    <w:p>
      <w:pPr>
        <w:pStyle w:val="BodyText"/>
        <w:spacing w:before="2"/>
        <w:rPr>
          <w:b/>
        </w:rPr>
      </w:pPr>
    </w:p>
    <w:p>
      <w:pPr>
        <w:spacing w:before="0"/>
        <w:ind w:left="360" w:right="0" w:firstLine="0"/>
        <w:jc w:val="left"/>
        <w:rPr>
          <w:b/>
          <w:sz w:val="22"/>
        </w:rPr>
      </w:pPr>
      <w:r>
        <w:rPr>
          <w:b/>
          <w:sz w:val="22"/>
        </w:rPr>
        <w:t>Table</w:t>
      </w:r>
      <w:r>
        <w:rPr>
          <w:b/>
          <w:spacing w:val="-9"/>
          <w:sz w:val="22"/>
        </w:rPr>
        <w:t> </w:t>
      </w:r>
      <w:r>
        <w:rPr>
          <w:b/>
          <w:sz w:val="22"/>
        </w:rPr>
        <w:t>14.</w:t>
      </w:r>
      <w:r>
        <w:rPr>
          <w:b/>
          <w:spacing w:val="-6"/>
          <w:sz w:val="22"/>
        </w:rPr>
        <w:t> </w:t>
      </w:r>
      <w:r>
        <w:rPr>
          <w:b/>
          <w:sz w:val="22"/>
        </w:rPr>
        <w:t>Subcategory</w:t>
      </w:r>
      <w:r>
        <w:rPr>
          <w:b/>
          <w:spacing w:val="-7"/>
          <w:sz w:val="22"/>
        </w:rPr>
        <w:t> </w:t>
      </w:r>
      <w:r>
        <w:rPr>
          <w:b/>
          <w:sz w:val="22"/>
        </w:rPr>
        <w:t>1.3.4–Environmental</w:t>
      </w:r>
      <w:r>
        <w:rPr>
          <w:b/>
          <w:spacing w:val="-5"/>
          <w:sz w:val="22"/>
        </w:rPr>
        <w:t> </w:t>
      </w:r>
      <w:r>
        <w:rPr>
          <w:b/>
          <w:sz w:val="22"/>
        </w:rPr>
        <w:t>Sustainability</w:t>
      </w:r>
      <w:r>
        <w:rPr>
          <w:b/>
          <w:spacing w:val="-9"/>
          <w:sz w:val="22"/>
        </w:rPr>
        <w:t> </w:t>
      </w:r>
      <w:r>
        <w:rPr>
          <w:b/>
          <w:spacing w:val="-2"/>
          <w:sz w:val="22"/>
        </w:rPr>
        <w:t>(Internet)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254"/>
        <w:gridCol w:w="6660"/>
      </w:tblGrid>
      <w:tr>
        <w:trPr>
          <w:trHeight w:val="206" w:hRule="atLeast"/>
        </w:trPr>
        <w:tc>
          <w:tcPr>
            <w:tcW w:w="442" w:type="dxa"/>
            <w:shd w:val="clear" w:color="auto" w:fill="E7EBF5"/>
          </w:tcPr>
          <w:p>
            <w:pPr>
              <w:pStyle w:val="TableParagraph"/>
              <w:rPr>
                <w:sz w:val="14"/>
              </w:rPr>
            </w:pPr>
          </w:p>
        </w:tc>
        <w:tc>
          <w:tcPr>
            <w:tcW w:w="2254" w:type="dxa"/>
            <w:shd w:val="clear" w:color="auto" w:fill="E7EBF5"/>
          </w:tcPr>
          <w:p>
            <w:pPr>
              <w:pStyle w:val="TableParagraph"/>
              <w:spacing w:line="186" w:lineRule="exact"/>
              <w:ind w:left="107"/>
              <w:rPr>
                <w:b/>
                <w:sz w:val="18"/>
              </w:rPr>
            </w:pPr>
            <w:r>
              <w:rPr>
                <w:b/>
                <w:spacing w:val="-2"/>
                <w:sz w:val="18"/>
              </w:rPr>
              <w:t>Indicators</w:t>
            </w:r>
          </w:p>
        </w:tc>
        <w:tc>
          <w:tcPr>
            <w:tcW w:w="6660" w:type="dxa"/>
            <w:shd w:val="clear" w:color="auto" w:fill="E7EBF5"/>
          </w:tcPr>
          <w:p>
            <w:pPr>
              <w:pStyle w:val="TableParagraph"/>
              <w:spacing w:line="186" w:lineRule="exact"/>
              <w:ind w:left="85"/>
              <w:rPr>
                <w:b/>
                <w:sz w:val="18"/>
              </w:rPr>
            </w:pPr>
            <w:r>
              <w:rPr>
                <w:b/>
                <w:spacing w:val="-2"/>
                <w:sz w:val="18"/>
              </w:rPr>
              <w:t>Components</w:t>
            </w:r>
          </w:p>
        </w:tc>
      </w:tr>
      <w:tr>
        <w:trPr>
          <w:trHeight w:val="829" w:hRule="atLeast"/>
        </w:trPr>
        <w:tc>
          <w:tcPr>
            <w:tcW w:w="442" w:type="dxa"/>
          </w:tcPr>
          <w:p>
            <w:pPr>
              <w:pStyle w:val="TableParagraph"/>
              <w:spacing w:before="104"/>
              <w:rPr>
                <w:b/>
                <w:sz w:val="18"/>
              </w:rPr>
            </w:pPr>
          </w:p>
          <w:p>
            <w:pPr>
              <w:pStyle w:val="TableParagraph"/>
              <w:ind w:left="107"/>
              <w:rPr>
                <w:sz w:val="18"/>
              </w:rPr>
            </w:pPr>
            <w:r>
              <w:rPr>
                <w:spacing w:val="-10"/>
                <w:sz w:val="18"/>
              </w:rPr>
              <w:t>1</w:t>
            </w:r>
          </w:p>
        </w:tc>
        <w:tc>
          <w:tcPr>
            <w:tcW w:w="2254" w:type="dxa"/>
          </w:tcPr>
          <w:p>
            <w:pPr>
              <w:pStyle w:val="TableParagraph"/>
              <w:spacing w:line="206" w:lineRule="exact"/>
              <w:ind w:left="107"/>
              <w:rPr>
                <w:sz w:val="18"/>
              </w:rPr>
            </w:pPr>
            <w:r>
              <w:rPr>
                <w:sz w:val="18"/>
              </w:rPr>
              <w:t>Environmental</w:t>
            </w:r>
            <w:r>
              <w:rPr>
                <w:spacing w:val="-12"/>
                <w:sz w:val="18"/>
              </w:rPr>
              <w:t> </w:t>
            </w:r>
            <w:r>
              <w:rPr>
                <w:sz w:val="18"/>
              </w:rPr>
              <w:t>Reporting</w:t>
            </w:r>
            <w:r>
              <w:rPr>
                <w:spacing w:val="-11"/>
                <w:sz w:val="18"/>
              </w:rPr>
              <w:t> </w:t>
            </w:r>
            <w:r>
              <w:rPr>
                <w:sz w:val="18"/>
              </w:rPr>
              <w:t>or Disclosure Standards for Digital Connectivity </w:t>
            </w:r>
            <w:r>
              <w:rPr>
                <w:spacing w:val="-2"/>
                <w:sz w:val="18"/>
              </w:rPr>
              <w:t>Infrastructure</w:t>
            </w:r>
          </w:p>
        </w:tc>
        <w:tc>
          <w:tcPr>
            <w:tcW w:w="6660" w:type="dxa"/>
          </w:tcPr>
          <w:p>
            <w:pPr>
              <w:pStyle w:val="TableParagraph"/>
              <w:spacing w:before="1"/>
              <w:rPr>
                <w:b/>
                <w:sz w:val="18"/>
              </w:rPr>
            </w:pPr>
          </w:p>
          <w:p>
            <w:pPr>
              <w:pStyle w:val="TableParagraph"/>
              <w:ind w:left="481"/>
              <w:rPr>
                <w:sz w:val="18"/>
              </w:rPr>
            </w:pPr>
            <w:r>
              <w:rPr>
                <w:sz w:val="18"/>
              </w:rPr>
              <w:t>Mandatory or voluntary environmental reporting or disclosure standards for digital connectivity infrastructure and data infrastructure</w:t>
            </w:r>
          </w:p>
        </w:tc>
      </w:tr>
      <w:tr>
        <w:trPr>
          <w:trHeight w:val="412" w:hRule="atLeast"/>
        </w:trPr>
        <w:tc>
          <w:tcPr>
            <w:tcW w:w="442" w:type="dxa"/>
          </w:tcPr>
          <w:p>
            <w:pPr>
              <w:pStyle w:val="TableParagraph"/>
              <w:spacing w:before="103"/>
              <w:ind w:left="107"/>
              <w:rPr>
                <w:sz w:val="18"/>
              </w:rPr>
            </w:pPr>
            <w:r>
              <w:rPr>
                <w:spacing w:val="-10"/>
                <w:sz w:val="18"/>
              </w:rPr>
              <w:t>2</w:t>
            </w:r>
          </w:p>
        </w:tc>
        <w:tc>
          <w:tcPr>
            <w:tcW w:w="2254" w:type="dxa"/>
          </w:tcPr>
          <w:p>
            <w:pPr>
              <w:pStyle w:val="TableParagraph"/>
              <w:spacing w:line="206" w:lineRule="exact"/>
              <w:ind w:left="107"/>
              <w:rPr>
                <w:sz w:val="18"/>
              </w:rPr>
            </w:pPr>
            <w:r>
              <w:rPr>
                <w:sz w:val="18"/>
              </w:rPr>
              <w:t>Emissions and Energy Efficiency</w:t>
            </w:r>
            <w:r>
              <w:rPr>
                <w:spacing w:val="-12"/>
                <w:sz w:val="18"/>
              </w:rPr>
              <w:t> </w:t>
            </w:r>
            <w:r>
              <w:rPr>
                <w:sz w:val="18"/>
              </w:rPr>
              <w:t>of</w:t>
            </w:r>
            <w:r>
              <w:rPr>
                <w:spacing w:val="-11"/>
                <w:sz w:val="18"/>
              </w:rPr>
              <w:t> </w:t>
            </w:r>
            <w:r>
              <w:rPr>
                <w:sz w:val="18"/>
              </w:rPr>
              <w:t>Infrastructure</w:t>
            </w:r>
          </w:p>
        </w:tc>
        <w:tc>
          <w:tcPr>
            <w:tcW w:w="6660" w:type="dxa"/>
          </w:tcPr>
          <w:p>
            <w:pPr>
              <w:pStyle w:val="TableParagraph"/>
              <w:spacing w:line="206" w:lineRule="exact"/>
              <w:ind w:left="481"/>
              <w:rPr>
                <w:sz w:val="18"/>
              </w:rPr>
            </w:pPr>
            <w:r>
              <w:rPr>
                <w:sz w:val="18"/>
              </w:rPr>
              <w:t>National</w:t>
            </w:r>
            <w:r>
              <w:rPr>
                <w:spacing w:val="30"/>
                <w:sz w:val="18"/>
              </w:rPr>
              <w:t> </w:t>
            </w:r>
            <w:r>
              <w:rPr>
                <w:sz w:val="18"/>
              </w:rPr>
              <w:t>targets</w:t>
            </w:r>
            <w:r>
              <w:rPr>
                <w:spacing w:val="29"/>
                <w:sz w:val="18"/>
              </w:rPr>
              <w:t> </w:t>
            </w:r>
            <w:r>
              <w:rPr>
                <w:sz w:val="18"/>
              </w:rPr>
              <w:t>for</w:t>
            </w:r>
            <w:r>
              <w:rPr>
                <w:spacing w:val="30"/>
                <w:sz w:val="18"/>
              </w:rPr>
              <w:t> </w:t>
            </w:r>
            <w:r>
              <w:rPr>
                <w:sz w:val="18"/>
              </w:rPr>
              <w:t>emissions</w:t>
            </w:r>
            <w:r>
              <w:rPr>
                <w:spacing w:val="29"/>
                <w:sz w:val="18"/>
              </w:rPr>
              <w:t> </w:t>
            </w:r>
            <w:r>
              <w:rPr>
                <w:sz w:val="18"/>
              </w:rPr>
              <w:t>or</w:t>
            </w:r>
            <w:r>
              <w:rPr>
                <w:spacing w:val="30"/>
                <w:sz w:val="18"/>
              </w:rPr>
              <w:t> </w:t>
            </w:r>
            <w:r>
              <w:rPr>
                <w:sz w:val="18"/>
              </w:rPr>
              <w:t>energy</w:t>
            </w:r>
            <w:r>
              <w:rPr>
                <w:spacing w:val="31"/>
                <w:sz w:val="18"/>
              </w:rPr>
              <w:t> </w:t>
            </w:r>
            <w:r>
              <w:rPr>
                <w:sz w:val="18"/>
              </w:rPr>
              <w:t>efficiency</w:t>
            </w:r>
            <w:r>
              <w:rPr>
                <w:spacing w:val="29"/>
                <w:sz w:val="18"/>
              </w:rPr>
              <w:t> </w:t>
            </w:r>
            <w:r>
              <w:rPr>
                <w:sz w:val="18"/>
              </w:rPr>
              <w:t>of</w:t>
            </w:r>
            <w:r>
              <w:rPr>
                <w:spacing w:val="30"/>
                <w:sz w:val="18"/>
              </w:rPr>
              <w:t> </w:t>
            </w:r>
            <w:r>
              <w:rPr>
                <w:sz w:val="18"/>
              </w:rPr>
              <w:t>electronic</w:t>
            </w:r>
            <w:r>
              <w:rPr>
                <w:spacing w:val="27"/>
                <w:sz w:val="18"/>
              </w:rPr>
              <w:t> </w:t>
            </w:r>
            <w:r>
              <w:rPr>
                <w:sz w:val="18"/>
              </w:rPr>
              <w:t>communication networks, including data centers</w:t>
            </w:r>
          </w:p>
        </w:tc>
      </w:tr>
    </w:tbl>
    <w:p>
      <w:pPr>
        <w:pStyle w:val="BodyText"/>
        <w:spacing w:before="1"/>
        <w:rPr>
          <w:b/>
        </w:rPr>
      </w:pPr>
    </w:p>
    <w:p>
      <w:pPr>
        <w:pStyle w:val="Heading1"/>
        <w:numPr>
          <w:ilvl w:val="0"/>
          <w:numId w:val="2"/>
        </w:numPr>
        <w:tabs>
          <w:tab w:pos="1080" w:val="left" w:leader="none"/>
        </w:tabs>
        <w:spacing w:line="240" w:lineRule="auto" w:before="0" w:after="0"/>
        <w:ind w:left="1080" w:right="355" w:hanging="449"/>
        <w:jc w:val="left"/>
      </w:pPr>
      <w:r>
        <w:rPr>
          <w:color w:val="2E5395"/>
        </w:rPr>
        <w:t>PILLAR II. QUALITY OF THE GOVERNANCE AND TRANSPARENCY OF UTILITY </w:t>
      </w:r>
      <w:r>
        <w:rPr>
          <w:color w:val="2E5395"/>
          <w:spacing w:val="-2"/>
        </w:rPr>
        <w:t>SERVICES</w:t>
      </w:r>
    </w:p>
    <w:p>
      <w:pPr>
        <w:pStyle w:val="BodyText"/>
        <w:spacing w:before="252"/>
        <w:ind w:left="359" w:right="352"/>
        <w:jc w:val="both"/>
      </w:pPr>
      <w:r>
        <w:rPr/>
        <w:t>Table 15 shows the structure for Pillar II, the Quality of the Governance and Transparency of Utility Services. Each of this pillar’s subcategories will be discussed in more detail as they relate to each of the three areas measured: Electricity, Water, and Internet.</w:t>
      </w:r>
    </w:p>
    <w:p>
      <w:pPr>
        <w:pStyle w:val="BodyText"/>
      </w:pPr>
    </w:p>
    <w:p>
      <w:pPr>
        <w:spacing w:before="1"/>
        <w:ind w:left="359" w:right="0" w:firstLine="0"/>
        <w:jc w:val="both"/>
        <w:rPr>
          <w:b/>
          <w:sz w:val="22"/>
        </w:rPr>
      </w:pPr>
      <w:r>
        <w:rPr>
          <w:b/>
          <w:sz w:val="22"/>
        </w:rPr>
        <w:t>Table</w:t>
      </w:r>
      <w:r>
        <w:rPr>
          <w:b/>
          <w:spacing w:val="-6"/>
          <w:sz w:val="22"/>
        </w:rPr>
        <w:t> </w:t>
      </w:r>
      <w:r>
        <w:rPr>
          <w:b/>
          <w:sz w:val="22"/>
        </w:rPr>
        <w:t>15.</w:t>
      </w:r>
      <w:r>
        <w:rPr>
          <w:b/>
          <w:spacing w:val="-3"/>
          <w:sz w:val="22"/>
        </w:rPr>
        <w:t> </w:t>
      </w:r>
      <w:r>
        <w:rPr>
          <w:b/>
          <w:sz w:val="22"/>
        </w:rPr>
        <w:t>Pillar</w:t>
      </w:r>
      <w:r>
        <w:rPr>
          <w:b/>
          <w:spacing w:val="-4"/>
          <w:sz w:val="22"/>
        </w:rPr>
        <w:t> </w:t>
      </w:r>
      <w:r>
        <w:rPr>
          <w:b/>
          <w:sz w:val="22"/>
        </w:rPr>
        <w:t>II–Quality</w:t>
      </w:r>
      <w:r>
        <w:rPr>
          <w:b/>
          <w:spacing w:val="-3"/>
          <w:sz w:val="22"/>
        </w:rPr>
        <w:t> </w:t>
      </w:r>
      <w:r>
        <w:rPr>
          <w:b/>
          <w:sz w:val="22"/>
        </w:rPr>
        <w:t>of</w:t>
      </w:r>
      <w:r>
        <w:rPr>
          <w:b/>
          <w:spacing w:val="-3"/>
          <w:sz w:val="22"/>
        </w:rPr>
        <w:t> </w:t>
      </w:r>
      <w:r>
        <w:rPr>
          <w:b/>
          <w:sz w:val="22"/>
        </w:rPr>
        <w:t>the</w:t>
      </w:r>
      <w:r>
        <w:rPr>
          <w:b/>
          <w:spacing w:val="-5"/>
          <w:sz w:val="22"/>
        </w:rPr>
        <w:t> </w:t>
      </w:r>
      <w:r>
        <w:rPr>
          <w:b/>
          <w:sz w:val="22"/>
        </w:rPr>
        <w:t>Governance</w:t>
      </w:r>
      <w:r>
        <w:rPr>
          <w:b/>
          <w:spacing w:val="-5"/>
          <w:sz w:val="22"/>
        </w:rPr>
        <w:t> </w:t>
      </w:r>
      <w:r>
        <w:rPr>
          <w:b/>
          <w:sz w:val="22"/>
        </w:rPr>
        <w:t>and</w:t>
      </w:r>
      <w:r>
        <w:rPr>
          <w:b/>
          <w:spacing w:val="-6"/>
          <w:sz w:val="22"/>
        </w:rPr>
        <w:t> </w:t>
      </w:r>
      <w:r>
        <w:rPr>
          <w:b/>
          <w:sz w:val="22"/>
        </w:rPr>
        <w:t>Transparency</w:t>
      </w:r>
      <w:r>
        <w:rPr>
          <w:b/>
          <w:spacing w:val="-4"/>
          <w:sz w:val="22"/>
        </w:rPr>
        <w:t> </w:t>
      </w:r>
      <w:r>
        <w:rPr>
          <w:b/>
          <w:sz w:val="22"/>
        </w:rPr>
        <w:t>of</w:t>
      </w:r>
      <w:r>
        <w:rPr>
          <w:b/>
          <w:spacing w:val="-2"/>
          <w:sz w:val="22"/>
        </w:rPr>
        <w:t> </w:t>
      </w:r>
      <w:r>
        <w:rPr>
          <w:b/>
          <w:sz w:val="22"/>
        </w:rPr>
        <w:t>Utility</w:t>
      </w:r>
      <w:r>
        <w:rPr>
          <w:b/>
          <w:spacing w:val="-3"/>
          <w:sz w:val="22"/>
        </w:rPr>
        <w:t> </w:t>
      </w:r>
      <w:r>
        <w:rPr>
          <w:b/>
          <w:spacing w:val="-2"/>
          <w:sz w:val="22"/>
        </w:rPr>
        <w:t>Services</w:t>
      </w: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8640"/>
      </w:tblGrid>
      <w:tr>
        <w:trPr>
          <w:trHeight w:val="205" w:hRule="atLeast"/>
        </w:trPr>
        <w:tc>
          <w:tcPr>
            <w:tcW w:w="706" w:type="dxa"/>
            <w:shd w:val="clear" w:color="auto" w:fill="CCD4EA"/>
          </w:tcPr>
          <w:p>
            <w:pPr>
              <w:pStyle w:val="TableParagraph"/>
              <w:spacing w:line="186" w:lineRule="exact"/>
              <w:ind w:left="107"/>
              <w:rPr>
                <w:b/>
                <w:sz w:val="18"/>
              </w:rPr>
            </w:pPr>
            <w:r>
              <w:rPr>
                <w:b/>
                <w:spacing w:val="-5"/>
                <w:sz w:val="18"/>
              </w:rPr>
              <w:t>2.1</w:t>
            </w:r>
          </w:p>
        </w:tc>
        <w:tc>
          <w:tcPr>
            <w:tcW w:w="8640" w:type="dxa"/>
            <w:shd w:val="clear" w:color="auto" w:fill="CCD4EA"/>
          </w:tcPr>
          <w:p>
            <w:pPr>
              <w:pStyle w:val="TableParagraph"/>
              <w:spacing w:line="186" w:lineRule="exact"/>
              <w:ind w:left="107"/>
              <w:rPr>
                <w:b/>
                <w:sz w:val="18"/>
              </w:rPr>
            </w:pPr>
            <w:r>
              <w:rPr>
                <w:b/>
                <w:sz w:val="18"/>
              </w:rPr>
              <w:t>Electricity</w:t>
            </w:r>
            <w:r>
              <w:rPr>
                <w:b/>
                <w:spacing w:val="-2"/>
                <w:sz w:val="18"/>
              </w:rPr>
              <w:t> </w:t>
            </w:r>
            <w:r>
              <w:rPr>
                <w:b/>
                <w:sz w:val="18"/>
              </w:rPr>
              <w:t>(15</w:t>
            </w:r>
            <w:r>
              <w:rPr>
                <w:b/>
                <w:spacing w:val="-2"/>
                <w:sz w:val="18"/>
              </w:rPr>
              <w:t> indicators)</w:t>
            </w:r>
          </w:p>
        </w:tc>
      </w:tr>
      <w:tr>
        <w:trPr>
          <w:trHeight w:val="208" w:hRule="atLeast"/>
        </w:trPr>
        <w:tc>
          <w:tcPr>
            <w:tcW w:w="706" w:type="dxa"/>
            <w:shd w:val="clear" w:color="auto" w:fill="E7EBF5"/>
          </w:tcPr>
          <w:p>
            <w:pPr>
              <w:pStyle w:val="TableParagraph"/>
              <w:spacing w:line="186" w:lineRule="exact" w:before="2"/>
              <w:ind w:left="107"/>
              <w:rPr>
                <w:sz w:val="18"/>
              </w:rPr>
            </w:pPr>
            <w:r>
              <w:rPr>
                <w:spacing w:val="-2"/>
                <w:sz w:val="18"/>
              </w:rPr>
              <w:t>2.1.1</w:t>
            </w:r>
          </w:p>
        </w:tc>
        <w:tc>
          <w:tcPr>
            <w:tcW w:w="8640" w:type="dxa"/>
            <w:shd w:val="clear" w:color="auto" w:fill="E7EBF5"/>
          </w:tcPr>
          <w:p>
            <w:pPr>
              <w:pStyle w:val="TableParagraph"/>
              <w:spacing w:line="186" w:lineRule="exact" w:before="2"/>
              <w:ind w:left="107"/>
              <w:rPr>
                <w:sz w:val="18"/>
              </w:rPr>
            </w:pPr>
            <w:r>
              <w:rPr>
                <w:sz w:val="18"/>
              </w:rPr>
              <w:t>Digital</w:t>
            </w:r>
            <w:r>
              <w:rPr>
                <w:spacing w:val="-4"/>
                <w:sz w:val="18"/>
              </w:rPr>
              <w:t> </w:t>
            </w:r>
            <w:r>
              <w:rPr>
                <w:sz w:val="18"/>
              </w:rPr>
              <w:t>Services</w:t>
            </w:r>
            <w:r>
              <w:rPr>
                <w:spacing w:val="-3"/>
                <w:sz w:val="18"/>
              </w:rPr>
              <w:t> </w:t>
            </w:r>
            <w:r>
              <w:rPr>
                <w:sz w:val="18"/>
              </w:rPr>
              <w:t>and</w:t>
            </w:r>
            <w:r>
              <w:rPr>
                <w:spacing w:val="-2"/>
                <w:sz w:val="18"/>
              </w:rPr>
              <w:t> </w:t>
            </w:r>
            <w:r>
              <w:rPr>
                <w:sz w:val="18"/>
              </w:rPr>
              <w:t>Interoperability</w:t>
            </w:r>
            <w:r>
              <w:rPr>
                <w:spacing w:val="-2"/>
                <w:sz w:val="18"/>
              </w:rPr>
              <w:t> </w:t>
            </w:r>
            <w:r>
              <w:rPr>
                <w:sz w:val="18"/>
              </w:rPr>
              <w:t>(4</w:t>
            </w:r>
            <w:r>
              <w:rPr>
                <w:spacing w:val="-2"/>
                <w:sz w:val="18"/>
              </w:rPr>
              <w:t> indicators)</w:t>
            </w:r>
          </w:p>
        </w:tc>
      </w:tr>
      <w:tr>
        <w:trPr>
          <w:trHeight w:val="206" w:hRule="atLeast"/>
        </w:trPr>
        <w:tc>
          <w:tcPr>
            <w:tcW w:w="706" w:type="dxa"/>
            <w:shd w:val="clear" w:color="auto" w:fill="E7EBF5"/>
          </w:tcPr>
          <w:p>
            <w:pPr>
              <w:pStyle w:val="TableParagraph"/>
              <w:spacing w:line="186" w:lineRule="exact"/>
              <w:ind w:left="107"/>
              <w:rPr>
                <w:sz w:val="18"/>
              </w:rPr>
            </w:pPr>
            <w:r>
              <w:rPr>
                <w:spacing w:val="-2"/>
                <w:sz w:val="18"/>
              </w:rPr>
              <w:t>2.1.2</w:t>
            </w:r>
          </w:p>
        </w:tc>
        <w:tc>
          <w:tcPr>
            <w:tcW w:w="8640" w:type="dxa"/>
            <w:shd w:val="clear" w:color="auto" w:fill="E7EBF5"/>
          </w:tcPr>
          <w:p>
            <w:pPr>
              <w:pStyle w:val="TableParagraph"/>
              <w:spacing w:line="186" w:lineRule="exact"/>
              <w:ind w:left="107"/>
              <w:rPr>
                <w:sz w:val="18"/>
              </w:rPr>
            </w:pPr>
            <w:r>
              <w:rPr>
                <w:sz w:val="18"/>
              </w:rPr>
              <w:t>Monitoring</w:t>
            </w:r>
            <w:r>
              <w:rPr>
                <w:spacing w:val="-4"/>
                <w:sz w:val="18"/>
              </w:rPr>
              <w:t> </w:t>
            </w:r>
            <w:r>
              <w:rPr>
                <w:sz w:val="18"/>
              </w:rPr>
              <w:t>of</w:t>
            </w:r>
            <w:r>
              <w:rPr>
                <w:spacing w:val="-4"/>
                <w:sz w:val="18"/>
              </w:rPr>
              <w:t> </w:t>
            </w:r>
            <w:r>
              <w:rPr>
                <w:sz w:val="18"/>
              </w:rPr>
              <w:t>Service</w:t>
            </w:r>
            <w:r>
              <w:rPr>
                <w:spacing w:val="-3"/>
                <w:sz w:val="18"/>
              </w:rPr>
              <w:t> </w:t>
            </w:r>
            <w:r>
              <w:rPr>
                <w:sz w:val="18"/>
              </w:rPr>
              <w:t>Supply</w:t>
            </w:r>
            <w:r>
              <w:rPr>
                <w:spacing w:val="-2"/>
                <w:sz w:val="18"/>
              </w:rPr>
              <w:t> </w:t>
            </w:r>
            <w:r>
              <w:rPr>
                <w:sz w:val="18"/>
              </w:rPr>
              <w:t>(includes</w:t>
            </w:r>
            <w:r>
              <w:rPr>
                <w:spacing w:val="-2"/>
                <w:sz w:val="18"/>
              </w:rPr>
              <w:t> </w:t>
            </w:r>
            <w:r>
              <w:rPr>
                <w:sz w:val="18"/>
              </w:rPr>
              <w:t>gender</w:t>
            </w:r>
            <w:r>
              <w:rPr>
                <w:spacing w:val="-2"/>
                <w:sz w:val="18"/>
              </w:rPr>
              <w:t> </w:t>
            </w:r>
            <w:r>
              <w:rPr>
                <w:sz w:val="18"/>
              </w:rPr>
              <w:t>and</w:t>
            </w:r>
            <w:r>
              <w:rPr>
                <w:spacing w:val="-2"/>
                <w:sz w:val="18"/>
              </w:rPr>
              <w:t> </w:t>
            </w:r>
            <w:r>
              <w:rPr>
                <w:sz w:val="18"/>
              </w:rPr>
              <w:t>environment)</w:t>
            </w:r>
            <w:r>
              <w:rPr>
                <w:spacing w:val="-1"/>
                <w:sz w:val="18"/>
              </w:rPr>
              <w:t> </w:t>
            </w:r>
            <w:r>
              <w:rPr>
                <w:sz w:val="18"/>
              </w:rPr>
              <w:t>(3</w:t>
            </w:r>
            <w:r>
              <w:rPr>
                <w:spacing w:val="-1"/>
                <w:sz w:val="18"/>
              </w:rPr>
              <w:t> </w:t>
            </w:r>
            <w:r>
              <w:rPr>
                <w:spacing w:val="-2"/>
                <w:sz w:val="18"/>
              </w:rPr>
              <w:t>indicators)</w:t>
            </w:r>
          </w:p>
        </w:tc>
      </w:tr>
      <w:tr>
        <w:trPr>
          <w:trHeight w:val="208" w:hRule="atLeast"/>
        </w:trPr>
        <w:tc>
          <w:tcPr>
            <w:tcW w:w="706" w:type="dxa"/>
            <w:shd w:val="clear" w:color="auto" w:fill="E7EBF5"/>
          </w:tcPr>
          <w:p>
            <w:pPr>
              <w:pStyle w:val="TableParagraph"/>
              <w:spacing w:line="188" w:lineRule="exact"/>
              <w:ind w:left="107"/>
              <w:rPr>
                <w:sz w:val="18"/>
              </w:rPr>
            </w:pPr>
            <w:r>
              <w:rPr>
                <w:spacing w:val="-2"/>
                <w:sz w:val="18"/>
              </w:rPr>
              <w:t>2.1.3</w:t>
            </w:r>
          </w:p>
        </w:tc>
        <w:tc>
          <w:tcPr>
            <w:tcW w:w="8640" w:type="dxa"/>
            <w:shd w:val="clear" w:color="auto" w:fill="E7EBF5"/>
          </w:tcPr>
          <w:p>
            <w:pPr>
              <w:pStyle w:val="TableParagraph"/>
              <w:spacing w:line="188" w:lineRule="exact"/>
              <w:ind w:left="107"/>
              <w:rPr>
                <w:sz w:val="18"/>
              </w:rPr>
            </w:pPr>
            <w:r>
              <w:rPr>
                <w:sz w:val="18"/>
              </w:rPr>
              <w:t>Availability</w:t>
            </w:r>
            <w:r>
              <w:rPr>
                <w:spacing w:val="-1"/>
                <w:sz w:val="18"/>
              </w:rPr>
              <w:t> </w:t>
            </w:r>
            <w:r>
              <w:rPr>
                <w:sz w:val="18"/>
              </w:rPr>
              <w:t>of</w:t>
            </w:r>
            <w:r>
              <w:rPr>
                <w:spacing w:val="-3"/>
                <w:sz w:val="18"/>
              </w:rPr>
              <w:t> </w:t>
            </w:r>
            <w:r>
              <w:rPr>
                <w:sz w:val="18"/>
              </w:rPr>
              <w:t>Information</w:t>
            </w:r>
            <w:r>
              <w:rPr>
                <w:spacing w:val="-2"/>
                <w:sz w:val="18"/>
              </w:rPr>
              <w:t> </w:t>
            </w:r>
            <w:r>
              <w:rPr>
                <w:sz w:val="18"/>
              </w:rPr>
              <w:t>and</w:t>
            </w:r>
            <w:r>
              <w:rPr>
                <w:spacing w:val="-3"/>
                <w:sz w:val="18"/>
              </w:rPr>
              <w:t> </w:t>
            </w:r>
            <w:r>
              <w:rPr>
                <w:sz w:val="18"/>
              </w:rPr>
              <w:t>Transparency (6</w:t>
            </w:r>
            <w:r>
              <w:rPr>
                <w:spacing w:val="-2"/>
                <w:sz w:val="18"/>
              </w:rPr>
              <w:t> indicators)</w:t>
            </w:r>
          </w:p>
        </w:tc>
      </w:tr>
      <w:tr>
        <w:trPr>
          <w:trHeight w:val="206" w:hRule="atLeast"/>
        </w:trPr>
        <w:tc>
          <w:tcPr>
            <w:tcW w:w="706" w:type="dxa"/>
            <w:shd w:val="clear" w:color="auto" w:fill="E7EBF5"/>
          </w:tcPr>
          <w:p>
            <w:pPr>
              <w:pStyle w:val="TableParagraph"/>
              <w:spacing w:line="186" w:lineRule="exact"/>
              <w:ind w:left="107"/>
              <w:rPr>
                <w:sz w:val="18"/>
              </w:rPr>
            </w:pPr>
            <w:r>
              <w:rPr>
                <w:spacing w:val="-2"/>
                <w:sz w:val="18"/>
              </w:rPr>
              <w:t>2.1.4</w:t>
            </w:r>
          </w:p>
        </w:tc>
        <w:tc>
          <w:tcPr>
            <w:tcW w:w="8640" w:type="dxa"/>
            <w:shd w:val="clear" w:color="auto" w:fill="E7EBF5"/>
          </w:tcPr>
          <w:p>
            <w:pPr>
              <w:pStyle w:val="TableParagraph"/>
              <w:spacing w:line="186" w:lineRule="exact"/>
              <w:ind w:left="107"/>
              <w:rPr>
                <w:sz w:val="18"/>
              </w:rPr>
            </w:pPr>
            <w:r>
              <w:rPr>
                <w:sz w:val="18"/>
              </w:rPr>
              <w:t>Enforcement</w:t>
            </w:r>
            <w:r>
              <w:rPr>
                <w:spacing w:val="-4"/>
                <w:sz w:val="18"/>
              </w:rPr>
              <w:t> </w:t>
            </w:r>
            <w:r>
              <w:rPr>
                <w:sz w:val="18"/>
              </w:rPr>
              <w:t>of</w:t>
            </w:r>
            <w:r>
              <w:rPr>
                <w:spacing w:val="-4"/>
                <w:sz w:val="18"/>
              </w:rPr>
              <w:t> </w:t>
            </w:r>
            <w:r>
              <w:rPr>
                <w:sz w:val="18"/>
              </w:rPr>
              <w:t>Safety</w:t>
            </w:r>
            <w:r>
              <w:rPr>
                <w:spacing w:val="-1"/>
                <w:sz w:val="18"/>
              </w:rPr>
              <w:t> </w:t>
            </w:r>
            <w:r>
              <w:rPr>
                <w:sz w:val="18"/>
              </w:rPr>
              <w:t>Regulations</w:t>
            </w:r>
            <w:r>
              <w:rPr>
                <w:spacing w:val="-2"/>
                <w:sz w:val="18"/>
              </w:rPr>
              <w:t> </w:t>
            </w:r>
            <w:r>
              <w:rPr>
                <w:sz w:val="18"/>
              </w:rPr>
              <w:t>and</w:t>
            </w:r>
            <w:r>
              <w:rPr>
                <w:spacing w:val="-3"/>
                <w:sz w:val="18"/>
              </w:rPr>
              <w:t> </w:t>
            </w:r>
            <w:r>
              <w:rPr>
                <w:sz w:val="18"/>
              </w:rPr>
              <w:t>Consumer</w:t>
            </w:r>
            <w:r>
              <w:rPr>
                <w:spacing w:val="-2"/>
                <w:sz w:val="18"/>
              </w:rPr>
              <w:t> </w:t>
            </w:r>
            <w:r>
              <w:rPr>
                <w:sz w:val="18"/>
              </w:rPr>
              <w:t>Protection</w:t>
            </w:r>
            <w:r>
              <w:rPr>
                <w:spacing w:val="-3"/>
                <w:sz w:val="18"/>
              </w:rPr>
              <w:t> </w:t>
            </w:r>
            <w:r>
              <w:rPr>
                <w:sz w:val="18"/>
              </w:rPr>
              <w:t>Mechanisms</w:t>
            </w:r>
            <w:r>
              <w:rPr>
                <w:spacing w:val="-2"/>
                <w:sz w:val="18"/>
              </w:rPr>
              <w:t> </w:t>
            </w:r>
            <w:r>
              <w:rPr>
                <w:sz w:val="18"/>
              </w:rPr>
              <w:t>(2</w:t>
            </w:r>
            <w:r>
              <w:rPr>
                <w:spacing w:val="-1"/>
                <w:sz w:val="18"/>
              </w:rPr>
              <w:t> </w:t>
            </w:r>
            <w:r>
              <w:rPr>
                <w:spacing w:val="-2"/>
                <w:sz w:val="18"/>
              </w:rPr>
              <w:t>indicators)</w:t>
            </w:r>
          </w:p>
        </w:tc>
      </w:tr>
      <w:tr>
        <w:trPr>
          <w:trHeight w:val="205" w:hRule="atLeast"/>
        </w:trPr>
        <w:tc>
          <w:tcPr>
            <w:tcW w:w="706" w:type="dxa"/>
            <w:shd w:val="clear" w:color="auto" w:fill="CCD4EA"/>
          </w:tcPr>
          <w:p>
            <w:pPr>
              <w:pStyle w:val="TableParagraph"/>
              <w:spacing w:line="186" w:lineRule="exact"/>
              <w:ind w:left="107"/>
              <w:rPr>
                <w:b/>
                <w:sz w:val="18"/>
              </w:rPr>
            </w:pPr>
            <w:r>
              <w:rPr>
                <w:b/>
                <w:spacing w:val="-5"/>
                <w:sz w:val="18"/>
              </w:rPr>
              <w:t>2.2</w:t>
            </w:r>
          </w:p>
        </w:tc>
        <w:tc>
          <w:tcPr>
            <w:tcW w:w="8640" w:type="dxa"/>
            <w:shd w:val="clear" w:color="auto" w:fill="CCD4EA"/>
          </w:tcPr>
          <w:p>
            <w:pPr>
              <w:pStyle w:val="TableParagraph"/>
              <w:spacing w:line="186" w:lineRule="exact"/>
              <w:ind w:left="107"/>
              <w:rPr>
                <w:b/>
                <w:sz w:val="18"/>
              </w:rPr>
            </w:pPr>
            <w:r>
              <w:rPr>
                <w:b/>
                <w:sz w:val="18"/>
              </w:rPr>
              <w:t>Water</w:t>
            </w:r>
            <w:r>
              <w:rPr>
                <w:b/>
                <w:spacing w:val="-1"/>
                <w:sz w:val="18"/>
              </w:rPr>
              <w:t> </w:t>
            </w:r>
            <w:r>
              <w:rPr>
                <w:b/>
                <w:sz w:val="18"/>
              </w:rPr>
              <w:t>(15 </w:t>
            </w:r>
            <w:r>
              <w:rPr>
                <w:b/>
                <w:spacing w:val="-2"/>
                <w:sz w:val="18"/>
              </w:rPr>
              <w:t>indicators)</w:t>
            </w:r>
          </w:p>
        </w:tc>
      </w:tr>
      <w:tr>
        <w:trPr>
          <w:trHeight w:val="208" w:hRule="atLeast"/>
        </w:trPr>
        <w:tc>
          <w:tcPr>
            <w:tcW w:w="706" w:type="dxa"/>
            <w:shd w:val="clear" w:color="auto" w:fill="E7EBF5"/>
          </w:tcPr>
          <w:p>
            <w:pPr>
              <w:pStyle w:val="TableParagraph"/>
              <w:spacing w:line="186" w:lineRule="exact" w:before="2"/>
              <w:ind w:left="107"/>
              <w:rPr>
                <w:sz w:val="18"/>
              </w:rPr>
            </w:pPr>
            <w:r>
              <w:rPr>
                <w:spacing w:val="-2"/>
                <w:sz w:val="18"/>
              </w:rPr>
              <w:t>2.2.1</w:t>
            </w:r>
          </w:p>
        </w:tc>
        <w:tc>
          <w:tcPr>
            <w:tcW w:w="8640" w:type="dxa"/>
            <w:shd w:val="clear" w:color="auto" w:fill="E7EBF5"/>
          </w:tcPr>
          <w:p>
            <w:pPr>
              <w:pStyle w:val="TableParagraph"/>
              <w:spacing w:line="186" w:lineRule="exact" w:before="2"/>
              <w:ind w:left="107"/>
              <w:rPr>
                <w:sz w:val="18"/>
              </w:rPr>
            </w:pPr>
            <w:r>
              <w:rPr>
                <w:sz w:val="18"/>
              </w:rPr>
              <w:t>Digital</w:t>
            </w:r>
            <w:r>
              <w:rPr>
                <w:spacing w:val="-4"/>
                <w:sz w:val="18"/>
              </w:rPr>
              <w:t> </w:t>
            </w:r>
            <w:r>
              <w:rPr>
                <w:sz w:val="18"/>
              </w:rPr>
              <w:t>Services</w:t>
            </w:r>
            <w:r>
              <w:rPr>
                <w:spacing w:val="-3"/>
                <w:sz w:val="18"/>
              </w:rPr>
              <w:t> </w:t>
            </w:r>
            <w:r>
              <w:rPr>
                <w:sz w:val="18"/>
              </w:rPr>
              <w:t>and</w:t>
            </w:r>
            <w:r>
              <w:rPr>
                <w:spacing w:val="-2"/>
                <w:sz w:val="18"/>
              </w:rPr>
              <w:t> </w:t>
            </w:r>
            <w:r>
              <w:rPr>
                <w:sz w:val="18"/>
              </w:rPr>
              <w:t>Interoperability</w:t>
            </w:r>
            <w:r>
              <w:rPr>
                <w:spacing w:val="-2"/>
                <w:sz w:val="18"/>
              </w:rPr>
              <w:t> </w:t>
            </w:r>
            <w:r>
              <w:rPr>
                <w:sz w:val="18"/>
              </w:rPr>
              <w:t>(4</w:t>
            </w:r>
            <w:r>
              <w:rPr>
                <w:spacing w:val="-2"/>
                <w:sz w:val="18"/>
              </w:rPr>
              <w:t> indicators)</w:t>
            </w:r>
          </w:p>
        </w:tc>
      </w:tr>
      <w:tr>
        <w:trPr>
          <w:trHeight w:val="205" w:hRule="atLeast"/>
        </w:trPr>
        <w:tc>
          <w:tcPr>
            <w:tcW w:w="706" w:type="dxa"/>
            <w:shd w:val="clear" w:color="auto" w:fill="E7EBF5"/>
          </w:tcPr>
          <w:p>
            <w:pPr>
              <w:pStyle w:val="TableParagraph"/>
              <w:spacing w:line="186" w:lineRule="exact"/>
              <w:ind w:left="107"/>
              <w:rPr>
                <w:sz w:val="18"/>
              </w:rPr>
            </w:pPr>
            <w:r>
              <w:rPr>
                <w:spacing w:val="-2"/>
                <w:sz w:val="18"/>
              </w:rPr>
              <w:t>2.2.2</w:t>
            </w:r>
          </w:p>
        </w:tc>
        <w:tc>
          <w:tcPr>
            <w:tcW w:w="8640" w:type="dxa"/>
            <w:shd w:val="clear" w:color="auto" w:fill="E7EBF5"/>
          </w:tcPr>
          <w:p>
            <w:pPr>
              <w:pStyle w:val="TableParagraph"/>
              <w:spacing w:line="186" w:lineRule="exact"/>
              <w:ind w:left="107"/>
              <w:rPr>
                <w:sz w:val="18"/>
              </w:rPr>
            </w:pPr>
            <w:r>
              <w:rPr>
                <w:sz w:val="18"/>
              </w:rPr>
              <w:t>Monitoring</w:t>
            </w:r>
            <w:r>
              <w:rPr>
                <w:spacing w:val="-4"/>
                <w:sz w:val="18"/>
              </w:rPr>
              <w:t> </w:t>
            </w:r>
            <w:r>
              <w:rPr>
                <w:sz w:val="18"/>
              </w:rPr>
              <w:t>of</w:t>
            </w:r>
            <w:r>
              <w:rPr>
                <w:spacing w:val="-4"/>
                <w:sz w:val="18"/>
              </w:rPr>
              <w:t> </w:t>
            </w:r>
            <w:r>
              <w:rPr>
                <w:sz w:val="18"/>
              </w:rPr>
              <w:t>Service</w:t>
            </w:r>
            <w:r>
              <w:rPr>
                <w:spacing w:val="-3"/>
                <w:sz w:val="18"/>
              </w:rPr>
              <w:t> </w:t>
            </w:r>
            <w:r>
              <w:rPr>
                <w:sz w:val="18"/>
              </w:rPr>
              <w:t>Supply</w:t>
            </w:r>
            <w:r>
              <w:rPr>
                <w:spacing w:val="-2"/>
                <w:sz w:val="18"/>
              </w:rPr>
              <w:t> </w:t>
            </w:r>
            <w:r>
              <w:rPr>
                <w:sz w:val="18"/>
              </w:rPr>
              <w:t>(includes</w:t>
            </w:r>
            <w:r>
              <w:rPr>
                <w:spacing w:val="-2"/>
                <w:sz w:val="18"/>
              </w:rPr>
              <w:t> </w:t>
            </w:r>
            <w:r>
              <w:rPr>
                <w:sz w:val="18"/>
              </w:rPr>
              <w:t>gender</w:t>
            </w:r>
            <w:r>
              <w:rPr>
                <w:spacing w:val="-2"/>
                <w:sz w:val="18"/>
              </w:rPr>
              <w:t> </w:t>
            </w:r>
            <w:r>
              <w:rPr>
                <w:sz w:val="18"/>
              </w:rPr>
              <w:t>and</w:t>
            </w:r>
            <w:r>
              <w:rPr>
                <w:spacing w:val="-2"/>
                <w:sz w:val="18"/>
              </w:rPr>
              <w:t> </w:t>
            </w:r>
            <w:r>
              <w:rPr>
                <w:sz w:val="18"/>
              </w:rPr>
              <w:t>environment)</w:t>
            </w:r>
            <w:r>
              <w:rPr>
                <w:spacing w:val="-1"/>
                <w:sz w:val="18"/>
              </w:rPr>
              <w:t> </w:t>
            </w:r>
            <w:r>
              <w:rPr>
                <w:sz w:val="18"/>
              </w:rPr>
              <w:t>(3</w:t>
            </w:r>
            <w:r>
              <w:rPr>
                <w:spacing w:val="-1"/>
                <w:sz w:val="18"/>
              </w:rPr>
              <w:t> </w:t>
            </w:r>
            <w:r>
              <w:rPr>
                <w:spacing w:val="-2"/>
                <w:sz w:val="18"/>
              </w:rPr>
              <w:t>indicators)</w:t>
            </w:r>
          </w:p>
        </w:tc>
      </w:tr>
      <w:tr>
        <w:trPr>
          <w:trHeight w:val="208" w:hRule="atLeast"/>
        </w:trPr>
        <w:tc>
          <w:tcPr>
            <w:tcW w:w="706" w:type="dxa"/>
            <w:shd w:val="clear" w:color="auto" w:fill="E7EBF5"/>
          </w:tcPr>
          <w:p>
            <w:pPr>
              <w:pStyle w:val="TableParagraph"/>
              <w:spacing w:line="188" w:lineRule="exact"/>
              <w:ind w:left="107"/>
              <w:rPr>
                <w:sz w:val="18"/>
              </w:rPr>
            </w:pPr>
            <w:r>
              <w:rPr>
                <w:spacing w:val="-2"/>
                <w:sz w:val="18"/>
              </w:rPr>
              <w:t>2.2.3</w:t>
            </w:r>
          </w:p>
        </w:tc>
        <w:tc>
          <w:tcPr>
            <w:tcW w:w="8640" w:type="dxa"/>
            <w:shd w:val="clear" w:color="auto" w:fill="E7EBF5"/>
          </w:tcPr>
          <w:p>
            <w:pPr>
              <w:pStyle w:val="TableParagraph"/>
              <w:spacing w:line="188" w:lineRule="exact"/>
              <w:ind w:left="107"/>
              <w:rPr>
                <w:sz w:val="18"/>
              </w:rPr>
            </w:pPr>
            <w:r>
              <w:rPr>
                <w:sz w:val="18"/>
              </w:rPr>
              <w:t>Availability</w:t>
            </w:r>
            <w:r>
              <w:rPr>
                <w:spacing w:val="-1"/>
                <w:sz w:val="18"/>
              </w:rPr>
              <w:t> </w:t>
            </w:r>
            <w:r>
              <w:rPr>
                <w:sz w:val="18"/>
              </w:rPr>
              <w:t>of</w:t>
            </w:r>
            <w:r>
              <w:rPr>
                <w:spacing w:val="-3"/>
                <w:sz w:val="18"/>
              </w:rPr>
              <w:t> </w:t>
            </w:r>
            <w:r>
              <w:rPr>
                <w:sz w:val="18"/>
              </w:rPr>
              <w:t>Information</w:t>
            </w:r>
            <w:r>
              <w:rPr>
                <w:spacing w:val="-2"/>
                <w:sz w:val="18"/>
              </w:rPr>
              <w:t> </w:t>
            </w:r>
            <w:r>
              <w:rPr>
                <w:sz w:val="18"/>
              </w:rPr>
              <w:t>and</w:t>
            </w:r>
            <w:r>
              <w:rPr>
                <w:spacing w:val="-3"/>
                <w:sz w:val="18"/>
              </w:rPr>
              <w:t> </w:t>
            </w:r>
            <w:r>
              <w:rPr>
                <w:sz w:val="18"/>
              </w:rPr>
              <w:t>Transparency (6</w:t>
            </w:r>
            <w:r>
              <w:rPr>
                <w:spacing w:val="-2"/>
                <w:sz w:val="18"/>
              </w:rPr>
              <w:t> indicators)</w:t>
            </w:r>
          </w:p>
        </w:tc>
      </w:tr>
      <w:tr>
        <w:trPr>
          <w:trHeight w:val="205" w:hRule="atLeast"/>
        </w:trPr>
        <w:tc>
          <w:tcPr>
            <w:tcW w:w="706" w:type="dxa"/>
            <w:shd w:val="clear" w:color="auto" w:fill="E7EBF5"/>
          </w:tcPr>
          <w:p>
            <w:pPr>
              <w:pStyle w:val="TableParagraph"/>
              <w:spacing w:line="186" w:lineRule="exact"/>
              <w:ind w:left="107"/>
              <w:rPr>
                <w:sz w:val="18"/>
              </w:rPr>
            </w:pPr>
            <w:r>
              <w:rPr>
                <w:spacing w:val="-2"/>
                <w:sz w:val="18"/>
              </w:rPr>
              <w:t>2.2.4</w:t>
            </w:r>
          </w:p>
        </w:tc>
        <w:tc>
          <w:tcPr>
            <w:tcW w:w="8640" w:type="dxa"/>
            <w:shd w:val="clear" w:color="auto" w:fill="E7EBF5"/>
          </w:tcPr>
          <w:p>
            <w:pPr>
              <w:pStyle w:val="TableParagraph"/>
              <w:spacing w:line="186" w:lineRule="exact"/>
              <w:ind w:left="107"/>
              <w:rPr>
                <w:sz w:val="18"/>
              </w:rPr>
            </w:pPr>
            <w:r>
              <w:rPr>
                <w:sz w:val="18"/>
              </w:rPr>
              <w:t>Enforcement</w:t>
            </w:r>
            <w:r>
              <w:rPr>
                <w:spacing w:val="-4"/>
                <w:sz w:val="18"/>
              </w:rPr>
              <w:t> </w:t>
            </w:r>
            <w:r>
              <w:rPr>
                <w:sz w:val="18"/>
              </w:rPr>
              <w:t>of</w:t>
            </w:r>
            <w:r>
              <w:rPr>
                <w:spacing w:val="-4"/>
                <w:sz w:val="18"/>
              </w:rPr>
              <w:t> </w:t>
            </w:r>
            <w:r>
              <w:rPr>
                <w:sz w:val="18"/>
              </w:rPr>
              <w:t>Safety</w:t>
            </w:r>
            <w:r>
              <w:rPr>
                <w:spacing w:val="-1"/>
                <w:sz w:val="18"/>
              </w:rPr>
              <w:t> </w:t>
            </w:r>
            <w:r>
              <w:rPr>
                <w:sz w:val="18"/>
              </w:rPr>
              <w:t>Regulations</w:t>
            </w:r>
            <w:r>
              <w:rPr>
                <w:spacing w:val="-2"/>
                <w:sz w:val="18"/>
              </w:rPr>
              <w:t> </w:t>
            </w:r>
            <w:r>
              <w:rPr>
                <w:sz w:val="18"/>
              </w:rPr>
              <w:t>and</w:t>
            </w:r>
            <w:r>
              <w:rPr>
                <w:spacing w:val="-3"/>
                <w:sz w:val="18"/>
              </w:rPr>
              <w:t> </w:t>
            </w:r>
            <w:r>
              <w:rPr>
                <w:sz w:val="18"/>
              </w:rPr>
              <w:t>Consumer</w:t>
            </w:r>
            <w:r>
              <w:rPr>
                <w:spacing w:val="-2"/>
                <w:sz w:val="18"/>
              </w:rPr>
              <w:t> </w:t>
            </w:r>
            <w:r>
              <w:rPr>
                <w:sz w:val="18"/>
              </w:rPr>
              <w:t>Protection</w:t>
            </w:r>
            <w:r>
              <w:rPr>
                <w:spacing w:val="-3"/>
                <w:sz w:val="18"/>
              </w:rPr>
              <w:t> </w:t>
            </w:r>
            <w:r>
              <w:rPr>
                <w:sz w:val="18"/>
              </w:rPr>
              <w:t>Mechanisms</w:t>
            </w:r>
            <w:r>
              <w:rPr>
                <w:spacing w:val="-2"/>
                <w:sz w:val="18"/>
              </w:rPr>
              <w:t> </w:t>
            </w:r>
            <w:r>
              <w:rPr>
                <w:sz w:val="18"/>
              </w:rPr>
              <w:t>(2</w:t>
            </w:r>
            <w:r>
              <w:rPr>
                <w:spacing w:val="-1"/>
                <w:sz w:val="18"/>
              </w:rPr>
              <w:t> </w:t>
            </w:r>
            <w:r>
              <w:rPr>
                <w:spacing w:val="-2"/>
                <w:sz w:val="18"/>
              </w:rPr>
              <w:t>indicators)</w:t>
            </w:r>
          </w:p>
        </w:tc>
      </w:tr>
      <w:tr>
        <w:trPr>
          <w:trHeight w:val="206" w:hRule="atLeast"/>
        </w:trPr>
        <w:tc>
          <w:tcPr>
            <w:tcW w:w="706" w:type="dxa"/>
            <w:shd w:val="clear" w:color="auto" w:fill="CCD4EA"/>
          </w:tcPr>
          <w:p>
            <w:pPr>
              <w:pStyle w:val="TableParagraph"/>
              <w:spacing w:line="186" w:lineRule="exact"/>
              <w:ind w:left="107"/>
              <w:rPr>
                <w:b/>
                <w:sz w:val="18"/>
              </w:rPr>
            </w:pPr>
            <w:r>
              <w:rPr>
                <w:b/>
                <w:spacing w:val="-5"/>
                <w:sz w:val="18"/>
              </w:rPr>
              <w:t>2.3</w:t>
            </w:r>
          </w:p>
        </w:tc>
        <w:tc>
          <w:tcPr>
            <w:tcW w:w="8640" w:type="dxa"/>
            <w:shd w:val="clear" w:color="auto" w:fill="CCD4EA"/>
          </w:tcPr>
          <w:p>
            <w:pPr>
              <w:pStyle w:val="TableParagraph"/>
              <w:spacing w:line="186" w:lineRule="exact"/>
              <w:ind w:left="107"/>
              <w:rPr>
                <w:b/>
                <w:sz w:val="18"/>
              </w:rPr>
            </w:pPr>
            <w:r>
              <w:rPr>
                <w:b/>
                <w:sz w:val="18"/>
              </w:rPr>
              <w:t>Internet</w:t>
            </w:r>
            <w:r>
              <w:rPr>
                <w:b/>
                <w:spacing w:val="-2"/>
                <w:sz w:val="18"/>
              </w:rPr>
              <w:t> </w:t>
            </w:r>
            <w:r>
              <w:rPr>
                <w:b/>
                <w:sz w:val="18"/>
              </w:rPr>
              <w:t>(13 </w:t>
            </w:r>
            <w:r>
              <w:rPr>
                <w:b/>
                <w:spacing w:val="-2"/>
                <w:sz w:val="18"/>
              </w:rPr>
              <w:t>indicators)</w:t>
            </w:r>
          </w:p>
        </w:tc>
      </w:tr>
      <w:tr>
        <w:trPr>
          <w:trHeight w:val="208" w:hRule="atLeast"/>
        </w:trPr>
        <w:tc>
          <w:tcPr>
            <w:tcW w:w="706" w:type="dxa"/>
            <w:shd w:val="clear" w:color="auto" w:fill="E7EBF5"/>
          </w:tcPr>
          <w:p>
            <w:pPr>
              <w:pStyle w:val="TableParagraph"/>
              <w:spacing w:line="186" w:lineRule="exact" w:before="2"/>
              <w:ind w:left="107"/>
              <w:rPr>
                <w:sz w:val="18"/>
              </w:rPr>
            </w:pPr>
            <w:r>
              <w:rPr>
                <w:spacing w:val="-2"/>
                <w:sz w:val="18"/>
              </w:rPr>
              <w:t>2.3.1</w:t>
            </w:r>
          </w:p>
        </w:tc>
        <w:tc>
          <w:tcPr>
            <w:tcW w:w="8640" w:type="dxa"/>
            <w:shd w:val="clear" w:color="auto" w:fill="E7EBF5"/>
          </w:tcPr>
          <w:p>
            <w:pPr>
              <w:pStyle w:val="TableParagraph"/>
              <w:spacing w:line="186" w:lineRule="exact" w:before="2"/>
              <w:ind w:left="107"/>
              <w:rPr>
                <w:sz w:val="18"/>
              </w:rPr>
            </w:pPr>
            <w:r>
              <w:rPr>
                <w:sz w:val="18"/>
              </w:rPr>
              <w:t>Digital</w:t>
            </w:r>
            <w:r>
              <w:rPr>
                <w:spacing w:val="-4"/>
                <w:sz w:val="18"/>
              </w:rPr>
              <w:t> </w:t>
            </w:r>
            <w:r>
              <w:rPr>
                <w:sz w:val="18"/>
              </w:rPr>
              <w:t>Services</w:t>
            </w:r>
            <w:r>
              <w:rPr>
                <w:spacing w:val="-3"/>
                <w:sz w:val="18"/>
              </w:rPr>
              <w:t> </w:t>
            </w:r>
            <w:r>
              <w:rPr>
                <w:sz w:val="18"/>
              </w:rPr>
              <w:t>and</w:t>
            </w:r>
            <w:r>
              <w:rPr>
                <w:spacing w:val="-2"/>
                <w:sz w:val="18"/>
              </w:rPr>
              <w:t> </w:t>
            </w:r>
            <w:r>
              <w:rPr>
                <w:sz w:val="18"/>
              </w:rPr>
              <w:t>Interoperability</w:t>
            </w:r>
            <w:r>
              <w:rPr>
                <w:spacing w:val="-2"/>
                <w:sz w:val="18"/>
              </w:rPr>
              <w:t> </w:t>
            </w:r>
            <w:r>
              <w:rPr>
                <w:sz w:val="18"/>
              </w:rPr>
              <w:t>(4</w:t>
            </w:r>
            <w:r>
              <w:rPr>
                <w:spacing w:val="-2"/>
                <w:sz w:val="18"/>
              </w:rPr>
              <w:t> indicators)</w:t>
            </w:r>
          </w:p>
        </w:tc>
      </w:tr>
    </w:tbl>
    <w:p>
      <w:pPr>
        <w:pStyle w:val="TableParagraph"/>
        <w:spacing w:after="0" w:line="186" w:lineRule="exact"/>
        <w:rPr>
          <w:sz w:val="18"/>
        </w:rPr>
        <w:sectPr>
          <w:pgSz w:w="12240" w:h="15840"/>
          <w:pgMar w:header="0" w:footer="522" w:top="1360" w:bottom="1482" w:left="1080" w:right="1080"/>
        </w:sect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8640"/>
      </w:tblGrid>
      <w:tr>
        <w:trPr>
          <w:trHeight w:val="205" w:hRule="atLeast"/>
        </w:trPr>
        <w:tc>
          <w:tcPr>
            <w:tcW w:w="706" w:type="dxa"/>
            <w:shd w:val="clear" w:color="auto" w:fill="E7EBF5"/>
          </w:tcPr>
          <w:p>
            <w:pPr>
              <w:pStyle w:val="TableParagraph"/>
              <w:spacing w:line="186" w:lineRule="exact"/>
              <w:ind w:right="117"/>
              <w:jc w:val="center"/>
              <w:rPr>
                <w:sz w:val="18"/>
              </w:rPr>
            </w:pPr>
            <w:r>
              <w:rPr>
                <w:spacing w:val="-2"/>
                <w:sz w:val="18"/>
              </w:rPr>
              <w:t>2.3.2</w:t>
            </w:r>
          </w:p>
        </w:tc>
        <w:tc>
          <w:tcPr>
            <w:tcW w:w="8640" w:type="dxa"/>
            <w:shd w:val="clear" w:color="auto" w:fill="E7EBF5"/>
          </w:tcPr>
          <w:p>
            <w:pPr>
              <w:pStyle w:val="TableParagraph"/>
              <w:spacing w:line="186" w:lineRule="exact"/>
              <w:ind w:left="107"/>
              <w:rPr>
                <w:sz w:val="18"/>
              </w:rPr>
            </w:pPr>
            <w:r>
              <w:rPr>
                <w:sz w:val="18"/>
              </w:rPr>
              <w:t>Monitoring</w:t>
            </w:r>
            <w:r>
              <w:rPr>
                <w:spacing w:val="-6"/>
                <w:sz w:val="18"/>
              </w:rPr>
              <w:t> </w:t>
            </w:r>
            <w:r>
              <w:rPr>
                <w:sz w:val="18"/>
              </w:rPr>
              <w:t>of</w:t>
            </w:r>
            <w:r>
              <w:rPr>
                <w:spacing w:val="-4"/>
                <w:sz w:val="18"/>
              </w:rPr>
              <w:t> </w:t>
            </w:r>
            <w:r>
              <w:rPr>
                <w:sz w:val="18"/>
              </w:rPr>
              <w:t>Service</w:t>
            </w:r>
            <w:r>
              <w:rPr>
                <w:spacing w:val="-3"/>
                <w:sz w:val="18"/>
              </w:rPr>
              <w:t> </w:t>
            </w:r>
            <w:r>
              <w:rPr>
                <w:sz w:val="18"/>
              </w:rPr>
              <w:t>Supply</w:t>
            </w:r>
            <w:r>
              <w:rPr>
                <w:spacing w:val="-2"/>
                <w:sz w:val="18"/>
              </w:rPr>
              <w:t> </w:t>
            </w:r>
            <w:r>
              <w:rPr>
                <w:sz w:val="18"/>
              </w:rPr>
              <w:t>(includes</w:t>
            </w:r>
            <w:r>
              <w:rPr>
                <w:spacing w:val="-2"/>
                <w:sz w:val="18"/>
              </w:rPr>
              <w:t> </w:t>
            </w:r>
            <w:r>
              <w:rPr>
                <w:sz w:val="18"/>
              </w:rPr>
              <w:t>gender</w:t>
            </w:r>
            <w:r>
              <w:rPr>
                <w:spacing w:val="-2"/>
                <w:sz w:val="18"/>
              </w:rPr>
              <w:t> </w:t>
            </w:r>
            <w:r>
              <w:rPr>
                <w:sz w:val="18"/>
              </w:rPr>
              <w:t>and</w:t>
            </w:r>
            <w:r>
              <w:rPr>
                <w:spacing w:val="-2"/>
                <w:sz w:val="18"/>
              </w:rPr>
              <w:t> </w:t>
            </w:r>
            <w:r>
              <w:rPr>
                <w:sz w:val="18"/>
              </w:rPr>
              <w:t>environment)</w:t>
            </w:r>
            <w:r>
              <w:rPr>
                <w:spacing w:val="-2"/>
                <w:sz w:val="18"/>
              </w:rPr>
              <w:t> </w:t>
            </w:r>
            <w:r>
              <w:rPr>
                <w:sz w:val="18"/>
              </w:rPr>
              <w:t>(2</w:t>
            </w:r>
            <w:r>
              <w:rPr>
                <w:spacing w:val="-1"/>
                <w:sz w:val="18"/>
              </w:rPr>
              <w:t> </w:t>
            </w:r>
            <w:r>
              <w:rPr>
                <w:spacing w:val="-2"/>
                <w:sz w:val="18"/>
              </w:rPr>
              <w:t>indicators)</w:t>
            </w:r>
          </w:p>
        </w:tc>
      </w:tr>
      <w:tr>
        <w:trPr>
          <w:trHeight w:val="208" w:hRule="atLeast"/>
        </w:trPr>
        <w:tc>
          <w:tcPr>
            <w:tcW w:w="706" w:type="dxa"/>
            <w:shd w:val="clear" w:color="auto" w:fill="E7EBF5"/>
          </w:tcPr>
          <w:p>
            <w:pPr>
              <w:pStyle w:val="TableParagraph"/>
              <w:spacing w:line="186" w:lineRule="exact" w:before="2"/>
              <w:ind w:right="117"/>
              <w:jc w:val="center"/>
              <w:rPr>
                <w:sz w:val="18"/>
              </w:rPr>
            </w:pPr>
            <w:r>
              <w:rPr>
                <w:spacing w:val="-2"/>
                <w:sz w:val="18"/>
              </w:rPr>
              <w:t>2.3.3</w:t>
            </w:r>
          </w:p>
        </w:tc>
        <w:tc>
          <w:tcPr>
            <w:tcW w:w="8640" w:type="dxa"/>
            <w:shd w:val="clear" w:color="auto" w:fill="E7EBF5"/>
          </w:tcPr>
          <w:p>
            <w:pPr>
              <w:pStyle w:val="TableParagraph"/>
              <w:spacing w:line="186" w:lineRule="exact" w:before="2"/>
              <w:ind w:left="107"/>
              <w:rPr>
                <w:sz w:val="18"/>
              </w:rPr>
            </w:pPr>
            <w:r>
              <w:rPr>
                <w:sz w:val="18"/>
              </w:rPr>
              <w:t>Availability</w:t>
            </w:r>
            <w:r>
              <w:rPr>
                <w:spacing w:val="-1"/>
                <w:sz w:val="18"/>
              </w:rPr>
              <w:t> </w:t>
            </w:r>
            <w:r>
              <w:rPr>
                <w:sz w:val="18"/>
              </w:rPr>
              <w:t>of</w:t>
            </w:r>
            <w:r>
              <w:rPr>
                <w:spacing w:val="-3"/>
                <w:sz w:val="18"/>
              </w:rPr>
              <w:t> </w:t>
            </w:r>
            <w:r>
              <w:rPr>
                <w:sz w:val="18"/>
              </w:rPr>
              <w:t>Information</w:t>
            </w:r>
            <w:r>
              <w:rPr>
                <w:spacing w:val="-3"/>
                <w:sz w:val="18"/>
              </w:rPr>
              <w:t> </w:t>
            </w:r>
            <w:r>
              <w:rPr>
                <w:sz w:val="18"/>
              </w:rPr>
              <w:t>and</w:t>
            </w:r>
            <w:r>
              <w:rPr>
                <w:spacing w:val="-2"/>
                <w:sz w:val="18"/>
              </w:rPr>
              <w:t> </w:t>
            </w:r>
            <w:r>
              <w:rPr>
                <w:sz w:val="18"/>
              </w:rPr>
              <w:t>Transparency</w:t>
            </w:r>
            <w:r>
              <w:rPr>
                <w:spacing w:val="-1"/>
                <w:sz w:val="18"/>
              </w:rPr>
              <w:t> </w:t>
            </w:r>
            <w:r>
              <w:rPr>
                <w:sz w:val="18"/>
              </w:rPr>
              <w:t>(5</w:t>
            </w:r>
            <w:r>
              <w:rPr>
                <w:spacing w:val="-2"/>
                <w:sz w:val="18"/>
              </w:rPr>
              <w:t> indicators)</w:t>
            </w:r>
          </w:p>
        </w:tc>
      </w:tr>
      <w:tr>
        <w:trPr>
          <w:trHeight w:val="205" w:hRule="atLeast"/>
        </w:trPr>
        <w:tc>
          <w:tcPr>
            <w:tcW w:w="706" w:type="dxa"/>
            <w:shd w:val="clear" w:color="auto" w:fill="E7EBF5"/>
          </w:tcPr>
          <w:p>
            <w:pPr>
              <w:pStyle w:val="TableParagraph"/>
              <w:spacing w:line="186" w:lineRule="exact"/>
              <w:ind w:right="117"/>
              <w:jc w:val="center"/>
              <w:rPr>
                <w:sz w:val="18"/>
              </w:rPr>
            </w:pPr>
            <w:r>
              <w:rPr>
                <w:spacing w:val="-2"/>
                <w:sz w:val="18"/>
              </w:rPr>
              <w:t>2.3.4</w:t>
            </w:r>
          </w:p>
        </w:tc>
        <w:tc>
          <w:tcPr>
            <w:tcW w:w="8640" w:type="dxa"/>
            <w:shd w:val="clear" w:color="auto" w:fill="E7EBF5"/>
          </w:tcPr>
          <w:p>
            <w:pPr>
              <w:pStyle w:val="TableParagraph"/>
              <w:spacing w:line="186" w:lineRule="exact"/>
              <w:ind w:left="107"/>
              <w:rPr>
                <w:sz w:val="18"/>
              </w:rPr>
            </w:pPr>
            <w:r>
              <w:rPr>
                <w:sz w:val="18"/>
              </w:rPr>
              <w:t>Enforcement</w:t>
            </w:r>
            <w:r>
              <w:rPr>
                <w:spacing w:val="-4"/>
                <w:sz w:val="18"/>
              </w:rPr>
              <w:t> </w:t>
            </w:r>
            <w:r>
              <w:rPr>
                <w:sz w:val="18"/>
              </w:rPr>
              <w:t>of</w:t>
            </w:r>
            <w:r>
              <w:rPr>
                <w:spacing w:val="-4"/>
                <w:sz w:val="18"/>
              </w:rPr>
              <w:t> </w:t>
            </w:r>
            <w:r>
              <w:rPr>
                <w:sz w:val="18"/>
              </w:rPr>
              <w:t>Safety</w:t>
            </w:r>
            <w:r>
              <w:rPr>
                <w:spacing w:val="-1"/>
                <w:sz w:val="18"/>
              </w:rPr>
              <w:t> </w:t>
            </w:r>
            <w:r>
              <w:rPr>
                <w:sz w:val="18"/>
              </w:rPr>
              <w:t>Regulations</w:t>
            </w:r>
            <w:r>
              <w:rPr>
                <w:spacing w:val="-2"/>
                <w:sz w:val="18"/>
              </w:rPr>
              <w:t> </w:t>
            </w:r>
            <w:r>
              <w:rPr>
                <w:sz w:val="18"/>
              </w:rPr>
              <w:t>and</w:t>
            </w:r>
            <w:r>
              <w:rPr>
                <w:spacing w:val="-3"/>
                <w:sz w:val="18"/>
              </w:rPr>
              <w:t> </w:t>
            </w:r>
            <w:r>
              <w:rPr>
                <w:sz w:val="18"/>
              </w:rPr>
              <w:t>Consumer</w:t>
            </w:r>
            <w:r>
              <w:rPr>
                <w:spacing w:val="-2"/>
                <w:sz w:val="18"/>
              </w:rPr>
              <w:t> </w:t>
            </w:r>
            <w:r>
              <w:rPr>
                <w:sz w:val="18"/>
              </w:rPr>
              <w:t>Protection</w:t>
            </w:r>
            <w:r>
              <w:rPr>
                <w:spacing w:val="-3"/>
                <w:sz w:val="18"/>
              </w:rPr>
              <w:t> </w:t>
            </w:r>
            <w:r>
              <w:rPr>
                <w:sz w:val="18"/>
              </w:rPr>
              <w:t>Mechanisms</w:t>
            </w:r>
            <w:r>
              <w:rPr>
                <w:spacing w:val="-2"/>
                <w:sz w:val="18"/>
              </w:rPr>
              <w:t> </w:t>
            </w:r>
            <w:r>
              <w:rPr>
                <w:sz w:val="18"/>
              </w:rPr>
              <w:t>(2</w:t>
            </w:r>
            <w:r>
              <w:rPr>
                <w:spacing w:val="-1"/>
                <w:sz w:val="18"/>
              </w:rPr>
              <w:t> </w:t>
            </w:r>
            <w:r>
              <w:rPr>
                <w:spacing w:val="-2"/>
                <w:sz w:val="18"/>
              </w:rPr>
              <w:t>indicators)</w:t>
            </w:r>
          </w:p>
        </w:tc>
      </w:tr>
    </w:tbl>
    <w:p>
      <w:pPr>
        <w:pStyle w:val="BodyText"/>
        <w:spacing w:before="251"/>
        <w:ind w:left="360"/>
        <w:jc w:val="both"/>
      </w:pPr>
      <w:r>
        <w:rPr/>
        <w:t>Each</w:t>
      </w:r>
      <w:r>
        <w:rPr>
          <w:spacing w:val="-3"/>
        </w:rPr>
        <w:t> </w:t>
      </w:r>
      <w:r>
        <w:rPr/>
        <w:t>subcategory</w:t>
      </w:r>
      <w:r>
        <w:rPr>
          <w:spacing w:val="-5"/>
        </w:rPr>
        <w:t> </w:t>
      </w:r>
      <w:r>
        <w:rPr/>
        <w:t>is</w:t>
      </w:r>
      <w:r>
        <w:rPr>
          <w:spacing w:val="-3"/>
        </w:rPr>
        <w:t> </w:t>
      </w:r>
      <w:r>
        <w:rPr/>
        <w:t>divided</w:t>
      </w:r>
      <w:r>
        <w:rPr>
          <w:spacing w:val="-3"/>
        </w:rPr>
        <w:t> </w:t>
      </w:r>
      <w:r>
        <w:rPr/>
        <w:t>into</w:t>
      </w:r>
      <w:r>
        <w:rPr>
          <w:spacing w:val="-2"/>
        </w:rPr>
        <w:t> </w:t>
      </w:r>
      <w:r>
        <w:rPr/>
        <w:t>several</w:t>
      </w:r>
      <w:r>
        <w:rPr>
          <w:spacing w:val="-5"/>
        </w:rPr>
        <w:t> </w:t>
      </w:r>
      <w:r>
        <w:rPr/>
        <w:t>indicators,</w:t>
      </w:r>
      <w:r>
        <w:rPr>
          <w:spacing w:val="-2"/>
        </w:rPr>
        <w:t> </w:t>
      </w:r>
      <w:r>
        <w:rPr/>
        <w:t>each</w:t>
      </w:r>
      <w:r>
        <w:rPr>
          <w:spacing w:val="-3"/>
        </w:rPr>
        <w:t> </w:t>
      </w:r>
      <w:r>
        <w:rPr/>
        <w:t>of</w:t>
      </w:r>
      <w:r>
        <w:rPr>
          <w:spacing w:val="-1"/>
        </w:rPr>
        <w:t> </w:t>
      </w:r>
      <w:r>
        <w:rPr/>
        <w:t>which</w:t>
      </w:r>
      <w:r>
        <w:rPr>
          <w:spacing w:val="-6"/>
        </w:rPr>
        <w:t> </w:t>
      </w:r>
      <w:r>
        <w:rPr/>
        <w:t>may,</w:t>
      </w:r>
      <w:r>
        <w:rPr>
          <w:spacing w:val="-2"/>
        </w:rPr>
        <w:t> </w:t>
      </w:r>
      <w:r>
        <w:rPr/>
        <w:t>in</w:t>
      </w:r>
      <w:r>
        <w:rPr>
          <w:spacing w:val="-6"/>
        </w:rPr>
        <w:t> </w:t>
      </w:r>
      <w:r>
        <w:rPr/>
        <w:t>turn,</w:t>
      </w:r>
      <w:r>
        <w:rPr>
          <w:spacing w:val="-2"/>
        </w:rPr>
        <w:t> </w:t>
      </w:r>
      <w:r>
        <w:rPr/>
        <w:t>have</w:t>
      </w:r>
      <w:r>
        <w:rPr>
          <w:spacing w:val="-3"/>
        </w:rPr>
        <w:t> </w:t>
      </w:r>
      <w:r>
        <w:rPr/>
        <w:t>several</w:t>
      </w:r>
      <w:r>
        <w:rPr>
          <w:spacing w:val="-4"/>
        </w:rPr>
        <w:t> </w:t>
      </w:r>
      <w:r>
        <w:rPr>
          <w:spacing w:val="-2"/>
        </w:rPr>
        <w:t>components.</w:t>
      </w:r>
    </w:p>
    <w:p>
      <w:pPr>
        <w:pStyle w:val="BodyText"/>
      </w:pPr>
    </w:p>
    <w:p>
      <w:pPr>
        <w:pStyle w:val="ListParagraph"/>
        <w:numPr>
          <w:ilvl w:val="2"/>
          <w:numId w:val="24"/>
        </w:numPr>
        <w:tabs>
          <w:tab w:pos="800" w:val="left" w:leader="none"/>
        </w:tabs>
        <w:spacing w:line="252" w:lineRule="exact" w:before="0" w:after="0"/>
        <w:ind w:left="800" w:right="0" w:hanging="441"/>
        <w:jc w:val="both"/>
        <w:rPr>
          <w:b/>
          <w:sz w:val="22"/>
        </w:rPr>
      </w:pPr>
      <w:r>
        <w:rPr>
          <w:b/>
          <w:sz w:val="22"/>
        </w:rPr>
        <w:t>,</w:t>
      </w:r>
      <w:r>
        <w:rPr>
          <w:b/>
          <w:spacing w:val="-7"/>
          <w:sz w:val="22"/>
        </w:rPr>
        <w:t> </w:t>
      </w:r>
      <w:r>
        <w:rPr>
          <w:b/>
          <w:sz w:val="22"/>
        </w:rPr>
        <w:t>2.2.1,</w:t>
      </w:r>
      <w:r>
        <w:rPr>
          <w:b/>
          <w:spacing w:val="-5"/>
          <w:sz w:val="22"/>
        </w:rPr>
        <w:t> </w:t>
      </w:r>
      <w:r>
        <w:rPr>
          <w:b/>
          <w:sz w:val="22"/>
        </w:rPr>
        <w:t>2.3.1</w:t>
      </w:r>
      <w:r>
        <w:rPr>
          <w:b/>
          <w:spacing w:val="-4"/>
          <w:sz w:val="22"/>
        </w:rPr>
        <w:t> </w:t>
      </w:r>
      <w:r>
        <w:rPr>
          <w:b/>
          <w:sz w:val="22"/>
        </w:rPr>
        <w:t>Digital</w:t>
      </w:r>
      <w:r>
        <w:rPr>
          <w:b/>
          <w:spacing w:val="-4"/>
          <w:sz w:val="22"/>
        </w:rPr>
        <w:t> </w:t>
      </w:r>
      <w:r>
        <w:rPr>
          <w:b/>
          <w:sz w:val="22"/>
        </w:rPr>
        <w:t>Services</w:t>
      </w:r>
      <w:r>
        <w:rPr>
          <w:b/>
          <w:spacing w:val="-6"/>
          <w:sz w:val="22"/>
        </w:rPr>
        <w:t> </w:t>
      </w:r>
      <w:r>
        <w:rPr>
          <w:b/>
          <w:sz w:val="22"/>
        </w:rPr>
        <w:t>and</w:t>
      </w:r>
      <w:r>
        <w:rPr>
          <w:b/>
          <w:spacing w:val="-5"/>
          <w:sz w:val="22"/>
        </w:rPr>
        <w:t> </w:t>
      </w:r>
      <w:r>
        <w:rPr>
          <w:b/>
          <w:sz w:val="22"/>
        </w:rPr>
        <w:t>Interoperability</w:t>
      </w:r>
      <w:r>
        <w:rPr>
          <w:b/>
          <w:spacing w:val="-5"/>
          <w:sz w:val="22"/>
        </w:rPr>
        <w:t> </w:t>
      </w:r>
      <w:r>
        <w:rPr>
          <w:b/>
          <w:sz w:val="22"/>
        </w:rPr>
        <w:t>(Electricity,</w:t>
      </w:r>
      <w:r>
        <w:rPr>
          <w:b/>
          <w:spacing w:val="-5"/>
          <w:sz w:val="22"/>
        </w:rPr>
        <w:t> </w:t>
      </w:r>
      <w:r>
        <w:rPr>
          <w:b/>
          <w:sz w:val="22"/>
        </w:rPr>
        <w:t>Water,</w:t>
      </w:r>
      <w:r>
        <w:rPr>
          <w:b/>
          <w:spacing w:val="-4"/>
          <w:sz w:val="22"/>
        </w:rPr>
        <w:t> </w:t>
      </w:r>
      <w:r>
        <w:rPr>
          <w:b/>
          <w:sz w:val="22"/>
        </w:rPr>
        <w:t>and</w:t>
      </w:r>
      <w:r>
        <w:rPr>
          <w:b/>
          <w:spacing w:val="-5"/>
          <w:sz w:val="22"/>
        </w:rPr>
        <w:t> </w:t>
      </w:r>
      <w:r>
        <w:rPr>
          <w:b/>
          <w:spacing w:val="-2"/>
          <w:sz w:val="22"/>
        </w:rPr>
        <w:t>Internet)</w:t>
      </w:r>
    </w:p>
    <w:p>
      <w:pPr>
        <w:pStyle w:val="BodyText"/>
        <w:ind w:left="359" w:right="354"/>
        <w:jc w:val="both"/>
      </w:pPr>
      <w:r>
        <w:rPr/>
        <w:t>Online applications for utility services enhance customer experience of receiving electricity, water, and internet connections, eliminating the need for in-person visits. The ability to track and review online applications</w:t>
      </w:r>
      <w:r>
        <w:rPr>
          <w:spacing w:val="-3"/>
        </w:rPr>
        <w:t> </w:t>
      </w:r>
      <w:r>
        <w:rPr/>
        <w:t>also</w:t>
      </w:r>
      <w:r>
        <w:rPr>
          <w:spacing w:val="-6"/>
        </w:rPr>
        <w:t> </w:t>
      </w:r>
      <w:r>
        <w:rPr/>
        <w:t>improves</w:t>
      </w:r>
      <w:r>
        <w:rPr>
          <w:spacing w:val="-5"/>
        </w:rPr>
        <w:t> </w:t>
      </w:r>
      <w:r>
        <w:rPr/>
        <w:t>service</w:t>
      </w:r>
      <w:r>
        <w:rPr>
          <w:spacing w:val="-5"/>
        </w:rPr>
        <w:t> </w:t>
      </w:r>
      <w:r>
        <w:rPr/>
        <w:t>quality,</w:t>
      </w:r>
      <w:r>
        <w:rPr>
          <w:spacing w:val="-6"/>
        </w:rPr>
        <w:t> </w:t>
      </w:r>
      <w:r>
        <w:rPr/>
        <w:t>transparency,</w:t>
      </w:r>
      <w:r>
        <w:rPr>
          <w:spacing w:val="-3"/>
        </w:rPr>
        <w:t> </w:t>
      </w:r>
      <w:r>
        <w:rPr/>
        <w:t>and</w:t>
      </w:r>
      <w:r>
        <w:rPr>
          <w:spacing w:val="-3"/>
        </w:rPr>
        <w:t> </w:t>
      </w:r>
      <w:r>
        <w:rPr/>
        <w:t>customer</w:t>
      </w:r>
      <w:r>
        <w:rPr>
          <w:spacing w:val="-2"/>
        </w:rPr>
        <w:t> </w:t>
      </w:r>
      <w:r>
        <w:rPr/>
        <w:t>experience.</w:t>
      </w:r>
      <w:r>
        <w:rPr>
          <w:spacing w:val="-3"/>
        </w:rPr>
        <w:t> </w:t>
      </w:r>
      <w:r>
        <w:rPr/>
        <w:t>Digitalization</w:t>
      </w:r>
      <w:r>
        <w:rPr>
          <w:spacing w:val="-3"/>
        </w:rPr>
        <w:t> </w:t>
      </w:r>
      <w:r>
        <w:rPr/>
        <w:t>of</w:t>
      </w:r>
      <w:r>
        <w:rPr>
          <w:spacing w:val="-2"/>
        </w:rPr>
        <w:t> </w:t>
      </w:r>
      <w:r>
        <w:rPr/>
        <w:t>utility applications improves public administration and government efficiency as well as lowers corruption.</w:t>
      </w:r>
      <w:hyperlink w:history="true" w:anchor="_bookmark37">
        <w:r>
          <w:rPr>
            <w:vertAlign w:val="superscript"/>
          </w:rPr>
          <w:t>38</w:t>
        </w:r>
      </w:hyperlink>
      <w:r>
        <w:rPr>
          <w:vertAlign w:val="baseline"/>
        </w:rPr>
        <w:t> Web-based platforms for making online payments for utility services enhance efficiency and cost- effectiveness. Digital platforms also reduce delays associated with applying for new connections and payment of monthly fees.</w:t>
      </w:r>
      <w:hyperlink w:history="true" w:anchor="_bookmark38">
        <w:r>
          <w:rPr>
            <w:vertAlign w:val="superscript"/>
          </w:rPr>
          <w:t>39</w:t>
        </w:r>
      </w:hyperlink>
    </w:p>
    <w:p>
      <w:pPr>
        <w:pStyle w:val="BodyText"/>
        <w:spacing w:before="1"/>
      </w:pPr>
    </w:p>
    <w:p>
      <w:pPr>
        <w:pStyle w:val="BodyText"/>
        <w:ind w:left="359" w:right="352"/>
        <w:jc w:val="both"/>
      </w:pPr>
      <w:r>
        <w:rPr/>
        <w:t>Interoperability</w:t>
      </w:r>
      <w:r>
        <w:rPr>
          <w:spacing w:val="-14"/>
        </w:rPr>
        <w:t> </w:t>
      </w:r>
      <w:r>
        <w:rPr/>
        <w:t>of</w:t>
      </w:r>
      <w:r>
        <w:rPr>
          <w:spacing w:val="-14"/>
        </w:rPr>
        <w:t> </w:t>
      </w:r>
      <w:r>
        <w:rPr/>
        <w:t>utility</w:t>
      </w:r>
      <w:r>
        <w:rPr>
          <w:spacing w:val="-14"/>
        </w:rPr>
        <w:t> </w:t>
      </w:r>
      <w:r>
        <w:rPr/>
        <w:t>systems</w:t>
      </w:r>
      <w:r>
        <w:rPr>
          <w:spacing w:val="-13"/>
        </w:rPr>
        <w:t> </w:t>
      </w:r>
      <w:r>
        <w:rPr/>
        <w:t>facilitates</w:t>
      </w:r>
      <w:r>
        <w:rPr>
          <w:spacing w:val="-14"/>
        </w:rPr>
        <w:t> </w:t>
      </w:r>
      <w:r>
        <w:rPr/>
        <w:t>the</w:t>
      </w:r>
      <w:r>
        <w:rPr>
          <w:spacing w:val="-14"/>
        </w:rPr>
        <w:t> </w:t>
      </w:r>
      <w:r>
        <w:rPr/>
        <w:t>process</w:t>
      </w:r>
      <w:r>
        <w:rPr>
          <w:spacing w:val="-14"/>
        </w:rPr>
        <w:t> </w:t>
      </w:r>
      <w:r>
        <w:rPr/>
        <w:t>of</w:t>
      </w:r>
      <w:r>
        <w:rPr>
          <w:spacing w:val="-13"/>
        </w:rPr>
        <w:t> </w:t>
      </w:r>
      <w:r>
        <w:rPr/>
        <w:t>issuing</w:t>
      </w:r>
      <w:r>
        <w:rPr>
          <w:spacing w:val="-14"/>
        </w:rPr>
        <w:t> </w:t>
      </w:r>
      <w:r>
        <w:rPr/>
        <w:t>new</w:t>
      </w:r>
      <w:r>
        <w:rPr>
          <w:spacing w:val="-14"/>
        </w:rPr>
        <w:t> </w:t>
      </w:r>
      <w:r>
        <w:rPr/>
        <w:t>connections</w:t>
      </w:r>
      <w:r>
        <w:rPr>
          <w:spacing w:val="-14"/>
        </w:rPr>
        <w:t> </w:t>
      </w:r>
      <w:r>
        <w:rPr/>
        <w:t>across</w:t>
      </w:r>
      <w:r>
        <w:rPr>
          <w:spacing w:val="-13"/>
        </w:rPr>
        <w:t> </w:t>
      </w:r>
      <w:r>
        <w:rPr/>
        <w:t>electricity,</w:t>
      </w:r>
      <w:r>
        <w:rPr>
          <w:spacing w:val="-14"/>
        </w:rPr>
        <w:t> </w:t>
      </w:r>
      <w:r>
        <w:rPr/>
        <w:t>water, and internet services. A shared infrastructure database allows for identification of previously established infrastructure networks prior to starting new projects.</w:t>
      </w:r>
      <w:r>
        <w:rPr>
          <w:spacing w:val="-14"/>
        </w:rPr>
        <w:t> </w:t>
      </w:r>
      <w:hyperlink w:history="true" w:anchor="_bookmark39">
        <w:r>
          <w:rPr>
            <w:vertAlign w:val="superscript"/>
          </w:rPr>
          <w:t>40</w:t>
        </w:r>
      </w:hyperlink>
      <w:r>
        <w:rPr>
          <w:vertAlign w:val="baseline"/>
        </w:rPr>
        <w:t> In addition, an online unified platform with information about planned infrastructure works is essential for effective coordination of network expansion.</w:t>
      </w:r>
      <w:hyperlink w:history="true" w:anchor="_bookmark40">
        <w:r>
          <w:rPr>
            <w:vertAlign w:val="superscript"/>
          </w:rPr>
          <w:t>41</w:t>
        </w:r>
      </w:hyperlink>
      <w:r>
        <w:rPr>
          <w:spacing w:val="-14"/>
          <w:vertAlign w:val="baseline"/>
        </w:rPr>
        <w:t> </w:t>
      </w:r>
      <w:r>
        <w:rPr>
          <w:vertAlign w:val="baseline"/>
        </w:rPr>
        <w:t>The</w:t>
      </w:r>
      <w:r>
        <w:rPr>
          <w:spacing w:val="-14"/>
          <w:vertAlign w:val="baseline"/>
        </w:rPr>
        <w:t> </w:t>
      </w:r>
      <w:r>
        <w:rPr>
          <w:vertAlign w:val="baseline"/>
        </w:rPr>
        <w:t>presence</w:t>
      </w:r>
      <w:r>
        <w:rPr>
          <w:spacing w:val="-14"/>
          <w:vertAlign w:val="baseline"/>
        </w:rPr>
        <w:t> </w:t>
      </w:r>
      <w:r>
        <w:rPr>
          <w:vertAlign w:val="baseline"/>
        </w:rPr>
        <w:t>of</w:t>
      </w:r>
      <w:r>
        <w:rPr>
          <w:spacing w:val="-12"/>
          <w:vertAlign w:val="baseline"/>
        </w:rPr>
        <w:t> </w:t>
      </w:r>
      <w:r>
        <w:rPr>
          <w:vertAlign w:val="baseline"/>
        </w:rPr>
        <w:t>a</w:t>
      </w:r>
      <w:r>
        <w:rPr>
          <w:spacing w:val="-10"/>
          <w:vertAlign w:val="baseline"/>
        </w:rPr>
        <w:t> </w:t>
      </w:r>
      <w:r>
        <w:rPr>
          <w:vertAlign w:val="baseline"/>
        </w:rPr>
        <w:t>web-based</w:t>
      </w:r>
      <w:r>
        <w:rPr>
          <w:spacing w:val="-13"/>
          <w:vertAlign w:val="baseline"/>
        </w:rPr>
        <w:t> </w:t>
      </w:r>
      <w:r>
        <w:rPr>
          <w:vertAlign w:val="baseline"/>
        </w:rPr>
        <w:t>system</w:t>
      </w:r>
      <w:r>
        <w:rPr>
          <w:spacing w:val="-10"/>
          <w:vertAlign w:val="baseline"/>
        </w:rPr>
        <w:t> </w:t>
      </w:r>
      <w:r>
        <w:rPr>
          <w:vertAlign w:val="baseline"/>
        </w:rPr>
        <w:t>or</w:t>
      </w:r>
      <w:r>
        <w:rPr>
          <w:spacing w:val="-12"/>
          <w:vertAlign w:val="baseline"/>
        </w:rPr>
        <w:t> </w:t>
      </w:r>
      <w:r>
        <w:rPr>
          <w:vertAlign w:val="baseline"/>
        </w:rPr>
        <w:t>agency</w:t>
      </w:r>
      <w:r>
        <w:rPr>
          <w:spacing w:val="-11"/>
          <w:vertAlign w:val="baseline"/>
        </w:rPr>
        <w:t> </w:t>
      </w:r>
      <w:r>
        <w:rPr>
          <w:vertAlign w:val="baseline"/>
        </w:rPr>
        <w:t>to</w:t>
      </w:r>
      <w:r>
        <w:rPr>
          <w:spacing w:val="-13"/>
          <w:vertAlign w:val="baseline"/>
        </w:rPr>
        <w:t> </w:t>
      </w:r>
      <w:r>
        <w:rPr>
          <w:vertAlign w:val="baseline"/>
        </w:rPr>
        <w:t>facilitate</w:t>
      </w:r>
      <w:r>
        <w:rPr>
          <w:spacing w:val="-10"/>
          <w:vertAlign w:val="baseline"/>
        </w:rPr>
        <w:t> </w:t>
      </w:r>
      <w:r>
        <w:rPr>
          <w:vertAlign w:val="baseline"/>
        </w:rPr>
        <w:t>agency</w:t>
      </w:r>
      <w:r>
        <w:rPr>
          <w:spacing w:val="-11"/>
          <w:vertAlign w:val="baseline"/>
        </w:rPr>
        <w:t> </w:t>
      </w:r>
      <w:r>
        <w:rPr>
          <w:vertAlign w:val="baseline"/>
        </w:rPr>
        <w:t>coordination</w:t>
      </w:r>
      <w:r>
        <w:rPr>
          <w:spacing w:val="-13"/>
          <w:vertAlign w:val="baseline"/>
        </w:rPr>
        <w:t> </w:t>
      </w:r>
      <w:r>
        <w:rPr>
          <w:vertAlign w:val="baseline"/>
        </w:rPr>
        <w:t>for</w:t>
      </w:r>
      <w:r>
        <w:rPr>
          <w:spacing w:val="-10"/>
          <w:vertAlign w:val="baseline"/>
        </w:rPr>
        <w:t> </w:t>
      </w:r>
      <w:r>
        <w:rPr>
          <w:vertAlign w:val="baseline"/>
        </w:rPr>
        <w:t>excavation permit applications and approvals expedites information exchange and connection processes.</w:t>
      </w:r>
      <w:hyperlink w:history="true" w:anchor="_bookmark41">
        <w:r>
          <w:rPr>
            <w:vertAlign w:val="superscript"/>
          </w:rPr>
          <w:t>42</w:t>
        </w:r>
      </w:hyperlink>
    </w:p>
    <w:p>
      <w:pPr>
        <w:pStyle w:val="BodyText"/>
        <w:spacing w:before="1"/>
      </w:pPr>
    </w:p>
    <w:p>
      <w:pPr>
        <w:pStyle w:val="BodyText"/>
        <w:ind w:left="359" w:right="355"/>
        <w:jc w:val="both"/>
      </w:pPr>
      <w:r>
        <w:rPr/>
        <w:t>Therefore, Subcategories 2.1.1, 2.2.1, and 2.3.1–Digital Services and Interoperability comprise twelve indicators:</w:t>
      </w:r>
      <w:r>
        <w:rPr>
          <w:spacing w:val="-12"/>
        </w:rPr>
        <w:t> </w:t>
      </w:r>
      <w:r>
        <w:rPr/>
        <w:t>four</w:t>
      </w:r>
      <w:r>
        <w:rPr>
          <w:spacing w:val="-10"/>
        </w:rPr>
        <w:t> </w:t>
      </w:r>
      <w:r>
        <w:rPr/>
        <w:t>for</w:t>
      </w:r>
      <w:r>
        <w:rPr>
          <w:spacing w:val="-10"/>
        </w:rPr>
        <w:t> </w:t>
      </w:r>
      <w:r>
        <w:rPr/>
        <w:t>Electricity</w:t>
      </w:r>
      <w:r>
        <w:rPr>
          <w:spacing w:val="-11"/>
        </w:rPr>
        <w:t> </w:t>
      </w:r>
      <w:r>
        <w:rPr/>
        <w:t>(Subcategory</w:t>
      </w:r>
      <w:r>
        <w:rPr>
          <w:spacing w:val="-13"/>
        </w:rPr>
        <w:t> </w:t>
      </w:r>
      <w:r>
        <w:rPr/>
        <w:t>2.1.1)</w:t>
      </w:r>
      <w:r>
        <w:rPr>
          <w:spacing w:val="-10"/>
        </w:rPr>
        <w:t> </w:t>
      </w:r>
      <w:r>
        <w:rPr/>
        <w:t>(table</w:t>
      </w:r>
      <w:r>
        <w:rPr>
          <w:spacing w:val="-10"/>
        </w:rPr>
        <w:t> </w:t>
      </w:r>
      <w:r>
        <w:rPr/>
        <w:t>16),</w:t>
      </w:r>
      <w:r>
        <w:rPr>
          <w:spacing w:val="-11"/>
        </w:rPr>
        <w:t> </w:t>
      </w:r>
      <w:r>
        <w:rPr/>
        <w:t>four</w:t>
      </w:r>
      <w:r>
        <w:rPr>
          <w:spacing w:val="-12"/>
        </w:rPr>
        <w:t> </w:t>
      </w:r>
      <w:r>
        <w:rPr/>
        <w:t>for</w:t>
      </w:r>
      <w:r>
        <w:rPr>
          <w:spacing w:val="-10"/>
        </w:rPr>
        <w:t> </w:t>
      </w:r>
      <w:r>
        <w:rPr/>
        <w:t>Water</w:t>
      </w:r>
      <w:r>
        <w:rPr>
          <w:spacing w:val="-12"/>
        </w:rPr>
        <w:t> </w:t>
      </w:r>
      <w:r>
        <w:rPr/>
        <w:t>(Subcategory</w:t>
      </w:r>
      <w:r>
        <w:rPr>
          <w:spacing w:val="-10"/>
        </w:rPr>
        <w:t> </w:t>
      </w:r>
      <w:r>
        <w:rPr/>
        <w:t>2.2.1)</w:t>
      </w:r>
      <w:r>
        <w:rPr>
          <w:spacing w:val="-12"/>
        </w:rPr>
        <w:t> </w:t>
      </w:r>
      <w:r>
        <w:rPr/>
        <w:t>(table</w:t>
      </w:r>
      <w:r>
        <w:rPr>
          <w:spacing w:val="-10"/>
        </w:rPr>
        <w:t> </w:t>
      </w:r>
      <w:r>
        <w:rPr/>
        <w:t>17), and four for Internet (Subcategory 2.3.1) (table 18).</w:t>
      </w:r>
    </w:p>
    <w:p>
      <w:pPr>
        <w:spacing w:before="251" w:after="3"/>
        <w:ind w:left="359" w:right="0" w:firstLine="0"/>
        <w:jc w:val="both"/>
        <w:rPr>
          <w:b/>
          <w:sz w:val="22"/>
        </w:rPr>
      </w:pPr>
      <w:r>
        <w:rPr>
          <w:b/>
          <w:sz w:val="22"/>
        </w:rPr>
        <w:t>Table</w:t>
      </w:r>
      <w:r>
        <w:rPr>
          <w:b/>
          <w:spacing w:val="-8"/>
          <w:sz w:val="22"/>
        </w:rPr>
        <w:t> </w:t>
      </w:r>
      <w:r>
        <w:rPr>
          <w:b/>
          <w:sz w:val="22"/>
        </w:rPr>
        <w:t>16.</w:t>
      </w:r>
      <w:r>
        <w:rPr>
          <w:b/>
          <w:spacing w:val="-5"/>
          <w:sz w:val="22"/>
        </w:rPr>
        <w:t> </w:t>
      </w:r>
      <w:r>
        <w:rPr>
          <w:b/>
          <w:sz w:val="22"/>
        </w:rPr>
        <w:t>Subcategory</w:t>
      </w:r>
      <w:r>
        <w:rPr>
          <w:b/>
          <w:spacing w:val="-5"/>
          <w:sz w:val="22"/>
        </w:rPr>
        <w:t> </w:t>
      </w:r>
      <w:r>
        <w:rPr>
          <w:b/>
          <w:sz w:val="22"/>
        </w:rPr>
        <w:t>2.1.1</w:t>
      </w:r>
      <w:r>
        <w:rPr>
          <w:sz w:val="22"/>
        </w:rPr>
        <w:t>–</w:t>
      </w:r>
      <w:r>
        <w:rPr>
          <w:b/>
          <w:sz w:val="22"/>
        </w:rPr>
        <w:t>Digital</w:t>
      </w:r>
      <w:r>
        <w:rPr>
          <w:b/>
          <w:spacing w:val="-4"/>
          <w:sz w:val="22"/>
        </w:rPr>
        <w:t> </w:t>
      </w:r>
      <w:r>
        <w:rPr>
          <w:b/>
          <w:sz w:val="22"/>
        </w:rPr>
        <w:t>Services</w:t>
      </w:r>
      <w:r>
        <w:rPr>
          <w:b/>
          <w:spacing w:val="-5"/>
          <w:sz w:val="22"/>
        </w:rPr>
        <w:t> </w:t>
      </w:r>
      <w:r>
        <w:rPr>
          <w:b/>
          <w:sz w:val="22"/>
        </w:rPr>
        <w:t>and</w:t>
      </w:r>
      <w:r>
        <w:rPr>
          <w:b/>
          <w:spacing w:val="-8"/>
          <w:sz w:val="22"/>
        </w:rPr>
        <w:t> </w:t>
      </w:r>
      <w:r>
        <w:rPr>
          <w:b/>
          <w:sz w:val="22"/>
        </w:rPr>
        <w:t>Interoperability</w:t>
      </w:r>
      <w:r>
        <w:rPr>
          <w:b/>
          <w:spacing w:val="-7"/>
          <w:sz w:val="22"/>
        </w:rPr>
        <w:t> </w:t>
      </w:r>
      <w:r>
        <w:rPr>
          <w:b/>
          <w:spacing w:val="-2"/>
          <w:sz w:val="22"/>
        </w:rPr>
        <w:t>(Electricity)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77"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35"/>
              <w:ind w:left="105"/>
              <w:rPr>
                <w:b/>
                <w:sz w:val="18"/>
              </w:rPr>
            </w:pPr>
            <w:r>
              <w:rPr>
                <w:b/>
                <w:spacing w:val="-2"/>
                <w:sz w:val="18"/>
              </w:rPr>
              <w:t>Indicators</w:t>
            </w:r>
          </w:p>
        </w:tc>
        <w:tc>
          <w:tcPr>
            <w:tcW w:w="6659" w:type="dxa"/>
            <w:shd w:val="clear" w:color="auto" w:fill="E7EBF5"/>
          </w:tcPr>
          <w:p>
            <w:pPr>
              <w:pStyle w:val="TableParagraph"/>
              <w:spacing w:before="35"/>
              <w:ind w:left="109"/>
              <w:rPr>
                <w:b/>
                <w:sz w:val="18"/>
              </w:rPr>
            </w:pPr>
            <w:r>
              <w:rPr>
                <w:b/>
                <w:spacing w:val="-2"/>
                <w:sz w:val="18"/>
              </w:rPr>
              <w:t>Components</w:t>
            </w:r>
          </w:p>
        </w:tc>
      </w:tr>
      <w:tr>
        <w:trPr>
          <w:trHeight w:val="484" w:hRule="atLeast"/>
        </w:trPr>
        <w:tc>
          <w:tcPr>
            <w:tcW w:w="446" w:type="dxa"/>
          </w:tcPr>
          <w:p>
            <w:pPr>
              <w:pStyle w:val="TableParagraph"/>
              <w:spacing w:before="139"/>
              <w:ind w:left="107"/>
              <w:rPr>
                <w:sz w:val="18"/>
              </w:rPr>
            </w:pPr>
            <w:r>
              <w:rPr>
                <w:spacing w:val="-10"/>
                <w:sz w:val="18"/>
              </w:rPr>
              <w:t>1</w:t>
            </w:r>
          </w:p>
        </w:tc>
        <w:tc>
          <w:tcPr>
            <w:tcW w:w="2248" w:type="dxa"/>
          </w:tcPr>
          <w:p>
            <w:pPr>
              <w:pStyle w:val="TableParagraph"/>
              <w:spacing w:before="139"/>
              <w:ind w:left="105"/>
              <w:rPr>
                <w:sz w:val="18"/>
              </w:rPr>
            </w:pPr>
            <w:r>
              <w:rPr>
                <w:sz w:val="18"/>
              </w:rPr>
              <w:t>Electronic</w:t>
            </w:r>
            <w:r>
              <w:rPr>
                <w:spacing w:val="-1"/>
                <w:sz w:val="18"/>
              </w:rPr>
              <w:t> </w:t>
            </w:r>
            <w:r>
              <w:rPr>
                <w:spacing w:val="-2"/>
                <w:sz w:val="18"/>
              </w:rPr>
              <w:t>Application</w:t>
            </w:r>
          </w:p>
        </w:tc>
        <w:tc>
          <w:tcPr>
            <w:tcW w:w="6659" w:type="dxa"/>
          </w:tcPr>
          <w:p>
            <w:pPr>
              <w:pStyle w:val="TableParagraph"/>
              <w:numPr>
                <w:ilvl w:val="0"/>
                <w:numId w:val="25"/>
              </w:numPr>
              <w:tabs>
                <w:tab w:pos="451" w:val="left" w:leader="none"/>
              </w:tabs>
              <w:spacing w:line="207" w:lineRule="exact" w:before="36" w:after="0"/>
              <w:ind w:left="451" w:right="0" w:hanging="343"/>
              <w:jc w:val="left"/>
              <w:rPr>
                <w:sz w:val="18"/>
              </w:rPr>
            </w:pPr>
            <w:r>
              <w:rPr>
                <w:sz w:val="18"/>
              </w:rPr>
              <w:t>The</w:t>
            </w:r>
            <w:r>
              <w:rPr>
                <w:spacing w:val="-3"/>
                <w:sz w:val="18"/>
              </w:rPr>
              <w:t> </w:t>
            </w:r>
            <w:r>
              <w:rPr>
                <w:sz w:val="18"/>
              </w:rPr>
              <w:t>availability</w:t>
            </w:r>
            <w:r>
              <w:rPr>
                <w:spacing w:val="-3"/>
                <w:sz w:val="18"/>
              </w:rPr>
              <w:t> </w:t>
            </w:r>
            <w:r>
              <w:rPr>
                <w:sz w:val="18"/>
              </w:rPr>
              <w:t>of</w:t>
            </w:r>
            <w:r>
              <w:rPr>
                <w:spacing w:val="-3"/>
                <w:sz w:val="18"/>
              </w:rPr>
              <w:t> </w:t>
            </w:r>
            <w:r>
              <w:rPr>
                <w:sz w:val="18"/>
              </w:rPr>
              <w:t>online</w:t>
            </w:r>
            <w:r>
              <w:rPr>
                <w:spacing w:val="-3"/>
                <w:sz w:val="18"/>
              </w:rPr>
              <w:t> </w:t>
            </w:r>
            <w:r>
              <w:rPr>
                <w:sz w:val="18"/>
              </w:rPr>
              <w:t>application</w:t>
            </w:r>
            <w:r>
              <w:rPr>
                <w:spacing w:val="-1"/>
                <w:sz w:val="18"/>
              </w:rPr>
              <w:t> </w:t>
            </w:r>
            <w:r>
              <w:rPr>
                <w:sz w:val="18"/>
              </w:rPr>
              <w:t>for</w:t>
            </w:r>
            <w:r>
              <w:rPr>
                <w:spacing w:val="-3"/>
                <w:sz w:val="18"/>
              </w:rPr>
              <w:t> </w:t>
            </w:r>
            <w:r>
              <w:rPr>
                <w:sz w:val="18"/>
              </w:rPr>
              <w:t>new</w:t>
            </w:r>
            <w:r>
              <w:rPr>
                <w:spacing w:val="-2"/>
                <w:sz w:val="18"/>
              </w:rPr>
              <w:t> </w:t>
            </w:r>
            <w:r>
              <w:rPr>
                <w:sz w:val="18"/>
              </w:rPr>
              <w:t>commercial</w:t>
            </w:r>
            <w:r>
              <w:rPr>
                <w:spacing w:val="-1"/>
                <w:sz w:val="18"/>
              </w:rPr>
              <w:t> </w:t>
            </w:r>
            <w:r>
              <w:rPr>
                <w:spacing w:val="-2"/>
                <w:sz w:val="18"/>
              </w:rPr>
              <w:t>connections</w:t>
            </w:r>
          </w:p>
          <w:p>
            <w:pPr>
              <w:pStyle w:val="TableParagraph"/>
              <w:numPr>
                <w:ilvl w:val="0"/>
                <w:numId w:val="25"/>
              </w:numPr>
              <w:tabs>
                <w:tab w:pos="449" w:val="left" w:leader="none"/>
              </w:tabs>
              <w:spacing w:line="207" w:lineRule="exact" w:before="0" w:after="0"/>
              <w:ind w:left="449" w:right="0" w:hanging="341"/>
              <w:jc w:val="left"/>
              <w:rPr>
                <w:sz w:val="18"/>
              </w:rPr>
            </w:pPr>
            <w:r>
              <w:rPr>
                <w:sz w:val="18"/>
              </w:rPr>
              <w:t>The</w:t>
            </w:r>
            <w:r>
              <w:rPr>
                <w:spacing w:val="-2"/>
                <w:sz w:val="18"/>
              </w:rPr>
              <w:t> </w:t>
            </w:r>
            <w:r>
              <w:rPr>
                <w:sz w:val="18"/>
              </w:rPr>
              <w:t>availability</w:t>
            </w:r>
            <w:r>
              <w:rPr>
                <w:spacing w:val="-2"/>
                <w:sz w:val="18"/>
              </w:rPr>
              <w:t> </w:t>
            </w:r>
            <w:r>
              <w:rPr>
                <w:sz w:val="18"/>
              </w:rPr>
              <w:t>of</w:t>
            </w:r>
            <w:r>
              <w:rPr>
                <w:spacing w:val="-2"/>
                <w:sz w:val="18"/>
              </w:rPr>
              <w:t> </w:t>
            </w:r>
            <w:r>
              <w:rPr>
                <w:sz w:val="18"/>
              </w:rPr>
              <w:t>online</w:t>
            </w:r>
            <w:r>
              <w:rPr>
                <w:spacing w:val="-2"/>
                <w:sz w:val="18"/>
              </w:rPr>
              <w:t> </w:t>
            </w:r>
            <w:r>
              <w:rPr>
                <w:sz w:val="18"/>
              </w:rPr>
              <w:t>tracking</w:t>
            </w:r>
            <w:r>
              <w:rPr>
                <w:spacing w:val="1"/>
                <w:sz w:val="18"/>
              </w:rPr>
              <w:t> </w:t>
            </w:r>
            <w:r>
              <w:rPr>
                <w:sz w:val="18"/>
              </w:rPr>
              <w:t>of</w:t>
            </w:r>
            <w:r>
              <w:rPr>
                <w:spacing w:val="-3"/>
                <w:sz w:val="18"/>
              </w:rPr>
              <w:t> </w:t>
            </w:r>
            <w:r>
              <w:rPr>
                <w:sz w:val="18"/>
              </w:rPr>
              <w:t>the</w:t>
            </w:r>
            <w:r>
              <w:rPr>
                <w:spacing w:val="-1"/>
                <w:sz w:val="18"/>
              </w:rPr>
              <w:t> </w:t>
            </w:r>
            <w:r>
              <w:rPr>
                <w:spacing w:val="-2"/>
                <w:sz w:val="18"/>
              </w:rPr>
              <w:t>applications</w:t>
            </w:r>
          </w:p>
        </w:tc>
      </w:tr>
      <w:tr>
        <w:trPr>
          <w:trHeight w:val="438" w:hRule="atLeast"/>
        </w:trPr>
        <w:tc>
          <w:tcPr>
            <w:tcW w:w="446" w:type="dxa"/>
          </w:tcPr>
          <w:p>
            <w:pPr>
              <w:pStyle w:val="TableParagraph"/>
              <w:spacing w:before="117"/>
              <w:ind w:left="107"/>
              <w:rPr>
                <w:sz w:val="18"/>
              </w:rPr>
            </w:pPr>
            <w:r>
              <w:rPr>
                <w:spacing w:val="-10"/>
                <w:sz w:val="18"/>
              </w:rPr>
              <w:t>2</w:t>
            </w:r>
          </w:p>
        </w:tc>
        <w:tc>
          <w:tcPr>
            <w:tcW w:w="2248" w:type="dxa"/>
          </w:tcPr>
          <w:p>
            <w:pPr>
              <w:pStyle w:val="TableParagraph"/>
              <w:spacing w:before="117"/>
              <w:ind w:left="105"/>
              <w:rPr>
                <w:sz w:val="18"/>
              </w:rPr>
            </w:pPr>
            <w:r>
              <w:rPr>
                <w:sz w:val="18"/>
              </w:rPr>
              <w:t>Electronic</w:t>
            </w:r>
            <w:r>
              <w:rPr>
                <w:spacing w:val="-1"/>
                <w:sz w:val="18"/>
              </w:rPr>
              <w:t> </w:t>
            </w:r>
            <w:r>
              <w:rPr>
                <w:spacing w:val="-2"/>
                <w:sz w:val="18"/>
              </w:rPr>
              <w:t>Payment</w:t>
            </w:r>
          </w:p>
        </w:tc>
        <w:tc>
          <w:tcPr>
            <w:tcW w:w="6659" w:type="dxa"/>
          </w:tcPr>
          <w:p>
            <w:pPr>
              <w:pStyle w:val="TableParagraph"/>
              <w:numPr>
                <w:ilvl w:val="0"/>
                <w:numId w:val="26"/>
              </w:numPr>
              <w:tabs>
                <w:tab w:pos="452" w:val="left" w:leader="none"/>
              </w:tabs>
              <w:spacing w:line="240" w:lineRule="auto" w:before="11" w:after="0"/>
              <w:ind w:left="452" w:right="0" w:hanging="360"/>
              <w:jc w:val="left"/>
              <w:rPr>
                <w:sz w:val="18"/>
              </w:rPr>
            </w:pPr>
            <w:r>
              <w:rPr>
                <w:sz w:val="18"/>
              </w:rPr>
              <w:t>The</w:t>
            </w:r>
            <w:r>
              <w:rPr>
                <w:spacing w:val="-2"/>
                <w:sz w:val="18"/>
              </w:rPr>
              <w:t> </w:t>
            </w:r>
            <w:r>
              <w:rPr>
                <w:sz w:val="18"/>
              </w:rPr>
              <w:t>possibility</w:t>
            </w:r>
            <w:r>
              <w:rPr>
                <w:spacing w:val="-1"/>
                <w:sz w:val="18"/>
              </w:rPr>
              <w:t> </w:t>
            </w:r>
            <w:r>
              <w:rPr>
                <w:sz w:val="18"/>
              </w:rPr>
              <w:t>of</w:t>
            </w:r>
            <w:r>
              <w:rPr>
                <w:spacing w:val="-3"/>
                <w:sz w:val="18"/>
              </w:rPr>
              <w:t> </w:t>
            </w:r>
            <w:r>
              <w:rPr>
                <w:sz w:val="18"/>
              </w:rPr>
              <w:t>paying</w:t>
            </w:r>
            <w:r>
              <w:rPr>
                <w:spacing w:val="-1"/>
                <w:sz w:val="18"/>
              </w:rPr>
              <w:t> </w:t>
            </w:r>
            <w:r>
              <w:rPr>
                <w:sz w:val="18"/>
              </w:rPr>
              <w:t>online</w:t>
            </w:r>
            <w:r>
              <w:rPr>
                <w:spacing w:val="-1"/>
                <w:sz w:val="18"/>
              </w:rPr>
              <w:t> </w:t>
            </w:r>
            <w:r>
              <w:rPr>
                <w:sz w:val="18"/>
              </w:rPr>
              <w:t>the</w:t>
            </w:r>
            <w:r>
              <w:rPr>
                <w:spacing w:val="-2"/>
                <w:sz w:val="18"/>
              </w:rPr>
              <w:t> </w:t>
            </w:r>
            <w:r>
              <w:rPr>
                <w:sz w:val="18"/>
              </w:rPr>
              <w:t>fee</w:t>
            </w:r>
            <w:r>
              <w:rPr>
                <w:spacing w:val="-1"/>
                <w:sz w:val="18"/>
              </w:rPr>
              <w:t> </w:t>
            </w:r>
            <w:r>
              <w:rPr>
                <w:sz w:val="18"/>
              </w:rPr>
              <w:t>for</w:t>
            </w:r>
            <w:r>
              <w:rPr>
                <w:spacing w:val="-1"/>
                <w:sz w:val="18"/>
              </w:rPr>
              <w:t> </w:t>
            </w:r>
            <w:r>
              <w:rPr>
                <w:sz w:val="18"/>
              </w:rPr>
              <w:t>a</w:t>
            </w:r>
            <w:r>
              <w:rPr>
                <w:spacing w:val="-1"/>
                <w:sz w:val="18"/>
              </w:rPr>
              <w:t> </w:t>
            </w:r>
            <w:r>
              <w:rPr>
                <w:sz w:val="18"/>
              </w:rPr>
              <w:t>new </w:t>
            </w:r>
            <w:r>
              <w:rPr>
                <w:spacing w:val="-2"/>
                <w:sz w:val="18"/>
              </w:rPr>
              <w:t>connection</w:t>
            </w:r>
          </w:p>
          <w:p>
            <w:pPr>
              <w:pStyle w:val="TableParagraph"/>
              <w:numPr>
                <w:ilvl w:val="0"/>
                <w:numId w:val="26"/>
              </w:numPr>
              <w:tabs>
                <w:tab w:pos="450" w:val="left" w:leader="none"/>
              </w:tabs>
              <w:spacing w:line="198" w:lineRule="exact" w:before="2" w:after="0"/>
              <w:ind w:left="450" w:right="0" w:hanging="358"/>
              <w:jc w:val="left"/>
              <w:rPr>
                <w:sz w:val="18"/>
              </w:rPr>
            </w:pPr>
            <w:r>
              <w:rPr>
                <w:sz w:val="18"/>
              </w:rPr>
              <w:t>The</w:t>
            </w:r>
            <w:r>
              <w:rPr>
                <w:spacing w:val="-3"/>
                <w:sz w:val="18"/>
              </w:rPr>
              <w:t> </w:t>
            </w:r>
            <w:r>
              <w:rPr>
                <w:sz w:val="18"/>
              </w:rPr>
              <w:t>possibility</w:t>
            </w:r>
            <w:r>
              <w:rPr>
                <w:spacing w:val="-2"/>
                <w:sz w:val="18"/>
              </w:rPr>
              <w:t> </w:t>
            </w:r>
            <w:r>
              <w:rPr>
                <w:sz w:val="18"/>
              </w:rPr>
              <w:t>of</w:t>
            </w:r>
            <w:r>
              <w:rPr>
                <w:spacing w:val="-3"/>
                <w:sz w:val="18"/>
              </w:rPr>
              <w:t> </w:t>
            </w:r>
            <w:r>
              <w:rPr>
                <w:sz w:val="18"/>
              </w:rPr>
              <w:t>paying</w:t>
            </w:r>
            <w:r>
              <w:rPr>
                <w:spacing w:val="-2"/>
                <w:sz w:val="18"/>
              </w:rPr>
              <w:t> </w:t>
            </w:r>
            <w:r>
              <w:rPr>
                <w:sz w:val="18"/>
              </w:rPr>
              <w:t>online</w:t>
            </w:r>
            <w:r>
              <w:rPr>
                <w:spacing w:val="-2"/>
                <w:sz w:val="18"/>
              </w:rPr>
              <w:t> </w:t>
            </w:r>
            <w:r>
              <w:rPr>
                <w:sz w:val="18"/>
              </w:rPr>
              <w:t>for</w:t>
            </w:r>
            <w:r>
              <w:rPr>
                <w:spacing w:val="-1"/>
                <w:sz w:val="18"/>
              </w:rPr>
              <w:t> </w:t>
            </w:r>
            <w:r>
              <w:rPr>
                <w:sz w:val="18"/>
              </w:rPr>
              <w:t>monthly </w:t>
            </w:r>
            <w:r>
              <w:rPr>
                <w:spacing w:val="-2"/>
                <w:sz w:val="18"/>
              </w:rPr>
              <w:t>tariffs</w:t>
            </w:r>
          </w:p>
        </w:tc>
      </w:tr>
      <w:tr>
        <w:trPr>
          <w:trHeight w:val="642" w:hRule="atLeast"/>
        </w:trPr>
        <w:tc>
          <w:tcPr>
            <w:tcW w:w="446" w:type="dxa"/>
          </w:tcPr>
          <w:p>
            <w:pPr>
              <w:pStyle w:val="TableParagraph"/>
              <w:spacing w:before="11"/>
              <w:rPr>
                <w:b/>
                <w:sz w:val="18"/>
              </w:rPr>
            </w:pPr>
          </w:p>
          <w:p>
            <w:pPr>
              <w:pStyle w:val="TableParagraph"/>
              <w:ind w:left="107"/>
              <w:rPr>
                <w:sz w:val="18"/>
              </w:rPr>
            </w:pPr>
            <w:r>
              <w:rPr>
                <w:spacing w:val="-10"/>
                <w:sz w:val="18"/>
              </w:rPr>
              <w:t>3</w:t>
            </w:r>
          </w:p>
        </w:tc>
        <w:tc>
          <w:tcPr>
            <w:tcW w:w="2248" w:type="dxa"/>
          </w:tcPr>
          <w:p>
            <w:pPr>
              <w:pStyle w:val="TableParagraph"/>
              <w:spacing w:line="206" w:lineRule="exact" w:before="5"/>
              <w:ind w:left="105"/>
              <w:rPr>
                <w:sz w:val="18"/>
              </w:rPr>
            </w:pPr>
            <w:r>
              <w:rPr>
                <w:sz w:val="18"/>
              </w:rPr>
              <w:t>Information on Existing Infrastructure</w:t>
            </w:r>
            <w:r>
              <w:rPr>
                <w:spacing w:val="-12"/>
                <w:sz w:val="18"/>
              </w:rPr>
              <w:t> </w:t>
            </w:r>
            <w:r>
              <w:rPr>
                <w:sz w:val="18"/>
              </w:rPr>
              <w:t>and</w:t>
            </w:r>
            <w:r>
              <w:rPr>
                <w:spacing w:val="-11"/>
                <w:sz w:val="18"/>
              </w:rPr>
              <w:t> </w:t>
            </w:r>
            <w:r>
              <w:rPr>
                <w:sz w:val="18"/>
              </w:rPr>
              <w:t>Planned </w:t>
            </w:r>
            <w:r>
              <w:rPr>
                <w:spacing w:val="-2"/>
                <w:sz w:val="18"/>
              </w:rPr>
              <w:t>Works</w:t>
            </w:r>
          </w:p>
        </w:tc>
        <w:tc>
          <w:tcPr>
            <w:tcW w:w="6659" w:type="dxa"/>
          </w:tcPr>
          <w:p>
            <w:pPr>
              <w:pStyle w:val="TableParagraph"/>
              <w:numPr>
                <w:ilvl w:val="0"/>
                <w:numId w:val="27"/>
              </w:numPr>
              <w:tabs>
                <w:tab w:pos="452" w:val="left" w:leader="none"/>
              </w:tabs>
              <w:spacing w:line="240" w:lineRule="auto" w:before="11" w:after="0"/>
              <w:ind w:left="452" w:right="281" w:hanging="360"/>
              <w:jc w:val="left"/>
              <w:rPr>
                <w:sz w:val="18"/>
              </w:rPr>
            </w:pPr>
            <w:r>
              <w:rPr>
                <w:sz w:val="18"/>
              </w:rPr>
              <w:t>The</w:t>
            </w:r>
            <w:r>
              <w:rPr>
                <w:spacing w:val="-5"/>
                <w:sz w:val="18"/>
              </w:rPr>
              <w:t> </w:t>
            </w:r>
            <w:r>
              <w:rPr>
                <w:sz w:val="18"/>
              </w:rPr>
              <w:t>existence</w:t>
            </w:r>
            <w:r>
              <w:rPr>
                <w:spacing w:val="-5"/>
                <w:sz w:val="18"/>
              </w:rPr>
              <w:t> </w:t>
            </w:r>
            <w:r>
              <w:rPr>
                <w:sz w:val="18"/>
              </w:rPr>
              <w:t>of</w:t>
            </w:r>
            <w:r>
              <w:rPr>
                <w:spacing w:val="-6"/>
                <w:sz w:val="18"/>
              </w:rPr>
              <w:t> </w:t>
            </w:r>
            <w:r>
              <w:rPr>
                <w:sz w:val="18"/>
              </w:rPr>
              <w:t>a</w:t>
            </w:r>
            <w:r>
              <w:rPr>
                <w:spacing w:val="-5"/>
                <w:sz w:val="18"/>
              </w:rPr>
              <w:t> </w:t>
            </w:r>
            <w:r>
              <w:rPr>
                <w:sz w:val="18"/>
              </w:rPr>
              <w:t>national/local</w:t>
            </w:r>
            <w:r>
              <w:rPr>
                <w:spacing w:val="-4"/>
                <w:sz w:val="18"/>
              </w:rPr>
              <w:t> </w:t>
            </w:r>
            <w:r>
              <w:rPr>
                <w:sz w:val="18"/>
              </w:rPr>
              <w:t>infrastructure</w:t>
            </w:r>
            <w:r>
              <w:rPr>
                <w:spacing w:val="-7"/>
                <w:sz w:val="18"/>
              </w:rPr>
              <w:t> </w:t>
            </w:r>
            <w:r>
              <w:rPr>
                <w:sz w:val="18"/>
              </w:rPr>
              <w:t>databases</w:t>
            </w:r>
            <w:r>
              <w:rPr>
                <w:spacing w:val="-4"/>
                <w:sz w:val="18"/>
              </w:rPr>
              <w:t> </w:t>
            </w:r>
            <w:r>
              <w:rPr>
                <w:sz w:val="18"/>
              </w:rPr>
              <w:t>of</w:t>
            </w:r>
            <w:r>
              <w:rPr>
                <w:spacing w:val="-4"/>
                <w:sz w:val="18"/>
              </w:rPr>
              <w:t> </w:t>
            </w:r>
            <w:r>
              <w:rPr>
                <w:sz w:val="18"/>
              </w:rPr>
              <w:t>existing</w:t>
            </w:r>
            <w:r>
              <w:rPr>
                <w:spacing w:val="-3"/>
                <w:sz w:val="18"/>
              </w:rPr>
              <w:t> </w:t>
            </w:r>
            <w:r>
              <w:rPr>
                <w:sz w:val="18"/>
              </w:rPr>
              <w:t>infrastructure networks (such as “dial before you dig” or GIS) of different utilities</w:t>
            </w:r>
          </w:p>
          <w:p>
            <w:pPr>
              <w:pStyle w:val="TableParagraph"/>
              <w:numPr>
                <w:ilvl w:val="0"/>
                <w:numId w:val="27"/>
              </w:numPr>
              <w:tabs>
                <w:tab w:pos="450" w:val="left" w:leader="none"/>
              </w:tabs>
              <w:spacing w:line="197" w:lineRule="exact" w:before="0" w:after="0"/>
              <w:ind w:left="450" w:right="0" w:hanging="358"/>
              <w:jc w:val="left"/>
              <w:rPr>
                <w:sz w:val="18"/>
              </w:rPr>
            </w:pPr>
            <w:r>
              <w:rPr>
                <w:sz w:val="18"/>
              </w:rPr>
              <w:t>A</w:t>
            </w:r>
            <w:r>
              <w:rPr>
                <w:spacing w:val="-2"/>
                <w:sz w:val="18"/>
              </w:rPr>
              <w:t> </w:t>
            </w:r>
            <w:r>
              <w:rPr>
                <w:sz w:val="18"/>
              </w:rPr>
              <w:t>database</w:t>
            </w:r>
            <w:r>
              <w:rPr>
                <w:spacing w:val="-3"/>
                <w:sz w:val="18"/>
              </w:rPr>
              <w:t> </w:t>
            </w:r>
            <w:r>
              <w:rPr>
                <w:sz w:val="18"/>
              </w:rPr>
              <w:t>for</w:t>
            </w:r>
            <w:r>
              <w:rPr>
                <w:spacing w:val="-2"/>
                <w:sz w:val="18"/>
              </w:rPr>
              <w:t> </w:t>
            </w:r>
            <w:r>
              <w:rPr>
                <w:sz w:val="18"/>
              </w:rPr>
              <w:t>submitting</w:t>
            </w:r>
            <w:r>
              <w:rPr>
                <w:spacing w:val="-1"/>
                <w:sz w:val="18"/>
              </w:rPr>
              <w:t> </w:t>
            </w:r>
            <w:r>
              <w:rPr>
                <w:sz w:val="18"/>
              </w:rPr>
              <w:t>the</w:t>
            </w:r>
            <w:r>
              <w:rPr>
                <w:spacing w:val="-3"/>
                <w:sz w:val="18"/>
              </w:rPr>
              <w:t> </w:t>
            </w:r>
            <w:r>
              <w:rPr>
                <w:sz w:val="18"/>
              </w:rPr>
              <w:t>information</w:t>
            </w:r>
            <w:r>
              <w:rPr>
                <w:spacing w:val="-1"/>
                <w:sz w:val="18"/>
              </w:rPr>
              <w:t> </w:t>
            </w:r>
            <w:r>
              <w:rPr>
                <w:sz w:val="18"/>
              </w:rPr>
              <w:t>about</w:t>
            </w:r>
            <w:r>
              <w:rPr>
                <w:spacing w:val="-2"/>
                <w:sz w:val="18"/>
              </w:rPr>
              <w:t> </w:t>
            </w:r>
            <w:r>
              <w:rPr>
                <w:sz w:val="18"/>
              </w:rPr>
              <w:t>the</w:t>
            </w:r>
            <w:r>
              <w:rPr>
                <w:spacing w:val="-3"/>
                <w:sz w:val="18"/>
              </w:rPr>
              <w:t> </w:t>
            </w:r>
            <w:r>
              <w:rPr>
                <w:sz w:val="18"/>
              </w:rPr>
              <w:t>planned </w:t>
            </w:r>
            <w:r>
              <w:rPr>
                <w:spacing w:val="-4"/>
                <w:sz w:val="18"/>
              </w:rPr>
              <w:t>works</w:t>
            </w:r>
          </w:p>
        </w:tc>
      </w:tr>
      <w:tr>
        <w:trPr>
          <w:trHeight w:val="503" w:hRule="atLeast"/>
        </w:trPr>
        <w:tc>
          <w:tcPr>
            <w:tcW w:w="446" w:type="dxa"/>
          </w:tcPr>
          <w:p>
            <w:pPr>
              <w:pStyle w:val="TableParagraph"/>
              <w:spacing w:before="146"/>
              <w:ind w:left="107"/>
              <w:rPr>
                <w:sz w:val="18"/>
              </w:rPr>
            </w:pPr>
            <w:r>
              <w:rPr>
                <w:spacing w:val="-10"/>
                <w:sz w:val="18"/>
              </w:rPr>
              <w:t>4</w:t>
            </w:r>
          </w:p>
        </w:tc>
        <w:tc>
          <w:tcPr>
            <w:tcW w:w="2248" w:type="dxa"/>
          </w:tcPr>
          <w:p>
            <w:pPr>
              <w:pStyle w:val="TableParagraph"/>
              <w:spacing w:before="43"/>
              <w:ind w:left="105" w:right="220"/>
              <w:rPr>
                <w:sz w:val="18"/>
              </w:rPr>
            </w:pPr>
            <w:r>
              <w:rPr>
                <w:sz w:val="18"/>
              </w:rPr>
              <w:t>Coordination</w:t>
            </w:r>
            <w:r>
              <w:rPr>
                <w:spacing w:val="-12"/>
                <w:sz w:val="18"/>
              </w:rPr>
              <w:t> </w:t>
            </w:r>
            <w:r>
              <w:rPr>
                <w:sz w:val="18"/>
              </w:rPr>
              <w:t>Mechanisms for Excavation Permits</w:t>
            </w:r>
          </w:p>
        </w:tc>
        <w:tc>
          <w:tcPr>
            <w:tcW w:w="6659" w:type="dxa"/>
          </w:tcPr>
          <w:p>
            <w:pPr>
              <w:pStyle w:val="TableParagraph"/>
              <w:spacing w:before="43"/>
              <w:ind w:left="447"/>
              <w:rPr>
                <w:sz w:val="18"/>
              </w:rPr>
            </w:pPr>
            <w:r>
              <w:rPr>
                <w:sz w:val="18"/>
              </w:rPr>
              <w:t>The</w:t>
            </w:r>
            <w:r>
              <w:rPr>
                <w:spacing w:val="-4"/>
                <w:sz w:val="18"/>
              </w:rPr>
              <w:t> </w:t>
            </w:r>
            <w:r>
              <w:rPr>
                <w:sz w:val="18"/>
              </w:rPr>
              <w:t>existence</w:t>
            </w:r>
            <w:r>
              <w:rPr>
                <w:spacing w:val="-4"/>
                <w:sz w:val="18"/>
              </w:rPr>
              <w:t> </w:t>
            </w:r>
            <w:r>
              <w:rPr>
                <w:sz w:val="18"/>
              </w:rPr>
              <w:t>of</w:t>
            </w:r>
            <w:r>
              <w:rPr>
                <w:spacing w:val="-5"/>
                <w:sz w:val="18"/>
              </w:rPr>
              <w:t> </w:t>
            </w:r>
            <w:r>
              <w:rPr>
                <w:sz w:val="18"/>
              </w:rPr>
              <w:t>a</w:t>
            </w:r>
            <w:r>
              <w:rPr>
                <w:spacing w:val="-4"/>
                <w:sz w:val="18"/>
              </w:rPr>
              <w:t> </w:t>
            </w:r>
            <w:r>
              <w:rPr>
                <w:sz w:val="18"/>
              </w:rPr>
              <w:t>web-based</w:t>
            </w:r>
            <w:r>
              <w:rPr>
                <w:spacing w:val="-2"/>
                <w:sz w:val="18"/>
              </w:rPr>
              <w:t> </w:t>
            </w:r>
            <w:r>
              <w:rPr>
                <w:sz w:val="18"/>
              </w:rPr>
              <w:t>system</w:t>
            </w:r>
            <w:r>
              <w:rPr>
                <w:spacing w:val="-4"/>
                <w:sz w:val="18"/>
              </w:rPr>
              <w:t> </w:t>
            </w:r>
            <w:r>
              <w:rPr>
                <w:sz w:val="18"/>
              </w:rPr>
              <w:t>or</w:t>
            </w:r>
            <w:r>
              <w:rPr>
                <w:spacing w:val="-3"/>
                <w:sz w:val="18"/>
              </w:rPr>
              <w:t> </w:t>
            </w:r>
            <w:r>
              <w:rPr>
                <w:sz w:val="18"/>
              </w:rPr>
              <w:t>the</w:t>
            </w:r>
            <w:r>
              <w:rPr>
                <w:spacing w:val="-4"/>
                <w:sz w:val="18"/>
              </w:rPr>
              <w:t> </w:t>
            </w:r>
            <w:r>
              <w:rPr>
                <w:sz w:val="18"/>
              </w:rPr>
              <w:t>agency</w:t>
            </w:r>
            <w:r>
              <w:rPr>
                <w:spacing w:val="-2"/>
                <w:sz w:val="18"/>
              </w:rPr>
              <w:t> </w:t>
            </w:r>
            <w:r>
              <w:rPr>
                <w:sz w:val="18"/>
              </w:rPr>
              <w:t>in</w:t>
            </w:r>
            <w:r>
              <w:rPr>
                <w:spacing w:val="-2"/>
                <w:sz w:val="18"/>
              </w:rPr>
              <w:t> </w:t>
            </w:r>
            <w:r>
              <w:rPr>
                <w:sz w:val="18"/>
              </w:rPr>
              <w:t>place</w:t>
            </w:r>
            <w:r>
              <w:rPr>
                <w:spacing w:val="-4"/>
                <w:sz w:val="18"/>
              </w:rPr>
              <w:t> </w:t>
            </w:r>
            <w:r>
              <w:rPr>
                <w:sz w:val="18"/>
              </w:rPr>
              <w:t>that</w:t>
            </w:r>
            <w:r>
              <w:rPr>
                <w:spacing w:val="-5"/>
                <w:sz w:val="18"/>
              </w:rPr>
              <w:t> </w:t>
            </w:r>
            <w:r>
              <w:rPr>
                <w:sz w:val="18"/>
              </w:rPr>
              <w:t>facilitates coordination for excavation permit applications and approvals</w:t>
            </w:r>
          </w:p>
        </w:tc>
      </w:tr>
    </w:tbl>
    <w:p>
      <w:pPr>
        <w:spacing w:before="1"/>
        <w:ind w:left="360" w:right="0" w:firstLine="0"/>
        <w:jc w:val="both"/>
        <w:rPr>
          <w:sz w:val="20"/>
        </w:rPr>
      </w:pPr>
      <w:r>
        <w:rPr>
          <w:i/>
          <w:sz w:val="20"/>
        </w:rPr>
        <w:t>Note:</w:t>
      </w:r>
      <w:r>
        <w:rPr>
          <w:i/>
          <w:spacing w:val="-5"/>
          <w:sz w:val="20"/>
        </w:rPr>
        <w:t> </w:t>
      </w:r>
      <w:r>
        <w:rPr>
          <w:sz w:val="20"/>
        </w:rPr>
        <w:t>GIS</w:t>
      </w:r>
      <w:r>
        <w:rPr>
          <w:spacing w:val="-6"/>
          <w:sz w:val="20"/>
        </w:rPr>
        <w:t> </w:t>
      </w:r>
      <w:r>
        <w:rPr>
          <w:sz w:val="20"/>
        </w:rPr>
        <w:t>=</w:t>
      </w:r>
      <w:r>
        <w:rPr>
          <w:spacing w:val="-5"/>
          <w:sz w:val="20"/>
        </w:rPr>
        <w:t> </w:t>
      </w:r>
      <w:r>
        <w:rPr>
          <w:sz w:val="20"/>
        </w:rPr>
        <w:t>Geographic</w:t>
      </w:r>
      <w:r>
        <w:rPr>
          <w:spacing w:val="-8"/>
          <w:sz w:val="20"/>
        </w:rPr>
        <w:t> </w:t>
      </w:r>
      <w:r>
        <w:rPr>
          <w:sz w:val="20"/>
        </w:rPr>
        <w:t>Information</w:t>
      </w:r>
      <w:r>
        <w:rPr>
          <w:spacing w:val="-4"/>
          <w:sz w:val="20"/>
        </w:rPr>
        <w:t> </w:t>
      </w:r>
      <w:r>
        <w:rPr>
          <w:spacing w:val="-2"/>
          <w:sz w:val="20"/>
        </w:rPr>
        <w:t>System.</w:t>
      </w:r>
    </w:p>
    <w:p>
      <w:pPr>
        <w:spacing w:before="207"/>
        <w:ind w:left="360" w:right="0" w:firstLine="0"/>
        <w:jc w:val="both"/>
        <w:rPr>
          <w:b/>
          <w:sz w:val="22"/>
        </w:rPr>
      </w:pPr>
      <w:r>
        <w:rPr>
          <w:b/>
          <w:sz w:val="22"/>
        </w:rPr>
        <w:t>Table</w:t>
      </w:r>
      <w:r>
        <w:rPr>
          <w:b/>
          <w:spacing w:val="-5"/>
          <w:sz w:val="22"/>
        </w:rPr>
        <w:t> </w:t>
      </w:r>
      <w:r>
        <w:rPr>
          <w:b/>
          <w:sz w:val="22"/>
        </w:rPr>
        <w:t>17.</w:t>
      </w:r>
      <w:r>
        <w:rPr>
          <w:b/>
          <w:spacing w:val="-5"/>
          <w:sz w:val="22"/>
        </w:rPr>
        <w:t> </w:t>
      </w:r>
      <w:r>
        <w:rPr>
          <w:b/>
          <w:sz w:val="22"/>
        </w:rPr>
        <w:t>Subcategory</w:t>
      </w:r>
      <w:r>
        <w:rPr>
          <w:b/>
          <w:spacing w:val="-5"/>
          <w:sz w:val="22"/>
        </w:rPr>
        <w:t> </w:t>
      </w:r>
      <w:r>
        <w:rPr>
          <w:b/>
          <w:sz w:val="22"/>
        </w:rPr>
        <w:t>2.2.1</w:t>
      </w:r>
      <w:r>
        <w:rPr>
          <w:sz w:val="22"/>
        </w:rPr>
        <w:t>–</w:t>
      </w:r>
      <w:r>
        <w:rPr>
          <w:b/>
          <w:sz w:val="22"/>
        </w:rPr>
        <w:t>Digital</w:t>
      </w:r>
      <w:r>
        <w:rPr>
          <w:b/>
          <w:spacing w:val="-4"/>
          <w:sz w:val="22"/>
        </w:rPr>
        <w:t> </w:t>
      </w:r>
      <w:r>
        <w:rPr>
          <w:b/>
          <w:sz w:val="22"/>
        </w:rPr>
        <w:t>Services</w:t>
      </w:r>
      <w:r>
        <w:rPr>
          <w:b/>
          <w:spacing w:val="-5"/>
          <w:sz w:val="22"/>
        </w:rPr>
        <w:t> </w:t>
      </w:r>
      <w:r>
        <w:rPr>
          <w:b/>
          <w:sz w:val="22"/>
        </w:rPr>
        <w:t>and</w:t>
      </w:r>
      <w:r>
        <w:rPr>
          <w:b/>
          <w:spacing w:val="-8"/>
          <w:sz w:val="22"/>
        </w:rPr>
        <w:t> </w:t>
      </w:r>
      <w:r>
        <w:rPr>
          <w:b/>
          <w:sz w:val="22"/>
        </w:rPr>
        <w:t>Interoperability</w:t>
      </w:r>
      <w:r>
        <w:rPr>
          <w:b/>
          <w:spacing w:val="-7"/>
          <w:sz w:val="22"/>
        </w:rPr>
        <w:t> </w:t>
      </w:r>
      <w:r>
        <w:rPr>
          <w:b/>
          <w:spacing w:val="-2"/>
          <w:sz w:val="22"/>
        </w:rPr>
        <w:t>(Water)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77"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35"/>
              <w:ind w:left="105"/>
              <w:rPr>
                <w:b/>
                <w:sz w:val="18"/>
              </w:rPr>
            </w:pPr>
            <w:r>
              <w:rPr>
                <w:b/>
                <w:spacing w:val="-2"/>
                <w:sz w:val="18"/>
              </w:rPr>
              <w:t>Indicators</w:t>
            </w:r>
          </w:p>
        </w:tc>
        <w:tc>
          <w:tcPr>
            <w:tcW w:w="6659" w:type="dxa"/>
            <w:shd w:val="clear" w:color="auto" w:fill="E7EBF5"/>
          </w:tcPr>
          <w:p>
            <w:pPr>
              <w:pStyle w:val="TableParagraph"/>
              <w:spacing w:before="35"/>
              <w:ind w:left="109"/>
              <w:rPr>
                <w:b/>
                <w:sz w:val="18"/>
              </w:rPr>
            </w:pPr>
            <w:r>
              <w:rPr>
                <w:b/>
                <w:spacing w:val="-2"/>
                <w:sz w:val="18"/>
              </w:rPr>
              <w:t>Components</w:t>
            </w:r>
          </w:p>
        </w:tc>
      </w:tr>
      <w:tr>
        <w:trPr>
          <w:trHeight w:val="448" w:hRule="atLeast"/>
        </w:trPr>
        <w:tc>
          <w:tcPr>
            <w:tcW w:w="446" w:type="dxa"/>
          </w:tcPr>
          <w:p>
            <w:pPr>
              <w:pStyle w:val="TableParagraph"/>
              <w:spacing w:before="122"/>
              <w:ind w:left="107"/>
              <w:rPr>
                <w:sz w:val="18"/>
              </w:rPr>
            </w:pPr>
            <w:r>
              <w:rPr>
                <w:spacing w:val="-10"/>
                <w:sz w:val="18"/>
              </w:rPr>
              <w:t>1</w:t>
            </w:r>
          </w:p>
        </w:tc>
        <w:tc>
          <w:tcPr>
            <w:tcW w:w="2248" w:type="dxa"/>
          </w:tcPr>
          <w:p>
            <w:pPr>
              <w:pStyle w:val="TableParagraph"/>
              <w:spacing w:before="122"/>
              <w:ind w:left="105"/>
              <w:rPr>
                <w:sz w:val="18"/>
              </w:rPr>
            </w:pPr>
            <w:r>
              <w:rPr>
                <w:sz w:val="18"/>
              </w:rPr>
              <w:t>Electronic</w:t>
            </w:r>
            <w:r>
              <w:rPr>
                <w:spacing w:val="-1"/>
                <w:sz w:val="18"/>
              </w:rPr>
              <w:t> </w:t>
            </w:r>
            <w:r>
              <w:rPr>
                <w:spacing w:val="-2"/>
                <w:sz w:val="18"/>
              </w:rPr>
              <w:t>Application</w:t>
            </w:r>
          </w:p>
        </w:tc>
        <w:tc>
          <w:tcPr>
            <w:tcW w:w="6659" w:type="dxa"/>
          </w:tcPr>
          <w:p>
            <w:pPr>
              <w:pStyle w:val="TableParagraph"/>
              <w:numPr>
                <w:ilvl w:val="0"/>
                <w:numId w:val="28"/>
              </w:numPr>
              <w:tabs>
                <w:tab w:pos="545" w:val="left" w:leader="none"/>
              </w:tabs>
              <w:spacing w:line="240" w:lineRule="auto" w:before="16" w:after="0"/>
              <w:ind w:left="545" w:right="0" w:hanging="360"/>
              <w:jc w:val="left"/>
              <w:rPr>
                <w:sz w:val="18"/>
              </w:rPr>
            </w:pPr>
            <w:r>
              <w:rPr>
                <w:sz w:val="18"/>
              </w:rPr>
              <w:t>The</w:t>
            </w:r>
            <w:r>
              <w:rPr>
                <w:spacing w:val="-3"/>
                <w:sz w:val="18"/>
              </w:rPr>
              <w:t> </w:t>
            </w:r>
            <w:r>
              <w:rPr>
                <w:sz w:val="18"/>
              </w:rPr>
              <w:t>availability</w:t>
            </w:r>
            <w:r>
              <w:rPr>
                <w:spacing w:val="-3"/>
                <w:sz w:val="18"/>
              </w:rPr>
              <w:t> </w:t>
            </w:r>
            <w:r>
              <w:rPr>
                <w:sz w:val="18"/>
              </w:rPr>
              <w:t>of</w:t>
            </w:r>
            <w:r>
              <w:rPr>
                <w:spacing w:val="-3"/>
                <w:sz w:val="18"/>
              </w:rPr>
              <w:t> </w:t>
            </w:r>
            <w:r>
              <w:rPr>
                <w:sz w:val="18"/>
              </w:rPr>
              <w:t>online</w:t>
            </w:r>
            <w:r>
              <w:rPr>
                <w:spacing w:val="-3"/>
                <w:sz w:val="18"/>
              </w:rPr>
              <w:t> </w:t>
            </w:r>
            <w:r>
              <w:rPr>
                <w:sz w:val="18"/>
              </w:rPr>
              <w:t>application</w:t>
            </w:r>
            <w:r>
              <w:rPr>
                <w:spacing w:val="-1"/>
                <w:sz w:val="18"/>
              </w:rPr>
              <w:t> </w:t>
            </w:r>
            <w:r>
              <w:rPr>
                <w:sz w:val="18"/>
              </w:rPr>
              <w:t>for</w:t>
            </w:r>
            <w:r>
              <w:rPr>
                <w:spacing w:val="-3"/>
                <w:sz w:val="18"/>
              </w:rPr>
              <w:t> </w:t>
            </w:r>
            <w:r>
              <w:rPr>
                <w:sz w:val="18"/>
              </w:rPr>
              <w:t>new</w:t>
            </w:r>
            <w:r>
              <w:rPr>
                <w:spacing w:val="-2"/>
                <w:sz w:val="18"/>
              </w:rPr>
              <w:t> </w:t>
            </w:r>
            <w:r>
              <w:rPr>
                <w:sz w:val="18"/>
              </w:rPr>
              <w:t>commercial</w:t>
            </w:r>
            <w:r>
              <w:rPr>
                <w:spacing w:val="-1"/>
                <w:sz w:val="18"/>
              </w:rPr>
              <w:t> </w:t>
            </w:r>
            <w:r>
              <w:rPr>
                <w:spacing w:val="-2"/>
                <w:sz w:val="18"/>
              </w:rPr>
              <w:t>connections</w:t>
            </w:r>
          </w:p>
          <w:p>
            <w:pPr>
              <w:pStyle w:val="TableParagraph"/>
              <w:numPr>
                <w:ilvl w:val="0"/>
                <w:numId w:val="28"/>
              </w:numPr>
              <w:tabs>
                <w:tab w:pos="543" w:val="left" w:leader="none"/>
              </w:tabs>
              <w:spacing w:line="203" w:lineRule="exact" w:before="2" w:after="0"/>
              <w:ind w:left="543" w:right="0" w:hanging="358"/>
              <w:jc w:val="left"/>
              <w:rPr>
                <w:sz w:val="18"/>
              </w:rPr>
            </w:pPr>
            <w:r>
              <w:rPr>
                <w:sz w:val="18"/>
              </w:rPr>
              <w:t>The</w:t>
            </w:r>
            <w:r>
              <w:rPr>
                <w:spacing w:val="-2"/>
                <w:sz w:val="18"/>
              </w:rPr>
              <w:t> </w:t>
            </w:r>
            <w:r>
              <w:rPr>
                <w:sz w:val="18"/>
              </w:rPr>
              <w:t>availability</w:t>
            </w:r>
            <w:r>
              <w:rPr>
                <w:spacing w:val="-2"/>
                <w:sz w:val="18"/>
              </w:rPr>
              <w:t> </w:t>
            </w:r>
            <w:r>
              <w:rPr>
                <w:sz w:val="18"/>
              </w:rPr>
              <w:t>of</w:t>
            </w:r>
            <w:r>
              <w:rPr>
                <w:spacing w:val="-2"/>
                <w:sz w:val="18"/>
              </w:rPr>
              <w:t> </w:t>
            </w:r>
            <w:r>
              <w:rPr>
                <w:sz w:val="18"/>
              </w:rPr>
              <w:t>online</w:t>
            </w:r>
            <w:r>
              <w:rPr>
                <w:spacing w:val="-2"/>
                <w:sz w:val="18"/>
              </w:rPr>
              <w:t> </w:t>
            </w:r>
            <w:r>
              <w:rPr>
                <w:sz w:val="18"/>
              </w:rPr>
              <w:t>tracking</w:t>
            </w:r>
            <w:r>
              <w:rPr>
                <w:spacing w:val="1"/>
                <w:sz w:val="18"/>
              </w:rPr>
              <w:t> </w:t>
            </w:r>
            <w:r>
              <w:rPr>
                <w:sz w:val="18"/>
              </w:rPr>
              <w:t>of</w:t>
            </w:r>
            <w:r>
              <w:rPr>
                <w:spacing w:val="-3"/>
                <w:sz w:val="18"/>
              </w:rPr>
              <w:t> </w:t>
            </w:r>
            <w:r>
              <w:rPr>
                <w:sz w:val="18"/>
              </w:rPr>
              <w:t>the</w:t>
            </w:r>
            <w:r>
              <w:rPr>
                <w:spacing w:val="-1"/>
                <w:sz w:val="18"/>
              </w:rPr>
              <w:t> </w:t>
            </w:r>
            <w:r>
              <w:rPr>
                <w:spacing w:val="-2"/>
                <w:sz w:val="18"/>
              </w:rPr>
              <w:t>applications</w:t>
            </w:r>
          </w:p>
        </w:tc>
      </w:tr>
      <w:tr>
        <w:trPr>
          <w:trHeight w:val="520" w:hRule="atLeast"/>
        </w:trPr>
        <w:tc>
          <w:tcPr>
            <w:tcW w:w="446" w:type="dxa"/>
          </w:tcPr>
          <w:p>
            <w:pPr>
              <w:pStyle w:val="TableParagraph"/>
              <w:spacing w:before="158"/>
              <w:ind w:left="107"/>
              <w:rPr>
                <w:sz w:val="18"/>
              </w:rPr>
            </w:pPr>
            <w:r>
              <w:rPr>
                <w:spacing w:val="-10"/>
                <w:sz w:val="18"/>
              </w:rPr>
              <w:t>2</w:t>
            </w:r>
          </w:p>
        </w:tc>
        <w:tc>
          <w:tcPr>
            <w:tcW w:w="2248" w:type="dxa"/>
          </w:tcPr>
          <w:p>
            <w:pPr>
              <w:pStyle w:val="TableParagraph"/>
              <w:spacing w:before="158"/>
              <w:ind w:left="105"/>
              <w:rPr>
                <w:sz w:val="18"/>
              </w:rPr>
            </w:pPr>
            <w:r>
              <w:rPr>
                <w:sz w:val="18"/>
              </w:rPr>
              <w:t>Electronic</w:t>
            </w:r>
            <w:r>
              <w:rPr>
                <w:spacing w:val="-1"/>
                <w:sz w:val="18"/>
              </w:rPr>
              <w:t> </w:t>
            </w:r>
            <w:r>
              <w:rPr>
                <w:spacing w:val="-2"/>
                <w:sz w:val="18"/>
              </w:rPr>
              <w:t>Payment</w:t>
            </w:r>
          </w:p>
        </w:tc>
        <w:tc>
          <w:tcPr>
            <w:tcW w:w="6659" w:type="dxa"/>
          </w:tcPr>
          <w:p>
            <w:pPr>
              <w:pStyle w:val="TableParagraph"/>
              <w:numPr>
                <w:ilvl w:val="0"/>
                <w:numId w:val="29"/>
              </w:numPr>
              <w:tabs>
                <w:tab w:pos="545" w:val="left" w:leader="none"/>
              </w:tabs>
              <w:spacing w:line="207" w:lineRule="exact" w:before="55" w:after="0"/>
              <w:ind w:left="545" w:right="0" w:hanging="360"/>
              <w:jc w:val="left"/>
              <w:rPr>
                <w:sz w:val="18"/>
              </w:rPr>
            </w:pPr>
            <w:r>
              <w:rPr>
                <w:sz w:val="18"/>
              </w:rPr>
              <w:t>The</w:t>
            </w:r>
            <w:r>
              <w:rPr>
                <w:spacing w:val="-2"/>
                <w:sz w:val="18"/>
              </w:rPr>
              <w:t> </w:t>
            </w:r>
            <w:r>
              <w:rPr>
                <w:sz w:val="18"/>
              </w:rPr>
              <w:t>possibility</w:t>
            </w:r>
            <w:r>
              <w:rPr>
                <w:spacing w:val="-1"/>
                <w:sz w:val="18"/>
              </w:rPr>
              <w:t> </w:t>
            </w:r>
            <w:r>
              <w:rPr>
                <w:sz w:val="18"/>
              </w:rPr>
              <w:t>of</w:t>
            </w:r>
            <w:r>
              <w:rPr>
                <w:spacing w:val="-3"/>
                <w:sz w:val="18"/>
              </w:rPr>
              <w:t> </w:t>
            </w:r>
            <w:r>
              <w:rPr>
                <w:sz w:val="18"/>
              </w:rPr>
              <w:t>paying</w:t>
            </w:r>
            <w:r>
              <w:rPr>
                <w:spacing w:val="-1"/>
                <w:sz w:val="18"/>
              </w:rPr>
              <w:t> </w:t>
            </w:r>
            <w:r>
              <w:rPr>
                <w:sz w:val="18"/>
              </w:rPr>
              <w:t>online</w:t>
            </w:r>
            <w:r>
              <w:rPr>
                <w:spacing w:val="-1"/>
                <w:sz w:val="18"/>
              </w:rPr>
              <w:t> </w:t>
            </w:r>
            <w:r>
              <w:rPr>
                <w:sz w:val="18"/>
              </w:rPr>
              <w:t>the</w:t>
            </w:r>
            <w:r>
              <w:rPr>
                <w:spacing w:val="-2"/>
                <w:sz w:val="18"/>
              </w:rPr>
              <w:t> </w:t>
            </w:r>
            <w:r>
              <w:rPr>
                <w:sz w:val="18"/>
              </w:rPr>
              <w:t>fee</w:t>
            </w:r>
            <w:r>
              <w:rPr>
                <w:spacing w:val="-1"/>
                <w:sz w:val="18"/>
              </w:rPr>
              <w:t> </w:t>
            </w:r>
            <w:r>
              <w:rPr>
                <w:sz w:val="18"/>
              </w:rPr>
              <w:t>for</w:t>
            </w:r>
            <w:r>
              <w:rPr>
                <w:spacing w:val="-1"/>
                <w:sz w:val="18"/>
              </w:rPr>
              <w:t> </w:t>
            </w:r>
            <w:r>
              <w:rPr>
                <w:sz w:val="18"/>
              </w:rPr>
              <w:t>a</w:t>
            </w:r>
            <w:r>
              <w:rPr>
                <w:spacing w:val="-1"/>
                <w:sz w:val="18"/>
              </w:rPr>
              <w:t> </w:t>
            </w:r>
            <w:r>
              <w:rPr>
                <w:sz w:val="18"/>
              </w:rPr>
              <w:t>new </w:t>
            </w:r>
            <w:r>
              <w:rPr>
                <w:spacing w:val="-2"/>
                <w:sz w:val="18"/>
              </w:rPr>
              <w:t>connection</w:t>
            </w:r>
          </w:p>
          <w:p>
            <w:pPr>
              <w:pStyle w:val="TableParagraph"/>
              <w:numPr>
                <w:ilvl w:val="0"/>
                <w:numId w:val="29"/>
              </w:numPr>
              <w:tabs>
                <w:tab w:pos="543" w:val="left" w:leader="none"/>
              </w:tabs>
              <w:spacing w:line="207" w:lineRule="exact" w:before="0" w:after="0"/>
              <w:ind w:left="543" w:right="0" w:hanging="358"/>
              <w:jc w:val="left"/>
              <w:rPr>
                <w:sz w:val="18"/>
              </w:rPr>
            </w:pPr>
            <w:r>
              <w:rPr>
                <w:sz w:val="18"/>
              </w:rPr>
              <w:t>The</w:t>
            </w:r>
            <w:r>
              <w:rPr>
                <w:spacing w:val="-3"/>
                <w:sz w:val="18"/>
              </w:rPr>
              <w:t> </w:t>
            </w:r>
            <w:r>
              <w:rPr>
                <w:sz w:val="18"/>
              </w:rPr>
              <w:t>possibility</w:t>
            </w:r>
            <w:r>
              <w:rPr>
                <w:spacing w:val="-2"/>
                <w:sz w:val="18"/>
              </w:rPr>
              <w:t> </w:t>
            </w:r>
            <w:r>
              <w:rPr>
                <w:sz w:val="18"/>
              </w:rPr>
              <w:t>of</w:t>
            </w:r>
            <w:r>
              <w:rPr>
                <w:spacing w:val="-3"/>
                <w:sz w:val="18"/>
              </w:rPr>
              <w:t> </w:t>
            </w:r>
            <w:r>
              <w:rPr>
                <w:sz w:val="18"/>
              </w:rPr>
              <w:t>paying</w:t>
            </w:r>
            <w:r>
              <w:rPr>
                <w:spacing w:val="-2"/>
                <w:sz w:val="18"/>
              </w:rPr>
              <w:t> </w:t>
            </w:r>
            <w:r>
              <w:rPr>
                <w:sz w:val="18"/>
              </w:rPr>
              <w:t>online</w:t>
            </w:r>
            <w:r>
              <w:rPr>
                <w:spacing w:val="-2"/>
                <w:sz w:val="18"/>
              </w:rPr>
              <w:t> </w:t>
            </w:r>
            <w:r>
              <w:rPr>
                <w:sz w:val="18"/>
              </w:rPr>
              <w:t>for</w:t>
            </w:r>
            <w:r>
              <w:rPr>
                <w:spacing w:val="-1"/>
                <w:sz w:val="18"/>
              </w:rPr>
              <w:t> </w:t>
            </w:r>
            <w:r>
              <w:rPr>
                <w:sz w:val="18"/>
              </w:rPr>
              <w:t>monthly </w:t>
            </w:r>
            <w:r>
              <w:rPr>
                <w:spacing w:val="-2"/>
                <w:sz w:val="18"/>
              </w:rPr>
              <w:t>tariffs</w:t>
            </w:r>
          </w:p>
        </w:tc>
      </w:tr>
      <w:tr>
        <w:trPr>
          <w:trHeight w:val="642" w:hRule="atLeast"/>
        </w:trPr>
        <w:tc>
          <w:tcPr>
            <w:tcW w:w="446" w:type="dxa"/>
          </w:tcPr>
          <w:p>
            <w:pPr>
              <w:pStyle w:val="TableParagraph"/>
              <w:spacing w:before="11"/>
              <w:rPr>
                <w:b/>
                <w:sz w:val="18"/>
              </w:rPr>
            </w:pPr>
          </w:p>
          <w:p>
            <w:pPr>
              <w:pStyle w:val="TableParagraph"/>
              <w:ind w:left="107"/>
              <w:rPr>
                <w:sz w:val="18"/>
              </w:rPr>
            </w:pPr>
            <w:r>
              <w:rPr>
                <w:spacing w:val="-10"/>
                <w:sz w:val="18"/>
              </w:rPr>
              <w:t>3</w:t>
            </w:r>
          </w:p>
        </w:tc>
        <w:tc>
          <w:tcPr>
            <w:tcW w:w="2248" w:type="dxa"/>
          </w:tcPr>
          <w:p>
            <w:pPr>
              <w:pStyle w:val="TableParagraph"/>
              <w:spacing w:line="206" w:lineRule="exact" w:before="5"/>
              <w:ind w:left="105"/>
              <w:rPr>
                <w:sz w:val="18"/>
              </w:rPr>
            </w:pPr>
            <w:r>
              <w:rPr>
                <w:sz w:val="18"/>
              </w:rPr>
              <w:t>Information on Existing Infrastructure</w:t>
            </w:r>
            <w:r>
              <w:rPr>
                <w:spacing w:val="-12"/>
                <w:sz w:val="18"/>
              </w:rPr>
              <w:t> </w:t>
            </w:r>
            <w:r>
              <w:rPr>
                <w:sz w:val="18"/>
              </w:rPr>
              <w:t>and</w:t>
            </w:r>
            <w:r>
              <w:rPr>
                <w:spacing w:val="-11"/>
                <w:sz w:val="18"/>
              </w:rPr>
              <w:t> </w:t>
            </w:r>
            <w:r>
              <w:rPr>
                <w:sz w:val="18"/>
              </w:rPr>
              <w:t>Planned </w:t>
            </w:r>
            <w:r>
              <w:rPr>
                <w:spacing w:val="-2"/>
                <w:sz w:val="18"/>
              </w:rPr>
              <w:t>Works</w:t>
            </w:r>
          </w:p>
        </w:tc>
        <w:tc>
          <w:tcPr>
            <w:tcW w:w="6659" w:type="dxa"/>
          </w:tcPr>
          <w:p>
            <w:pPr>
              <w:pStyle w:val="TableParagraph"/>
              <w:numPr>
                <w:ilvl w:val="0"/>
                <w:numId w:val="30"/>
              </w:numPr>
              <w:tabs>
                <w:tab w:pos="545" w:val="left" w:leader="none"/>
              </w:tabs>
              <w:spacing w:line="240" w:lineRule="auto" w:before="11" w:after="0"/>
              <w:ind w:left="545" w:right="111" w:hanging="360"/>
              <w:jc w:val="left"/>
              <w:rPr>
                <w:sz w:val="18"/>
              </w:rPr>
            </w:pPr>
            <w:r>
              <w:rPr>
                <w:sz w:val="18"/>
              </w:rPr>
              <w:t>The</w:t>
            </w:r>
            <w:r>
              <w:rPr>
                <w:spacing w:val="-4"/>
                <w:sz w:val="18"/>
              </w:rPr>
              <w:t> </w:t>
            </w:r>
            <w:r>
              <w:rPr>
                <w:sz w:val="18"/>
              </w:rPr>
              <w:t>existence</w:t>
            </w:r>
            <w:r>
              <w:rPr>
                <w:spacing w:val="-4"/>
                <w:sz w:val="18"/>
              </w:rPr>
              <w:t> </w:t>
            </w:r>
            <w:r>
              <w:rPr>
                <w:sz w:val="18"/>
              </w:rPr>
              <w:t>of</w:t>
            </w:r>
            <w:r>
              <w:rPr>
                <w:spacing w:val="-5"/>
                <w:sz w:val="18"/>
              </w:rPr>
              <w:t> </w:t>
            </w:r>
            <w:r>
              <w:rPr>
                <w:sz w:val="18"/>
              </w:rPr>
              <w:t>a</w:t>
            </w:r>
            <w:r>
              <w:rPr>
                <w:spacing w:val="-4"/>
                <w:sz w:val="18"/>
              </w:rPr>
              <w:t> </w:t>
            </w:r>
            <w:r>
              <w:rPr>
                <w:sz w:val="18"/>
              </w:rPr>
              <w:t>local</w:t>
            </w:r>
            <w:r>
              <w:rPr>
                <w:spacing w:val="-3"/>
                <w:sz w:val="18"/>
              </w:rPr>
              <w:t> </w:t>
            </w:r>
            <w:r>
              <w:rPr>
                <w:sz w:val="18"/>
              </w:rPr>
              <w:t>infrastructure</w:t>
            </w:r>
            <w:r>
              <w:rPr>
                <w:spacing w:val="-4"/>
                <w:sz w:val="18"/>
              </w:rPr>
              <w:t> </w:t>
            </w:r>
            <w:r>
              <w:rPr>
                <w:sz w:val="18"/>
              </w:rPr>
              <w:t>databases</w:t>
            </w:r>
            <w:r>
              <w:rPr>
                <w:spacing w:val="-3"/>
                <w:sz w:val="18"/>
              </w:rPr>
              <w:t> </w:t>
            </w:r>
            <w:r>
              <w:rPr>
                <w:sz w:val="18"/>
              </w:rPr>
              <w:t>of</w:t>
            </w:r>
            <w:r>
              <w:rPr>
                <w:spacing w:val="-3"/>
                <w:sz w:val="18"/>
              </w:rPr>
              <w:t> </w:t>
            </w:r>
            <w:r>
              <w:rPr>
                <w:sz w:val="18"/>
              </w:rPr>
              <w:t>existing</w:t>
            </w:r>
            <w:r>
              <w:rPr>
                <w:spacing w:val="-2"/>
                <w:sz w:val="18"/>
              </w:rPr>
              <w:t> </w:t>
            </w:r>
            <w:r>
              <w:rPr>
                <w:sz w:val="18"/>
              </w:rPr>
              <w:t>infrastructure</w:t>
            </w:r>
            <w:r>
              <w:rPr>
                <w:spacing w:val="-4"/>
                <w:sz w:val="18"/>
              </w:rPr>
              <w:t> </w:t>
            </w:r>
            <w:r>
              <w:rPr>
                <w:sz w:val="18"/>
              </w:rPr>
              <w:t>networks (such as “dial before you dig” or GIS) of different utilities</w:t>
            </w:r>
          </w:p>
          <w:p>
            <w:pPr>
              <w:pStyle w:val="TableParagraph"/>
              <w:numPr>
                <w:ilvl w:val="0"/>
                <w:numId w:val="30"/>
              </w:numPr>
              <w:tabs>
                <w:tab w:pos="543" w:val="left" w:leader="none"/>
              </w:tabs>
              <w:spacing w:line="197" w:lineRule="exact" w:before="0" w:after="0"/>
              <w:ind w:left="543" w:right="0" w:hanging="358"/>
              <w:jc w:val="left"/>
              <w:rPr>
                <w:sz w:val="18"/>
              </w:rPr>
            </w:pPr>
            <w:r>
              <w:rPr>
                <w:sz w:val="18"/>
              </w:rPr>
              <w:t>A</w:t>
            </w:r>
            <w:r>
              <w:rPr>
                <w:spacing w:val="-2"/>
                <w:sz w:val="18"/>
              </w:rPr>
              <w:t> </w:t>
            </w:r>
            <w:r>
              <w:rPr>
                <w:sz w:val="18"/>
              </w:rPr>
              <w:t>database</w:t>
            </w:r>
            <w:r>
              <w:rPr>
                <w:spacing w:val="-3"/>
                <w:sz w:val="18"/>
              </w:rPr>
              <w:t> </w:t>
            </w:r>
            <w:r>
              <w:rPr>
                <w:sz w:val="18"/>
              </w:rPr>
              <w:t>for</w:t>
            </w:r>
            <w:r>
              <w:rPr>
                <w:spacing w:val="-2"/>
                <w:sz w:val="18"/>
              </w:rPr>
              <w:t> </w:t>
            </w:r>
            <w:r>
              <w:rPr>
                <w:sz w:val="18"/>
              </w:rPr>
              <w:t>submitting</w:t>
            </w:r>
            <w:r>
              <w:rPr>
                <w:spacing w:val="-1"/>
                <w:sz w:val="18"/>
              </w:rPr>
              <w:t> </w:t>
            </w:r>
            <w:r>
              <w:rPr>
                <w:sz w:val="18"/>
              </w:rPr>
              <w:t>the</w:t>
            </w:r>
            <w:r>
              <w:rPr>
                <w:spacing w:val="-3"/>
                <w:sz w:val="18"/>
              </w:rPr>
              <w:t> </w:t>
            </w:r>
            <w:r>
              <w:rPr>
                <w:sz w:val="18"/>
              </w:rPr>
              <w:t>information</w:t>
            </w:r>
            <w:r>
              <w:rPr>
                <w:spacing w:val="-1"/>
                <w:sz w:val="18"/>
              </w:rPr>
              <w:t> </w:t>
            </w:r>
            <w:r>
              <w:rPr>
                <w:sz w:val="18"/>
              </w:rPr>
              <w:t>about</w:t>
            </w:r>
            <w:r>
              <w:rPr>
                <w:spacing w:val="-2"/>
                <w:sz w:val="18"/>
              </w:rPr>
              <w:t> </w:t>
            </w:r>
            <w:r>
              <w:rPr>
                <w:sz w:val="18"/>
              </w:rPr>
              <w:t>the</w:t>
            </w:r>
            <w:r>
              <w:rPr>
                <w:spacing w:val="-3"/>
                <w:sz w:val="18"/>
              </w:rPr>
              <w:t> </w:t>
            </w:r>
            <w:r>
              <w:rPr>
                <w:sz w:val="18"/>
              </w:rPr>
              <w:t>planned</w:t>
            </w:r>
            <w:r>
              <w:rPr>
                <w:spacing w:val="-1"/>
                <w:sz w:val="18"/>
              </w:rPr>
              <w:t> </w:t>
            </w:r>
            <w:r>
              <w:rPr>
                <w:spacing w:val="-4"/>
                <w:sz w:val="18"/>
              </w:rPr>
              <w:t>works</w:t>
            </w:r>
          </w:p>
        </w:tc>
      </w:tr>
      <w:tr>
        <w:trPr>
          <w:trHeight w:val="493" w:hRule="atLeast"/>
        </w:trPr>
        <w:tc>
          <w:tcPr>
            <w:tcW w:w="446" w:type="dxa"/>
          </w:tcPr>
          <w:p>
            <w:pPr>
              <w:pStyle w:val="TableParagraph"/>
              <w:spacing w:before="143"/>
              <w:ind w:left="107"/>
              <w:rPr>
                <w:sz w:val="18"/>
              </w:rPr>
            </w:pPr>
            <w:r>
              <w:rPr>
                <w:spacing w:val="-10"/>
                <w:sz w:val="18"/>
              </w:rPr>
              <w:t>4</w:t>
            </w:r>
          </w:p>
        </w:tc>
        <w:tc>
          <w:tcPr>
            <w:tcW w:w="2248" w:type="dxa"/>
          </w:tcPr>
          <w:p>
            <w:pPr>
              <w:pStyle w:val="TableParagraph"/>
              <w:spacing w:before="40"/>
              <w:ind w:left="105" w:right="220"/>
              <w:rPr>
                <w:sz w:val="18"/>
              </w:rPr>
            </w:pPr>
            <w:r>
              <w:rPr>
                <w:sz w:val="18"/>
              </w:rPr>
              <w:t>Coordination</w:t>
            </w:r>
            <w:r>
              <w:rPr>
                <w:spacing w:val="-12"/>
                <w:sz w:val="18"/>
              </w:rPr>
              <w:t> </w:t>
            </w:r>
            <w:r>
              <w:rPr>
                <w:sz w:val="18"/>
              </w:rPr>
              <w:t>Mechanisms for Excavation Permits</w:t>
            </w:r>
          </w:p>
        </w:tc>
        <w:tc>
          <w:tcPr>
            <w:tcW w:w="6659" w:type="dxa"/>
          </w:tcPr>
          <w:p>
            <w:pPr>
              <w:pStyle w:val="TableParagraph"/>
              <w:spacing w:before="40"/>
              <w:ind w:left="512"/>
              <w:rPr>
                <w:sz w:val="18"/>
              </w:rPr>
            </w:pPr>
            <w:r>
              <w:rPr>
                <w:sz w:val="18"/>
              </w:rPr>
              <w:t>The</w:t>
            </w:r>
            <w:r>
              <w:rPr>
                <w:spacing w:val="-4"/>
                <w:sz w:val="18"/>
              </w:rPr>
              <w:t> </w:t>
            </w:r>
            <w:r>
              <w:rPr>
                <w:sz w:val="18"/>
              </w:rPr>
              <w:t>existence</w:t>
            </w:r>
            <w:r>
              <w:rPr>
                <w:spacing w:val="-4"/>
                <w:sz w:val="18"/>
              </w:rPr>
              <w:t> </w:t>
            </w:r>
            <w:r>
              <w:rPr>
                <w:sz w:val="18"/>
              </w:rPr>
              <w:t>of</w:t>
            </w:r>
            <w:r>
              <w:rPr>
                <w:spacing w:val="-5"/>
                <w:sz w:val="18"/>
              </w:rPr>
              <w:t> </w:t>
            </w:r>
            <w:r>
              <w:rPr>
                <w:sz w:val="18"/>
              </w:rPr>
              <w:t>a</w:t>
            </w:r>
            <w:r>
              <w:rPr>
                <w:spacing w:val="-4"/>
                <w:sz w:val="18"/>
              </w:rPr>
              <w:t> </w:t>
            </w:r>
            <w:r>
              <w:rPr>
                <w:sz w:val="18"/>
              </w:rPr>
              <w:t>web-based</w:t>
            </w:r>
            <w:r>
              <w:rPr>
                <w:spacing w:val="-2"/>
                <w:sz w:val="18"/>
              </w:rPr>
              <w:t> </w:t>
            </w:r>
            <w:r>
              <w:rPr>
                <w:sz w:val="18"/>
              </w:rPr>
              <w:t>system</w:t>
            </w:r>
            <w:r>
              <w:rPr>
                <w:spacing w:val="-4"/>
                <w:sz w:val="18"/>
              </w:rPr>
              <w:t> </w:t>
            </w:r>
            <w:r>
              <w:rPr>
                <w:sz w:val="18"/>
              </w:rPr>
              <w:t>or</w:t>
            </w:r>
            <w:r>
              <w:rPr>
                <w:spacing w:val="-3"/>
                <w:sz w:val="18"/>
              </w:rPr>
              <w:t> </w:t>
            </w:r>
            <w:r>
              <w:rPr>
                <w:sz w:val="18"/>
              </w:rPr>
              <w:t>the</w:t>
            </w:r>
            <w:r>
              <w:rPr>
                <w:spacing w:val="-4"/>
                <w:sz w:val="18"/>
              </w:rPr>
              <w:t> </w:t>
            </w:r>
            <w:r>
              <w:rPr>
                <w:sz w:val="18"/>
              </w:rPr>
              <w:t>agency</w:t>
            </w:r>
            <w:r>
              <w:rPr>
                <w:spacing w:val="-2"/>
                <w:sz w:val="18"/>
              </w:rPr>
              <w:t> </w:t>
            </w:r>
            <w:r>
              <w:rPr>
                <w:sz w:val="18"/>
              </w:rPr>
              <w:t>in</w:t>
            </w:r>
            <w:r>
              <w:rPr>
                <w:spacing w:val="-2"/>
                <w:sz w:val="18"/>
              </w:rPr>
              <w:t> </w:t>
            </w:r>
            <w:r>
              <w:rPr>
                <w:sz w:val="18"/>
              </w:rPr>
              <w:t>place</w:t>
            </w:r>
            <w:r>
              <w:rPr>
                <w:spacing w:val="-4"/>
                <w:sz w:val="18"/>
              </w:rPr>
              <w:t> </w:t>
            </w:r>
            <w:r>
              <w:rPr>
                <w:sz w:val="18"/>
              </w:rPr>
              <w:t>that</w:t>
            </w:r>
            <w:r>
              <w:rPr>
                <w:spacing w:val="-5"/>
                <w:sz w:val="18"/>
              </w:rPr>
              <w:t> </w:t>
            </w:r>
            <w:r>
              <w:rPr>
                <w:sz w:val="18"/>
              </w:rPr>
              <w:t>facilitates coordination for excavation permit applications and approvals</w:t>
            </w:r>
          </w:p>
        </w:tc>
      </w:tr>
    </w:tbl>
    <w:p>
      <w:pPr>
        <w:spacing w:before="3"/>
        <w:ind w:left="360" w:right="0" w:firstLine="0"/>
        <w:jc w:val="both"/>
        <w:rPr>
          <w:sz w:val="20"/>
        </w:rPr>
      </w:pPr>
      <w:r>
        <w:rPr>
          <w:i/>
          <w:sz w:val="20"/>
        </w:rPr>
        <w:t>Note:</w:t>
      </w:r>
      <w:r>
        <w:rPr>
          <w:i/>
          <w:spacing w:val="-5"/>
          <w:sz w:val="20"/>
        </w:rPr>
        <w:t> </w:t>
      </w:r>
      <w:r>
        <w:rPr>
          <w:sz w:val="20"/>
        </w:rPr>
        <w:t>GIS</w:t>
      </w:r>
      <w:r>
        <w:rPr>
          <w:spacing w:val="-6"/>
          <w:sz w:val="20"/>
        </w:rPr>
        <w:t> </w:t>
      </w:r>
      <w:r>
        <w:rPr>
          <w:sz w:val="20"/>
        </w:rPr>
        <w:t>=</w:t>
      </w:r>
      <w:r>
        <w:rPr>
          <w:spacing w:val="-5"/>
          <w:sz w:val="20"/>
        </w:rPr>
        <w:t> </w:t>
      </w:r>
      <w:r>
        <w:rPr>
          <w:sz w:val="20"/>
        </w:rPr>
        <w:t>Geographic</w:t>
      </w:r>
      <w:r>
        <w:rPr>
          <w:spacing w:val="-8"/>
          <w:sz w:val="20"/>
        </w:rPr>
        <w:t> </w:t>
      </w:r>
      <w:r>
        <w:rPr>
          <w:sz w:val="20"/>
        </w:rPr>
        <w:t>Information</w:t>
      </w:r>
      <w:r>
        <w:rPr>
          <w:spacing w:val="-4"/>
          <w:sz w:val="20"/>
        </w:rPr>
        <w:t> </w:t>
      </w:r>
      <w:r>
        <w:rPr>
          <w:spacing w:val="-2"/>
          <w:sz w:val="20"/>
        </w:rPr>
        <w:t>System.</w:t>
      </w:r>
    </w:p>
    <w:p>
      <w:pPr>
        <w:spacing w:after="0"/>
        <w:jc w:val="both"/>
        <w:rPr>
          <w:sz w:val="20"/>
        </w:rPr>
        <w:sectPr>
          <w:type w:val="continuous"/>
          <w:pgSz w:w="12240" w:h="15840"/>
          <w:pgMar w:header="0" w:footer="522" w:top="1420" w:bottom="720" w:left="1080" w:right="1080"/>
        </w:sectPr>
      </w:pPr>
    </w:p>
    <w:p>
      <w:pPr>
        <w:spacing w:before="78"/>
        <w:ind w:left="359" w:right="0" w:firstLine="0"/>
        <w:jc w:val="left"/>
        <w:rPr>
          <w:b/>
          <w:sz w:val="22"/>
        </w:rPr>
      </w:pPr>
      <w:r>
        <w:rPr>
          <w:b/>
          <w:sz w:val="22"/>
        </w:rPr>
        <w:t>Table</w:t>
      </w:r>
      <w:r>
        <w:rPr>
          <w:b/>
          <w:spacing w:val="-5"/>
          <w:sz w:val="22"/>
        </w:rPr>
        <w:t> </w:t>
      </w:r>
      <w:r>
        <w:rPr>
          <w:b/>
          <w:sz w:val="22"/>
        </w:rPr>
        <w:t>18.</w:t>
      </w:r>
      <w:r>
        <w:rPr>
          <w:b/>
          <w:spacing w:val="-5"/>
          <w:sz w:val="22"/>
        </w:rPr>
        <w:t> </w:t>
      </w:r>
      <w:r>
        <w:rPr>
          <w:b/>
          <w:sz w:val="22"/>
        </w:rPr>
        <w:t>Subcategory</w:t>
      </w:r>
      <w:r>
        <w:rPr>
          <w:b/>
          <w:spacing w:val="-5"/>
          <w:sz w:val="22"/>
        </w:rPr>
        <w:t> </w:t>
      </w:r>
      <w:r>
        <w:rPr>
          <w:b/>
          <w:sz w:val="22"/>
        </w:rPr>
        <w:t>2.3.1</w:t>
      </w:r>
      <w:r>
        <w:rPr>
          <w:sz w:val="22"/>
        </w:rPr>
        <w:t>–</w:t>
      </w:r>
      <w:r>
        <w:rPr>
          <w:b/>
          <w:sz w:val="22"/>
        </w:rPr>
        <w:t>Digital</w:t>
      </w:r>
      <w:r>
        <w:rPr>
          <w:b/>
          <w:spacing w:val="-4"/>
          <w:sz w:val="22"/>
        </w:rPr>
        <w:t> </w:t>
      </w:r>
      <w:r>
        <w:rPr>
          <w:b/>
          <w:sz w:val="22"/>
        </w:rPr>
        <w:t>Services</w:t>
      </w:r>
      <w:r>
        <w:rPr>
          <w:b/>
          <w:spacing w:val="-5"/>
          <w:sz w:val="22"/>
        </w:rPr>
        <w:t> </w:t>
      </w:r>
      <w:r>
        <w:rPr>
          <w:b/>
          <w:sz w:val="22"/>
        </w:rPr>
        <w:t>and</w:t>
      </w:r>
      <w:r>
        <w:rPr>
          <w:b/>
          <w:spacing w:val="-8"/>
          <w:sz w:val="22"/>
        </w:rPr>
        <w:t> </w:t>
      </w:r>
      <w:r>
        <w:rPr>
          <w:b/>
          <w:sz w:val="22"/>
        </w:rPr>
        <w:t>Interoperability</w:t>
      </w:r>
      <w:r>
        <w:rPr>
          <w:b/>
          <w:spacing w:val="-7"/>
          <w:sz w:val="22"/>
        </w:rPr>
        <w:t> </w:t>
      </w:r>
      <w:r>
        <w:rPr>
          <w:b/>
          <w:spacing w:val="-2"/>
          <w:sz w:val="22"/>
        </w:rPr>
        <w:t>(Internet)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77"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35"/>
              <w:ind w:left="105"/>
              <w:rPr>
                <w:b/>
                <w:sz w:val="18"/>
              </w:rPr>
            </w:pPr>
            <w:r>
              <w:rPr>
                <w:b/>
                <w:spacing w:val="-2"/>
                <w:sz w:val="18"/>
              </w:rPr>
              <w:t>Indicators</w:t>
            </w:r>
          </w:p>
        </w:tc>
        <w:tc>
          <w:tcPr>
            <w:tcW w:w="6659" w:type="dxa"/>
            <w:shd w:val="clear" w:color="auto" w:fill="E7EBF5"/>
          </w:tcPr>
          <w:p>
            <w:pPr>
              <w:pStyle w:val="TableParagraph"/>
              <w:spacing w:before="35"/>
              <w:ind w:left="109"/>
              <w:rPr>
                <w:b/>
                <w:sz w:val="18"/>
              </w:rPr>
            </w:pPr>
            <w:r>
              <w:rPr>
                <w:b/>
                <w:spacing w:val="-2"/>
                <w:sz w:val="18"/>
              </w:rPr>
              <w:t>Components</w:t>
            </w:r>
          </w:p>
        </w:tc>
      </w:tr>
      <w:tr>
        <w:trPr>
          <w:trHeight w:val="422" w:hRule="atLeast"/>
        </w:trPr>
        <w:tc>
          <w:tcPr>
            <w:tcW w:w="446" w:type="dxa"/>
          </w:tcPr>
          <w:p>
            <w:pPr>
              <w:pStyle w:val="TableParagraph"/>
              <w:spacing w:before="107"/>
              <w:ind w:left="107"/>
              <w:rPr>
                <w:sz w:val="18"/>
              </w:rPr>
            </w:pPr>
            <w:r>
              <w:rPr>
                <w:spacing w:val="-10"/>
                <w:sz w:val="18"/>
              </w:rPr>
              <w:t>1</w:t>
            </w:r>
          </w:p>
        </w:tc>
        <w:tc>
          <w:tcPr>
            <w:tcW w:w="2248" w:type="dxa"/>
          </w:tcPr>
          <w:p>
            <w:pPr>
              <w:pStyle w:val="TableParagraph"/>
              <w:spacing w:before="107"/>
              <w:ind w:left="105"/>
              <w:rPr>
                <w:sz w:val="18"/>
              </w:rPr>
            </w:pPr>
            <w:r>
              <w:rPr>
                <w:sz w:val="18"/>
              </w:rPr>
              <w:t>Electronic</w:t>
            </w:r>
            <w:r>
              <w:rPr>
                <w:spacing w:val="-1"/>
                <w:sz w:val="18"/>
              </w:rPr>
              <w:t> </w:t>
            </w:r>
            <w:r>
              <w:rPr>
                <w:spacing w:val="-2"/>
                <w:sz w:val="18"/>
              </w:rPr>
              <w:t>Application</w:t>
            </w:r>
          </w:p>
        </w:tc>
        <w:tc>
          <w:tcPr>
            <w:tcW w:w="6659" w:type="dxa"/>
          </w:tcPr>
          <w:p>
            <w:pPr>
              <w:pStyle w:val="TableParagraph"/>
              <w:numPr>
                <w:ilvl w:val="0"/>
                <w:numId w:val="31"/>
              </w:numPr>
              <w:tabs>
                <w:tab w:pos="545" w:val="left" w:leader="none"/>
              </w:tabs>
              <w:spacing w:line="207" w:lineRule="exact" w:before="4" w:after="0"/>
              <w:ind w:left="545" w:right="0" w:hanging="360"/>
              <w:jc w:val="left"/>
              <w:rPr>
                <w:sz w:val="18"/>
              </w:rPr>
            </w:pPr>
            <w:r>
              <w:rPr>
                <w:sz w:val="18"/>
              </w:rPr>
              <w:t>The</w:t>
            </w:r>
            <w:r>
              <w:rPr>
                <w:spacing w:val="-3"/>
                <w:sz w:val="18"/>
              </w:rPr>
              <w:t> </w:t>
            </w:r>
            <w:r>
              <w:rPr>
                <w:sz w:val="18"/>
              </w:rPr>
              <w:t>availability</w:t>
            </w:r>
            <w:r>
              <w:rPr>
                <w:spacing w:val="-3"/>
                <w:sz w:val="18"/>
              </w:rPr>
              <w:t> </w:t>
            </w:r>
            <w:r>
              <w:rPr>
                <w:sz w:val="18"/>
              </w:rPr>
              <w:t>of</w:t>
            </w:r>
            <w:r>
              <w:rPr>
                <w:spacing w:val="-3"/>
                <w:sz w:val="18"/>
              </w:rPr>
              <w:t> </w:t>
            </w:r>
            <w:r>
              <w:rPr>
                <w:sz w:val="18"/>
              </w:rPr>
              <w:t>online</w:t>
            </w:r>
            <w:r>
              <w:rPr>
                <w:spacing w:val="-3"/>
                <w:sz w:val="18"/>
              </w:rPr>
              <w:t> </w:t>
            </w:r>
            <w:r>
              <w:rPr>
                <w:sz w:val="18"/>
              </w:rPr>
              <w:t>application</w:t>
            </w:r>
            <w:r>
              <w:rPr>
                <w:spacing w:val="-1"/>
                <w:sz w:val="18"/>
              </w:rPr>
              <w:t> </w:t>
            </w:r>
            <w:r>
              <w:rPr>
                <w:sz w:val="18"/>
              </w:rPr>
              <w:t>for</w:t>
            </w:r>
            <w:r>
              <w:rPr>
                <w:spacing w:val="-3"/>
                <w:sz w:val="18"/>
              </w:rPr>
              <w:t> </w:t>
            </w:r>
            <w:r>
              <w:rPr>
                <w:sz w:val="18"/>
              </w:rPr>
              <w:t>new</w:t>
            </w:r>
            <w:r>
              <w:rPr>
                <w:spacing w:val="-2"/>
                <w:sz w:val="18"/>
              </w:rPr>
              <w:t> </w:t>
            </w:r>
            <w:r>
              <w:rPr>
                <w:sz w:val="18"/>
              </w:rPr>
              <w:t>commercial</w:t>
            </w:r>
            <w:r>
              <w:rPr>
                <w:spacing w:val="-1"/>
                <w:sz w:val="18"/>
              </w:rPr>
              <w:t> </w:t>
            </w:r>
            <w:r>
              <w:rPr>
                <w:spacing w:val="-2"/>
                <w:sz w:val="18"/>
              </w:rPr>
              <w:t>connections</w:t>
            </w:r>
          </w:p>
          <w:p>
            <w:pPr>
              <w:pStyle w:val="TableParagraph"/>
              <w:numPr>
                <w:ilvl w:val="0"/>
                <w:numId w:val="31"/>
              </w:numPr>
              <w:tabs>
                <w:tab w:pos="543" w:val="left" w:leader="none"/>
              </w:tabs>
              <w:spacing w:line="191" w:lineRule="exact" w:before="0" w:after="0"/>
              <w:ind w:left="543" w:right="0" w:hanging="358"/>
              <w:jc w:val="left"/>
              <w:rPr>
                <w:sz w:val="18"/>
              </w:rPr>
            </w:pPr>
            <w:r>
              <w:rPr>
                <w:sz w:val="18"/>
              </w:rPr>
              <w:t>The</w:t>
            </w:r>
            <w:r>
              <w:rPr>
                <w:spacing w:val="-2"/>
                <w:sz w:val="18"/>
              </w:rPr>
              <w:t> </w:t>
            </w:r>
            <w:r>
              <w:rPr>
                <w:sz w:val="18"/>
              </w:rPr>
              <w:t>availability</w:t>
            </w:r>
            <w:r>
              <w:rPr>
                <w:spacing w:val="-2"/>
                <w:sz w:val="18"/>
              </w:rPr>
              <w:t> </w:t>
            </w:r>
            <w:r>
              <w:rPr>
                <w:sz w:val="18"/>
              </w:rPr>
              <w:t>of</w:t>
            </w:r>
            <w:r>
              <w:rPr>
                <w:spacing w:val="-2"/>
                <w:sz w:val="18"/>
              </w:rPr>
              <w:t> </w:t>
            </w:r>
            <w:r>
              <w:rPr>
                <w:sz w:val="18"/>
              </w:rPr>
              <w:t>online</w:t>
            </w:r>
            <w:r>
              <w:rPr>
                <w:spacing w:val="-2"/>
                <w:sz w:val="18"/>
              </w:rPr>
              <w:t> </w:t>
            </w:r>
            <w:r>
              <w:rPr>
                <w:sz w:val="18"/>
              </w:rPr>
              <w:t>tracking</w:t>
            </w:r>
            <w:r>
              <w:rPr>
                <w:spacing w:val="1"/>
                <w:sz w:val="18"/>
              </w:rPr>
              <w:t> </w:t>
            </w:r>
            <w:r>
              <w:rPr>
                <w:sz w:val="18"/>
              </w:rPr>
              <w:t>of</w:t>
            </w:r>
            <w:r>
              <w:rPr>
                <w:spacing w:val="-3"/>
                <w:sz w:val="18"/>
              </w:rPr>
              <w:t> </w:t>
            </w:r>
            <w:r>
              <w:rPr>
                <w:sz w:val="18"/>
              </w:rPr>
              <w:t>the</w:t>
            </w:r>
            <w:r>
              <w:rPr>
                <w:spacing w:val="-1"/>
                <w:sz w:val="18"/>
              </w:rPr>
              <w:t> </w:t>
            </w:r>
            <w:r>
              <w:rPr>
                <w:spacing w:val="-2"/>
                <w:sz w:val="18"/>
              </w:rPr>
              <w:t>applications</w:t>
            </w:r>
          </w:p>
        </w:tc>
      </w:tr>
      <w:tr>
        <w:trPr>
          <w:trHeight w:val="450" w:hRule="atLeast"/>
        </w:trPr>
        <w:tc>
          <w:tcPr>
            <w:tcW w:w="446" w:type="dxa"/>
          </w:tcPr>
          <w:p>
            <w:pPr>
              <w:pStyle w:val="TableParagraph"/>
              <w:spacing w:before="122"/>
              <w:ind w:left="107"/>
              <w:rPr>
                <w:sz w:val="18"/>
              </w:rPr>
            </w:pPr>
            <w:r>
              <w:rPr>
                <w:spacing w:val="-10"/>
                <w:sz w:val="18"/>
              </w:rPr>
              <w:t>2</w:t>
            </w:r>
          </w:p>
        </w:tc>
        <w:tc>
          <w:tcPr>
            <w:tcW w:w="2248" w:type="dxa"/>
          </w:tcPr>
          <w:p>
            <w:pPr>
              <w:pStyle w:val="TableParagraph"/>
              <w:spacing w:before="122"/>
              <w:ind w:left="105"/>
              <w:rPr>
                <w:sz w:val="18"/>
              </w:rPr>
            </w:pPr>
            <w:r>
              <w:rPr>
                <w:sz w:val="18"/>
              </w:rPr>
              <w:t>Electronic</w:t>
            </w:r>
            <w:r>
              <w:rPr>
                <w:spacing w:val="-1"/>
                <w:sz w:val="18"/>
              </w:rPr>
              <w:t> </w:t>
            </w:r>
            <w:r>
              <w:rPr>
                <w:spacing w:val="-2"/>
                <w:sz w:val="18"/>
              </w:rPr>
              <w:t>Payment</w:t>
            </w:r>
          </w:p>
        </w:tc>
        <w:tc>
          <w:tcPr>
            <w:tcW w:w="6659" w:type="dxa"/>
          </w:tcPr>
          <w:p>
            <w:pPr>
              <w:pStyle w:val="TableParagraph"/>
              <w:numPr>
                <w:ilvl w:val="0"/>
                <w:numId w:val="32"/>
              </w:numPr>
              <w:tabs>
                <w:tab w:pos="545" w:val="left" w:leader="none"/>
              </w:tabs>
              <w:spacing w:line="207" w:lineRule="exact" w:before="19" w:after="0"/>
              <w:ind w:left="545" w:right="0" w:hanging="360"/>
              <w:jc w:val="left"/>
              <w:rPr>
                <w:sz w:val="18"/>
              </w:rPr>
            </w:pPr>
            <w:r>
              <w:rPr>
                <w:sz w:val="18"/>
              </w:rPr>
              <w:t>The</w:t>
            </w:r>
            <w:r>
              <w:rPr>
                <w:spacing w:val="-2"/>
                <w:sz w:val="18"/>
              </w:rPr>
              <w:t> </w:t>
            </w:r>
            <w:r>
              <w:rPr>
                <w:sz w:val="18"/>
              </w:rPr>
              <w:t>possibility</w:t>
            </w:r>
            <w:r>
              <w:rPr>
                <w:spacing w:val="-1"/>
                <w:sz w:val="18"/>
              </w:rPr>
              <w:t> </w:t>
            </w:r>
            <w:r>
              <w:rPr>
                <w:sz w:val="18"/>
              </w:rPr>
              <w:t>of</w:t>
            </w:r>
            <w:r>
              <w:rPr>
                <w:spacing w:val="-4"/>
                <w:sz w:val="18"/>
              </w:rPr>
              <w:t> </w:t>
            </w:r>
            <w:r>
              <w:rPr>
                <w:sz w:val="18"/>
              </w:rPr>
              <w:t>paying</w:t>
            </w:r>
            <w:r>
              <w:rPr>
                <w:spacing w:val="-1"/>
                <w:sz w:val="18"/>
              </w:rPr>
              <w:t> </w:t>
            </w:r>
            <w:r>
              <w:rPr>
                <w:sz w:val="18"/>
              </w:rPr>
              <w:t>online</w:t>
            </w:r>
            <w:r>
              <w:rPr>
                <w:spacing w:val="-1"/>
                <w:sz w:val="18"/>
              </w:rPr>
              <w:t> </w:t>
            </w:r>
            <w:r>
              <w:rPr>
                <w:sz w:val="18"/>
              </w:rPr>
              <w:t>the</w:t>
            </w:r>
            <w:r>
              <w:rPr>
                <w:spacing w:val="-2"/>
                <w:sz w:val="18"/>
              </w:rPr>
              <w:t> </w:t>
            </w:r>
            <w:r>
              <w:rPr>
                <w:sz w:val="18"/>
              </w:rPr>
              <w:t>fee</w:t>
            </w:r>
            <w:r>
              <w:rPr>
                <w:spacing w:val="-1"/>
                <w:sz w:val="18"/>
              </w:rPr>
              <w:t> </w:t>
            </w:r>
            <w:r>
              <w:rPr>
                <w:sz w:val="18"/>
              </w:rPr>
              <w:t>for</w:t>
            </w:r>
            <w:r>
              <w:rPr>
                <w:spacing w:val="-1"/>
                <w:sz w:val="18"/>
              </w:rPr>
              <w:t> </w:t>
            </w:r>
            <w:r>
              <w:rPr>
                <w:sz w:val="18"/>
              </w:rPr>
              <w:t>a</w:t>
            </w:r>
            <w:r>
              <w:rPr>
                <w:spacing w:val="-1"/>
                <w:sz w:val="18"/>
              </w:rPr>
              <w:t> </w:t>
            </w:r>
            <w:r>
              <w:rPr>
                <w:sz w:val="18"/>
              </w:rPr>
              <w:t>new </w:t>
            </w:r>
            <w:r>
              <w:rPr>
                <w:spacing w:val="-2"/>
                <w:sz w:val="18"/>
              </w:rPr>
              <w:t>connection</w:t>
            </w:r>
          </w:p>
          <w:p>
            <w:pPr>
              <w:pStyle w:val="TableParagraph"/>
              <w:numPr>
                <w:ilvl w:val="0"/>
                <w:numId w:val="32"/>
              </w:numPr>
              <w:tabs>
                <w:tab w:pos="543" w:val="left" w:leader="none"/>
              </w:tabs>
              <w:spacing w:line="205" w:lineRule="exact" w:before="0" w:after="0"/>
              <w:ind w:left="543" w:right="0" w:hanging="358"/>
              <w:jc w:val="left"/>
              <w:rPr>
                <w:sz w:val="18"/>
              </w:rPr>
            </w:pPr>
            <w:r>
              <w:rPr>
                <w:sz w:val="18"/>
              </w:rPr>
              <w:t>The</w:t>
            </w:r>
            <w:r>
              <w:rPr>
                <w:spacing w:val="-3"/>
                <w:sz w:val="18"/>
              </w:rPr>
              <w:t> </w:t>
            </w:r>
            <w:r>
              <w:rPr>
                <w:sz w:val="18"/>
              </w:rPr>
              <w:t>possibility</w:t>
            </w:r>
            <w:r>
              <w:rPr>
                <w:spacing w:val="-2"/>
                <w:sz w:val="18"/>
              </w:rPr>
              <w:t> </w:t>
            </w:r>
            <w:r>
              <w:rPr>
                <w:sz w:val="18"/>
              </w:rPr>
              <w:t>of</w:t>
            </w:r>
            <w:r>
              <w:rPr>
                <w:spacing w:val="-3"/>
                <w:sz w:val="18"/>
              </w:rPr>
              <w:t> </w:t>
            </w:r>
            <w:r>
              <w:rPr>
                <w:sz w:val="18"/>
              </w:rPr>
              <w:t>paying</w:t>
            </w:r>
            <w:r>
              <w:rPr>
                <w:spacing w:val="-2"/>
                <w:sz w:val="18"/>
              </w:rPr>
              <w:t> </w:t>
            </w:r>
            <w:r>
              <w:rPr>
                <w:sz w:val="18"/>
              </w:rPr>
              <w:t>online</w:t>
            </w:r>
            <w:r>
              <w:rPr>
                <w:spacing w:val="-2"/>
                <w:sz w:val="18"/>
              </w:rPr>
              <w:t> </w:t>
            </w:r>
            <w:r>
              <w:rPr>
                <w:sz w:val="18"/>
              </w:rPr>
              <w:t>for</w:t>
            </w:r>
            <w:r>
              <w:rPr>
                <w:spacing w:val="-1"/>
                <w:sz w:val="18"/>
              </w:rPr>
              <w:t> </w:t>
            </w:r>
            <w:r>
              <w:rPr>
                <w:sz w:val="18"/>
              </w:rPr>
              <w:t>monthly </w:t>
            </w:r>
            <w:r>
              <w:rPr>
                <w:spacing w:val="-2"/>
                <w:sz w:val="18"/>
              </w:rPr>
              <w:t>tariffs</w:t>
            </w:r>
          </w:p>
        </w:tc>
      </w:tr>
      <w:tr>
        <w:trPr>
          <w:trHeight w:val="640" w:hRule="atLeast"/>
        </w:trPr>
        <w:tc>
          <w:tcPr>
            <w:tcW w:w="446" w:type="dxa"/>
          </w:tcPr>
          <w:p>
            <w:pPr>
              <w:pStyle w:val="TableParagraph"/>
              <w:spacing w:before="8"/>
              <w:rPr>
                <w:b/>
                <w:sz w:val="18"/>
              </w:rPr>
            </w:pPr>
          </w:p>
          <w:p>
            <w:pPr>
              <w:pStyle w:val="TableParagraph"/>
              <w:ind w:left="107"/>
              <w:rPr>
                <w:sz w:val="18"/>
              </w:rPr>
            </w:pPr>
            <w:r>
              <w:rPr>
                <w:spacing w:val="-10"/>
                <w:sz w:val="18"/>
              </w:rPr>
              <w:t>3</w:t>
            </w:r>
          </w:p>
        </w:tc>
        <w:tc>
          <w:tcPr>
            <w:tcW w:w="2248" w:type="dxa"/>
          </w:tcPr>
          <w:p>
            <w:pPr>
              <w:pStyle w:val="TableParagraph"/>
              <w:spacing w:line="206" w:lineRule="exact" w:before="2"/>
              <w:ind w:left="105"/>
              <w:rPr>
                <w:sz w:val="18"/>
              </w:rPr>
            </w:pPr>
            <w:r>
              <w:rPr>
                <w:sz w:val="18"/>
              </w:rPr>
              <w:t>Information on Existing Infrastructure</w:t>
            </w:r>
            <w:r>
              <w:rPr>
                <w:spacing w:val="-12"/>
                <w:sz w:val="18"/>
              </w:rPr>
              <w:t> </w:t>
            </w:r>
            <w:r>
              <w:rPr>
                <w:sz w:val="18"/>
              </w:rPr>
              <w:t>and</w:t>
            </w:r>
            <w:r>
              <w:rPr>
                <w:spacing w:val="-11"/>
                <w:sz w:val="18"/>
              </w:rPr>
              <w:t> </w:t>
            </w:r>
            <w:r>
              <w:rPr>
                <w:sz w:val="18"/>
              </w:rPr>
              <w:t>Planned </w:t>
            </w:r>
            <w:r>
              <w:rPr>
                <w:spacing w:val="-2"/>
                <w:sz w:val="18"/>
              </w:rPr>
              <w:t>Works</w:t>
            </w:r>
          </w:p>
        </w:tc>
        <w:tc>
          <w:tcPr>
            <w:tcW w:w="6659" w:type="dxa"/>
          </w:tcPr>
          <w:p>
            <w:pPr>
              <w:pStyle w:val="TableParagraph"/>
              <w:numPr>
                <w:ilvl w:val="0"/>
                <w:numId w:val="33"/>
              </w:numPr>
              <w:tabs>
                <w:tab w:pos="545" w:val="left" w:leader="none"/>
              </w:tabs>
              <w:spacing w:line="240" w:lineRule="auto" w:before="9" w:after="0"/>
              <w:ind w:left="545" w:right="187" w:hanging="360"/>
              <w:jc w:val="left"/>
              <w:rPr>
                <w:sz w:val="18"/>
              </w:rPr>
            </w:pPr>
            <w:r>
              <w:rPr>
                <w:sz w:val="18"/>
              </w:rPr>
              <w:t>The</w:t>
            </w:r>
            <w:r>
              <w:rPr>
                <w:spacing w:val="-5"/>
                <w:sz w:val="18"/>
              </w:rPr>
              <w:t> </w:t>
            </w:r>
            <w:r>
              <w:rPr>
                <w:sz w:val="18"/>
              </w:rPr>
              <w:t>existence</w:t>
            </w:r>
            <w:r>
              <w:rPr>
                <w:spacing w:val="-5"/>
                <w:sz w:val="18"/>
              </w:rPr>
              <w:t> </w:t>
            </w:r>
            <w:r>
              <w:rPr>
                <w:sz w:val="18"/>
              </w:rPr>
              <w:t>of</w:t>
            </w:r>
            <w:r>
              <w:rPr>
                <w:spacing w:val="-6"/>
                <w:sz w:val="18"/>
              </w:rPr>
              <w:t> </w:t>
            </w:r>
            <w:r>
              <w:rPr>
                <w:sz w:val="18"/>
              </w:rPr>
              <w:t>a</w:t>
            </w:r>
            <w:r>
              <w:rPr>
                <w:spacing w:val="-5"/>
                <w:sz w:val="18"/>
              </w:rPr>
              <w:t> </w:t>
            </w:r>
            <w:r>
              <w:rPr>
                <w:sz w:val="18"/>
              </w:rPr>
              <w:t>national/local</w:t>
            </w:r>
            <w:r>
              <w:rPr>
                <w:spacing w:val="-4"/>
                <w:sz w:val="18"/>
              </w:rPr>
              <w:t> </w:t>
            </w:r>
            <w:r>
              <w:rPr>
                <w:sz w:val="18"/>
              </w:rPr>
              <w:t>infrastructure</w:t>
            </w:r>
            <w:r>
              <w:rPr>
                <w:spacing w:val="-7"/>
                <w:sz w:val="18"/>
              </w:rPr>
              <w:t> </w:t>
            </w:r>
            <w:r>
              <w:rPr>
                <w:sz w:val="18"/>
              </w:rPr>
              <w:t>databases</w:t>
            </w:r>
            <w:r>
              <w:rPr>
                <w:spacing w:val="-4"/>
                <w:sz w:val="18"/>
              </w:rPr>
              <w:t> </w:t>
            </w:r>
            <w:r>
              <w:rPr>
                <w:sz w:val="18"/>
              </w:rPr>
              <w:t>of</w:t>
            </w:r>
            <w:r>
              <w:rPr>
                <w:spacing w:val="-4"/>
                <w:sz w:val="18"/>
              </w:rPr>
              <w:t> </w:t>
            </w:r>
            <w:r>
              <w:rPr>
                <w:sz w:val="18"/>
              </w:rPr>
              <w:t>existing</w:t>
            </w:r>
            <w:r>
              <w:rPr>
                <w:spacing w:val="-3"/>
                <w:sz w:val="18"/>
              </w:rPr>
              <w:t> </w:t>
            </w:r>
            <w:r>
              <w:rPr>
                <w:sz w:val="18"/>
              </w:rPr>
              <w:t>infrastructure networks (such as “dial before you dig” or GIS) of different utilities</w:t>
            </w:r>
          </w:p>
          <w:p>
            <w:pPr>
              <w:pStyle w:val="TableParagraph"/>
              <w:numPr>
                <w:ilvl w:val="0"/>
                <w:numId w:val="33"/>
              </w:numPr>
              <w:tabs>
                <w:tab w:pos="543" w:val="left" w:leader="none"/>
              </w:tabs>
              <w:spacing w:line="197" w:lineRule="exact" w:before="0" w:after="0"/>
              <w:ind w:left="543" w:right="0" w:hanging="358"/>
              <w:jc w:val="left"/>
              <w:rPr>
                <w:sz w:val="18"/>
              </w:rPr>
            </w:pPr>
            <w:r>
              <w:rPr>
                <w:sz w:val="18"/>
              </w:rPr>
              <w:t>A</w:t>
            </w:r>
            <w:r>
              <w:rPr>
                <w:spacing w:val="-2"/>
                <w:sz w:val="18"/>
              </w:rPr>
              <w:t> </w:t>
            </w:r>
            <w:r>
              <w:rPr>
                <w:sz w:val="18"/>
              </w:rPr>
              <w:t>database</w:t>
            </w:r>
            <w:r>
              <w:rPr>
                <w:spacing w:val="-3"/>
                <w:sz w:val="18"/>
              </w:rPr>
              <w:t> </w:t>
            </w:r>
            <w:r>
              <w:rPr>
                <w:sz w:val="18"/>
              </w:rPr>
              <w:t>for</w:t>
            </w:r>
            <w:r>
              <w:rPr>
                <w:spacing w:val="-2"/>
                <w:sz w:val="18"/>
              </w:rPr>
              <w:t> </w:t>
            </w:r>
            <w:r>
              <w:rPr>
                <w:sz w:val="18"/>
              </w:rPr>
              <w:t>submitting</w:t>
            </w:r>
            <w:r>
              <w:rPr>
                <w:spacing w:val="-1"/>
                <w:sz w:val="18"/>
              </w:rPr>
              <w:t> </w:t>
            </w:r>
            <w:r>
              <w:rPr>
                <w:sz w:val="18"/>
              </w:rPr>
              <w:t>the</w:t>
            </w:r>
            <w:r>
              <w:rPr>
                <w:spacing w:val="-3"/>
                <w:sz w:val="18"/>
              </w:rPr>
              <w:t> </w:t>
            </w:r>
            <w:r>
              <w:rPr>
                <w:sz w:val="18"/>
              </w:rPr>
              <w:t>information</w:t>
            </w:r>
            <w:r>
              <w:rPr>
                <w:spacing w:val="-1"/>
                <w:sz w:val="18"/>
              </w:rPr>
              <w:t> </w:t>
            </w:r>
            <w:r>
              <w:rPr>
                <w:sz w:val="18"/>
              </w:rPr>
              <w:t>about</w:t>
            </w:r>
            <w:r>
              <w:rPr>
                <w:spacing w:val="-2"/>
                <w:sz w:val="18"/>
              </w:rPr>
              <w:t> </w:t>
            </w:r>
            <w:r>
              <w:rPr>
                <w:sz w:val="18"/>
              </w:rPr>
              <w:t>the</w:t>
            </w:r>
            <w:r>
              <w:rPr>
                <w:spacing w:val="-3"/>
                <w:sz w:val="18"/>
              </w:rPr>
              <w:t> </w:t>
            </w:r>
            <w:r>
              <w:rPr>
                <w:sz w:val="18"/>
              </w:rPr>
              <w:t>planned</w:t>
            </w:r>
            <w:r>
              <w:rPr>
                <w:spacing w:val="-1"/>
                <w:sz w:val="18"/>
              </w:rPr>
              <w:t> </w:t>
            </w:r>
            <w:r>
              <w:rPr>
                <w:spacing w:val="-4"/>
                <w:sz w:val="18"/>
              </w:rPr>
              <w:t>works</w:t>
            </w:r>
          </w:p>
        </w:tc>
      </w:tr>
      <w:tr>
        <w:trPr>
          <w:trHeight w:val="503" w:hRule="atLeast"/>
        </w:trPr>
        <w:tc>
          <w:tcPr>
            <w:tcW w:w="446" w:type="dxa"/>
          </w:tcPr>
          <w:p>
            <w:pPr>
              <w:pStyle w:val="TableParagraph"/>
              <w:spacing w:before="148"/>
              <w:ind w:left="107"/>
              <w:rPr>
                <w:sz w:val="18"/>
              </w:rPr>
            </w:pPr>
            <w:r>
              <w:rPr>
                <w:spacing w:val="-10"/>
                <w:sz w:val="18"/>
              </w:rPr>
              <w:t>4</w:t>
            </w:r>
          </w:p>
        </w:tc>
        <w:tc>
          <w:tcPr>
            <w:tcW w:w="2248" w:type="dxa"/>
          </w:tcPr>
          <w:p>
            <w:pPr>
              <w:pStyle w:val="TableParagraph"/>
              <w:spacing w:before="45"/>
              <w:ind w:left="105" w:right="220"/>
              <w:rPr>
                <w:sz w:val="18"/>
              </w:rPr>
            </w:pPr>
            <w:r>
              <w:rPr>
                <w:sz w:val="18"/>
              </w:rPr>
              <w:t>Coordination</w:t>
            </w:r>
            <w:r>
              <w:rPr>
                <w:spacing w:val="-12"/>
                <w:sz w:val="18"/>
              </w:rPr>
              <w:t> </w:t>
            </w:r>
            <w:r>
              <w:rPr>
                <w:sz w:val="18"/>
              </w:rPr>
              <w:t>Mechanisms for Excavation Permits</w:t>
            </w:r>
          </w:p>
        </w:tc>
        <w:tc>
          <w:tcPr>
            <w:tcW w:w="6659" w:type="dxa"/>
          </w:tcPr>
          <w:p>
            <w:pPr>
              <w:pStyle w:val="TableParagraph"/>
              <w:spacing w:before="45"/>
              <w:ind w:left="512"/>
              <w:rPr>
                <w:sz w:val="18"/>
              </w:rPr>
            </w:pPr>
            <w:r>
              <w:rPr>
                <w:sz w:val="18"/>
              </w:rPr>
              <w:t>The</w:t>
            </w:r>
            <w:r>
              <w:rPr>
                <w:spacing w:val="-4"/>
                <w:sz w:val="18"/>
              </w:rPr>
              <w:t> </w:t>
            </w:r>
            <w:r>
              <w:rPr>
                <w:sz w:val="18"/>
              </w:rPr>
              <w:t>existence</w:t>
            </w:r>
            <w:r>
              <w:rPr>
                <w:spacing w:val="-4"/>
                <w:sz w:val="18"/>
              </w:rPr>
              <w:t> </w:t>
            </w:r>
            <w:r>
              <w:rPr>
                <w:sz w:val="18"/>
              </w:rPr>
              <w:t>of</w:t>
            </w:r>
            <w:r>
              <w:rPr>
                <w:spacing w:val="-5"/>
                <w:sz w:val="18"/>
              </w:rPr>
              <w:t> </w:t>
            </w:r>
            <w:r>
              <w:rPr>
                <w:sz w:val="18"/>
              </w:rPr>
              <w:t>a</w:t>
            </w:r>
            <w:r>
              <w:rPr>
                <w:spacing w:val="-4"/>
                <w:sz w:val="18"/>
              </w:rPr>
              <w:t> </w:t>
            </w:r>
            <w:r>
              <w:rPr>
                <w:sz w:val="18"/>
              </w:rPr>
              <w:t>web-based</w:t>
            </w:r>
            <w:r>
              <w:rPr>
                <w:spacing w:val="-2"/>
                <w:sz w:val="18"/>
              </w:rPr>
              <w:t> </w:t>
            </w:r>
            <w:r>
              <w:rPr>
                <w:sz w:val="18"/>
              </w:rPr>
              <w:t>system</w:t>
            </w:r>
            <w:r>
              <w:rPr>
                <w:spacing w:val="-4"/>
                <w:sz w:val="18"/>
              </w:rPr>
              <w:t> </w:t>
            </w:r>
            <w:r>
              <w:rPr>
                <w:sz w:val="18"/>
              </w:rPr>
              <w:t>or</w:t>
            </w:r>
            <w:r>
              <w:rPr>
                <w:spacing w:val="-3"/>
                <w:sz w:val="18"/>
              </w:rPr>
              <w:t> </w:t>
            </w:r>
            <w:r>
              <w:rPr>
                <w:sz w:val="18"/>
              </w:rPr>
              <w:t>the</w:t>
            </w:r>
            <w:r>
              <w:rPr>
                <w:spacing w:val="-4"/>
                <w:sz w:val="18"/>
              </w:rPr>
              <w:t> </w:t>
            </w:r>
            <w:r>
              <w:rPr>
                <w:sz w:val="18"/>
              </w:rPr>
              <w:t>agency</w:t>
            </w:r>
            <w:r>
              <w:rPr>
                <w:spacing w:val="-2"/>
                <w:sz w:val="18"/>
              </w:rPr>
              <w:t> </w:t>
            </w:r>
            <w:r>
              <w:rPr>
                <w:sz w:val="18"/>
              </w:rPr>
              <w:t>in</w:t>
            </w:r>
            <w:r>
              <w:rPr>
                <w:spacing w:val="-2"/>
                <w:sz w:val="18"/>
              </w:rPr>
              <w:t> </w:t>
            </w:r>
            <w:r>
              <w:rPr>
                <w:sz w:val="18"/>
              </w:rPr>
              <w:t>place</w:t>
            </w:r>
            <w:r>
              <w:rPr>
                <w:spacing w:val="-4"/>
                <w:sz w:val="18"/>
              </w:rPr>
              <w:t> </w:t>
            </w:r>
            <w:r>
              <w:rPr>
                <w:sz w:val="18"/>
              </w:rPr>
              <w:t>that</w:t>
            </w:r>
            <w:r>
              <w:rPr>
                <w:spacing w:val="-5"/>
                <w:sz w:val="18"/>
              </w:rPr>
              <w:t> </w:t>
            </w:r>
            <w:r>
              <w:rPr>
                <w:sz w:val="18"/>
              </w:rPr>
              <w:t>facilitates coordination for excavation permit applications and approvals</w:t>
            </w:r>
          </w:p>
        </w:tc>
      </w:tr>
    </w:tbl>
    <w:p>
      <w:pPr>
        <w:spacing w:before="3"/>
        <w:ind w:left="360" w:right="0" w:firstLine="0"/>
        <w:jc w:val="left"/>
        <w:rPr>
          <w:sz w:val="20"/>
        </w:rPr>
      </w:pPr>
      <w:r>
        <w:rPr>
          <w:i/>
          <w:sz w:val="20"/>
        </w:rPr>
        <w:t>Note:</w:t>
      </w:r>
      <w:r>
        <w:rPr>
          <w:i/>
          <w:spacing w:val="-5"/>
          <w:sz w:val="20"/>
        </w:rPr>
        <w:t> </w:t>
      </w:r>
      <w:r>
        <w:rPr>
          <w:sz w:val="20"/>
        </w:rPr>
        <w:t>GIS</w:t>
      </w:r>
      <w:r>
        <w:rPr>
          <w:spacing w:val="-6"/>
          <w:sz w:val="20"/>
        </w:rPr>
        <w:t> </w:t>
      </w:r>
      <w:r>
        <w:rPr>
          <w:sz w:val="20"/>
        </w:rPr>
        <w:t>=</w:t>
      </w:r>
      <w:r>
        <w:rPr>
          <w:spacing w:val="-5"/>
          <w:sz w:val="20"/>
        </w:rPr>
        <w:t> </w:t>
      </w:r>
      <w:r>
        <w:rPr>
          <w:sz w:val="20"/>
        </w:rPr>
        <w:t>Geographic</w:t>
      </w:r>
      <w:r>
        <w:rPr>
          <w:spacing w:val="-8"/>
          <w:sz w:val="20"/>
        </w:rPr>
        <w:t> </w:t>
      </w:r>
      <w:r>
        <w:rPr>
          <w:sz w:val="20"/>
        </w:rPr>
        <w:t>Information</w:t>
      </w:r>
      <w:r>
        <w:rPr>
          <w:spacing w:val="-4"/>
          <w:sz w:val="20"/>
        </w:rPr>
        <w:t> </w:t>
      </w:r>
      <w:r>
        <w:rPr>
          <w:spacing w:val="-2"/>
          <w:sz w:val="20"/>
        </w:rPr>
        <w:t>System.</w:t>
      </w:r>
    </w:p>
    <w:p>
      <w:pPr>
        <w:pStyle w:val="ListParagraph"/>
        <w:numPr>
          <w:ilvl w:val="2"/>
          <w:numId w:val="24"/>
        </w:numPr>
        <w:tabs>
          <w:tab w:pos="360" w:val="left" w:leader="none"/>
          <w:tab w:pos="800" w:val="left" w:leader="none"/>
        </w:tabs>
        <w:spacing w:line="240" w:lineRule="auto" w:before="205" w:after="0"/>
        <w:ind w:left="360" w:right="355" w:hanging="1"/>
        <w:jc w:val="both"/>
        <w:rPr>
          <w:b/>
          <w:sz w:val="22"/>
        </w:rPr>
      </w:pPr>
      <w:r>
        <w:rPr>
          <w:b/>
          <w:sz w:val="22"/>
        </w:rPr>
        <w:t>, 2.2.2, 2.3.2 Monitoring of Service Supply (includes gender and environment) (Electricity, Water, and Internet)</w:t>
      </w:r>
    </w:p>
    <w:p>
      <w:pPr>
        <w:pStyle w:val="BodyText"/>
        <w:ind w:left="359" w:right="355"/>
        <w:jc w:val="both"/>
      </w:pPr>
      <w:r>
        <w:rPr/>
        <w:t>Measuring</w:t>
      </w:r>
      <w:r>
        <w:rPr>
          <w:spacing w:val="-2"/>
        </w:rPr>
        <w:t> </w:t>
      </w:r>
      <w:r>
        <w:rPr/>
        <w:t>data on</w:t>
      </w:r>
      <w:r>
        <w:rPr>
          <w:spacing w:val="-2"/>
        </w:rPr>
        <w:t> </w:t>
      </w:r>
      <w:r>
        <w:rPr/>
        <w:t>quality</w:t>
      </w:r>
      <w:r>
        <w:rPr>
          <w:spacing w:val="-5"/>
        </w:rPr>
        <w:t> </w:t>
      </w:r>
      <w:r>
        <w:rPr/>
        <w:t>of provision of public</w:t>
      </w:r>
      <w:r>
        <w:rPr>
          <w:spacing w:val="-2"/>
        </w:rPr>
        <w:t> </w:t>
      </w:r>
      <w:r>
        <w:rPr/>
        <w:t>services</w:t>
      </w:r>
      <w:r>
        <w:rPr>
          <w:spacing w:val="-2"/>
        </w:rPr>
        <w:t> </w:t>
      </w:r>
      <w:r>
        <w:rPr/>
        <w:t>helps</w:t>
      </w:r>
      <w:r>
        <w:rPr>
          <w:spacing w:val="-2"/>
        </w:rPr>
        <w:t> </w:t>
      </w:r>
      <w:r>
        <w:rPr/>
        <w:t>to</w:t>
      </w:r>
      <w:r>
        <w:rPr>
          <w:spacing w:val="-2"/>
        </w:rPr>
        <w:t> </w:t>
      </w:r>
      <w:r>
        <w:rPr/>
        <w:t>establish “what</w:t>
      </w:r>
      <w:r>
        <w:rPr>
          <w:spacing w:val="-1"/>
        </w:rPr>
        <w:t> </w:t>
      </w:r>
      <w:r>
        <w:rPr/>
        <w:t>works”</w:t>
      </w:r>
      <w:r>
        <w:rPr>
          <w:spacing w:val="-2"/>
        </w:rPr>
        <w:t> </w:t>
      </w:r>
      <w:r>
        <w:rPr/>
        <w:t>in</w:t>
      </w:r>
      <w:r>
        <w:rPr>
          <w:spacing w:val="-2"/>
        </w:rPr>
        <w:t> </w:t>
      </w:r>
      <w:r>
        <w:rPr/>
        <w:t>achieving</w:t>
      </w:r>
      <w:r>
        <w:rPr>
          <w:spacing w:val="-2"/>
        </w:rPr>
        <w:t> </w:t>
      </w:r>
      <w:r>
        <w:rPr/>
        <w:t>the set objectives, to identify functional competences, and to enhance public accountability.</w:t>
      </w:r>
      <w:hyperlink w:history="true" w:anchor="_bookmark42">
        <w:r>
          <w:rPr>
            <w:vertAlign w:val="superscript"/>
          </w:rPr>
          <w:t>43</w:t>
        </w:r>
      </w:hyperlink>
      <w:r>
        <w:rPr>
          <w:spacing w:val="-1"/>
          <w:vertAlign w:val="baseline"/>
        </w:rPr>
        <w:t> </w:t>
      </w:r>
      <w:r>
        <w:rPr>
          <w:vertAlign w:val="baseline"/>
        </w:rPr>
        <w:t>Reliability of electricity supply</w:t>
      </w:r>
      <w:r>
        <w:rPr>
          <w:spacing w:val="-2"/>
          <w:vertAlign w:val="baseline"/>
        </w:rPr>
        <w:t> </w:t>
      </w:r>
      <w:r>
        <w:rPr>
          <w:vertAlign w:val="baseline"/>
        </w:rPr>
        <w:t>can be monitored</w:t>
      </w:r>
      <w:r>
        <w:rPr>
          <w:spacing w:val="-2"/>
          <w:vertAlign w:val="baseline"/>
        </w:rPr>
        <w:t> </w:t>
      </w:r>
      <w:r>
        <w:rPr>
          <w:vertAlign w:val="baseline"/>
        </w:rPr>
        <w:t>through</w:t>
      </w:r>
      <w:r>
        <w:rPr>
          <w:spacing w:val="-2"/>
          <w:vertAlign w:val="baseline"/>
        </w:rPr>
        <w:t> </w:t>
      </w:r>
      <w:r>
        <w:rPr>
          <w:vertAlign w:val="baseline"/>
        </w:rPr>
        <w:t>the</w:t>
      </w:r>
      <w:r>
        <w:rPr>
          <w:spacing w:val="-2"/>
          <w:vertAlign w:val="baseline"/>
        </w:rPr>
        <w:t> </w:t>
      </w:r>
      <w:r>
        <w:rPr>
          <w:vertAlign w:val="baseline"/>
        </w:rPr>
        <w:t>System Average Interruption Duration Index (SAIDI) and the</w:t>
      </w:r>
      <w:r>
        <w:rPr>
          <w:spacing w:val="-2"/>
          <w:vertAlign w:val="baseline"/>
        </w:rPr>
        <w:t> </w:t>
      </w:r>
      <w:r>
        <w:rPr>
          <w:vertAlign w:val="baseline"/>
        </w:rPr>
        <w:t>System</w:t>
      </w:r>
      <w:r>
        <w:rPr>
          <w:spacing w:val="-1"/>
          <w:vertAlign w:val="baseline"/>
        </w:rPr>
        <w:t> </w:t>
      </w:r>
      <w:r>
        <w:rPr>
          <w:vertAlign w:val="baseline"/>
        </w:rPr>
        <w:t>Average</w:t>
      </w:r>
      <w:r>
        <w:rPr>
          <w:spacing w:val="-2"/>
          <w:vertAlign w:val="baseline"/>
        </w:rPr>
        <w:t> </w:t>
      </w:r>
      <w:r>
        <w:rPr>
          <w:vertAlign w:val="baseline"/>
        </w:rPr>
        <w:t>Interruption</w:t>
      </w:r>
      <w:r>
        <w:rPr>
          <w:spacing w:val="-2"/>
          <w:vertAlign w:val="baseline"/>
        </w:rPr>
        <w:t> </w:t>
      </w:r>
      <w:r>
        <w:rPr>
          <w:vertAlign w:val="baseline"/>
        </w:rPr>
        <w:t>Frequency</w:t>
      </w:r>
      <w:r>
        <w:rPr>
          <w:spacing w:val="-2"/>
          <w:vertAlign w:val="baseline"/>
        </w:rPr>
        <w:t> </w:t>
      </w:r>
      <w:r>
        <w:rPr>
          <w:vertAlign w:val="baseline"/>
        </w:rPr>
        <w:t>Index</w:t>
      </w:r>
      <w:r>
        <w:rPr>
          <w:spacing w:val="-5"/>
          <w:vertAlign w:val="baseline"/>
        </w:rPr>
        <w:t> </w:t>
      </w:r>
      <w:r>
        <w:rPr>
          <w:vertAlign w:val="baseline"/>
        </w:rPr>
        <w:t>(SAIFI).</w:t>
      </w:r>
      <w:hyperlink w:history="true" w:anchor="_bookmark43">
        <w:r>
          <w:rPr>
            <w:vertAlign w:val="superscript"/>
          </w:rPr>
          <w:t>44</w:t>
        </w:r>
      </w:hyperlink>
      <w:r>
        <w:rPr>
          <w:spacing w:val="-2"/>
          <w:vertAlign w:val="baseline"/>
        </w:rPr>
        <w:t> </w:t>
      </w:r>
      <w:r>
        <w:rPr>
          <w:vertAlign w:val="baseline"/>
        </w:rPr>
        <w:t>Reliability</w:t>
      </w:r>
      <w:r>
        <w:rPr>
          <w:spacing w:val="-5"/>
          <w:vertAlign w:val="baseline"/>
        </w:rPr>
        <w:t> </w:t>
      </w:r>
      <w:r>
        <w:rPr>
          <w:vertAlign w:val="baseline"/>
        </w:rPr>
        <w:t>of</w:t>
      </w:r>
      <w:r>
        <w:rPr>
          <w:spacing w:val="-1"/>
          <w:vertAlign w:val="baseline"/>
        </w:rPr>
        <w:t> </w:t>
      </w:r>
      <w:r>
        <w:rPr>
          <w:vertAlign w:val="baseline"/>
        </w:rPr>
        <w:t>water</w:t>
      </w:r>
      <w:r>
        <w:rPr>
          <w:spacing w:val="-1"/>
          <w:vertAlign w:val="baseline"/>
        </w:rPr>
        <w:t> </w:t>
      </w:r>
      <w:r>
        <w:rPr>
          <w:vertAlign w:val="baseline"/>
        </w:rPr>
        <w:t>supply</w:t>
      </w:r>
      <w:r>
        <w:rPr>
          <w:spacing w:val="-5"/>
          <w:vertAlign w:val="baseline"/>
        </w:rPr>
        <w:t> </w:t>
      </w:r>
      <w:r>
        <w:rPr>
          <w:vertAlign w:val="baseline"/>
        </w:rPr>
        <w:t>can</w:t>
      </w:r>
      <w:r>
        <w:rPr>
          <w:spacing w:val="-2"/>
          <w:vertAlign w:val="baseline"/>
        </w:rPr>
        <w:t> </w:t>
      </w:r>
      <w:r>
        <w:rPr>
          <w:vertAlign w:val="baseline"/>
        </w:rPr>
        <w:t>be</w:t>
      </w:r>
      <w:r>
        <w:rPr>
          <w:spacing w:val="-4"/>
          <w:vertAlign w:val="baseline"/>
        </w:rPr>
        <w:t> </w:t>
      </w:r>
      <w:r>
        <w:rPr>
          <w:vertAlign w:val="baseline"/>
        </w:rPr>
        <w:t>monitored by measuring average hours of service per day or number of customers with interrupted supply.</w:t>
      </w:r>
      <w:hyperlink w:history="true" w:anchor="_bookmark44">
        <w:r>
          <w:rPr>
            <w:vertAlign w:val="superscript"/>
          </w:rPr>
          <w:t>45</w:t>
        </w:r>
      </w:hyperlink>
      <w:r>
        <w:rPr>
          <w:spacing w:val="-14"/>
          <w:vertAlign w:val="baseline"/>
        </w:rPr>
        <w:t> </w:t>
      </w:r>
      <w:r>
        <w:rPr>
          <w:vertAlign w:val="baseline"/>
        </w:rPr>
        <w:t>Water quality</w:t>
      </w:r>
      <w:r>
        <w:rPr>
          <w:spacing w:val="-5"/>
          <w:vertAlign w:val="baseline"/>
        </w:rPr>
        <w:t> </w:t>
      </w:r>
      <w:r>
        <w:rPr>
          <w:vertAlign w:val="baseline"/>
        </w:rPr>
        <w:t>can</w:t>
      </w:r>
      <w:r>
        <w:rPr>
          <w:spacing w:val="-2"/>
          <w:vertAlign w:val="baseline"/>
        </w:rPr>
        <w:t> </w:t>
      </w:r>
      <w:r>
        <w:rPr>
          <w:vertAlign w:val="baseline"/>
        </w:rPr>
        <w:t>be</w:t>
      </w:r>
      <w:r>
        <w:rPr>
          <w:spacing w:val="-4"/>
          <w:vertAlign w:val="baseline"/>
        </w:rPr>
        <w:t> </w:t>
      </w:r>
      <w:r>
        <w:rPr>
          <w:vertAlign w:val="baseline"/>
        </w:rPr>
        <w:t>maintained</w:t>
      </w:r>
      <w:r>
        <w:rPr>
          <w:spacing w:val="-2"/>
          <w:vertAlign w:val="baseline"/>
        </w:rPr>
        <w:t> </w:t>
      </w:r>
      <w:r>
        <w:rPr>
          <w:vertAlign w:val="baseline"/>
        </w:rPr>
        <w:t>through</w:t>
      </w:r>
      <w:r>
        <w:rPr>
          <w:spacing w:val="-5"/>
          <w:vertAlign w:val="baseline"/>
        </w:rPr>
        <w:t> </w:t>
      </w:r>
      <w:r>
        <w:rPr>
          <w:vertAlign w:val="baseline"/>
        </w:rPr>
        <w:t>regular</w:t>
      </w:r>
      <w:r>
        <w:rPr>
          <w:spacing w:val="-1"/>
          <w:vertAlign w:val="baseline"/>
        </w:rPr>
        <w:t> </w:t>
      </w:r>
      <w:r>
        <w:rPr>
          <w:vertAlign w:val="baseline"/>
        </w:rPr>
        <w:t>monitoring</w:t>
      </w:r>
      <w:r>
        <w:rPr>
          <w:spacing w:val="-5"/>
          <w:vertAlign w:val="baseline"/>
        </w:rPr>
        <w:t> </w:t>
      </w:r>
      <w:r>
        <w:rPr>
          <w:vertAlign w:val="baseline"/>
        </w:rPr>
        <w:t>of</w:t>
      </w:r>
      <w:r>
        <w:rPr>
          <w:spacing w:val="-1"/>
          <w:vertAlign w:val="baseline"/>
        </w:rPr>
        <w:t> </w:t>
      </w:r>
      <w:r>
        <w:rPr>
          <w:vertAlign w:val="baseline"/>
        </w:rPr>
        <w:t>percentage</w:t>
      </w:r>
      <w:r>
        <w:rPr>
          <w:spacing w:val="-2"/>
          <w:vertAlign w:val="baseline"/>
        </w:rPr>
        <w:t> </w:t>
      </w:r>
      <w:r>
        <w:rPr>
          <w:vertAlign w:val="baseline"/>
        </w:rPr>
        <w:t>of</w:t>
      </w:r>
      <w:r>
        <w:rPr>
          <w:spacing w:val="-1"/>
          <w:vertAlign w:val="baseline"/>
        </w:rPr>
        <w:t> </w:t>
      </w:r>
      <w:r>
        <w:rPr>
          <w:vertAlign w:val="baseline"/>
        </w:rPr>
        <w:t>water</w:t>
      </w:r>
      <w:r>
        <w:rPr>
          <w:spacing w:val="-4"/>
          <w:vertAlign w:val="baseline"/>
        </w:rPr>
        <w:t> </w:t>
      </w:r>
      <w:r>
        <w:rPr>
          <w:vertAlign w:val="baseline"/>
        </w:rPr>
        <w:t>receiving</w:t>
      </w:r>
      <w:r>
        <w:rPr>
          <w:spacing w:val="-2"/>
          <w:vertAlign w:val="baseline"/>
        </w:rPr>
        <w:t> </w:t>
      </w:r>
      <w:r>
        <w:rPr>
          <w:vertAlign w:val="baseline"/>
        </w:rPr>
        <w:t>chemical</w:t>
      </w:r>
      <w:r>
        <w:rPr>
          <w:spacing w:val="-1"/>
          <w:vertAlign w:val="baseline"/>
        </w:rPr>
        <w:t> </w:t>
      </w:r>
      <w:r>
        <w:rPr>
          <w:vertAlign w:val="baseline"/>
        </w:rPr>
        <w:t>treatment as</w:t>
      </w:r>
      <w:r>
        <w:rPr>
          <w:spacing w:val="-14"/>
          <w:vertAlign w:val="baseline"/>
        </w:rPr>
        <w:t> </w:t>
      </w:r>
      <w:r>
        <w:rPr>
          <w:vertAlign w:val="baseline"/>
        </w:rPr>
        <w:t>well</w:t>
      </w:r>
      <w:r>
        <w:rPr>
          <w:spacing w:val="-14"/>
          <w:vertAlign w:val="baseline"/>
        </w:rPr>
        <w:t> </w:t>
      </w:r>
      <w:r>
        <w:rPr>
          <w:vertAlign w:val="baseline"/>
        </w:rPr>
        <w:t>as</w:t>
      </w:r>
      <w:r>
        <w:rPr>
          <w:spacing w:val="-14"/>
          <w:vertAlign w:val="baseline"/>
        </w:rPr>
        <w:t> </w:t>
      </w:r>
      <w:r>
        <w:rPr>
          <w:vertAlign w:val="baseline"/>
        </w:rPr>
        <w:t>percentage</w:t>
      </w:r>
      <w:r>
        <w:rPr>
          <w:spacing w:val="-13"/>
          <w:vertAlign w:val="baseline"/>
        </w:rPr>
        <w:t> </w:t>
      </w:r>
      <w:r>
        <w:rPr>
          <w:vertAlign w:val="baseline"/>
        </w:rPr>
        <w:t>of</w:t>
      </w:r>
      <w:r>
        <w:rPr>
          <w:spacing w:val="-14"/>
          <w:vertAlign w:val="baseline"/>
        </w:rPr>
        <w:t> </w:t>
      </w:r>
      <w:r>
        <w:rPr>
          <w:vertAlign w:val="baseline"/>
        </w:rPr>
        <w:t>water</w:t>
      </w:r>
      <w:r>
        <w:rPr>
          <w:spacing w:val="-14"/>
          <w:vertAlign w:val="baseline"/>
        </w:rPr>
        <w:t> </w:t>
      </w:r>
      <w:r>
        <w:rPr>
          <w:vertAlign w:val="baseline"/>
        </w:rPr>
        <w:t>unsuitable</w:t>
      </w:r>
      <w:r>
        <w:rPr>
          <w:spacing w:val="-13"/>
          <w:vertAlign w:val="baseline"/>
        </w:rPr>
        <w:t> </w:t>
      </w:r>
      <w:r>
        <w:rPr>
          <w:vertAlign w:val="baseline"/>
        </w:rPr>
        <w:t>for</w:t>
      </w:r>
      <w:r>
        <w:rPr>
          <w:spacing w:val="-14"/>
          <w:vertAlign w:val="baseline"/>
        </w:rPr>
        <w:t> </w:t>
      </w:r>
      <w:r>
        <w:rPr>
          <w:vertAlign w:val="baseline"/>
        </w:rPr>
        <w:t>consumption.</w:t>
      </w:r>
      <w:hyperlink w:history="true" w:anchor="_bookmark45">
        <w:r>
          <w:rPr>
            <w:vertAlign w:val="superscript"/>
          </w:rPr>
          <w:t>46</w:t>
        </w:r>
      </w:hyperlink>
      <w:r>
        <w:rPr>
          <w:spacing w:val="-1"/>
          <w:vertAlign w:val="baseline"/>
        </w:rPr>
        <w:t> </w:t>
      </w:r>
      <w:r>
        <w:rPr>
          <w:vertAlign w:val="baseline"/>
        </w:rPr>
        <w:t>Quality</w:t>
      </w:r>
      <w:r>
        <w:rPr>
          <w:spacing w:val="-14"/>
          <w:vertAlign w:val="baseline"/>
        </w:rPr>
        <w:t> </w:t>
      </w:r>
      <w:r>
        <w:rPr>
          <w:vertAlign w:val="baseline"/>
        </w:rPr>
        <w:t>of</w:t>
      </w:r>
      <w:r>
        <w:rPr>
          <w:spacing w:val="-14"/>
          <w:vertAlign w:val="baseline"/>
        </w:rPr>
        <w:t> </w:t>
      </w:r>
      <w:r>
        <w:rPr>
          <w:vertAlign w:val="baseline"/>
        </w:rPr>
        <w:t>the</w:t>
      </w:r>
      <w:r>
        <w:rPr>
          <w:spacing w:val="-14"/>
          <w:vertAlign w:val="baseline"/>
        </w:rPr>
        <w:t> </w:t>
      </w:r>
      <w:r>
        <w:rPr>
          <w:vertAlign w:val="baseline"/>
        </w:rPr>
        <w:t>internet</w:t>
      </w:r>
      <w:r>
        <w:rPr>
          <w:spacing w:val="-13"/>
          <w:vertAlign w:val="baseline"/>
        </w:rPr>
        <w:t> </w:t>
      </w:r>
      <w:r>
        <w:rPr>
          <w:vertAlign w:val="baseline"/>
        </w:rPr>
        <w:t>supply</w:t>
      </w:r>
      <w:r>
        <w:rPr>
          <w:spacing w:val="-14"/>
          <w:vertAlign w:val="baseline"/>
        </w:rPr>
        <w:t> </w:t>
      </w:r>
      <w:r>
        <w:rPr>
          <w:vertAlign w:val="baseline"/>
        </w:rPr>
        <w:t>can</w:t>
      </w:r>
      <w:r>
        <w:rPr>
          <w:spacing w:val="-13"/>
          <w:vertAlign w:val="baseline"/>
        </w:rPr>
        <w:t> </w:t>
      </w:r>
      <w:r>
        <w:rPr>
          <w:vertAlign w:val="baseline"/>
        </w:rPr>
        <w:t>be</w:t>
      </w:r>
      <w:r>
        <w:rPr>
          <w:spacing w:val="-13"/>
          <w:vertAlign w:val="baseline"/>
        </w:rPr>
        <w:t> </w:t>
      </w:r>
      <w:r>
        <w:rPr>
          <w:vertAlign w:val="baseline"/>
        </w:rPr>
        <w:t>monitored through average download and upload speeds or latency times.</w:t>
      </w:r>
      <w:hyperlink w:history="true" w:anchor="_bookmark46">
        <w:r>
          <w:rPr>
            <w:vertAlign w:val="superscript"/>
          </w:rPr>
          <w:t>47</w:t>
        </w:r>
      </w:hyperlink>
    </w:p>
    <w:p>
      <w:pPr>
        <w:pStyle w:val="BodyText"/>
        <w:spacing w:before="251"/>
        <w:ind w:left="359" w:right="355"/>
        <w:jc w:val="both"/>
      </w:pPr>
      <w:r>
        <w:rPr/>
        <w:t>Environmental sustainability of electricity supply can be monitored through a percentage of energy used from</w:t>
      </w:r>
      <w:r>
        <w:rPr>
          <w:spacing w:val="-4"/>
        </w:rPr>
        <w:t> </w:t>
      </w:r>
      <w:r>
        <w:rPr/>
        <w:t>renewable</w:t>
      </w:r>
      <w:r>
        <w:rPr>
          <w:spacing w:val="-4"/>
        </w:rPr>
        <w:t> </w:t>
      </w:r>
      <w:r>
        <w:rPr/>
        <w:t>sources.</w:t>
      </w:r>
      <w:r>
        <w:rPr>
          <w:spacing w:val="-2"/>
        </w:rPr>
        <w:t> </w:t>
      </w:r>
      <w:r>
        <w:rPr/>
        <w:t>Environmental</w:t>
      </w:r>
      <w:r>
        <w:rPr>
          <w:spacing w:val="-4"/>
        </w:rPr>
        <w:t> </w:t>
      </w:r>
      <w:r>
        <w:rPr/>
        <w:t>sustainability</w:t>
      </w:r>
      <w:r>
        <w:rPr>
          <w:spacing w:val="-5"/>
        </w:rPr>
        <w:t> </w:t>
      </w:r>
      <w:r>
        <w:rPr/>
        <w:t>of</w:t>
      </w:r>
      <w:r>
        <w:rPr>
          <w:spacing w:val="-1"/>
        </w:rPr>
        <w:t> </w:t>
      </w:r>
      <w:r>
        <w:rPr/>
        <w:t>water</w:t>
      </w:r>
      <w:r>
        <w:rPr>
          <w:spacing w:val="-4"/>
        </w:rPr>
        <w:t> </w:t>
      </w:r>
      <w:r>
        <w:rPr/>
        <w:t>supply</w:t>
      </w:r>
      <w:r>
        <w:rPr>
          <w:spacing w:val="-5"/>
        </w:rPr>
        <w:t> </w:t>
      </w:r>
      <w:r>
        <w:rPr/>
        <w:t>can</w:t>
      </w:r>
      <w:r>
        <w:rPr>
          <w:spacing w:val="-5"/>
        </w:rPr>
        <w:t> </w:t>
      </w:r>
      <w:r>
        <w:rPr/>
        <w:t>be</w:t>
      </w:r>
      <w:r>
        <w:rPr>
          <w:spacing w:val="-2"/>
        </w:rPr>
        <w:t> </w:t>
      </w:r>
      <w:r>
        <w:rPr/>
        <w:t>assessed</w:t>
      </w:r>
      <w:r>
        <w:rPr>
          <w:spacing w:val="-5"/>
        </w:rPr>
        <w:t> </w:t>
      </w:r>
      <w:r>
        <w:rPr/>
        <w:t>through</w:t>
      </w:r>
      <w:r>
        <w:rPr>
          <w:spacing w:val="-5"/>
        </w:rPr>
        <w:t> </w:t>
      </w:r>
      <w:r>
        <w:rPr/>
        <w:t>monitoring the percentage of disposal of sludge from the water treatment or percentage of wastewater that has been reused, amongst others.</w:t>
      </w:r>
      <w:hyperlink w:history="true" w:anchor="_bookmark47">
        <w:r>
          <w:rPr>
            <w:vertAlign w:val="superscript"/>
          </w:rPr>
          <w:t>48</w:t>
        </w:r>
      </w:hyperlink>
    </w:p>
    <w:p>
      <w:pPr>
        <w:pStyle w:val="BodyText"/>
      </w:pPr>
    </w:p>
    <w:p>
      <w:pPr>
        <w:pStyle w:val="BodyText"/>
        <w:ind w:left="359" w:right="353"/>
        <w:jc w:val="both"/>
      </w:pPr>
      <w:r>
        <w:rPr/>
        <w:t>Sex-disaggregated data promote gender parity, allowing service providers to identify areas where opportunities</w:t>
      </w:r>
      <w:r>
        <w:rPr>
          <w:spacing w:val="-13"/>
        </w:rPr>
        <w:t> </w:t>
      </w:r>
      <w:r>
        <w:rPr/>
        <w:t>for</w:t>
      </w:r>
      <w:r>
        <w:rPr>
          <w:spacing w:val="-12"/>
        </w:rPr>
        <w:t> </w:t>
      </w:r>
      <w:r>
        <w:rPr/>
        <w:t>women</w:t>
      </w:r>
      <w:r>
        <w:rPr>
          <w:spacing w:val="-11"/>
        </w:rPr>
        <w:t> </w:t>
      </w:r>
      <w:r>
        <w:rPr/>
        <w:t>lag</w:t>
      </w:r>
      <w:r>
        <w:rPr>
          <w:spacing w:val="-11"/>
        </w:rPr>
        <w:t> </w:t>
      </w:r>
      <w:r>
        <w:rPr/>
        <w:t>behind.</w:t>
      </w:r>
      <w:hyperlink w:history="true" w:anchor="_bookmark48">
        <w:r>
          <w:rPr>
            <w:vertAlign w:val="superscript"/>
          </w:rPr>
          <w:t>49</w:t>
        </w:r>
      </w:hyperlink>
      <w:r>
        <w:rPr>
          <w:spacing w:val="-2"/>
          <w:vertAlign w:val="baseline"/>
        </w:rPr>
        <w:t> </w:t>
      </w:r>
      <w:r>
        <w:rPr>
          <w:vertAlign w:val="baseline"/>
        </w:rPr>
        <w:t>Sex-disaggregated</w:t>
      </w:r>
      <w:r>
        <w:rPr>
          <w:spacing w:val="-11"/>
          <w:vertAlign w:val="baseline"/>
        </w:rPr>
        <w:t> </w:t>
      </w:r>
      <w:r>
        <w:rPr>
          <w:vertAlign w:val="baseline"/>
        </w:rPr>
        <w:t>customer</w:t>
      </w:r>
      <w:r>
        <w:rPr>
          <w:spacing w:val="-12"/>
          <w:vertAlign w:val="baseline"/>
        </w:rPr>
        <w:t> </w:t>
      </w:r>
      <w:r>
        <w:rPr>
          <w:vertAlign w:val="baseline"/>
        </w:rPr>
        <w:t>survey</w:t>
      </w:r>
      <w:r>
        <w:rPr>
          <w:spacing w:val="-13"/>
          <w:vertAlign w:val="baseline"/>
        </w:rPr>
        <w:t> </w:t>
      </w:r>
      <w:r>
        <w:rPr>
          <w:vertAlign w:val="baseline"/>
        </w:rPr>
        <w:t>results</w:t>
      </w:r>
      <w:r>
        <w:rPr>
          <w:spacing w:val="-10"/>
          <w:vertAlign w:val="baseline"/>
        </w:rPr>
        <w:t> </w:t>
      </w:r>
      <w:r>
        <w:rPr>
          <w:vertAlign w:val="baseline"/>
        </w:rPr>
        <w:t>enable</w:t>
      </w:r>
      <w:r>
        <w:rPr>
          <w:spacing w:val="-13"/>
          <w:vertAlign w:val="baseline"/>
        </w:rPr>
        <w:t> </w:t>
      </w:r>
      <w:r>
        <w:rPr>
          <w:vertAlign w:val="baseline"/>
        </w:rPr>
        <w:t>utilities</w:t>
      </w:r>
      <w:r>
        <w:rPr>
          <w:spacing w:val="-10"/>
          <w:vertAlign w:val="baseline"/>
        </w:rPr>
        <w:t> </w:t>
      </w:r>
      <w:r>
        <w:rPr>
          <w:vertAlign w:val="baseline"/>
        </w:rPr>
        <w:t>to</w:t>
      </w:r>
      <w:r>
        <w:rPr>
          <w:spacing w:val="-13"/>
          <w:vertAlign w:val="baseline"/>
        </w:rPr>
        <w:t> </w:t>
      </w:r>
      <w:r>
        <w:rPr>
          <w:vertAlign w:val="baseline"/>
        </w:rPr>
        <w:t>analyze issues of customer satisfaction from a gender-specific perspective, identifying potential bottlenecks and obstacles</w:t>
      </w:r>
      <w:r>
        <w:rPr>
          <w:spacing w:val="-2"/>
          <w:vertAlign w:val="baseline"/>
        </w:rPr>
        <w:t> </w:t>
      </w:r>
      <w:r>
        <w:rPr>
          <w:vertAlign w:val="baseline"/>
        </w:rPr>
        <w:t>faced</w:t>
      </w:r>
      <w:r>
        <w:rPr>
          <w:spacing w:val="-2"/>
          <w:vertAlign w:val="baseline"/>
        </w:rPr>
        <w:t> </w:t>
      </w:r>
      <w:r>
        <w:rPr>
          <w:vertAlign w:val="baseline"/>
        </w:rPr>
        <w:t>by</w:t>
      </w:r>
      <w:r>
        <w:rPr>
          <w:spacing w:val="-2"/>
          <w:vertAlign w:val="baseline"/>
        </w:rPr>
        <w:t> </w:t>
      </w:r>
      <w:r>
        <w:rPr>
          <w:vertAlign w:val="baseline"/>
        </w:rPr>
        <w:t>female</w:t>
      </w:r>
      <w:r>
        <w:rPr>
          <w:spacing w:val="-2"/>
          <w:vertAlign w:val="baseline"/>
        </w:rPr>
        <w:t> </w:t>
      </w:r>
      <w:r>
        <w:rPr>
          <w:vertAlign w:val="baseline"/>
        </w:rPr>
        <w:t>customers</w:t>
      </w:r>
      <w:r>
        <w:rPr>
          <w:spacing w:val="-2"/>
          <w:vertAlign w:val="baseline"/>
        </w:rPr>
        <w:t> </w:t>
      </w:r>
      <w:r>
        <w:rPr>
          <w:vertAlign w:val="baseline"/>
        </w:rPr>
        <w:t>or</w:t>
      </w:r>
      <w:r>
        <w:rPr>
          <w:spacing w:val="-1"/>
          <w:vertAlign w:val="baseline"/>
        </w:rPr>
        <w:t> </w:t>
      </w:r>
      <w:r>
        <w:rPr>
          <w:vertAlign w:val="baseline"/>
        </w:rPr>
        <w:t>women</w:t>
      </w:r>
      <w:r>
        <w:rPr>
          <w:spacing w:val="-2"/>
          <w:vertAlign w:val="baseline"/>
        </w:rPr>
        <w:t> </w:t>
      </w:r>
      <w:r>
        <w:rPr>
          <w:vertAlign w:val="baseline"/>
        </w:rPr>
        <w:t>entrepreneurs.</w:t>
      </w:r>
      <w:hyperlink w:history="true" w:anchor="_bookmark49">
        <w:r>
          <w:rPr>
            <w:vertAlign w:val="superscript"/>
          </w:rPr>
          <w:t>50</w:t>
        </w:r>
      </w:hyperlink>
      <w:r>
        <w:rPr>
          <w:spacing w:val="-2"/>
          <w:vertAlign w:val="baseline"/>
        </w:rPr>
        <w:t> </w:t>
      </w:r>
      <w:r>
        <w:rPr>
          <w:vertAlign w:val="baseline"/>
        </w:rPr>
        <w:t>Therefore,</w:t>
      </w:r>
      <w:r>
        <w:rPr>
          <w:spacing w:val="-2"/>
          <w:vertAlign w:val="baseline"/>
        </w:rPr>
        <w:t> </w:t>
      </w:r>
      <w:r>
        <w:rPr>
          <w:vertAlign w:val="baseline"/>
        </w:rPr>
        <w:t>Subcategories</w:t>
      </w:r>
      <w:r>
        <w:rPr>
          <w:spacing w:val="-2"/>
          <w:vertAlign w:val="baseline"/>
        </w:rPr>
        <w:t> </w:t>
      </w:r>
      <w:r>
        <w:rPr>
          <w:vertAlign w:val="baseline"/>
        </w:rPr>
        <w:t>2.1.2,</w:t>
      </w:r>
      <w:r>
        <w:rPr>
          <w:spacing w:val="-2"/>
          <w:vertAlign w:val="baseline"/>
        </w:rPr>
        <w:t> </w:t>
      </w:r>
      <w:r>
        <w:rPr>
          <w:vertAlign w:val="baseline"/>
        </w:rPr>
        <w:t>2.2.2,</w:t>
      </w:r>
      <w:r>
        <w:rPr>
          <w:spacing w:val="-2"/>
          <w:vertAlign w:val="baseline"/>
        </w:rPr>
        <w:t> </w:t>
      </w:r>
      <w:r>
        <w:rPr>
          <w:vertAlign w:val="baseline"/>
        </w:rPr>
        <w:t>and 2.3.2–Monitoring</w:t>
      </w:r>
      <w:r>
        <w:rPr>
          <w:spacing w:val="-12"/>
          <w:vertAlign w:val="baseline"/>
        </w:rPr>
        <w:t> </w:t>
      </w:r>
      <w:r>
        <w:rPr>
          <w:vertAlign w:val="baseline"/>
        </w:rPr>
        <w:t>of</w:t>
      </w:r>
      <w:r>
        <w:rPr>
          <w:spacing w:val="-11"/>
          <w:vertAlign w:val="baseline"/>
        </w:rPr>
        <w:t> </w:t>
      </w:r>
      <w:r>
        <w:rPr>
          <w:vertAlign w:val="baseline"/>
        </w:rPr>
        <w:t>Service</w:t>
      </w:r>
      <w:r>
        <w:rPr>
          <w:spacing w:val="-9"/>
          <w:vertAlign w:val="baseline"/>
        </w:rPr>
        <w:t> </w:t>
      </w:r>
      <w:r>
        <w:rPr>
          <w:vertAlign w:val="baseline"/>
        </w:rPr>
        <w:t>Supply</w:t>
      </w:r>
      <w:r>
        <w:rPr>
          <w:spacing w:val="-12"/>
          <w:vertAlign w:val="baseline"/>
        </w:rPr>
        <w:t> </w:t>
      </w:r>
      <w:r>
        <w:rPr>
          <w:vertAlign w:val="baseline"/>
        </w:rPr>
        <w:t>(includes</w:t>
      </w:r>
      <w:r>
        <w:rPr>
          <w:spacing w:val="-12"/>
          <w:vertAlign w:val="baseline"/>
        </w:rPr>
        <w:t> </w:t>
      </w:r>
      <w:r>
        <w:rPr>
          <w:vertAlign w:val="baseline"/>
        </w:rPr>
        <w:t>gender</w:t>
      </w:r>
      <w:r>
        <w:rPr>
          <w:spacing w:val="-11"/>
          <w:vertAlign w:val="baseline"/>
        </w:rPr>
        <w:t> </w:t>
      </w:r>
      <w:r>
        <w:rPr>
          <w:vertAlign w:val="baseline"/>
        </w:rPr>
        <w:t>and</w:t>
      </w:r>
      <w:r>
        <w:rPr>
          <w:spacing w:val="-10"/>
          <w:vertAlign w:val="baseline"/>
        </w:rPr>
        <w:t> </w:t>
      </w:r>
      <w:r>
        <w:rPr>
          <w:vertAlign w:val="baseline"/>
        </w:rPr>
        <w:t>environment)</w:t>
      </w:r>
      <w:r>
        <w:rPr>
          <w:spacing w:val="-11"/>
          <w:vertAlign w:val="baseline"/>
        </w:rPr>
        <w:t> </w:t>
      </w:r>
      <w:r>
        <w:rPr>
          <w:vertAlign w:val="baseline"/>
        </w:rPr>
        <w:t>comprise</w:t>
      </w:r>
      <w:r>
        <w:rPr>
          <w:spacing w:val="-12"/>
          <w:vertAlign w:val="baseline"/>
        </w:rPr>
        <w:t> </w:t>
      </w:r>
      <w:r>
        <w:rPr>
          <w:vertAlign w:val="baseline"/>
        </w:rPr>
        <w:t>eight</w:t>
      </w:r>
      <w:r>
        <w:rPr>
          <w:spacing w:val="-11"/>
          <w:vertAlign w:val="baseline"/>
        </w:rPr>
        <w:t> </w:t>
      </w:r>
      <w:r>
        <w:rPr>
          <w:vertAlign w:val="baseline"/>
        </w:rPr>
        <w:t>indicators:</w:t>
      </w:r>
      <w:r>
        <w:rPr>
          <w:spacing w:val="-11"/>
          <w:vertAlign w:val="baseline"/>
        </w:rPr>
        <w:t> </w:t>
      </w:r>
      <w:r>
        <w:rPr>
          <w:vertAlign w:val="baseline"/>
        </w:rPr>
        <w:t>three</w:t>
      </w:r>
      <w:r>
        <w:rPr>
          <w:spacing w:val="-12"/>
          <w:vertAlign w:val="baseline"/>
        </w:rPr>
        <w:t> </w:t>
      </w:r>
      <w:r>
        <w:rPr>
          <w:vertAlign w:val="baseline"/>
        </w:rPr>
        <w:t>for Electricity (Subcategory 2.1.2) (table 19), three for Water (Subcategory 2.2.2) (table 20), and two for Internet (Subcategory 2.3.2) (table 21).</w:t>
      </w:r>
    </w:p>
    <w:p>
      <w:pPr>
        <w:pStyle w:val="BodyText"/>
        <w:spacing w:before="2"/>
      </w:pPr>
    </w:p>
    <w:p>
      <w:pPr>
        <w:spacing w:before="0"/>
        <w:ind w:left="359" w:right="356" w:hanging="1"/>
        <w:jc w:val="both"/>
        <w:rPr>
          <w:b/>
          <w:sz w:val="22"/>
        </w:rPr>
      </w:pPr>
      <w:r>
        <w:rPr>
          <w:b/>
          <w:sz w:val="22"/>
        </w:rPr>
        <w:t>Table 19. Subcategory 2.1.2</w:t>
      </w:r>
      <w:r>
        <w:rPr>
          <w:sz w:val="22"/>
        </w:rPr>
        <w:t>–</w:t>
      </w:r>
      <w:r>
        <w:rPr>
          <w:b/>
          <w:sz w:val="22"/>
        </w:rPr>
        <w:t>Monitoring of Service Supply (includes gender and environment) </w:t>
      </w:r>
      <w:r>
        <w:rPr>
          <w:b/>
          <w:spacing w:val="-2"/>
          <w:sz w:val="22"/>
        </w:rPr>
        <w:t>(Electricity)</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4"/>
      </w:tblGrid>
      <w:tr>
        <w:trPr>
          <w:trHeight w:val="301"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47"/>
              <w:ind w:left="105"/>
              <w:rPr>
                <w:b/>
                <w:sz w:val="18"/>
              </w:rPr>
            </w:pPr>
            <w:r>
              <w:rPr>
                <w:b/>
                <w:spacing w:val="-2"/>
                <w:sz w:val="18"/>
              </w:rPr>
              <w:t>Indicators</w:t>
            </w:r>
          </w:p>
        </w:tc>
        <w:tc>
          <w:tcPr>
            <w:tcW w:w="6654" w:type="dxa"/>
            <w:shd w:val="clear" w:color="auto" w:fill="E7EBF5"/>
          </w:tcPr>
          <w:p>
            <w:pPr>
              <w:pStyle w:val="TableParagraph"/>
              <w:spacing w:before="47"/>
              <w:ind w:left="109"/>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Pr>
                <w:sz w:val="18"/>
              </w:rPr>
            </w:pPr>
            <w:r>
              <w:rPr>
                <w:sz w:val="18"/>
              </w:rPr>
              <w:t>Reliability</w:t>
            </w:r>
            <w:r>
              <w:rPr>
                <w:spacing w:val="-12"/>
                <w:sz w:val="18"/>
              </w:rPr>
              <w:t> </w:t>
            </w:r>
            <w:r>
              <w:rPr>
                <w:sz w:val="18"/>
              </w:rPr>
              <w:t>and</w:t>
            </w:r>
            <w:r>
              <w:rPr>
                <w:spacing w:val="-11"/>
                <w:sz w:val="18"/>
              </w:rPr>
              <w:t> </w:t>
            </w:r>
            <w:r>
              <w:rPr>
                <w:sz w:val="18"/>
              </w:rPr>
              <w:t>Quality</w:t>
            </w:r>
            <w:r>
              <w:rPr>
                <w:spacing w:val="-11"/>
                <w:sz w:val="18"/>
              </w:rPr>
              <w:t> </w:t>
            </w:r>
            <w:r>
              <w:rPr>
                <w:sz w:val="18"/>
              </w:rPr>
              <w:t>of Electricity Supply</w:t>
            </w:r>
          </w:p>
        </w:tc>
        <w:tc>
          <w:tcPr>
            <w:tcW w:w="6654" w:type="dxa"/>
          </w:tcPr>
          <w:p>
            <w:pPr>
              <w:pStyle w:val="TableParagraph"/>
              <w:spacing w:before="103"/>
              <w:ind w:left="469"/>
              <w:rPr>
                <w:sz w:val="18"/>
              </w:rPr>
            </w:pPr>
            <w:r>
              <w:rPr>
                <w:sz w:val="18"/>
              </w:rPr>
              <w:t>Monitoring</w:t>
            </w:r>
            <w:r>
              <w:rPr>
                <w:spacing w:val="-5"/>
                <w:sz w:val="18"/>
              </w:rPr>
              <w:t> </w:t>
            </w:r>
            <w:r>
              <w:rPr>
                <w:sz w:val="18"/>
              </w:rPr>
              <w:t>of</w:t>
            </w:r>
            <w:r>
              <w:rPr>
                <w:spacing w:val="-2"/>
                <w:sz w:val="18"/>
              </w:rPr>
              <w:t> </w:t>
            </w:r>
            <w:r>
              <w:rPr>
                <w:sz w:val="18"/>
              </w:rPr>
              <w:t>the</w:t>
            </w:r>
            <w:r>
              <w:rPr>
                <w:spacing w:val="-3"/>
                <w:sz w:val="18"/>
              </w:rPr>
              <w:t> </w:t>
            </w:r>
            <w:r>
              <w:rPr>
                <w:sz w:val="18"/>
              </w:rPr>
              <w:t>duration and</w:t>
            </w:r>
            <w:r>
              <w:rPr>
                <w:spacing w:val="-1"/>
                <w:sz w:val="18"/>
              </w:rPr>
              <w:t> </w:t>
            </w:r>
            <w:r>
              <w:rPr>
                <w:sz w:val="18"/>
              </w:rPr>
              <w:t>frequency</w:t>
            </w:r>
            <w:r>
              <w:rPr>
                <w:spacing w:val="-3"/>
                <w:sz w:val="18"/>
              </w:rPr>
              <w:t> </w:t>
            </w:r>
            <w:r>
              <w:rPr>
                <w:sz w:val="18"/>
              </w:rPr>
              <w:t>of</w:t>
            </w:r>
            <w:r>
              <w:rPr>
                <w:spacing w:val="-2"/>
                <w:sz w:val="18"/>
              </w:rPr>
              <w:t> </w:t>
            </w:r>
            <w:r>
              <w:rPr>
                <w:sz w:val="18"/>
              </w:rPr>
              <w:t>electricity</w:t>
            </w:r>
            <w:r>
              <w:rPr>
                <w:spacing w:val="-2"/>
                <w:sz w:val="18"/>
              </w:rPr>
              <w:t> outage</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48" w:type="dxa"/>
          </w:tcPr>
          <w:p>
            <w:pPr>
              <w:pStyle w:val="TableParagraph"/>
              <w:spacing w:line="207" w:lineRule="exact"/>
              <w:ind w:left="105"/>
              <w:rPr>
                <w:sz w:val="18"/>
              </w:rPr>
            </w:pPr>
            <w:r>
              <w:rPr>
                <w:spacing w:val="-2"/>
                <w:sz w:val="18"/>
              </w:rPr>
              <w:t>Environmental</w:t>
            </w:r>
          </w:p>
          <w:p>
            <w:pPr>
              <w:pStyle w:val="TableParagraph"/>
              <w:spacing w:line="206" w:lineRule="exact"/>
              <w:ind w:left="105"/>
              <w:rPr>
                <w:sz w:val="18"/>
              </w:rPr>
            </w:pPr>
            <w:r>
              <w:rPr>
                <w:sz w:val="18"/>
              </w:rPr>
              <w:t>Sustainability</w:t>
            </w:r>
            <w:r>
              <w:rPr>
                <w:spacing w:val="-12"/>
                <w:sz w:val="18"/>
              </w:rPr>
              <w:t> </w:t>
            </w:r>
            <w:r>
              <w:rPr>
                <w:sz w:val="18"/>
              </w:rPr>
              <w:t>of</w:t>
            </w:r>
            <w:r>
              <w:rPr>
                <w:spacing w:val="-11"/>
                <w:sz w:val="18"/>
              </w:rPr>
              <w:t> </w:t>
            </w:r>
            <w:r>
              <w:rPr>
                <w:sz w:val="18"/>
              </w:rPr>
              <w:t>Electricity </w:t>
            </w:r>
            <w:r>
              <w:rPr>
                <w:spacing w:val="-2"/>
                <w:sz w:val="18"/>
              </w:rPr>
              <w:t>Supply</w:t>
            </w:r>
          </w:p>
        </w:tc>
        <w:tc>
          <w:tcPr>
            <w:tcW w:w="6654" w:type="dxa"/>
          </w:tcPr>
          <w:p>
            <w:pPr>
              <w:pStyle w:val="TableParagraph"/>
              <w:spacing w:before="1"/>
              <w:rPr>
                <w:b/>
                <w:sz w:val="18"/>
              </w:rPr>
            </w:pPr>
          </w:p>
          <w:p>
            <w:pPr>
              <w:pStyle w:val="TableParagraph"/>
              <w:ind w:left="469"/>
              <w:rPr>
                <w:sz w:val="18"/>
              </w:rPr>
            </w:pPr>
            <w:r>
              <w:rPr>
                <w:sz w:val="18"/>
              </w:rPr>
              <w:t>Existence</w:t>
            </w:r>
            <w:r>
              <w:rPr>
                <w:spacing w:val="-3"/>
                <w:sz w:val="18"/>
              </w:rPr>
              <w:t> </w:t>
            </w:r>
            <w:r>
              <w:rPr>
                <w:sz w:val="18"/>
              </w:rPr>
              <w:t>of</w:t>
            </w:r>
            <w:r>
              <w:rPr>
                <w:spacing w:val="-2"/>
                <w:sz w:val="18"/>
              </w:rPr>
              <w:t> </w:t>
            </w:r>
            <w:r>
              <w:rPr>
                <w:sz w:val="18"/>
              </w:rPr>
              <w:t>KPIs</w:t>
            </w:r>
            <w:r>
              <w:rPr>
                <w:spacing w:val="-2"/>
                <w:sz w:val="18"/>
              </w:rPr>
              <w:t> </w:t>
            </w:r>
            <w:r>
              <w:rPr>
                <w:sz w:val="18"/>
              </w:rPr>
              <w:t>on</w:t>
            </w:r>
            <w:r>
              <w:rPr>
                <w:spacing w:val="-1"/>
                <w:sz w:val="18"/>
              </w:rPr>
              <w:t> </w:t>
            </w:r>
            <w:r>
              <w:rPr>
                <w:sz w:val="18"/>
              </w:rPr>
              <w:t>sustainability</w:t>
            </w:r>
            <w:r>
              <w:rPr>
                <w:spacing w:val="-1"/>
                <w:sz w:val="18"/>
              </w:rPr>
              <w:t> </w:t>
            </w:r>
            <w:r>
              <w:rPr>
                <w:sz w:val="18"/>
              </w:rPr>
              <w:t>of</w:t>
            </w:r>
            <w:r>
              <w:rPr>
                <w:spacing w:val="-4"/>
                <w:sz w:val="18"/>
              </w:rPr>
              <w:t> </w:t>
            </w:r>
            <w:r>
              <w:rPr>
                <w:sz w:val="18"/>
              </w:rPr>
              <w:t>electricity </w:t>
            </w:r>
            <w:r>
              <w:rPr>
                <w:spacing w:val="-2"/>
                <w:sz w:val="18"/>
              </w:rPr>
              <w:t>supply</w:t>
            </w:r>
          </w:p>
        </w:tc>
      </w:tr>
      <w:tr>
        <w:trPr>
          <w:trHeight w:val="414" w:hRule="atLeast"/>
        </w:trPr>
        <w:tc>
          <w:tcPr>
            <w:tcW w:w="446" w:type="dxa"/>
          </w:tcPr>
          <w:p>
            <w:pPr>
              <w:pStyle w:val="TableParagraph"/>
              <w:spacing w:before="103"/>
              <w:ind w:left="107"/>
              <w:rPr>
                <w:sz w:val="18"/>
              </w:rPr>
            </w:pPr>
            <w:r>
              <w:rPr>
                <w:spacing w:val="-10"/>
                <w:sz w:val="18"/>
              </w:rPr>
              <w:t>3</w:t>
            </w:r>
          </w:p>
        </w:tc>
        <w:tc>
          <w:tcPr>
            <w:tcW w:w="2248" w:type="dxa"/>
          </w:tcPr>
          <w:p>
            <w:pPr>
              <w:pStyle w:val="TableParagraph"/>
              <w:spacing w:line="208" w:lineRule="exact"/>
              <w:ind w:left="105"/>
              <w:rPr>
                <w:sz w:val="18"/>
              </w:rPr>
            </w:pPr>
            <w:r>
              <w:rPr>
                <w:sz w:val="18"/>
              </w:rPr>
              <w:t>Access</w:t>
            </w:r>
            <w:r>
              <w:rPr>
                <w:spacing w:val="-12"/>
                <w:sz w:val="18"/>
              </w:rPr>
              <w:t> </w:t>
            </w:r>
            <w:r>
              <w:rPr>
                <w:sz w:val="18"/>
              </w:rPr>
              <w:t>to</w:t>
            </w:r>
            <w:r>
              <w:rPr>
                <w:spacing w:val="-11"/>
                <w:sz w:val="18"/>
              </w:rPr>
              <w:t> </w:t>
            </w:r>
            <w:r>
              <w:rPr>
                <w:sz w:val="18"/>
              </w:rPr>
              <w:t>Electricity</w:t>
            </w:r>
            <w:r>
              <w:rPr>
                <w:spacing w:val="-11"/>
                <w:sz w:val="18"/>
              </w:rPr>
              <w:t> </w:t>
            </w:r>
            <w:r>
              <w:rPr>
                <w:sz w:val="18"/>
              </w:rPr>
              <w:t>for Women Entrepreneurs</w:t>
            </w:r>
          </w:p>
        </w:tc>
        <w:tc>
          <w:tcPr>
            <w:tcW w:w="6654" w:type="dxa"/>
          </w:tcPr>
          <w:p>
            <w:pPr>
              <w:pStyle w:val="TableParagraph"/>
              <w:spacing w:line="208" w:lineRule="exact"/>
              <w:ind w:left="469"/>
              <w:rPr>
                <w:sz w:val="18"/>
              </w:rPr>
            </w:pPr>
            <w:r>
              <w:rPr>
                <w:sz w:val="18"/>
              </w:rPr>
              <w:t>Sex-disaggregated</w:t>
            </w:r>
            <w:r>
              <w:rPr>
                <w:spacing w:val="-7"/>
                <w:sz w:val="18"/>
              </w:rPr>
              <w:t> </w:t>
            </w:r>
            <w:r>
              <w:rPr>
                <w:sz w:val="18"/>
              </w:rPr>
              <w:t>customer</w:t>
            </w:r>
            <w:r>
              <w:rPr>
                <w:spacing w:val="-8"/>
                <w:sz w:val="18"/>
              </w:rPr>
              <w:t> </w:t>
            </w:r>
            <w:r>
              <w:rPr>
                <w:sz w:val="18"/>
              </w:rPr>
              <w:t>survey</w:t>
            </w:r>
            <w:r>
              <w:rPr>
                <w:spacing w:val="-7"/>
                <w:sz w:val="18"/>
              </w:rPr>
              <w:t> </w:t>
            </w:r>
            <w:r>
              <w:rPr>
                <w:sz w:val="18"/>
              </w:rPr>
              <w:t>results,</w:t>
            </w:r>
            <w:r>
              <w:rPr>
                <w:spacing w:val="-8"/>
                <w:sz w:val="18"/>
              </w:rPr>
              <w:t> </w:t>
            </w:r>
            <w:r>
              <w:rPr>
                <w:sz w:val="18"/>
              </w:rPr>
              <w:t>including</w:t>
            </w:r>
            <w:r>
              <w:rPr>
                <w:spacing w:val="-7"/>
                <w:sz w:val="18"/>
              </w:rPr>
              <w:t> </w:t>
            </w:r>
            <w:r>
              <w:rPr>
                <w:sz w:val="18"/>
              </w:rPr>
              <w:t>consumer</w:t>
            </w:r>
            <w:r>
              <w:rPr>
                <w:spacing w:val="-8"/>
                <w:sz w:val="18"/>
              </w:rPr>
              <w:t> </w:t>
            </w:r>
            <w:r>
              <w:rPr>
                <w:sz w:val="18"/>
              </w:rPr>
              <w:t>satisfaction</w:t>
            </w:r>
            <w:r>
              <w:rPr>
                <w:spacing w:val="-7"/>
                <w:sz w:val="18"/>
              </w:rPr>
              <w:t> </w:t>
            </w:r>
            <w:r>
              <w:rPr>
                <w:sz w:val="18"/>
              </w:rPr>
              <w:t>surveys, and complaint submissions</w:t>
            </w:r>
          </w:p>
        </w:tc>
      </w:tr>
    </w:tbl>
    <w:p>
      <w:pPr>
        <w:spacing w:before="2"/>
        <w:ind w:left="360" w:right="0" w:firstLine="0"/>
        <w:jc w:val="both"/>
        <w:rPr>
          <w:sz w:val="20"/>
        </w:rPr>
      </w:pPr>
      <w:r>
        <w:rPr>
          <w:i/>
          <w:sz w:val="20"/>
        </w:rPr>
        <w:t>Note:</w:t>
      </w:r>
      <w:r>
        <w:rPr>
          <w:i/>
          <w:spacing w:val="-5"/>
          <w:sz w:val="20"/>
        </w:rPr>
        <w:t> </w:t>
      </w:r>
      <w:r>
        <w:rPr>
          <w:sz w:val="20"/>
        </w:rPr>
        <w:t>KPI</w:t>
      </w:r>
      <w:r>
        <w:rPr>
          <w:spacing w:val="-4"/>
          <w:sz w:val="20"/>
        </w:rPr>
        <w:t> </w:t>
      </w:r>
      <w:r>
        <w:rPr>
          <w:sz w:val="20"/>
        </w:rPr>
        <w:t>=</w:t>
      </w:r>
      <w:r>
        <w:rPr>
          <w:spacing w:val="-5"/>
          <w:sz w:val="20"/>
        </w:rPr>
        <w:t> </w:t>
      </w:r>
      <w:r>
        <w:rPr>
          <w:sz w:val="20"/>
        </w:rPr>
        <w:t>Key</w:t>
      </w:r>
      <w:r>
        <w:rPr>
          <w:spacing w:val="-4"/>
          <w:sz w:val="20"/>
        </w:rPr>
        <w:t> </w:t>
      </w:r>
      <w:r>
        <w:rPr>
          <w:sz w:val="20"/>
        </w:rPr>
        <w:t>Performance</w:t>
      </w:r>
      <w:r>
        <w:rPr>
          <w:spacing w:val="-7"/>
          <w:sz w:val="20"/>
        </w:rPr>
        <w:t> </w:t>
      </w:r>
      <w:r>
        <w:rPr>
          <w:spacing w:val="-2"/>
          <w:sz w:val="20"/>
        </w:rPr>
        <w:t>Indicator.</w:t>
      </w:r>
    </w:p>
    <w:p>
      <w:pPr>
        <w:spacing w:before="205" w:after="2"/>
        <w:ind w:left="360" w:right="355" w:hanging="1"/>
        <w:jc w:val="both"/>
        <w:rPr>
          <w:b/>
          <w:sz w:val="22"/>
        </w:rPr>
      </w:pPr>
      <w:r>
        <w:rPr>
          <w:b/>
          <w:sz w:val="22"/>
        </w:rPr>
        <w:t>Table 20. Subcategory 2.2.2</w:t>
      </w:r>
      <w:r>
        <w:rPr>
          <w:sz w:val="22"/>
        </w:rPr>
        <w:t>–</w:t>
      </w:r>
      <w:r>
        <w:rPr>
          <w:b/>
          <w:sz w:val="22"/>
        </w:rPr>
        <w:t>Monitoring of Service Supply (includes gender and environment) </w:t>
      </w:r>
      <w:r>
        <w:rPr>
          <w:b/>
          <w:spacing w:val="-2"/>
          <w:sz w:val="22"/>
        </w:rPr>
        <w:t>(Water)</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4"/>
      </w:tblGrid>
      <w:tr>
        <w:trPr>
          <w:trHeight w:val="299"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45"/>
              <w:ind w:left="105"/>
              <w:rPr>
                <w:b/>
                <w:sz w:val="18"/>
              </w:rPr>
            </w:pPr>
            <w:r>
              <w:rPr>
                <w:b/>
                <w:spacing w:val="-2"/>
                <w:sz w:val="18"/>
              </w:rPr>
              <w:t>Indicators</w:t>
            </w:r>
          </w:p>
        </w:tc>
        <w:tc>
          <w:tcPr>
            <w:tcW w:w="6654" w:type="dxa"/>
            <w:shd w:val="clear" w:color="auto" w:fill="E7EBF5"/>
          </w:tcPr>
          <w:p>
            <w:pPr>
              <w:pStyle w:val="TableParagraph"/>
              <w:spacing w:before="45"/>
              <w:ind w:left="109"/>
              <w:rPr>
                <w:b/>
                <w:sz w:val="18"/>
              </w:rPr>
            </w:pPr>
            <w:r>
              <w:rPr>
                <w:b/>
                <w:spacing w:val="-2"/>
                <w:sz w:val="18"/>
              </w:rPr>
              <w:t>Components</w:t>
            </w:r>
          </w:p>
        </w:tc>
      </w:tr>
    </w:tbl>
    <w:p>
      <w:pPr>
        <w:pStyle w:val="TableParagraph"/>
        <w:spacing w:after="0"/>
        <w:rPr>
          <w:b/>
          <w:sz w:val="18"/>
        </w:rPr>
        <w:sectPr>
          <w:pgSz w:w="12240" w:h="15840"/>
          <w:pgMar w:header="0" w:footer="522" w:top="1360" w:bottom="1511"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4"/>
      </w:tblGrid>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Pr>
                <w:sz w:val="18"/>
              </w:rPr>
            </w:pPr>
            <w:r>
              <w:rPr>
                <w:sz w:val="18"/>
              </w:rPr>
              <w:t>Reliability</w:t>
            </w:r>
            <w:r>
              <w:rPr>
                <w:spacing w:val="-12"/>
                <w:sz w:val="18"/>
              </w:rPr>
              <w:t> </w:t>
            </w:r>
            <w:r>
              <w:rPr>
                <w:sz w:val="18"/>
              </w:rPr>
              <w:t>and</w:t>
            </w:r>
            <w:r>
              <w:rPr>
                <w:spacing w:val="-11"/>
                <w:sz w:val="18"/>
              </w:rPr>
              <w:t> </w:t>
            </w:r>
            <w:r>
              <w:rPr>
                <w:sz w:val="18"/>
              </w:rPr>
              <w:t>Quality</w:t>
            </w:r>
            <w:r>
              <w:rPr>
                <w:spacing w:val="-11"/>
                <w:sz w:val="18"/>
              </w:rPr>
              <w:t> </w:t>
            </w:r>
            <w:r>
              <w:rPr>
                <w:sz w:val="18"/>
              </w:rPr>
              <w:t>of Water Supply</w:t>
            </w:r>
          </w:p>
        </w:tc>
        <w:tc>
          <w:tcPr>
            <w:tcW w:w="6654" w:type="dxa"/>
          </w:tcPr>
          <w:p>
            <w:pPr>
              <w:pStyle w:val="TableParagraph"/>
              <w:numPr>
                <w:ilvl w:val="0"/>
                <w:numId w:val="34"/>
              </w:numPr>
              <w:tabs>
                <w:tab w:pos="452" w:val="left" w:leader="none"/>
              </w:tabs>
              <w:spacing w:line="206" w:lineRule="exact" w:before="0" w:after="0"/>
              <w:ind w:left="452" w:right="0" w:hanging="360"/>
              <w:jc w:val="left"/>
              <w:rPr>
                <w:sz w:val="18"/>
              </w:rPr>
            </w:pPr>
            <w:r>
              <w:rPr>
                <w:sz w:val="18"/>
              </w:rPr>
              <w:t>Monitoring</w:t>
            </w:r>
            <w:r>
              <w:rPr>
                <w:spacing w:val="-5"/>
                <w:sz w:val="18"/>
              </w:rPr>
              <w:t> </w:t>
            </w:r>
            <w:r>
              <w:rPr>
                <w:sz w:val="18"/>
              </w:rPr>
              <w:t>of</w:t>
            </w:r>
            <w:r>
              <w:rPr>
                <w:spacing w:val="-1"/>
                <w:sz w:val="18"/>
              </w:rPr>
              <w:t> </w:t>
            </w:r>
            <w:r>
              <w:rPr>
                <w:sz w:val="18"/>
              </w:rPr>
              <w:t>the</w:t>
            </w:r>
            <w:r>
              <w:rPr>
                <w:spacing w:val="-3"/>
                <w:sz w:val="18"/>
              </w:rPr>
              <w:t> </w:t>
            </w:r>
            <w:r>
              <w:rPr>
                <w:sz w:val="18"/>
              </w:rPr>
              <w:t>reliability</w:t>
            </w:r>
            <w:r>
              <w:rPr>
                <w:spacing w:val="-2"/>
                <w:sz w:val="18"/>
              </w:rPr>
              <w:t> </w:t>
            </w:r>
            <w:r>
              <w:rPr>
                <w:sz w:val="18"/>
              </w:rPr>
              <w:t>of</w:t>
            </w:r>
            <w:r>
              <w:rPr>
                <w:spacing w:val="-2"/>
                <w:sz w:val="18"/>
              </w:rPr>
              <w:t> </w:t>
            </w:r>
            <w:r>
              <w:rPr>
                <w:sz w:val="18"/>
              </w:rPr>
              <w:t>water</w:t>
            </w:r>
            <w:r>
              <w:rPr>
                <w:spacing w:val="-1"/>
                <w:sz w:val="18"/>
              </w:rPr>
              <w:t> </w:t>
            </w:r>
            <w:r>
              <w:rPr>
                <w:spacing w:val="-2"/>
                <w:sz w:val="18"/>
              </w:rPr>
              <w:t>supply</w:t>
            </w:r>
          </w:p>
          <w:p>
            <w:pPr>
              <w:pStyle w:val="TableParagraph"/>
              <w:numPr>
                <w:ilvl w:val="0"/>
                <w:numId w:val="34"/>
              </w:numPr>
              <w:tabs>
                <w:tab w:pos="450" w:val="left" w:leader="none"/>
              </w:tabs>
              <w:spacing w:line="188" w:lineRule="exact" w:before="0" w:after="0"/>
              <w:ind w:left="450" w:right="0" w:hanging="358"/>
              <w:jc w:val="left"/>
              <w:rPr>
                <w:sz w:val="18"/>
              </w:rPr>
            </w:pPr>
            <w:r>
              <w:rPr>
                <w:sz w:val="18"/>
              </w:rPr>
              <w:t>Monitoring</w:t>
            </w:r>
            <w:r>
              <w:rPr>
                <w:spacing w:val="-2"/>
                <w:sz w:val="18"/>
              </w:rPr>
              <w:t> </w:t>
            </w:r>
            <w:r>
              <w:rPr>
                <w:sz w:val="18"/>
              </w:rPr>
              <w:t>of</w:t>
            </w:r>
            <w:r>
              <w:rPr>
                <w:spacing w:val="-1"/>
                <w:sz w:val="18"/>
              </w:rPr>
              <w:t> </w:t>
            </w:r>
            <w:r>
              <w:rPr>
                <w:sz w:val="18"/>
              </w:rPr>
              <w:t>the</w:t>
            </w:r>
            <w:r>
              <w:rPr>
                <w:spacing w:val="-1"/>
                <w:sz w:val="18"/>
              </w:rPr>
              <w:t> </w:t>
            </w:r>
            <w:r>
              <w:rPr>
                <w:sz w:val="18"/>
              </w:rPr>
              <w:t>parameters</w:t>
            </w:r>
            <w:r>
              <w:rPr>
                <w:spacing w:val="-2"/>
                <w:sz w:val="18"/>
              </w:rPr>
              <w:t> </w:t>
            </w:r>
            <w:r>
              <w:rPr>
                <w:sz w:val="18"/>
              </w:rPr>
              <w:t>on</w:t>
            </w:r>
            <w:r>
              <w:rPr>
                <w:spacing w:val="-2"/>
                <w:sz w:val="18"/>
              </w:rPr>
              <w:t> </w:t>
            </w:r>
            <w:r>
              <w:rPr>
                <w:sz w:val="18"/>
              </w:rPr>
              <w:t>the</w:t>
            </w:r>
            <w:r>
              <w:rPr>
                <w:spacing w:val="-1"/>
                <w:sz w:val="18"/>
              </w:rPr>
              <w:t> </w:t>
            </w:r>
            <w:r>
              <w:rPr>
                <w:sz w:val="18"/>
              </w:rPr>
              <w:t>quality</w:t>
            </w:r>
            <w:r>
              <w:rPr>
                <w:spacing w:val="-2"/>
                <w:sz w:val="18"/>
              </w:rPr>
              <w:t> </w:t>
            </w:r>
            <w:r>
              <w:rPr>
                <w:sz w:val="18"/>
              </w:rPr>
              <w:t>of </w:t>
            </w:r>
            <w:r>
              <w:rPr>
                <w:spacing w:val="-4"/>
                <w:sz w:val="18"/>
              </w:rPr>
              <w:t>water</w:t>
            </w:r>
          </w:p>
        </w:tc>
      </w:tr>
      <w:tr>
        <w:trPr>
          <w:trHeight w:val="621" w:hRule="atLeast"/>
        </w:trPr>
        <w:tc>
          <w:tcPr>
            <w:tcW w:w="446" w:type="dxa"/>
          </w:tcPr>
          <w:p>
            <w:pPr>
              <w:pStyle w:val="TableParagraph"/>
              <w:spacing w:before="206"/>
              <w:ind w:left="107"/>
              <w:rPr>
                <w:sz w:val="18"/>
              </w:rPr>
            </w:pPr>
            <w:r>
              <w:rPr>
                <w:spacing w:val="-10"/>
                <w:sz w:val="18"/>
              </w:rPr>
              <w:t>2</w:t>
            </w:r>
          </w:p>
        </w:tc>
        <w:tc>
          <w:tcPr>
            <w:tcW w:w="2248" w:type="dxa"/>
          </w:tcPr>
          <w:p>
            <w:pPr>
              <w:pStyle w:val="TableParagraph"/>
              <w:spacing w:line="206" w:lineRule="exact"/>
              <w:ind w:left="105" w:right="146"/>
              <w:rPr>
                <w:sz w:val="18"/>
              </w:rPr>
            </w:pPr>
            <w:r>
              <w:rPr>
                <w:spacing w:val="-2"/>
                <w:sz w:val="18"/>
              </w:rPr>
              <w:t>Environmental </w:t>
            </w:r>
            <w:r>
              <w:rPr>
                <w:sz w:val="18"/>
              </w:rPr>
              <w:t>Sustainability</w:t>
            </w:r>
            <w:r>
              <w:rPr>
                <w:spacing w:val="-12"/>
                <w:sz w:val="18"/>
              </w:rPr>
              <w:t> </w:t>
            </w:r>
            <w:r>
              <w:rPr>
                <w:sz w:val="18"/>
              </w:rPr>
              <w:t>of</w:t>
            </w:r>
            <w:r>
              <w:rPr>
                <w:spacing w:val="-11"/>
                <w:sz w:val="18"/>
              </w:rPr>
              <w:t> </w:t>
            </w:r>
            <w:r>
              <w:rPr>
                <w:sz w:val="18"/>
              </w:rPr>
              <w:t>Water </w:t>
            </w:r>
            <w:r>
              <w:rPr>
                <w:spacing w:val="-2"/>
                <w:sz w:val="18"/>
              </w:rPr>
              <w:t>Supply</w:t>
            </w:r>
          </w:p>
        </w:tc>
        <w:tc>
          <w:tcPr>
            <w:tcW w:w="6654" w:type="dxa"/>
          </w:tcPr>
          <w:p>
            <w:pPr>
              <w:pStyle w:val="TableParagraph"/>
              <w:spacing w:before="206"/>
              <w:ind w:left="469"/>
              <w:rPr>
                <w:sz w:val="18"/>
              </w:rPr>
            </w:pPr>
            <w:r>
              <w:rPr>
                <w:sz w:val="18"/>
              </w:rPr>
              <w:t>Existence</w:t>
            </w:r>
            <w:r>
              <w:rPr>
                <w:spacing w:val="-3"/>
                <w:sz w:val="18"/>
              </w:rPr>
              <w:t> </w:t>
            </w:r>
            <w:r>
              <w:rPr>
                <w:sz w:val="18"/>
              </w:rPr>
              <w:t>of</w:t>
            </w:r>
            <w:r>
              <w:rPr>
                <w:spacing w:val="-2"/>
                <w:sz w:val="18"/>
              </w:rPr>
              <w:t> </w:t>
            </w:r>
            <w:r>
              <w:rPr>
                <w:sz w:val="18"/>
              </w:rPr>
              <w:t>KPIs</w:t>
            </w:r>
            <w:r>
              <w:rPr>
                <w:spacing w:val="-2"/>
                <w:sz w:val="18"/>
              </w:rPr>
              <w:t> </w:t>
            </w:r>
            <w:r>
              <w:rPr>
                <w:sz w:val="18"/>
              </w:rPr>
              <w:t>on sustainability</w:t>
            </w:r>
            <w:r>
              <w:rPr>
                <w:spacing w:val="-1"/>
                <w:sz w:val="18"/>
              </w:rPr>
              <w:t> </w:t>
            </w:r>
            <w:r>
              <w:rPr>
                <w:sz w:val="18"/>
              </w:rPr>
              <w:t>of</w:t>
            </w:r>
            <w:r>
              <w:rPr>
                <w:spacing w:val="-4"/>
                <w:sz w:val="18"/>
              </w:rPr>
              <w:t> </w:t>
            </w:r>
            <w:r>
              <w:rPr>
                <w:sz w:val="18"/>
              </w:rPr>
              <w:t>water</w:t>
            </w:r>
            <w:r>
              <w:rPr>
                <w:spacing w:val="-1"/>
                <w:sz w:val="18"/>
              </w:rPr>
              <w:t> </w:t>
            </w:r>
            <w:r>
              <w:rPr>
                <w:spacing w:val="-2"/>
                <w:sz w:val="18"/>
              </w:rPr>
              <w:t>supply</w:t>
            </w:r>
          </w:p>
        </w:tc>
      </w:tr>
      <w:tr>
        <w:trPr>
          <w:trHeight w:val="412" w:hRule="atLeast"/>
        </w:trPr>
        <w:tc>
          <w:tcPr>
            <w:tcW w:w="446" w:type="dxa"/>
          </w:tcPr>
          <w:p>
            <w:pPr>
              <w:pStyle w:val="TableParagraph"/>
              <w:spacing w:before="103"/>
              <w:ind w:left="107"/>
              <w:rPr>
                <w:sz w:val="18"/>
              </w:rPr>
            </w:pPr>
            <w:r>
              <w:rPr>
                <w:spacing w:val="-10"/>
                <w:sz w:val="18"/>
              </w:rPr>
              <w:t>3</w:t>
            </w:r>
          </w:p>
        </w:tc>
        <w:tc>
          <w:tcPr>
            <w:tcW w:w="2248" w:type="dxa"/>
          </w:tcPr>
          <w:p>
            <w:pPr>
              <w:pStyle w:val="TableParagraph"/>
              <w:spacing w:line="206" w:lineRule="exact"/>
              <w:ind w:left="105" w:right="500"/>
              <w:rPr>
                <w:sz w:val="18"/>
              </w:rPr>
            </w:pPr>
            <w:r>
              <w:rPr>
                <w:sz w:val="18"/>
              </w:rPr>
              <w:t>Access to Water for Women</w:t>
            </w:r>
            <w:r>
              <w:rPr>
                <w:spacing w:val="-12"/>
                <w:sz w:val="18"/>
              </w:rPr>
              <w:t> </w:t>
            </w:r>
            <w:r>
              <w:rPr>
                <w:sz w:val="18"/>
              </w:rPr>
              <w:t>Entrepreneurs</w:t>
            </w:r>
          </w:p>
        </w:tc>
        <w:tc>
          <w:tcPr>
            <w:tcW w:w="6654" w:type="dxa"/>
          </w:tcPr>
          <w:p>
            <w:pPr>
              <w:pStyle w:val="TableParagraph"/>
              <w:spacing w:line="206" w:lineRule="exact"/>
              <w:ind w:left="469" w:firstLine="12"/>
              <w:rPr>
                <w:sz w:val="18"/>
              </w:rPr>
            </w:pPr>
            <w:r>
              <w:rPr>
                <w:sz w:val="18"/>
              </w:rPr>
              <w:t>Sex-disaggregated</w:t>
            </w:r>
            <w:r>
              <w:rPr>
                <w:spacing w:val="-9"/>
                <w:sz w:val="18"/>
              </w:rPr>
              <w:t> </w:t>
            </w:r>
            <w:r>
              <w:rPr>
                <w:sz w:val="18"/>
              </w:rPr>
              <w:t>customer</w:t>
            </w:r>
            <w:r>
              <w:rPr>
                <w:spacing w:val="-11"/>
                <w:sz w:val="18"/>
              </w:rPr>
              <w:t> </w:t>
            </w:r>
            <w:r>
              <w:rPr>
                <w:sz w:val="18"/>
              </w:rPr>
              <w:t>survey</w:t>
            </w:r>
            <w:r>
              <w:rPr>
                <w:spacing w:val="-9"/>
                <w:sz w:val="18"/>
              </w:rPr>
              <w:t> </w:t>
            </w:r>
            <w:r>
              <w:rPr>
                <w:sz w:val="18"/>
              </w:rPr>
              <w:t>results,</w:t>
            </w:r>
            <w:r>
              <w:rPr>
                <w:spacing w:val="-10"/>
                <w:sz w:val="18"/>
              </w:rPr>
              <w:t> </w:t>
            </w:r>
            <w:r>
              <w:rPr>
                <w:sz w:val="18"/>
              </w:rPr>
              <w:t>including</w:t>
            </w:r>
            <w:r>
              <w:rPr>
                <w:spacing w:val="-9"/>
                <w:sz w:val="18"/>
              </w:rPr>
              <w:t> </w:t>
            </w:r>
            <w:r>
              <w:rPr>
                <w:sz w:val="18"/>
              </w:rPr>
              <w:t>consumer</w:t>
            </w:r>
            <w:r>
              <w:rPr>
                <w:spacing w:val="-11"/>
                <w:sz w:val="18"/>
              </w:rPr>
              <w:t> </w:t>
            </w:r>
            <w:r>
              <w:rPr>
                <w:sz w:val="18"/>
              </w:rPr>
              <w:t>satisfaction</w:t>
            </w:r>
            <w:r>
              <w:rPr>
                <w:spacing w:val="-9"/>
                <w:sz w:val="18"/>
              </w:rPr>
              <w:t> </w:t>
            </w:r>
            <w:r>
              <w:rPr>
                <w:sz w:val="18"/>
              </w:rPr>
              <w:t>surveys, and complaint submissions</w:t>
            </w:r>
          </w:p>
        </w:tc>
      </w:tr>
    </w:tbl>
    <w:p>
      <w:pPr>
        <w:spacing w:before="21"/>
        <w:ind w:left="360" w:right="0" w:firstLine="0"/>
        <w:jc w:val="left"/>
        <w:rPr>
          <w:sz w:val="20"/>
        </w:rPr>
      </w:pPr>
      <w:r>
        <w:rPr>
          <w:i/>
          <w:sz w:val="18"/>
        </w:rPr>
        <w:t>Note</w:t>
      </w:r>
      <w:r>
        <w:rPr>
          <w:i/>
          <w:sz w:val="20"/>
        </w:rPr>
        <w:t>:</w:t>
      </w:r>
      <w:r>
        <w:rPr>
          <w:i/>
          <w:spacing w:val="-4"/>
          <w:sz w:val="20"/>
        </w:rPr>
        <w:t> </w:t>
      </w:r>
      <w:r>
        <w:rPr>
          <w:sz w:val="20"/>
        </w:rPr>
        <w:t>KPI</w:t>
      </w:r>
      <w:r>
        <w:rPr>
          <w:spacing w:val="-3"/>
          <w:sz w:val="20"/>
        </w:rPr>
        <w:t> </w:t>
      </w:r>
      <w:r>
        <w:rPr>
          <w:sz w:val="20"/>
        </w:rPr>
        <w:t>=</w:t>
      </w:r>
      <w:r>
        <w:rPr>
          <w:spacing w:val="-3"/>
          <w:sz w:val="20"/>
        </w:rPr>
        <w:t> </w:t>
      </w:r>
      <w:r>
        <w:rPr>
          <w:sz w:val="20"/>
        </w:rPr>
        <w:t>Key</w:t>
      </w:r>
      <w:r>
        <w:rPr>
          <w:spacing w:val="-4"/>
          <w:sz w:val="20"/>
        </w:rPr>
        <w:t> </w:t>
      </w:r>
      <w:r>
        <w:rPr>
          <w:sz w:val="20"/>
        </w:rPr>
        <w:t>Performance</w:t>
      </w:r>
      <w:r>
        <w:rPr>
          <w:spacing w:val="-8"/>
          <w:sz w:val="20"/>
        </w:rPr>
        <w:t> </w:t>
      </w:r>
      <w:r>
        <w:rPr>
          <w:spacing w:val="-2"/>
          <w:sz w:val="20"/>
        </w:rPr>
        <w:t>Indicator.</w:t>
      </w:r>
    </w:p>
    <w:p>
      <w:pPr>
        <w:pStyle w:val="BodyText"/>
        <w:spacing w:before="37"/>
        <w:rPr>
          <w:sz w:val="20"/>
        </w:rPr>
      </w:pPr>
    </w:p>
    <w:p>
      <w:pPr>
        <w:spacing w:before="1"/>
        <w:ind w:left="360" w:right="355" w:hanging="1"/>
        <w:jc w:val="left"/>
        <w:rPr>
          <w:b/>
          <w:sz w:val="22"/>
        </w:rPr>
      </w:pPr>
      <w:r>
        <w:rPr>
          <w:b/>
          <w:sz w:val="22"/>
        </w:rPr>
        <w:t>Table</w:t>
      </w:r>
      <w:r>
        <w:rPr>
          <w:b/>
          <w:spacing w:val="40"/>
          <w:sz w:val="22"/>
        </w:rPr>
        <w:t> </w:t>
      </w:r>
      <w:r>
        <w:rPr>
          <w:b/>
          <w:sz w:val="22"/>
        </w:rPr>
        <w:t>21.</w:t>
      </w:r>
      <w:r>
        <w:rPr>
          <w:b/>
          <w:spacing w:val="40"/>
          <w:sz w:val="22"/>
        </w:rPr>
        <w:t> </w:t>
      </w:r>
      <w:r>
        <w:rPr>
          <w:b/>
          <w:sz w:val="22"/>
        </w:rPr>
        <w:t>Subcategory</w:t>
      </w:r>
      <w:r>
        <w:rPr>
          <w:b/>
          <w:spacing w:val="40"/>
          <w:sz w:val="22"/>
        </w:rPr>
        <w:t> </w:t>
      </w:r>
      <w:r>
        <w:rPr>
          <w:b/>
          <w:sz w:val="22"/>
        </w:rPr>
        <w:t>2.3.2</w:t>
      </w:r>
      <w:r>
        <w:rPr>
          <w:sz w:val="22"/>
        </w:rPr>
        <w:t>–</w:t>
      </w:r>
      <w:r>
        <w:rPr>
          <w:b/>
          <w:sz w:val="22"/>
        </w:rPr>
        <w:t>Monitoring</w:t>
      </w:r>
      <w:r>
        <w:rPr>
          <w:b/>
          <w:spacing w:val="40"/>
          <w:sz w:val="22"/>
        </w:rPr>
        <w:t> </w:t>
      </w:r>
      <w:r>
        <w:rPr>
          <w:b/>
          <w:sz w:val="22"/>
        </w:rPr>
        <w:t>of</w:t>
      </w:r>
      <w:r>
        <w:rPr>
          <w:b/>
          <w:spacing w:val="40"/>
          <w:sz w:val="22"/>
        </w:rPr>
        <w:t> </w:t>
      </w:r>
      <w:r>
        <w:rPr>
          <w:b/>
          <w:sz w:val="22"/>
        </w:rPr>
        <w:t>Service</w:t>
      </w:r>
      <w:r>
        <w:rPr>
          <w:b/>
          <w:spacing w:val="40"/>
          <w:sz w:val="22"/>
        </w:rPr>
        <w:t> </w:t>
      </w:r>
      <w:r>
        <w:rPr>
          <w:b/>
          <w:sz w:val="22"/>
        </w:rPr>
        <w:t>Supply</w:t>
      </w:r>
      <w:r>
        <w:rPr>
          <w:b/>
          <w:spacing w:val="40"/>
          <w:sz w:val="22"/>
        </w:rPr>
        <w:t> </w:t>
      </w:r>
      <w:r>
        <w:rPr>
          <w:b/>
          <w:sz w:val="22"/>
        </w:rPr>
        <w:t>(includes</w:t>
      </w:r>
      <w:r>
        <w:rPr>
          <w:b/>
          <w:spacing w:val="40"/>
          <w:sz w:val="22"/>
        </w:rPr>
        <w:t> </w:t>
      </w:r>
      <w:r>
        <w:rPr>
          <w:b/>
          <w:sz w:val="22"/>
        </w:rPr>
        <w:t>gender</w:t>
      </w:r>
      <w:r>
        <w:rPr>
          <w:b/>
          <w:spacing w:val="40"/>
          <w:sz w:val="22"/>
        </w:rPr>
        <w:t> </w:t>
      </w:r>
      <w:r>
        <w:rPr>
          <w:b/>
          <w:sz w:val="22"/>
        </w:rPr>
        <w:t>and</w:t>
      </w:r>
      <w:r>
        <w:rPr>
          <w:b/>
          <w:spacing w:val="40"/>
          <w:sz w:val="22"/>
        </w:rPr>
        <w:t> </w:t>
      </w:r>
      <w:r>
        <w:rPr>
          <w:b/>
          <w:sz w:val="22"/>
        </w:rPr>
        <w:t>environment) </w:t>
      </w:r>
      <w:r>
        <w:rPr>
          <w:b/>
          <w:spacing w:val="-2"/>
          <w:sz w:val="22"/>
        </w:rPr>
        <w:t>(Internet)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4"/>
      </w:tblGrid>
      <w:tr>
        <w:trPr>
          <w:trHeight w:val="299"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45"/>
              <w:ind w:left="105"/>
              <w:rPr>
                <w:b/>
                <w:sz w:val="18"/>
              </w:rPr>
            </w:pPr>
            <w:r>
              <w:rPr>
                <w:b/>
                <w:spacing w:val="-2"/>
                <w:sz w:val="18"/>
              </w:rPr>
              <w:t>Indicators</w:t>
            </w:r>
          </w:p>
        </w:tc>
        <w:tc>
          <w:tcPr>
            <w:tcW w:w="6654" w:type="dxa"/>
            <w:shd w:val="clear" w:color="auto" w:fill="E7EBF5"/>
          </w:tcPr>
          <w:p>
            <w:pPr>
              <w:pStyle w:val="TableParagraph"/>
              <w:spacing w:before="45"/>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Pr>
                <w:sz w:val="18"/>
              </w:rPr>
            </w:pPr>
            <w:r>
              <w:rPr>
                <w:sz w:val="18"/>
              </w:rPr>
              <w:t>Reliability</w:t>
            </w:r>
            <w:r>
              <w:rPr>
                <w:spacing w:val="-12"/>
                <w:sz w:val="18"/>
              </w:rPr>
              <w:t> </w:t>
            </w:r>
            <w:r>
              <w:rPr>
                <w:sz w:val="18"/>
              </w:rPr>
              <w:t>and</w:t>
            </w:r>
            <w:r>
              <w:rPr>
                <w:spacing w:val="-11"/>
                <w:sz w:val="18"/>
              </w:rPr>
              <w:t> </w:t>
            </w:r>
            <w:r>
              <w:rPr>
                <w:sz w:val="18"/>
              </w:rPr>
              <w:t>Quality</w:t>
            </w:r>
            <w:r>
              <w:rPr>
                <w:spacing w:val="-11"/>
                <w:sz w:val="18"/>
              </w:rPr>
              <w:t> </w:t>
            </w:r>
            <w:r>
              <w:rPr>
                <w:sz w:val="18"/>
              </w:rPr>
              <w:t>of Internet Supply</w:t>
            </w:r>
          </w:p>
        </w:tc>
        <w:tc>
          <w:tcPr>
            <w:tcW w:w="6654" w:type="dxa"/>
          </w:tcPr>
          <w:p>
            <w:pPr>
              <w:pStyle w:val="TableParagraph"/>
              <w:spacing w:before="103"/>
              <w:ind w:left="469"/>
              <w:rPr>
                <w:sz w:val="18"/>
              </w:rPr>
            </w:pPr>
            <w:r>
              <w:rPr>
                <w:sz w:val="18"/>
              </w:rPr>
              <w:t>Existence</w:t>
            </w:r>
            <w:r>
              <w:rPr>
                <w:spacing w:val="-2"/>
                <w:sz w:val="18"/>
              </w:rPr>
              <w:t> </w:t>
            </w:r>
            <w:r>
              <w:rPr>
                <w:sz w:val="18"/>
              </w:rPr>
              <w:t>of</w:t>
            </w:r>
            <w:r>
              <w:rPr>
                <w:spacing w:val="-1"/>
                <w:sz w:val="18"/>
              </w:rPr>
              <w:t> </w:t>
            </w:r>
            <w:r>
              <w:rPr>
                <w:sz w:val="18"/>
              </w:rPr>
              <w:t>KPIs</w:t>
            </w:r>
            <w:r>
              <w:rPr>
                <w:spacing w:val="-2"/>
                <w:sz w:val="18"/>
              </w:rPr>
              <w:t> </w:t>
            </w:r>
            <w:r>
              <w:rPr>
                <w:sz w:val="18"/>
              </w:rPr>
              <w:t>on the</w:t>
            </w:r>
            <w:r>
              <w:rPr>
                <w:spacing w:val="-2"/>
                <w:sz w:val="18"/>
              </w:rPr>
              <w:t> </w:t>
            </w:r>
            <w:r>
              <w:rPr>
                <w:sz w:val="18"/>
              </w:rPr>
              <w:t>reliability and</w:t>
            </w:r>
            <w:r>
              <w:rPr>
                <w:spacing w:val="-2"/>
                <w:sz w:val="18"/>
              </w:rPr>
              <w:t> </w:t>
            </w:r>
            <w:r>
              <w:rPr>
                <w:sz w:val="18"/>
              </w:rPr>
              <w:t>quality</w:t>
            </w:r>
            <w:r>
              <w:rPr>
                <w:spacing w:val="-2"/>
                <w:sz w:val="18"/>
              </w:rPr>
              <w:t> </w:t>
            </w:r>
            <w:r>
              <w:rPr>
                <w:sz w:val="18"/>
              </w:rPr>
              <w:t>of</w:t>
            </w:r>
            <w:r>
              <w:rPr>
                <w:spacing w:val="-3"/>
                <w:sz w:val="18"/>
              </w:rPr>
              <w:t> </w:t>
            </w:r>
            <w:r>
              <w:rPr>
                <w:sz w:val="18"/>
              </w:rPr>
              <w:t>internet</w:t>
            </w:r>
            <w:r>
              <w:rPr>
                <w:spacing w:val="-2"/>
                <w:sz w:val="18"/>
              </w:rPr>
              <w:t> service</w:t>
            </w:r>
          </w:p>
        </w:tc>
      </w:tr>
      <w:tr>
        <w:trPr>
          <w:trHeight w:val="414" w:hRule="atLeast"/>
        </w:trPr>
        <w:tc>
          <w:tcPr>
            <w:tcW w:w="446" w:type="dxa"/>
          </w:tcPr>
          <w:p>
            <w:pPr>
              <w:pStyle w:val="TableParagraph"/>
              <w:spacing w:before="103"/>
              <w:ind w:left="107"/>
              <w:rPr>
                <w:sz w:val="18"/>
              </w:rPr>
            </w:pPr>
            <w:r>
              <w:rPr>
                <w:spacing w:val="-10"/>
                <w:sz w:val="18"/>
              </w:rPr>
              <w:t>2</w:t>
            </w:r>
          </w:p>
        </w:tc>
        <w:tc>
          <w:tcPr>
            <w:tcW w:w="2248" w:type="dxa"/>
          </w:tcPr>
          <w:p>
            <w:pPr>
              <w:pStyle w:val="TableParagraph"/>
              <w:spacing w:line="206" w:lineRule="exact"/>
              <w:ind w:left="105" w:right="146"/>
              <w:rPr>
                <w:sz w:val="18"/>
              </w:rPr>
            </w:pPr>
            <w:r>
              <w:rPr>
                <w:sz w:val="18"/>
              </w:rPr>
              <w:t>Access to Internet for Women </w:t>
            </w:r>
            <w:r>
              <w:rPr>
                <w:spacing w:val="-2"/>
                <w:sz w:val="18"/>
              </w:rPr>
              <w:t>Entrepreneurs</w:t>
            </w:r>
          </w:p>
        </w:tc>
        <w:tc>
          <w:tcPr>
            <w:tcW w:w="6654" w:type="dxa"/>
          </w:tcPr>
          <w:p>
            <w:pPr>
              <w:pStyle w:val="TableParagraph"/>
              <w:spacing w:line="206" w:lineRule="exact"/>
              <w:ind w:left="469"/>
              <w:rPr>
                <w:sz w:val="18"/>
              </w:rPr>
            </w:pPr>
            <w:r>
              <w:rPr>
                <w:sz w:val="18"/>
              </w:rPr>
              <w:t>Sex-disaggregated</w:t>
            </w:r>
            <w:r>
              <w:rPr>
                <w:spacing w:val="-7"/>
                <w:sz w:val="18"/>
              </w:rPr>
              <w:t> </w:t>
            </w:r>
            <w:r>
              <w:rPr>
                <w:sz w:val="18"/>
              </w:rPr>
              <w:t>customer</w:t>
            </w:r>
            <w:r>
              <w:rPr>
                <w:spacing w:val="-8"/>
                <w:sz w:val="18"/>
              </w:rPr>
              <w:t> </w:t>
            </w:r>
            <w:r>
              <w:rPr>
                <w:sz w:val="18"/>
              </w:rPr>
              <w:t>survey</w:t>
            </w:r>
            <w:r>
              <w:rPr>
                <w:spacing w:val="-7"/>
                <w:sz w:val="18"/>
              </w:rPr>
              <w:t> </w:t>
            </w:r>
            <w:r>
              <w:rPr>
                <w:sz w:val="18"/>
              </w:rPr>
              <w:t>results,</w:t>
            </w:r>
            <w:r>
              <w:rPr>
                <w:spacing w:val="-8"/>
                <w:sz w:val="18"/>
              </w:rPr>
              <w:t> </w:t>
            </w:r>
            <w:r>
              <w:rPr>
                <w:sz w:val="18"/>
              </w:rPr>
              <w:t>including</w:t>
            </w:r>
            <w:r>
              <w:rPr>
                <w:spacing w:val="-7"/>
                <w:sz w:val="18"/>
              </w:rPr>
              <w:t> </w:t>
            </w:r>
            <w:r>
              <w:rPr>
                <w:sz w:val="18"/>
              </w:rPr>
              <w:t>consumer</w:t>
            </w:r>
            <w:r>
              <w:rPr>
                <w:spacing w:val="-8"/>
                <w:sz w:val="18"/>
              </w:rPr>
              <w:t> </w:t>
            </w:r>
            <w:r>
              <w:rPr>
                <w:sz w:val="18"/>
              </w:rPr>
              <w:t>satisfaction</w:t>
            </w:r>
            <w:r>
              <w:rPr>
                <w:spacing w:val="-7"/>
                <w:sz w:val="18"/>
              </w:rPr>
              <w:t> </w:t>
            </w:r>
            <w:r>
              <w:rPr>
                <w:sz w:val="18"/>
              </w:rPr>
              <w:t>surveys, and complaint submissions</w:t>
            </w:r>
          </w:p>
        </w:tc>
      </w:tr>
    </w:tbl>
    <w:p>
      <w:pPr>
        <w:spacing w:before="0"/>
        <w:ind w:left="360" w:right="0" w:firstLine="0"/>
        <w:jc w:val="left"/>
        <w:rPr>
          <w:sz w:val="20"/>
        </w:rPr>
      </w:pPr>
      <w:r>
        <w:rPr>
          <w:i/>
          <w:sz w:val="18"/>
        </w:rPr>
        <w:t>Note</w:t>
      </w:r>
      <w:r>
        <w:rPr>
          <w:i/>
          <w:sz w:val="20"/>
        </w:rPr>
        <w:t>:</w:t>
      </w:r>
      <w:r>
        <w:rPr>
          <w:i/>
          <w:spacing w:val="-4"/>
          <w:sz w:val="20"/>
        </w:rPr>
        <w:t> </w:t>
      </w:r>
      <w:r>
        <w:rPr>
          <w:sz w:val="20"/>
        </w:rPr>
        <w:t>KPI</w:t>
      </w:r>
      <w:r>
        <w:rPr>
          <w:spacing w:val="-3"/>
          <w:sz w:val="20"/>
        </w:rPr>
        <w:t> </w:t>
      </w:r>
      <w:r>
        <w:rPr>
          <w:sz w:val="20"/>
        </w:rPr>
        <w:t>=</w:t>
      </w:r>
      <w:r>
        <w:rPr>
          <w:spacing w:val="-3"/>
          <w:sz w:val="20"/>
        </w:rPr>
        <w:t> </w:t>
      </w:r>
      <w:r>
        <w:rPr>
          <w:sz w:val="20"/>
        </w:rPr>
        <w:t>Key</w:t>
      </w:r>
      <w:r>
        <w:rPr>
          <w:spacing w:val="-4"/>
          <w:sz w:val="20"/>
        </w:rPr>
        <w:t> </w:t>
      </w:r>
      <w:r>
        <w:rPr>
          <w:sz w:val="20"/>
        </w:rPr>
        <w:t>Performance</w:t>
      </w:r>
      <w:r>
        <w:rPr>
          <w:spacing w:val="-8"/>
          <w:sz w:val="20"/>
        </w:rPr>
        <w:t> </w:t>
      </w:r>
      <w:r>
        <w:rPr>
          <w:spacing w:val="-2"/>
          <w:sz w:val="20"/>
        </w:rPr>
        <w:t>Indicator.</w:t>
      </w:r>
    </w:p>
    <w:p>
      <w:pPr>
        <w:pStyle w:val="BodyText"/>
        <w:spacing w:before="37"/>
        <w:rPr>
          <w:sz w:val="20"/>
        </w:rPr>
      </w:pPr>
    </w:p>
    <w:p>
      <w:pPr>
        <w:pStyle w:val="ListParagraph"/>
        <w:numPr>
          <w:ilvl w:val="2"/>
          <w:numId w:val="24"/>
        </w:numPr>
        <w:tabs>
          <w:tab w:pos="800" w:val="left" w:leader="none"/>
        </w:tabs>
        <w:spacing w:line="240" w:lineRule="auto" w:before="0" w:after="0"/>
        <w:ind w:left="359" w:right="354" w:firstLine="0"/>
        <w:jc w:val="left"/>
        <w:rPr>
          <w:sz w:val="22"/>
        </w:rPr>
      </w:pPr>
      <w:r>
        <w:rPr>
          <w:b/>
          <w:sz w:val="22"/>
        </w:rPr>
        <w:t>, 2.2.3, 2.3.3 Availability of Information and Transparency (Electricity, Water, and Internet) </w:t>
      </w:r>
      <w:r>
        <w:rPr>
          <w:sz w:val="22"/>
        </w:rPr>
        <w:t>Transparency in the provision of utility services is crucial for reducing transaction costs and improving</w:t>
      </w:r>
      <w:r>
        <w:rPr>
          <w:spacing w:val="80"/>
          <w:sz w:val="22"/>
        </w:rPr>
        <w:t> </w:t>
      </w:r>
      <w:r>
        <w:rPr>
          <w:sz w:val="22"/>
        </w:rPr>
        <w:t>predictability</w:t>
      </w:r>
      <w:r>
        <w:rPr>
          <w:spacing w:val="40"/>
          <w:sz w:val="22"/>
        </w:rPr>
        <w:t> </w:t>
      </w:r>
      <w:r>
        <w:rPr>
          <w:sz w:val="22"/>
        </w:rPr>
        <w:t>to</w:t>
      </w:r>
      <w:r>
        <w:rPr>
          <w:spacing w:val="40"/>
          <w:sz w:val="22"/>
        </w:rPr>
        <w:t> </w:t>
      </w:r>
      <w:r>
        <w:rPr>
          <w:sz w:val="22"/>
        </w:rPr>
        <w:t>users,</w:t>
      </w:r>
      <w:r>
        <w:rPr>
          <w:spacing w:val="40"/>
          <w:sz w:val="22"/>
        </w:rPr>
        <w:t> </w:t>
      </w:r>
      <w:r>
        <w:rPr>
          <w:sz w:val="22"/>
        </w:rPr>
        <w:t>as</w:t>
      </w:r>
      <w:r>
        <w:rPr>
          <w:spacing w:val="40"/>
          <w:sz w:val="22"/>
        </w:rPr>
        <w:t> </w:t>
      </w:r>
      <w:r>
        <w:rPr>
          <w:sz w:val="22"/>
        </w:rPr>
        <w:t>well</w:t>
      </w:r>
      <w:r>
        <w:rPr>
          <w:spacing w:val="40"/>
          <w:sz w:val="22"/>
        </w:rPr>
        <w:t> </w:t>
      </w:r>
      <w:r>
        <w:rPr>
          <w:sz w:val="22"/>
        </w:rPr>
        <w:t>as</w:t>
      </w:r>
      <w:r>
        <w:rPr>
          <w:spacing w:val="40"/>
          <w:sz w:val="22"/>
        </w:rPr>
        <w:t> </w:t>
      </w:r>
      <w:r>
        <w:rPr>
          <w:sz w:val="22"/>
        </w:rPr>
        <w:t>fostering</w:t>
      </w:r>
      <w:r>
        <w:rPr>
          <w:spacing w:val="40"/>
          <w:sz w:val="22"/>
        </w:rPr>
        <w:t> </w:t>
      </w:r>
      <w:r>
        <w:rPr>
          <w:sz w:val="22"/>
        </w:rPr>
        <w:t>accountability</w:t>
      </w:r>
      <w:r>
        <w:rPr>
          <w:spacing w:val="40"/>
          <w:sz w:val="22"/>
        </w:rPr>
        <w:t> </w:t>
      </w:r>
      <w:r>
        <w:rPr>
          <w:sz w:val="22"/>
        </w:rPr>
        <w:t>among</w:t>
      </w:r>
      <w:r>
        <w:rPr>
          <w:spacing w:val="40"/>
          <w:sz w:val="22"/>
        </w:rPr>
        <w:t> </w:t>
      </w:r>
      <w:r>
        <w:rPr>
          <w:sz w:val="22"/>
        </w:rPr>
        <w:t>utility</w:t>
      </w:r>
      <w:r>
        <w:rPr>
          <w:spacing w:val="40"/>
          <w:sz w:val="22"/>
        </w:rPr>
        <w:t> </w:t>
      </w:r>
      <w:r>
        <w:rPr>
          <w:sz w:val="22"/>
        </w:rPr>
        <w:t>service</w:t>
      </w:r>
      <w:r>
        <w:rPr>
          <w:spacing w:val="40"/>
          <w:sz w:val="22"/>
        </w:rPr>
        <w:t> </w:t>
      </w:r>
      <w:r>
        <w:rPr>
          <w:sz w:val="22"/>
        </w:rPr>
        <w:t>providers.</w:t>
      </w:r>
      <w:r>
        <w:rPr>
          <w:spacing w:val="-17"/>
          <w:sz w:val="22"/>
        </w:rPr>
        <w:t> </w:t>
      </w:r>
      <w:hyperlink w:history="true" w:anchor="_bookmark50">
        <w:r>
          <w:rPr>
            <w:sz w:val="22"/>
            <w:vertAlign w:val="superscript"/>
          </w:rPr>
          <w:t>51</w:t>
        </w:r>
      </w:hyperlink>
      <w:r>
        <w:rPr>
          <w:spacing w:val="32"/>
          <w:sz w:val="22"/>
          <w:vertAlign w:val="baseline"/>
        </w:rPr>
        <w:t> </w:t>
      </w:r>
      <w:r>
        <w:rPr>
          <w:sz w:val="22"/>
          <w:vertAlign w:val="baseline"/>
        </w:rPr>
        <w:t>Online information</w:t>
      </w:r>
      <w:r>
        <w:rPr>
          <w:spacing w:val="-14"/>
          <w:sz w:val="22"/>
          <w:vertAlign w:val="baseline"/>
        </w:rPr>
        <w:t> </w:t>
      </w:r>
      <w:r>
        <w:rPr>
          <w:sz w:val="22"/>
          <w:vertAlign w:val="baseline"/>
        </w:rPr>
        <w:t>on</w:t>
      </w:r>
      <w:r>
        <w:rPr>
          <w:spacing w:val="-14"/>
          <w:sz w:val="22"/>
          <w:vertAlign w:val="baseline"/>
        </w:rPr>
        <w:t> </w:t>
      </w:r>
      <w:r>
        <w:rPr>
          <w:sz w:val="22"/>
          <w:vertAlign w:val="baseline"/>
        </w:rPr>
        <w:t>documents,</w:t>
      </w:r>
      <w:r>
        <w:rPr>
          <w:spacing w:val="-13"/>
          <w:sz w:val="22"/>
          <w:vertAlign w:val="baseline"/>
        </w:rPr>
        <w:t> </w:t>
      </w:r>
      <w:r>
        <w:rPr>
          <w:sz w:val="22"/>
          <w:vertAlign w:val="baseline"/>
        </w:rPr>
        <w:t>requirements,</w:t>
      </w:r>
      <w:r>
        <w:rPr>
          <w:spacing w:val="-14"/>
          <w:sz w:val="22"/>
          <w:vertAlign w:val="baseline"/>
        </w:rPr>
        <w:t> </w:t>
      </w:r>
      <w:r>
        <w:rPr>
          <w:sz w:val="22"/>
          <w:vertAlign w:val="baseline"/>
        </w:rPr>
        <w:t>time</w:t>
      </w:r>
      <w:r>
        <w:rPr>
          <w:spacing w:val="-13"/>
          <w:sz w:val="22"/>
          <w:vertAlign w:val="baseline"/>
        </w:rPr>
        <w:t> </w:t>
      </w:r>
      <w:r>
        <w:rPr>
          <w:sz w:val="22"/>
          <w:vertAlign w:val="baseline"/>
        </w:rPr>
        <w:t>limits,</w:t>
      </w:r>
      <w:r>
        <w:rPr>
          <w:spacing w:val="-14"/>
          <w:sz w:val="22"/>
          <w:vertAlign w:val="baseline"/>
        </w:rPr>
        <w:t> </w:t>
      </w:r>
      <w:r>
        <w:rPr>
          <w:sz w:val="22"/>
          <w:vertAlign w:val="baseline"/>
        </w:rPr>
        <w:t>and</w:t>
      </w:r>
      <w:r>
        <w:rPr>
          <w:spacing w:val="-13"/>
          <w:sz w:val="22"/>
          <w:vertAlign w:val="baseline"/>
        </w:rPr>
        <w:t> </w:t>
      </w:r>
      <w:r>
        <w:rPr>
          <w:sz w:val="22"/>
          <w:vertAlign w:val="baseline"/>
        </w:rPr>
        <w:t>fee</w:t>
      </w:r>
      <w:r>
        <w:rPr>
          <w:spacing w:val="-14"/>
          <w:sz w:val="22"/>
          <w:vertAlign w:val="baseline"/>
        </w:rPr>
        <w:t> </w:t>
      </w:r>
      <w:r>
        <w:rPr>
          <w:sz w:val="22"/>
          <w:vertAlign w:val="baseline"/>
        </w:rPr>
        <w:t>schedules</w:t>
      </w:r>
      <w:r>
        <w:rPr>
          <w:spacing w:val="-13"/>
          <w:sz w:val="22"/>
          <w:vertAlign w:val="baseline"/>
        </w:rPr>
        <w:t> </w:t>
      </w:r>
      <w:r>
        <w:rPr>
          <w:sz w:val="22"/>
          <w:vertAlign w:val="baseline"/>
        </w:rPr>
        <w:t>to</w:t>
      </w:r>
      <w:r>
        <w:rPr>
          <w:spacing w:val="-14"/>
          <w:sz w:val="22"/>
          <w:vertAlign w:val="baseline"/>
        </w:rPr>
        <w:t> </w:t>
      </w:r>
      <w:r>
        <w:rPr>
          <w:sz w:val="22"/>
          <w:vertAlign w:val="baseline"/>
        </w:rPr>
        <w:t>obtain</w:t>
      </w:r>
      <w:r>
        <w:rPr>
          <w:spacing w:val="-13"/>
          <w:sz w:val="22"/>
          <w:vertAlign w:val="baseline"/>
        </w:rPr>
        <w:t> </w:t>
      </w:r>
      <w:r>
        <w:rPr>
          <w:sz w:val="22"/>
          <w:vertAlign w:val="baseline"/>
        </w:rPr>
        <w:t>a</w:t>
      </w:r>
      <w:r>
        <w:rPr>
          <w:spacing w:val="-14"/>
          <w:sz w:val="22"/>
          <w:vertAlign w:val="baseline"/>
        </w:rPr>
        <w:t> </w:t>
      </w:r>
      <w:r>
        <w:rPr>
          <w:sz w:val="22"/>
          <w:vertAlign w:val="baseline"/>
        </w:rPr>
        <w:t>utility</w:t>
      </w:r>
      <w:r>
        <w:rPr>
          <w:spacing w:val="-14"/>
          <w:sz w:val="22"/>
          <w:vertAlign w:val="baseline"/>
        </w:rPr>
        <w:t> </w:t>
      </w:r>
      <w:r>
        <w:rPr>
          <w:sz w:val="22"/>
          <w:vertAlign w:val="baseline"/>
        </w:rPr>
        <w:t>connection</w:t>
      </w:r>
      <w:r>
        <w:rPr>
          <w:spacing w:val="-13"/>
          <w:sz w:val="22"/>
          <w:vertAlign w:val="baseline"/>
        </w:rPr>
        <w:t> </w:t>
      </w:r>
      <w:r>
        <w:rPr>
          <w:sz w:val="22"/>
          <w:vertAlign w:val="baseline"/>
        </w:rPr>
        <w:t>allows businesses</w:t>
      </w:r>
      <w:r>
        <w:rPr>
          <w:spacing w:val="70"/>
          <w:sz w:val="22"/>
          <w:vertAlign w:val="baseline"/>
        </w:rPr>
        <w:t> </w:t>
      </w:r>
      <w:r>
        <w:rPr>
          <w:sz w:val="22"/>
          <w:vertAlign w:val="baseline"/>
        </w:rPr>
        <w:t>to</w:t>
      </w:r>
      <w:r>
        <w:rPr>
          <w:spacing w:val="70"/>
          <w:sz w:val="22"/>
          <w:vertAlign w:val="baseline"/>
        </w:rPr>
        <w:t> </w:t>
      </w:r>
      <w:r>
        <w:rPr>
          <w:sz w:val="22"/>
          <w:vertAlign w:val="baseline"/>
        </w:rPr>
        <w:t>better</w:t>
      </w:r>
      <w:r>
        <w:rPr>
          <w:spacing w:val="71"/>
          <w:sz w:val="22"/>
          <w:vertAlign w:val="baseline"/>
        </w:rPr>
        <w:t> </w:t>
      </w:r>
      <w:r>
        <w:rPr>
          <w:sz w:val="22"/>
          <w:vertAlign w:val="baseline"/>
        </w:rPr>
        <w:t>understand</w:t>
      </w:r>
      <w:r>
        <w:rPr>
          <w:spacing w:val="70"/>
          <w:sz w:val="22"/>
          <w:vertAlign w:val="baseline"/>
        </w:rPr>
        <w:t> </w:t>
      </w:r>
      <w:r>
        <w:rPr>
          <w:sz w:val="22"/>
          <w:vertAlign w:val="baseline"/>
        </w:rPr>
        <w:t>the</w:t>
      </w:r>
      <w:r>
        <w:rPr>
          <w:spacing w:val="70"/>
          <w:sz w:val="22"/>
          <w:vertAlign w:val="baseline"/>
        </w:rPr>
        <w:t> </w:t>
      </w:r>
      <w:r>
        <w:rPr>
          <w:sz w:val="22"/>
          <w:vertAlign w:val="baseline"/>
        </w:rPr>
        <w:t>processes.</w:t>
      </w:r>
      <w:r>
        <w:rPr>
          <w:spacing w:val="72"/>
          <w:sz w:val="22"/>
          <w:vertAlign w:val="baseline"/>
        </w:rPr>
        <w:t> </w:t>
      </w:r>
      <w:r>
        <w:rPr>
          <w:sz w:val="22"/>
          <w:vertAlign w:val="baseline"/>
        </w:rPr>
        <w:t>Lack</w:t>
      </w:r>
      <w:r>
        <w:rPr>
          <w:spacing w:val="72"/>
          <w:sz w:val="22"/>
          <w:vertAlign w:val="baseline"/>
        </w:rPr>
        <w:t> </w:t>
      </w:r>
      <w:r>
        <w:rPr>
          <w:sz w:val="22"/>
          <w:vertAlign w:val="baseline"/>
        </w:rPr>
        <w:t>of</w:t>
      </w:r>
      <w:r>
        <w:rPr>
          <w:spacing w:val="71"/>
          <w:sz w:val="22"/>
          <w:vertAlign w:val="baseline"/>
        </w:rPr>
        <w:t> </w:t>
      </w:r>
      <w:r>
        <w:rPr>
          <w:sz w:val="22"/>
          <w:vertAlign w:val="baseline"/>
        </w:rPr>
        <w:t>such</w:t>
      </w:r>
      <w:r>
        <w:rPr>
          <w:spacing w:val="70"/>
          <w:sz w:val="22"/>
          <w:vertAlign w:val="baseline"/>
        </w:rPr>
        <w:t> </w:t>
      </w:r>
      <w:r>
        <w:rPr>
          <w:sz w:val="22"/>
          <w:vertAlign w:val="baseline"/>
        </w:rPr>
        <w:t>information</w:t>
      </w:r>
      <w:r>
        <w:rPr>
          <w:spacing w:val="70"/>
          <w:sz w:val="22"/>
          <w:vertAlign w:val="baseline"/>
        </w:rPr>
        <w:t> </w:t>
      </w:r>
      <w:r>
        <w:rPr>
          <w:sz w:val="22"/>
          <w:vertAlign w:val="baseline"/>
        </w:rPr>
        <w:t>may</w:t>
      </w:r>
      <w:r>
        <w:rPr>
          <w:spacing w:val="70"/>
          <w:sz w:val="22"/>
          <w:vertAlign w:val="baseline"/>
        </w:rPr>
        <w:t> </w:t>
      </w:r>
      <w:r>
        <w:rPr>
          <w:sz w:val="22"/>
          <w:vertAlign w:val="baseline"/>
        </w:rPr>
        <w:t>lead</w:t>
      </w:r>
      <w:r>
        <w:rPr>
          <w:spacing w:val="70"/>
          <w:sz w:val="22"/>
          <w:vertAlign w:val="baseline"/>
        </w:rPr>
        <w:t> </w:t>
      </w:r>
      <w:r>
        <w:rPr>
          <w:sz w:val="22"/>
          <w:vertAlign w:val="baseline"/>
        </w:rPr>
        <w:t>to</w:t>
      </w:r>
      <w:r>
        <w:rPr>
          <w:spacing w:val="70"/>
          <w:sz w:val="22"/>
          <w:vertAlign w:val="baseline"/>
        </w:rPr>
        <w:t> </w:t>
      </w:r>
      <w:r>
        <w:rPr>
          <w:sz w:val="22"/>
          <w:vertAlign w:val="baseline"/>
        </w:rPr>
        <w:t>incomplete applications,</w:t>
      </w:r>
      <w:r>
        <w:rPr>
          <w:spacing w:val="40"/>
          <w:sz w:val="22"/>
          <w:vertAlign w:val="baseline"/>
        </w:rPr>
        <w:t> </w:t>
      </w:r>
      <w:r>
        <w:rPr>
          <w:sz w:val="22"/>
          <w:vertAlign w:val="baseline"/>
        </w:rPr>
        <w:t>unnecessary</w:t>
      </w:r>
      <w:r>
        <w:rPr>
          <w:spacing w:val="40"/>
          <w:sz w:val="22"/>
          <w:vertAlign w:val="baseline"/>
        </w:rPr>
        <w:t> </w:t>
      </w:r>
      <w:r>
        <w:rPr>
          <w:sz w:val="22"/>
          <w:vertAlign w:val="baseline"/>
        </w:rPr>
        <w:t>back-and-forth</w:t>
      </w:r>
      <w:r>
        <w:rPr>
          <w:spacing w:val="40"/>
          <w:sz w:val="22"/>
          <w:vertAlign w:val="baseline"/>
        </w:rPr>
        <w:t> </w:t>
      </w:r>
      <w:r>
        <w:rPr>
          <w:sz w:val="22"/>
          <w:vertAlign w:val="baseline"/>
        </w:rPr>
        <w:t>with</w:t>
      </w:r>
      <w:r>
        <w:rPr>
          <w:spacing w:val="40"/>
          <w:sz w:val="22"/>
          <w:vertAlign w:val="baseline"/>
        </w:rPr>
        <w:t> </w:t>
      </w:r>
      <w:r>
        <w:rPr>
          <w:sz w:val="22"/>
          <w:vertAlign w:val="baseline"/>
        </w:rPr>
        <w:t>the</w:t>
      </w:r>
      <w:r>
        <w:rPr>
          <w:spacing w:val="40"/>
          <w:sz w:val="22"/>
          <w:vertAlign w:val="baseline"/>
        </w:rPr>
        <w:t> </w:t>
      </w:r>
      <w:r>
        <w:rPr>
          <w:sz w:val="22"/>
          <w:vertAlign w:val="baseline"/>
        </w:rPr>
        <w:t>utility,</w:t>
      </w:r>
      <w:r>
        <w:rPr>
          <w:spacing w:val="40"/>
          <w:sz w:val="22"/>
          <w:vertAlign w:val="baseline"/>
        </w:rPr>
        <w:t> </w:t>
      </w:r>
      <w:r>
        <w:rPr>
          <w:sz w:val="22"/>
          <w:vertAlign w:val="baseline"/>
        </w:rPr>
        <w:t>and</w:t>
      </w:r>
      <w:r>
        <w:rPr>
          <w:spacing w:val="40"/>
          <w:sz w:val="22"/>
          <w:vertAlign w:val="baseline"/>
        </w:rPr>
        <w:t> </w:t>
      </w:r>
      <w:r>
        <w:rPr>
          <w:sz w:val="22"/>
          <w:vertAlign w:val="baseline"/>
        </w:rPr>
        <w:t>higher</w:t>
      </w:r>
      <w:r>
        <w:rPr>
          <w:spacing w:val="40"/>
          <w:sz w:val="22"/>
          <w:vertAlign w:val="baseline"/>
        </w:rPr>
        <w:t> </w:t>
      </w:r>
      <w:r>
        <w:rPr>
          <w:sz w:val="22"/>
          <w:vertAlign w:val="baseline"/>
        </w:rPr>
        <w:t>rejection</w:t>
      </w:r>
      <w:r>
        <w:rPr>
          <w:spacing w:val="40"/>
          <w:sz w:val="22"/>
          <w:vertAlign w:val="baseline"/>
        </w:rPr>
        <w:t> </w:t>
      </w:r>
      <w:r>
        <w:rPr>
          <w:sz w:val="22"/>
          <w:vertAlign w:val="baseline"/>
        </w:rPr>
        <w:t>rates.</w:t>
      </w:r>
      <w:r>
        <w:rPr>
          <w:spacing w:val="40"/>
          <w:sz w:val="22"/>
          <w:vertAlign w:val="baseline"/>
        </w:rPr>
        <w:t> </w:t>
      </w:r>
      <w:r>
        <w:rPr>
          <w:sz w:val="22"/>
          <w:vertAlign w:val="baseline"/>
        </w:rPr>
        <w:t>Transparency</w:t>
      </w:r>
      <w:r>
        <w:rPr>
          <w:spacing w:val="40"/>
          <w:sz w:val="22"/>
          <w:vertAlign w:val="baseline"/>
        </w:rPr>
        <w:t> </w:t>
      </w:r>
      <w:r>
        <w:rPr>
          <w:sz w:val="22"/>
          <w:vertAlign w:val="baseline"/>
        </w:rPr>
        <w:t>of regulatory</w:t>
      </w:r>
      <w:r>
        <w:rPr>
          <w:spacing w:val="40"/>
          <w:sz w:val="22"/>
          <w:vertAlign w:val="baseline"/>
        </w:rPr>
        <w:t> </w:t>
      </w:r>
      <w:r>
        <w:rPr>
          <w:sz w:val="22"/>
          <w:vertAlign w:val="baseline"/>
        </w:rPr>
        <w:t>information,</w:t>
      </w:r>
      <w:r>
        <w:rPr>
          <w:spacing w:val="40"/>
          <w:sz w:val="22"/>
          <w:vertAlign w:val="baseline"/>
        </w:rPr>
        <w:t> </w:t>
      </w:r>
      <w:r>
        <w:rPr>
          <w:sz w:val="22"/>
          <w:vertAlign w:val="baseline"/>
        </w:rPr>
        <w:t>such</w:t>
      </w:r>
      <w:r>
        <w:rPr>
          <w:spacing w:val="40"/>
          <w:sz w:val="22"/>
          <w:vertAlign w:val="baseline"/>
        </w:rPr>
        <w:t> </w:t>
      </w:r>
      <w:r>
        <w:rPr>
          <w:sz w:val="22"/>
          <w:vertAlign w:val="baseline"/>
        </w:rPr>
        <w:t>as</w:t>
      </w:r>
      <w:r>
        <w:rPr>
          <w:spacing w:val="40"/>
          <w:sz w:val="22"/>
          <w:vertAlign w:val="baseline"/>
        </w:rPr>
        <w:t> </w:t>
      </w:r>
      <w:r>
        <w:rPr>
          <w:sz w:val="22"/>
          <w:vertAlign w:val="baseline"/>
        </w:rPr>
        <w:t>fee</w:t>
      </w:r>
      <w:r>
        <w:rPr>
          <w:spacing w:val="40"/>
          <w:sz w:val="22"/>
          <w:vertAlign w:val="baseline"/>
        </w:rPr>
        <w:t> </w:t>
      </w:r>
      <w:r>
        <w:rPr>
          <w:sz w:val="22"/>
          <w:vertAlign w:val="baseline"/>
        </w:rPr>
        <w:t>schedules,</w:t>
      </w:r>
      <w:r>
        <w:rPr>
          <w:spacing w:val="40"/>
          <w:sz w:val="22"/>
          <w:vertAlign w:val="baseline"/>
        </w:rPr>
        <w:t> </w:t>
      </w:r>
      <w:r>
        <w:rPr>
          <w:sz w:val="22"/>
          <w:vertAlign w:val="baseline"/>
        </w:rPr>
        <w:t>is</w:t>
      </w:r>
      <w:r>
        <w:rPr>
          <w:spacing w:val="40"/>
          <w:sz w:val="22"/>
          <w:vertAlign w:val="baseline"/>
        </w:rPr>
        <w:t> </w:t>
      </w:r>
      <w:r>
        <w:rPr>
          <w:sz w:val="22"/>
          <w:vertAlign w:val="baseline"/>
        </w:rPr>
        <w:t>associated</w:t>
      </w:r>
      <w:r>
        <w:rPr>
          <w:spacing w:val="40"/>
          <w:sz w:val="22"/>
          <w:vertAlign w:val="baseline"/>
        </w:rPr>
        <w:t> </w:t>
      </w:r>
      <w:r>
        <w:rPr>
          <w:sz w:val="22"/>
          <w:vertAlign w:val="baseline"/>
        </w:rPr>
        <w:t>with</w:t>
      </w:r>
      <w:r>
        <w:rPr>
          <w:spacing w:val="40"/>
          <w:sz w:val="22"/>
          <w:vertAlign w:val="baseline"/>
        </w:rPr>
        <w:t> </w:t>
      </w:r>
      <w:r>
        <w:rPr>
          <w:sz w:val="22"/>
          <w:vertAlign w:val="baseline"/>
        </w:rPr>
        <w:t>greater</w:t>
      </w:r>
      <w:r>
        <w:rPr>
          <w:spacing w:val="40"/>
          <w:sz w:val="22"/>
          <w:vertAlign w:val="baseline"/>
        </w:rPr>
        <w:t> </w:t>
      </w:r>
      <w:r>
        <w:rPr>
          <w:sz w:val="22"/>
          <w:vertAlign w:val="baseline"/>
        </w:rPr>
        <w:t>regulatory</w:t>
      </w:r>
      <w:r>
        <w:rPr>
          <w:spacing w:val="40"/>
          <w:sz w:val="22"/>
          <w:vertAlign w:val="baseline"/>
        </w:rPr>
        <w:t> </w:t>
      </w:r>
      <w:r>
        <w:rPr>
          <w:sz w:val="22"/>
          <w:vertAlign w:val="baseline"/>
        </w:rPr>
        <w:t>efficiency,</w:t>
      </w:r>
      <w:r>
        <w:rPr>
          <w:spacing w:val="40"/>
          <w:sz w:val="22"/>
          <w:vertAlign w:val="baseline"/>
        </w:rPr>
        <w:t> </w:t>
      </w:r>
      <w:r>
        <w:rPr>
          <w:sz w:val="22"/>
          <w:vertAlign w:val="baseline"/>
        </w:rPr>
        <w:t>lower compliance costs, and a better overall regulatory environment.</w:t>
      </w:r>
      <w:hyperlink w:history="true" w:anchor="_bookmark51">
        <w:r>
          <w:rPr>
            <w:sz w:val="22"/>
            <w:vertAlign w:val="superscript"/>
          </w:rPr>
          <w:t>52</w:t>
        </w:r>
      </w:hyperlink>
    </w:p>
    <w:p>
      <w:pPr>
        <w:pStyle w:val="BodyText"/>
      </w:pPr>
    </w:p>
    <w:p>
      <w:pPr>
        <w:pStyle w:val="BodyText"/>
        <w:spacing w:before="1"/>
        <w:ind w:left="360" w:right="353"/>
        <w:jc w:val="both"/>
      </w:pPr>
      <w:r>
        <w:rPr/>
        <w:t>Online</w:t>
      </w:r>
      <w:r>
        <w:rPr>
          <w:spacing w:val="-14"/>
        </w:rPr>
        <w:t> </w:t>
      </w:r>
      <w:r>
        <w:rPr/>
        <w:t>availability</w:t>
      </w:r>
      <w:r>
        <w:rPr>
          <w:spacing w:val="-12"/>
        </w:rPr>
        <w:t> </w:t>
      </w:r>
      <w:r>
        <w:rPr/>
        <w:t>of</w:t>
      </w:r>
      <w:r>
        <w:rPr>
          <w:spacing w:val="-13"/>
        </w:rPr>
        <w:t> </w:t>
      </w:r>
      <w:r>
        <w:rPr/>
        <w:t>tariffs,</w:t>
      </w:r>
      <w:r>
        <w:rPr>
          <w:spacing w:val="-12"/>
        </w:rPr>
        <w:t> </w:t>
      </w:r>
      <w:r>
        <w:rPr/>
        <w:t>advance</w:t>
      </w:r>
      <w:r>
        <w:rPr>
          <w:spacing w:val="-11"/>
        </w:rPr>
        <w:t> </w:t>
      </w:r>
      <w:r>
        <w:rPr/>
        <w:t>notification</w:t>
      </w:r>
      <w:r>
        <w:rPr>
          <w:spacing w:val="-12"/>
        </w:rPr>
        <w:t> </w:t>
      </w:r>
      <w:r>
        <w:rPr/>
        <w:t>of</w:t>
      </w:r>
      <w:r>
        <w:rPr>
          <w:spacing w:val="-11"/>
        </w:rPr>
        <w:t> </w:t>
      </w:r>
      <w:r>
        <w:rPr/>
        <w:t>tariff</w:t>
      </w:r>
      <w:r>
        <w:rPr>
          <w:spacing w:val="-11"/>
        </w:rPr>
        <w:t> </w:t>
      </w:r>
      <w:r>
        <w:rPr/>
        <w:t>changes,</w:t>
      </w:r>
      <w:r>
        <w:rPr>
          <w:spacing w:val="-12"/>
        </w:rPr>
        <w:t> </w:t>
      </w:r>
      <w:r>
        <w:rPr/>
        <w:t>and</w:t>
      </w:r>
      <w:r>
        <w:rPr>
          <w:spacing w:val="-12"/>
        </w:rPr>
        <w:t> </w:t>
      </w:r>
      <w:r>
        <w:rPr/>
        <w:t>transparency</w:t>
      </w:r>
      <w:r>
        <w:rPr>
          <w:spacing w:val="-12"/>
        </w:rPr>
        <w:t> </w:t>
      </w:r>
      <w:r>
        <w:rPr/>
        <w:t>of</w:t>
      </w:r>
      <w:r>
        <w:rPr>
          <w:spacing w:val="-11"/>
        </w:rPr>
        <w:t> </w:t>
      </w:r>
      <w:r>
        <w:rPr/>
        <w:t>tariff</w:t>
      </w:r>
      <w:r>
        <w:rPr>
          <w:spacing w:val="-11"/>
        </w:rPr>
        <w:t> </w:t>
      </w:r>
      <w:r>
        <w:rPr/>
        <w:t>determination mechanisms</w:t>
      </w:r>
      <w:r>
        <w:rPr>
          <w:spacing w:val="-14"/>
        </w:rPr>
        <w:t> </w:t>
      </w:r>
      <w:r>
        <w:rPr/>
        <w:t>are</w:t>
      </w:r>
      <w:r>
        <w:rPr>
          <w:spacing w:val="-14"/>
        </w:rPr>
        <w:t> </w:t>
      </w:r>
      <w:r>
        <w:rPr/>
        <w:t>three</w:t>
      </w:r>
      <w:r>
        <w:rPr>
          <w:spacing w:val="-14"/>
        </w:rPr>
        <w:t> </w:t>
      </w:r>
      <w:r>
        <w:rPr/>
        <w:t>important</w:t>
      </w:r>
      <w:r>
        <w:rPr>
          <w:spacing w:val="-13"/>
        </w:rPr>
        <w:t> </w:t>
      </w:r>
      <w:r>
        <w:rPr/>
        <w:t>elements</w:t>
      </w:r>
      <w:r>
        <w:rPr>
          <w:spacing w:val="-14"/>
        </w:rPr>
        <w:t> </w:t>
      </w:r>
      <w:r>
        <w:rPr/>
        <w:t>of</w:t>
      </w:r>
      <w:r>
        <w:rPr>
          <w:spacing w:val="-14"/>
        </w:rPr>
        <w:t> </w:t>
      </w:r>
      <w:r>
        <w:rPr/>
        <w:t>transparent</w:t>
      </w:r>
      <w:r>
        <w:rPr>
          <w:spacing w:val="-14"/>
        </w:rPr>
        <w:t> </w:t>
      </w:r>
      <w:r>
        <w:rPr/>
        <w:t>service</w:t>
      </w:r>
      <w:r>
        <w:rPr>
          <w:spacing w:val="-13"/>
        </w:rPr>
        <w:t> </w:t>
      </w:r>
      <w:r>
        <w:rPr/>
        <w:t>provision</w:t>
      </w:r>
      <w:r>
        <w:rPr>
          <w:spacing w:val="-14"/>
        </w:rPr>
        <w:t> </w:t>
      </w:r>
      <w:r>
        <w:rPr/>
        <w:t>that</w:t>
      </w:r>
      <w:r>
        <w:rPr>
          <w:spacing w:val="-14"/>
        </w:rPr>
        <w:t> </w:t>
      </w:r>
      <w:r>
        <w:rPr/>
        <w:t>allow</w:t>
      </w:r>
      <w:r>
        <w:rPr>
          <w:spacing w:val="-14"/>
        </w:rPr>
        <w:t> </w:t>
      </w:r>
      <w:r>
        <w:rPr/>
        <w:t>firms</w:t>
      </w:r>
      <w:r>
        <w:rPr>
          <w:spacing w:val="-13"/>
        </w:rPr>
        <w:t> </w:t>
      </w:r>
      <w:r>
        <w:rPr/>
        <w:t>to</w:t>
      </w:r>
      <w:r>
        <w:rPr>
          <w:spacing w:val="-14"/>
        </w:rPr>
        <w:t> </w:t>
      </w:r>
      <w:r>
        <w:rPr/>
        <w:t>calculate</w:t>
      </w:r>
      <w:r>
        <w:rPr>
          <w:spacing w:val="-14"/>
        </w:rPr>
        <w:t> </w:t>
      </w:r>
      <w:r>
        <w:rPr/>
        <w:t>costs, anticipate</w:t>
      </w:r>
      <w:r>
        <w:rPr>
          <w:spacing w:val="-14"/>
        </w:rPr>
        <w:t> </w:t>
      </w:r>
      <w:r>
        <w:rPr/>
        <w:t>expenses,</w:t>
      </w:r>
      <w:r>
        <w:rPr>
          <w:spacing w:val="-14"/>
        </w:rPr>
        <w:t> </w:t>
      </w:r>
      <w:r>
        <w:rPr/>
        <w:t>and,</w:t>
      </w:r>
      <w:r>
        <w:rPr>
          <w:spacing w:val="-14"/>
        </w:rPr>
        <w:t> </w:t>
      </w:r>
      <w:r>
        <w:rPr/>
        <w:t>thus,</w:t>
      </w:r>
      <w:r>
        <w:rPr>
          <w:spacing w:val="-13"/>
        </w:rPr>
        <w:t> </w:t>
      </w:r>
      <w:r>
        <w:rPr/>
        <w:t>plan</w:t>
      </w:r>
      <w:r>
        <w:rPr>
          <w:spacing w:val="-14"/>
        </w:rPr>
        <w:t> </w:t>
      </w:r>
      <w:r>
        <w:rPr/>
        <w:t>operations</w:t>
      </w:r>
      <w:r>
        <w:rPr>
          <w:spacing w:val="-14"/>
        </w:rPr>
        <w:t> </w:t>
      </w:r>
      <w:r>
        <w:rPr/>
        <w:t>efficiently.</w:t>
      </w:r>
      <w:r>
        <w:rPr>
          <w:spacing w:val="-14"/>
        </w:rPr>
        <w:t> </w:t>
      </w:r>
      <w:r>
        <w:rPr/>
        <w:t>When</w:t>
      </w:r>
      <w:r>
        <w:rPr>
          <w:spacing w:val="-13"/>
        </w:rPr>
        <w:t> </w:t>
      </w:r>
      <w:r>
        <w:rPr/>
        <w:t>tariffs</w:t>
      </w:r>
      <w:r>
        <w:rPr>
          <w:spacing w:val="-14"/>
        </w:rPr>
        <w:t> </w:t>
      </w:r>
      <w:r>
        <w:rPr/>
        <w:t>and</w:t>
      </w:r>
      <w:r>
        <w:rPr>
          <w:spacing w:val="-14"/>
        </w:rPr>
        <w:t> </w:t>
      </w:r>
      <w:r>
        <w:rPr/>
        <w:t>tariff</w:t>
      </w:r>
      <w:r>
        <w:rPr>
          <w:spacing w:val="-14"/>
        </w:rPr>
        <w:t> </w:t>
      </w:r>
      <w:r>
        <w:rPr/>
        <w:t>changes</w:t>
      </w:r>
      <w:r>
        <w:rPr>
          <w:spacing w:val="-13"/>
        </w:rPr>
        <w:t> </w:t>
      </w:r>
      <w:r>
        <w:rPr/>
        <w:t>lack</w:t>
      </w:r>
      <w:r>
        <w:rPr>
          <w:spacing w:val="-14"/>
        </w:rPr>
        <w:t> </w:t>
      </w:r>
      <w:r>
        <w:rPr/>
        <w:t>transparency, end users may overpay for services or choose a service that does not meet their needs.</w:t>
      </w:r>
      <w:hyperlink w:history="true" w:anchor="_bookmark52">
        <w:r>
          <w:rPr>
            <w:vertAlign w:val="superscript"/>
          </w:rPr>
          <w:t>53</w:t>
        </w:r>
      </w:hyperlink>
      <w:r>
        <w:rPr>
          <w:vertAlign w:val="baseline"/>
        </w:rPr>
        <w:t> Furthermore, transparency</w:t>
      </w:r>
      <w:r>
        <w:rPr>
          <w:spacing w:val="-7"/>
          <w:vertAlign w:val="baseline"/>
        </w:rPr>
        <w:t> </w:t>
      </w:r>
      <w:r>
        <w:rPr>
          <w:vertAlign w:val="baseline"/>
        </w:rPr>
        <w:t>of</w:t>
      </w:r>
      <w:r>
        <w:rPr>
          <w:spacing w:val="-6"/>
          <w:vertAlign w:val="baseline"/>
        </w:rPr>
        <w:t> </w:t>
      </w:r>
      <w:r>
        <w:rPr>
          <w:vertAlign w:val="baseline"/>
        </w:rPr>
        <w:t>the</w:t>
      </w:r>
      <w:r>
        <w:rPr>
          <w:spacing w:val="-7"/>
          <w:vertAlign w:val="baseline"/>
        </w:rPr>
        <w:t> </w:t>
      </w:r>
      <w:r>
        <w:rPr>
          <w:vertAlign w:val="baseline"/>
        </w:rPr>
        <w:t>billing</w:t>
      </w:r>
      <w:r>
        <w:rPr>
          <w:spacing w:val="-7"/>
          <w:vertAlign w:val="baseline"/>
        </w:rPr>
        <w:t> </w:t>
      </w:r>
      <w:r>
        <w:rPr>
          <w:vertAlign w:val="baseline"/>
        </w:rPr>
        <w:t>system</w:t>
      </w:r>
      <w:r>
        <w:rPr>
          <w:spacing w:val="-8"/>
          <w:vertAlign w:val="baseline"/>
        </w:rPr>
        <w:t> </w:t>
      </w:r>
      <w:r>
        <w:rPr>
          <w:vertAlign w:val="baseline"/>
        </w:rPr>
        <w:t>and</w:t>
      </w:r>
      <w:r>
        <w:rPr>
          <w:spacing w:val="-9"/>
          <w:vertAlign w:val="baseline"/>
        </w:rPr>
        <w:t> </w:t>
      </w:r>
      <w:r>
        <w:rPr>
          <w:vertAlign w:val="baseline"/>
        </w:rPr>
        <w:t>formula</w:t>
      </w:r>
      <w:r>
        <w:rPr>
          <w:spacing w:val="-7"/>
          <w:vertAlign w:val="baseline"/>
        </w:rPr>
        <w:t> </w:t>
      </w:r>
      <w:r>
        <w:rPr>
          <w:vertAlign w:val="baseline"/>
        </w:rPr>
        <w:t>prescribing</w:t>
      </w:r>
      <w:r>
        <w:rPr>
          <w:spacing w:val="-7"/>
          <w:vertAlign w:val="baseline"/>
        </w:rPr>
        <w:t> </w:t>
      </w:r>
      <w:r>
        <w:rPr>
          <w:vertAlign w:val="baseline"/>
        </w:rPr>
        <w:t>how</w:t>
      </w:r>
      <w:r>
        <w:rPr>
          <w:spacing w:val="-11"/>
          <w:vertAlign w:val="baseline"/>
        </w:rPr>
        <w:t> </w:t>
      </w:r>
      <w:r>
        <w:rPr>
          <w:vertAlign w:val="baseline"/>
        </w:rPr>
        <w:t>end-user</w:t>
      </w:r>
      <w:r>
        <w:rPr>
          <w:spacing w:val="-9"/>
          <w:vertAlign w:val="baseline"/>
        </w:rPr>
        <w:t> </w:t>
      </w:r>
      <w:r>
        <w:rPr>
          <w:vertAlign w:val="baseline"/>
        </w:rPr>
        <w:t>tariffs</w:t>
      </w:r>
      <w:r>
        <w:rPr>
          <w:spacing w:val="-9"/>
          <w:vertAlign w:val="baseline"/>
        </w:rPr>
        <w:t> </w:t>
      </w:r>
      <w:r>
        <w:rPr>
          <w:vertAlign w:val="baseline"/>
        </w:rPr>
        <w:t>are</w:t>
      </w:r>
      <w:r>
        <w:rPr>
          <w:spacing w:val="-9"/>
          <w:vertAlign w:val="baseline"/>
        </w:rPr>
        <w:t> </w:t>
      </w:r>
      <w:r>
        <w:rPr>
          <w:vertAlign w:val="baseline"/>
        </w:rPr>
        <w:t>set</w:t>
      </w:r>
      <w:r>
        <w:rPr>
          <w:spacing w:val="-9"/>
          <w:vertAlign w:val="baseline"/>
        </w:rPr>
        <w:t> </w:t>
      </w:r>
      <w:r>
        <w:rPr>
          <w:vertAlign w:val="baseline"/>
        </w:rPr>
        <w:t>enable</w:t>
      </w:r>
      <w:r>
        <w:rPr>
          <w:spacing w:val="-9"/>
          <w:vertAlign w:val="baseline"/>
        </w:rPr>
        <w:t> </w:t>
      </w:r>
      <w:r>
        <w:rPr>
          <w:vertAlign w:val="baseline"/>
        </w:rPr>
        <w:t>businesses</w:t>
      </w:r>
      <w:r>
        <w:rPr>
          <w:spacing w:val="-9"/>
          <w:vertAlign w:val="baseline"/>
        </w:rPr>
        <w:t> </w:t>
      </w:r>
      <w:r>
        <w:rPr>
          <w:vertAlign w:val="baseline"/>
        </w:rPr>
        <w:t>to contest charges, if necessary.</w:t>
      </w:r>
      <w:hyperlink w:history="true" w:anchor="_bookmark53">
        <w:r>
          <w:rPr>
            <w:vertAlign w:val="superscript"/>
          </w:rPr>
          <w:t>54</w:t>
        </w:r>
      </w:hyperlink>
    </w:p>
    <w:p>
      <w:pPr>
        <w:pStyle w:val="BodyText"/>
      </w:pPr>
    </w:p>
    <w:p>
      <w:pPr>
        <w:pStyle w:val="BodyText"/>
        <w:ind w:left="359" w:right="355"/>
        <w:jc w:val="both"/>
      </w:pPr>
      <w:r>
        <w:rPr/>
        <w:t>Public</w:t>
      </w:r>
      <w:r>
        <w:rPr>
          <w:spacing w:val="-3"/>
        </w:rPr>
        <w:t> </w:t>
      </w:r>
      <w:r>
        <w:rPr/>
        <w:t>availability</w:t>
      </w:r>
      <w:r>
        <w:rPr>
          <w:spacing w:val="-3"/>
        </w:rPr>
        <w:t> </w:t>
      </w:r>
      <w:r>
        <w:rPr/>
        <w:t>of</w:t>
      </w:r>
      <w:r>
        <w:rPr>
          <w:spacing w:val="-5"/>
        </w:rPr>
        <w:t> </w:t>
      </w:r>
      <w:r>
        <w:rPr/>
        <w:t>planned</w:t>
      </w:r>
      <w:r>
        <w:rPr>
          <w:spacing w:val="-3"/>
        </w:rPr>
        <w:t> </w:t>
      </w:r>
      <w:r>
        <w:rPr/>
        <w:t>outages</w:t>
      </w:r>
      <w:r>
        <w:rPr>
          <w:spacing w:val="-3"/>
        </w:rPr>
        <w:t> </w:t>
      </w:r>
      <w:r>
        <w:rPr/>
        <w:t>or</w:t>
      </w:r>
      <w:r>
        <w:rPr>
          <w:spacing w:val="-2"/>
        </w:rPr>
        <w:t> </w:t>
      </w:r>
      <w:r>
        <w:rPr/>
        <w:t>their</w:t>
      </w:r>
      <w:r>
        <w:rPr>
          <w:spacing w:val="-2"/>
        </w:rPr>
        <w:t> </w:t>
      </w:r>
      <w:r>
        <w:rPr/>
        <w:t>notifications</w:t>
      </w:r>
      <w:r>
        <w:rPr>
          <w:spacing w:val="-5"/>
        </w:rPr>
        <w:t> </w:t>
      </w:r>
      <w:r>
        <w:rPr/>
        <w:t>to</w:t>
      </w:r>
      <w:r>
        <w:rPr>
          <w:spacing w:val="-6"/>
        </w:rPr>
        <w:t> </w:t>
      </w:r>
      <w:r>
        <w:rPr/>
        <w:t>customers</w:t>
      </w:r>
      <w:r>
        <w:rPr>
          <w:spacing w:val="-5"/>
        </w:rPr>
        <w:t> </w:t>
      </w:r>
      <w:r>
        <w:rPr/>
        <w:t>improves</w:t>
      </w:r>
      <w:r>
        <w:rPr>
          <w:spacing w:val="-5"/>
        </w:rPr>
        <w:t> </w:t>
      </w:r>
      <w:r>
        <w:rPr/>
        <w:t>predictability</w:t>
      </w:r>
      <w:r>
        <w:rPr>
          <w:spacing w:val="-3"/>
        </w:rPr>
        <w:t> </w:t>
      </w:r>
      <w:r>
        <w:rPr/>
        <w:t>of</w:t>
      </w:r>
      <w:r>
        <w:rPr>
          <w:spacing w:val="-5"/>
        </w:rPr>
        <w:t> </w:t>
      </w:r>
      <w:r>
        <w:rPr/>
        <w:t>service provision. </w:t>
      </w:r>
      <w:hyperlink w:history="true" w:anchor="_bookmark54">
        <w:r>
          <w:rPr>
            <w:vertAlign w:val="superscript"/>
          </w:rPr>
          <w:t>55</w:t>
        </w:r>
      </w:hyperlink>
      <w:r>
        <w:rPr>
          <w:vertAlign w:val="baseline"/>
        </w:rPr>
        <w:t> Internet interruptions adversely impact both businesses and customers. </w:t>
      </w:r>
      <w:hyperlink w:history="true" w:anchor="_bookmark55">
        <w:r>
          <w:rPr>
            <w:vertAlign w:val="superscript"/>
          </w:rPr>
          <w:t>56</w:t>
        </w:r>
      </w:hyperlink>
      <w:r>
        <w:rPr>
          <w:vertAlign w:val="baseline"/>
        </w:rPr>
        <w:t> Similarly, unpredictable electricity and water services may lead to spoilage and damaged inventory, thereby posing financial risks to business.</w:t>
      </w:r>
      <w:hyperlink w:history="true" w:anchor="_bookmark56">
        <w:r>
          <w:rPr>
            <w:vertAlign w:val="superscript"/>
          </w:rPr>
          <w:t>57</w:t>
        </w:r>
      </w:hyperlink>
      <w:r>
        <w:rPr>
          <w:spacing w:val="-1"/>
          <w:vertAlign w:val="baseline"/>
        </w:rPr>
        <w:t> </w:t>
      </w:r>
      <w:r>
        <w:rPr>
          <w:vertAlign w:val="baseline"/>
        </w:rPr>
        <w:t>Transparency of planned outages contributes to a more predictable business environment. Availability of information on the entity in charge of managing complaints, documents and steps required to file a complaint, as well as criteria for filing complaints, are important accountability </w:t>
      </w:r>
      <w:r>
        <w:rPr>
          <w:spacing w:val="-2"/>
          <w:vertAlign w:val="baseline"/>
        </w:rPr>
        <w:t>elements.</w:t>
      </w:r>
      <w:hyperlink w:history="true" w:anchor="_bookmark57">
        <w:r>
          <w:rPr>
            <w:spacing w:val="-2"/>
            <w:vertAlign w:val="superscript"/>
          </w:rPr>
          <w:t>58</w:t>
        </w:r>
      </w:hyperlink>
    </w:p>
    <w:p>
      <w:pPr>
        <w:pStyle w:val="BodyText"/>
        <w:spacing w:before="252"/>
        <w:ind w:left="359" w:right="354"/>
        <w:jc w:val="both"/>
      </w:pPr>
      <w:r>
        <w:rPr/>
        <w:t>Furthermore,</w:t>
      </w:r>
      <w:r>
        <w:rPr>
          <w:spacing w:val="-14"/>
        </w:rPr>
        <w:t> </w:t>
      </w:r>
      <w:r>
        <w:rPr/>
        <w:t>regular</w:t>
      </w:r>
      <w:r>
        <w:rPr>
          <w:spacing w:val="-14"/>
        </w:rPr>
        <w:t> </w:t>
      </w:r>
      <w:r>
        <w:rPr/>
        <w:t>monitoring</w:t>
      </w:r>
      <w:r>
        <w:rPr>
          <w:spacing w:val="-14"/>
        </w:rPr>
        <w:t> </w:t>
      </w:r>
      <w:r>
        <w:rPr/>
        <w:t>and</w:t>
      </w:r>
      <w:r>
        <w:rPr>
          <w:spacing w:val="-13"/>
        </w:rPr>
        <w:t> </w:t>
      </w:r>
      <w:r>
        <w:rPr/>
        <w:t>publishing</w:t>
      </w:r>
      <w:r>
        <w:rPr>
          <w:spacing w:val="-14"/>
        </w:rPr>
        <w:t> </w:t>
      </w:r>
      <w:r>
        <w:rPr/>
        <w:t>of</w:t>
      </w:r>
      <w:r>
        <w:rPr>
          <w:spacing w:val="-14"/>
        </w:rPr>
        <w:t> </w:t>
      </w:r>
      <w:r>
        <w:rPr/>
        <w:t>utility</w:t>
      </w:r>
      <w:r>
        <w:rPr>
          <w:spacing w:val="-14"/>
        </w:rPr>
        <w:t> </w:t>
      </w:r>
      <w:r>
        <w:rPr/>
        <w:t>performance</w:t>
      </w:r>
      <w:r>
        <w:rPr>
          <w:spacing w:val="-13"/>
        </w:rPr>
        <w:t> </w:t>
      </w:r>
      <w:r>
        <w:rPr/>
        <w:t>KPIs</w:t>
      </w:r>
      <w:r>
        <w:rPr>
          <w:spacing w:val="-14"/>
        </w:rPr>
        <w:t> </w:t>
      </w:r>
      <w:r>
        <w:rPr/>
        <w:t>improves</w:t>
      </w:r>
      <w:r>
        <w:rPr>
          <w:spacing w:val="-14"/>
        </w:rPr>
        <w:t> </w:t>
      </w:r>
      <w:r>
        <w:rPr/>
        <w:t>service</w:t>
      </w:r>
      <w:r>
        <w:rPr>
          <w:spacing w:val="-14"/>
        </w:rPr>
        <w:t> </w:t>
      </w:r>
      <w:r>
        <w:rPr/>
        <w:t>predictability and transparency.</w:t>
      </w:r>
      <w:r>
        <w:rPr>
          <w:spacing w:val="-14"/>
        </w:rPr>
        <w:t> </w:t>
      </w:r>
      <w:hyperlink w:history="true" w:anchor="_bookmark58">
        <w:r>
          <w:rPr>
            <w:vertAlign w:val="superscript"/>
          </w:rPr>
          <w:t>59</w:t>
        </w:r>
      </w:hyperlink>
      <w:r>
        <w:rPr>
          <w:vertAlign w:val="baseline"/>
        </w:rPr>
        <w:t> End users should be able to compare a utility’s actual performance against the performance goals set in its accountability framework.</w:t>
      </w:r>
      <w:hyperlink w:history="true" w:anchor="_bookmark59">
        <w:r>
          <w:rPr>
            <w:vertAlign w:val="superscript"/>
          </w:rPr>
          <w:t>60</w:t>
        </w:r>
      </w:hyperlink>
      <w:r>
        <w:rPr>
          <w:spacing w:val="-2"/>
          <w:vertAlign w:val="baseline"/>
        </w:rPr>
        <w:t> </w:t>
      </w:r>
      <w:r>
        <w:rPr>
          <w:vertAlign w:val="baseline"/>
        </w:rPr>
        <w:t>Therefore, Subcategories 2.1.3, 2.2.3, and 2.3.3– Availability of Information and Transparency comprise seventeen indicators: six for Electricity (Subcategory 2.1.3) (table 22), six for Water (Subcategory 2.2.3) (table 23), and five for Internet (Subcategory 2.3.3) (table 24).</w:t>
      </w:r>
    </w:p>
    <w:p>
      <w:pPr>
        <w:pStyle w:val="BodyText"/>
      </w:pPr>
    </w:p>
    <w:p>
      <w:pPr>
        <w:spacing w:before="1"/>
        <w:ind w:left="360" w:right="0" w:firstLine="0"/>
        <w:jc w:val="both"/>
        <w:rPr>
          <w:b/>
          <w:sz w:val="22"/>
        </w:rPr>
      </w:pPr>
      <w:r>
        <w:rPr>
          <w:b/>
          <w:sz w:val="22"/>
        </w:rPr>
        <w:t>Table</w:t>
      </w:r>
      <w:r>
        <w:rPr>
          <w:b/>
          <w:spacing w:val="-8"/>
          <w:sz w:val="22"/>
        </w:rPr>
        <w:t> </w:t>
      </w:r>
      <w:r>
        <w:rPr>
          <w:b/>
          <w:sz w:val="22"/>
        </w:rPr>
        <w:t>22.</w:t>
      </w:r>
      <w:r>
        <w:rPr>
          <w:b/>
          <w:spacing w:val="-5"/>
          <w:sz w:val="22"/>
        </w:rPr>
        <w:t> </w:t>
      </w:r>
      <w:r>
        <w:rPr>
          <w:b/>
          <w:sz w:val="22"/>
        </w:rPr>
        <w:t>Subcategory</w:t>
      </w:r>
      <w:r>
        <w:rPr>
          <w:b/>
          <w:spacing w:val="-5"/>
          <w:sz w:val="22"/>
        </w:rPr>
        <w:t> </w:t>
      </w:r>
      <w:r>
        <w:rPr>
          <w:b/>
          <w:sz w:val="22"/>
        </w:rPr>
        <w:t>2.1.3</w:t>
      </w:r>
      <w:r>
        <w:rPr>
          <w:sz w:val="22"/>
        </w:rPr>
        <w:t>–</w:t>
      </w:r>
      <w:r>
        <w:rPr>
          <w:b/>
          <w:sz w:val="22"/>
        </w:rPr>
        <w:t>Availability</w:t>
      </w:r>
      <w:r>
        <w:rPr>
          <w:b/>
          <w:spacing w:val="-5"/>
          <w:sz w:val="22"/>
        </w:rPr>
        <w:t> </w:t>
      </w:r>
      <w:r>
        <w:rPr>
          <w:b/>
          <w:sz w:val="22"/>
        </w:rPr>
        <w:t>of</w:t>
      </w:r>
      <w:r>
        <w:rPr>
          <w:b/>
          <w:spacing w:val="-5"/>
          <w:sz w:val="22"/>
        </w:rPr>
        <w:t> </w:t>
      </w:r>
      <w:r>
        <w:rPr>
          <w:b/>
          <w:sz w:val="22"/>
        </w:rPr>
        <w:t>Information</w:t>
      </w:r>
      <w:r>
        <w:rPr>
          <w:b/>
          <w:spacing w:val="-6"/>
          <w:sz w:val="22"/>
        </w:rPr>
        <w:t> </w:t>
      </w:r>
      <w:r>
        <w:rPr>
          <w:b/>
          <w:sz w:val="22"/>
        </w:rPr>
        <w:t>and</w:t>
      </w:r>
      <w:r>
        <w:rPr>
          <w:b/>
          <w:spacing w:val="-8"/>
          <w:sz w:val="22"/>
        </w:rPr>
        <w:t> </w:t>
      </w:r>
      <w:r>
        <w:rPr>
          <w:b/>
          <w:sz w:val="22"/>
        </w:rPr>
        <w:t>Transparency</w:t>
      </w:r>
      <w:r>
        <w:rPr>
          <w:b/>
          <w:spacing w:val="-7"/>
          <w:sz w:val="22"/>
        </w:rPr>
        <w:t> </w:t>
      </w:r>
      <w:r>
        <w:rPr>
          <w:b/>
          <w:spacing w:val="-2"/>
          <w:sz w:val="22"/>
        </w:rPr>
        <w:t>(Electricity)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before="103"/>
              <w:ind w:left="105"/>
              <w:rPr>
                <w:sz w:val="18"/>
              </w:rPr>
            </w:pPr>
            <w:r>
              <w:rPr>
                <w:sz w:val="18"/>
              </w:rPr>
              <w:t>Connection</w:t>
            </w:r>
            <w:r>
              <w:rPr>
                <w:spacing w:val="-2"/>
                <w:sz w:val="18"/>
              </w:rPr>
              <w:t> Requirements</w:t>
            </w:r>
          </w:p>
        </w:tc>
        <w:tc>
          <w:tcPr>
            <w:tcW w:w="6659" w:type="dxa"/>
          </w:tcPr>
          <w:p>
            <w:pPr>
              <w:pStyle w:val="TableParagraph"/>
              <w:numPr>
                <w:ilvl w:val="0"/>
                <w:numId w:val="35"/>
              </w:numPr>
              <w:tabs>
                <w:tab w:pos="560" w:val="left" w:leader="none"/>
              </w:tabs>
              <w:spacing w:line="206" w:lineRule="exact" w:before="0" w:after="0"/>
              <w:ind w:left="560" w:right="0" w:hanging="451"/>
              <w:jc w:val="left"/>
              <w:rPr>
                <w:sz w:val="18"/>
              </w:rPr>
            </w:pPr>
            <w:r>
              <w:rPr>
                <w:sz w:val="18"/>
              </w:rPr>
              <w:t>The</w:t>
            </w:r>
            <w:r>
              <w:rPr>
                <w:spacing w:val="-2"/>
                <w:sz w:val="18"/>
              </w:rPr>
              <w:t> </w:t>
            </w:r>
            <w:r>
              <w:rPr>
                <w:sz w:val="18"/>
              </w:rPr>
              <w:t>required </w:t>
            </w:r>
            <w:r>
              <w:rPr>
                <w:spacing w:val="-2"/>
                <w:sz w:val="18"/>
              </w:rPr>
              <w:t>documents</w:t>
            </w:r>
          </w:p>
          <w:p>
            <w:pPr>
              <w:pStyle w:val="TableParagraph"/>
              <w:numPr>
                <w:ilvl w:val="0"/>
                <w:numId w:val="35"/>
              </w:numPr>
              <w:tabs>
                <w:tab w:pos="560" w:val="left" w:leader="none"/>
              </w:tabs>
              <w:spacing w:line="188" w:lineRule="exact" w:before="0" w:after="0"/>
              <w:ind w:left="560" w:right="0" w:hanging="451"/>
              <w:jc w:val="left"/>
              <w:rPr>
                <w:sz w:val="18"/>
              </w:rPr>
            </w:pPr>
            <w:r>
              <w:rPr>
                <w:spacing w:val="-2"/>
                <w:sz w:val="18"/>
              </w:rPr>
              <w:t>Procedures</w:t>
            </w:r>
          </w:p>
        </w:tc>
      </w:tr>
    </w:tbl>
    <w:p>
      <w:pPr>
        <w:pStyle w:val="TableParagraph"/>
        <w:spacing w:after="0" w:line="188" w:lineRule="exact"/>
        <w:jc w:val="left"/>
        <w:rPr>
          <w:sz w:val="18"/>
        </w:rPr>
        <w:sectPr>
          <w:type w:val="continuous"/>
          <w:pgSz w:w="12240" w:h="15840"/>
          <w:pgMar w:header="0" w:footer="522" w:top="1420" w:bottom="1286"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414" w:hRule="atLeast"/>
        </w:trPr>
        <w:tc>
          <w:tcPr>
            <w:tcW w:w="446" w:type="dxa"/>
          </w:tcPr>
          <w:p>
            <w:pPr>
              <w:pStyle w:val="TableParagraph"/>
              <w:rPr>
                <w:sz w:val="18"/>
              </w:rPr>
            </w:pPr>
          </w:p>
        </w:tc>
        <w:tc>
          <w:tcPr>
            <w:tcW w:w="2248" w:type="dxa"/>
          </w:tcPr>
          <w:p>
            <w:pPr>
              <w:pStyle w:val="TableParagraph"/>
              <w:rPr>
                <w:sz w:val="18"/>
              </w:rPr>
            </w:pPr>
          </w:p>
        </w:tc>
        <w:tc>
          <w:tcPr>
            <w:tcW w:w="6659" w:type="dxa"/>
          </w:tcPr>
          <w:p>
            <w:pPr>
              <w:pStyle w:val="TableParagraph"/>
              <w:numPr>
                <w:ilvl w:val="0"/>
                <w:numId w:val="36"/>
              </w:numPr>
              <w:tabs>
                <w:tab w:pos="560" w:val="left" w:leader="none"/>
              </w:tabs>
              <w:spacing w:line="206" w:lineRule="exact" w:before="0" w:after="0"/>
              <w:ind w:left="560" w:right="0" w:hanging="451"/>
              <w:jc w:val="left"/>
              <w:rPr>
                <w:sz w:val="18"/>
              </w:rPr>
            </w:pPr>
            <w:r>
              <w:rPr>
                <w:sz w:val="18"/>
              </w:rPr>
              <w:t>Connection</w:t>
            </w:r>
            <w:r>
              <w:rPr>
                <w:spacing w:val="-2"/>
                <w:sz w:val="18"/>
              </w:rPr>
              <w:t> </w:t>
            </w:r>
            <w:r>
              <w:rPr>
                <w:spacing w:val="-4"/>
                <w:sz w:val="18"/>
              </w:rPr>
              <w:t>cost</w:t>
            </w:r>
          </w:p>
          <w:p>
            <w:pPr>
              <w:pStyle w:val="TableParagraph"/>
              <w:numPr>
                <w:ilvl w:val="0"/>
                <w:numId w:val="36"/>
              </w:numPr>
              <w:tabs>
                <w:tab w:pos="560" w:val="left" w:leader="none"/>
              </w:tabs>
              <w:spacing w:line="188" w:lineRule="exact" w:before="0" w:after="0"/>
              <w:ind w:left="560" w:right="0" w:hanging="451"/>
              <w:jc w:val="left"/>
              <w:rPr>
                <w:sz w:val="18"/>
              </w:rPr>
            </w:pPr>
            <w:r>
              <w:rPr>
                <w:sz w:val="18"/>
              </w:rPr>
              <w:t>Stipulated</w:t>
            </w:r>
            <w:r>
              <w:rPr>
                <w:spacing w:val="-3"/>
                <w:sz w:val="18"/>
              </w:rPr>
              <w:t> </w:t>
            </w:r>
            <w:r>
              <w:rPr>
                <w:sz w:val="18"/>
              </w:rPr>
              <w:t>connection</w:t>
            </w:r>
            <w:r>
              <w:rPr>
                <w:spacing w:val="-2"/>
                <w:sz w:val="18"/>
              </w:rPr>
              <w:t> </w:t>
            </w:r>
            <w:r>
              <w:rPr>
                <w:sz w:val="18"/>
              </w:rPr>
              <w:t>time</w:t>
            </w:r>
            <w:r>
              <w:rPr>
                <w:spacing w:val="-4"/>
                <w:sz w:val="18"/>
              </w:rPr>
              <w:t> </w:t>
            </w:r>
            <w:r>
              <w:rPr>
                <w:spacing w:val="-2"/>
                <w:sz w:val="18"/>
              </w:rPr>
              <w:t>standards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2</w:t>
            </w:r>
          </w:p>
        </w:tc>
        <w:tc>
          <w:tcPr>
            <w:tcW w:w="2248" w:type="dxa"/>
          </w:tcPr>
          <w:p>
            <w:pPr>
              <w:pStyle w:val="TableParagraph"/>
              <w:spacing w:before="102"/>
              <w:rPr>
                <w:b/>
                <w:sz w:val="18"/>
              </w:rPr>
            </w:pPr>
          </w:p>
          <w:p>
            <w:pPr>
              <w:pStyle w:val="TableParagraph"/>
              <w:ind w:left="105"/>
              <w:rPr>
                <w:sz w:val="18"/>
              </w:rPr>
            </w:pPr>
            <w:r>
              <w:rPr>
                <w:sz w:val="18"/>
              </w:rPr>
              <w:t>Tariffs</w:t>
            </w:r>
            <w:r>
              <w:rPr>
                <w:spacing w:val="-2"/>
                <w:sz w:val="18"/>
              </w:rPr>
              <w:t> </w:t>
            </w:r>
            <w:r>
              <w:rPr>
                <w:sz w:val="18"/>
              </w:rPr>
              <w:t>and Tariff</w:t>
            </w:r>
            <w:r>
              <w:rPr>
                <w:spacing w:val="-3"/>
                <w:sz w:val="18"/>
              </w:rPr>
              <w:t> </w:t>
            </w:r>
            <w:r>
              <w:rPr>
                <w:spacing w:val="-2"/>
                <w:sz w:val="18"/>
              </w:rPr>
              <w:t>Setting</w:t>
            </w:r>
          </w:p>
        </w:tc>
        <w:tc>
          <w:tcPr>
            <w:tcW w:w="6659" w:type="dxa"/>
          </w:tcPr>
          <w:p>
            <w:pPr>
              <w:pStyle w:val="TableParagraph"/>
              <w:numPr>
                <w:ilvl w:val="0"/>
                <w:numId w:val="37"/>
              </w:numPr>
              <w:tabs>
                <w:tab w:pos="560" w:val="left" w:leader="none"/>
              </w:tabs>
              <w:spacing w:line="206" w:lineRule="exact" w:before="0" w:after="0"/>
              <w:ind w:left="560" w:right="0" w:hanging="451"/>
              <w:jc w:val="left"/>
              <w:rPr>
                <w:sz w:val="18"/>
              </w:rPr>
            </w:pPr>
            <w:r>
              <w:rPr>
                <w:sz w:val="18"/>
              </w:rPr>
              <w:t>Tariffs</w:t>
            </w:r>
            <w:r>
              <w:rPr>
                <w:spacing w:val="-2"/>
                <w:sz w:val="18"/>
              </w:rPr>
              <w:t> </w:t>
            </w:r>
            <w:r>
              <w:rPr>
                <w:sz w:val="18"/>
              </w:rPr>
              <w:t>are</w:t>
            </w:r>
            <w:r>
              <w:rPr>
                <w:spacing w:val="-1"/>
                <w:sz w:val="18"/>
              </w:rPr>
              <w:t> </w:t>
            </w:r>
            <w:r>
              <w:rPr>
                <w:sz w:val="18"/>
              </w:rPr>
              <w:t>published</w:t>
            </w:r>
            <w:r>
              <w:rPr>
                <w:spacing w:val="-2"/>
                <w:sz w:val="18"/>
              </w:rPr>
              <w:t> online</w:t>
            </w:r>
          </w:p>
          <w:p>
            <w:pPr>
              <w:pStyle w:val="TableParagraph"/>
              <w:numPr>
                <w:ilvl w:val="0"/>
                <w:numId w:val="37"/>
              </w:numPr>
              <w:tabs>
                <w:tab w:pos="560" w:val="left" w:leader="none"/>
              </w:tabs>
              <w:spacing w:line="240" w:lineRule="auto" w:before="0" w:after="0"/>
              <w:ind w:left="560" w:right="93" w:hanging="452"/>
              <w:jc w:val="left"/>
              <w:rPr>
                <w:sz w:val="18"/>
              </w:rPr>
            </w:pPr>
            <w:r>
              <w:rPr>
                <w:sz w:val="18"/>
              </w:rPr>
              <w:t>Customers are notified in advance of tariff changes at least one bulling cycle in</w:t>
            </w:r>
            <w:r>
              <w:rPr>
                <w:spacing w:val="80"/>
                <w:sz w:val="18"/>
              </w:rPr>
              <w:t> </w:t>
            </w:r>
            <w:r>
              <w:rPr>
                <w:spacing w:val="-2"/>
                <w:sz w:val="18"/>
              </w:rPr>
              <w:t>advance</w:t>
            </w:r>
          </w:p>
          <w:p>
            <w:pPr>
              <w:pStyle w:val="TableParagraph"/>
              <w:numPr>
                <w:ilvl w:val="0"/>
                <w:numId w:val="37"/>
              </w:numPr>
              <w:tabs>
                <w:tab w:pos="560" w:val="left" w:leader="none"/>
              </w:tabs>
              <w:spacing w:line="186" w:lineRule="exact" w:before="1" w:after="0"/>
              <w:ind w:left="560" w:right="0" w:hanging="451"/>
              <w:jc w:val="left"/>
              <w:rPr>
                <w:sz w:val="18"/>
              </w:rPr>
            </w:pPr>
            <w:r>
              <w:rPr>
                <w:sz w:val="18"/>
              </w:rPr>
              <w:t>Tariff-setting</w:t>
            </w:r>
            <w:r>
              <w:rPr>
                <w:spacing w:val="-1"/>
                <w:sz w:val="18"/>
              </w:rPr>
              <w:t> </w:t>
            </w:r>
            <w:r>
              <w:rPr>
                <w:sz w:val="18"/>
              </w:rPr>
              <w:t>formula</w:t>
            </w:r>
            <w:r>
              <w:rPr>
                <w:spacing w:val="-3"/>
                <w:sz w:val="18"/>
              </w:rPr>
              <w:t> </w:t>
            </w:r>
            <w:r>
              <w:rPr>
                <w:sz w:val="18"/>
              </w:rPr>
              <w:t>calculating</w:t>
            </w:r>
            <w:r>
              <w:rPr>
                <w:spacing w:val="-3"/>
                <w:sz w:val="18"/>
              </w:rPr>
              <w:t> </w:t>
            </w:r>
            <w:r>
              <w:rPr>
                <w:sz w:val="18"/>
              </w:rPr>
              <w:t>the</w:t>
            </w:r>
            <w:r>
              <w:rPr>
                <w:spacing w:val="-2"/>
                <w:sz w:val="18"/>
              </w:rPr>
              <w:t> </w:t>
            </w:r>
            <w:r>
              <w:rPr>
                <w:sz w:val="18"/>
              </w:rPr>
              <w:t>monthly</w:t>
            </w:r>
            <w:r>
              <w:rPr>
                <w:spacing w:val="-1"/>
                <w:sz w:val="18"/>
              </w:rPr>
              <w:t> </w:t>
            </w:r>
            <w:r>
              <w:rPr>
                <w:sz w:val="18"/>
              </w:rPr>
              <w:t>tariff</w:t>
            </w:r>
            <w:r>
              <w:rPr>
                <w:spacing w:val="-2"/>
                <w:sz w:val="18"/>
              </w:rPr>
              <w:t> </w:t>
            </w:r>
            <w:r>
              <w:rPr>
                <w:sz w:val="18"/>
              </w:rPr>
              <w:t>is</w:t>
            </w:r>
            <w:r>
              <w:rPr>
                <w:spacing w:val="-5"/>
                <w:sz w:val="18"/>
              </w:rPr>
              <w:t> </w:t>
            </w:r>
            <w:r>
              <w:rPr>
                <w:sz w:val="18"/>
              </w:rPr>
              <w:t>publicly </w:t>
            </w:r>
            <w:r>
              <w:rPr>
                <w:spacing w:val="-2"/>
                <w:sz w:val="18"/>
              </w:rPr>
              <w:t>available</w:t>
            </w:r>
          </w:p>
        </w:tc>
      </w:tr>
      <w:tr>
        <w:trPr>
          <w:trHeight w:val="205" w:hRule="atLeast"/>
        </w:trPr>
        <w:tc>
          <w:tcPr>
            <w:tcW w:w="446" w:type="dxa"/>
          </w:tcPr>
          <w:p>
            <w:pPr>
              <w:pStyle w:val="TableParagraph"/>
              <w:spacing w:line="186" w:lineRule="exact"/>
              <w:ind w:left="107"/>
              <w:rPr>
                <w:sz w:val="18"/>
              </w:rPr>
            </w:pPr>
            <w:r>
              <w:rPr>
                <w:spacing w:val="-10"/>
                <w:sz w:val="18"/>
              </w:rPr>
              <w:t>3</w:t>
            </w:r>
          </w:p>
        </w:tc>
        <w:tc>
          <w:tcPr>
            <w:tcW w:w="2248" w:type="dxa"/>
          </w:tcPr>
          <w:p>
            <w:pPr>
              <w:pStyle w:val="TableParagraph"/>
              <w:spacing w:line="186" w:lineRule="exact"/>
              <w:ind w:left="105"/>
              <w:rPr>
                <w:sz w:val="18"/>
              </w:rPr>
            </w:pPr>
            <w:r>
              <w:rPr>
                <w:sz w:val="18"/>
              </w:rPr>
              <w:t>Planned</w:t>
            </w:r>
            <w:r>
              <w:rPr>
                <w:spacing w:val="-3"/>
                <w:sz w:val="18"/>
              </w:rPr>
              <w:t> </w:t>
            </w:r>
            <w:r>
              <w:rPr>
                <w:spacing w:val="-2"/>
                <w:sz w:val="18"/>
              </w:rPr>
              <w:t>Outages</w:t>
            </w:r>
          </w:p>
        </w:tc>
        <w:tc>
          <w:tcPr>
            <w:tcW w:w="6659" w:type="dxa"/>
          </w:tcPr>
          <w:p>
            <w:pPr>
              <w:pStyle w:val="TableParagraph"/>
              <w:spacing w:line="186" w:lineRule="exact"/>
              <w:ind w:left="538"/>
              <w:rPr>
                <w:sz w:val="18"/>
              </w:rPr>
            </w:pPr>
            <w:r>
              <w:rPr>
                <w:sz w:val="18"/>
              </w:rPr>
              <w:t>Planned</w:t>
            </w:r>
            <w:r>
              <w:rPr>
                <w:spacing w:val="-3"/>
                <w:sz w:val="18"/>
              </w:rPr>
              <w:t> </w:t>
            </w:r>
            <w:r>
              <w:rPr>
                <w:sz w:val="18"/>
              </w:rPr>
              <w:t>outages</w:t>
            </w:r>
            <w:r>
              <w:rPr>
                <w:spacing w:val="-2"/>
                <w:sz w:val="18"/>
              </w:rPr>
              <w:t> </w:t>
            </w:r>
            <w:r>
              <w:rPr>
                <w:sz w:val="18"/>
              </w:rPr>
              <w:t>are</w:t>
            </w:r>
            <w:r>
              <w:rPr>
                <w:spacing w:val="-2"/>
                <w:sz w:val="18"/>
              </w:rPr>
              <w:t> </w:t>
            </w:r>
            <w:r>
              <w:rPr>
                <w:sz w:val="18"/>
              </w:rPr>
              <w:t>available</w:t>
            </w:r>
            <w:r>
              <w:rPr>
                <w:spacing w:val="-3"/>
                <w:sz w:val="18"/>
              </w:rPr>
              <w:t> </w:t>
            </w:r>
            <w:r>
              <w:rPr>
                <w:sz w:val="18"/>
              </w:rPr>
              <w:t>online</w:t>
            </w:r>
            <w:r>
              <w:rPr>
                <w:spacing w:val="-3"/>
                <w:sz w:val="18"/>
              </w:rPr>
              <w:t> </w:t>
            </w:r>
            <w:r>
              <w:rPr>
                <w:sz w:val="18"/>
              </w:rPr>
              <w:t>or</w:t>
            </w:r>
            <w:r>
              <w:rPr>
                <w:spacing w:val="-1"/>
                <w:sz w:val="18"/>
              </w:rPr>
              <w:t> </w:t>
            </w:r>
            <w:r>
              <w:rPr>
                <w:sz w:val="18"/>
              </w:rPr>
              <w:t>communicated</w:t>
            </w:r>
            <w:r>
              <w:rPr>
                <w:spacing w:val="-1"/>
                <w:sz w:val="18"/>
              </w:rPr>
              <w:t> </w:t>
            </w:r>
            <w:r>
              <w:rPr>
                <w:sz w:val="18"/>
              </w:rPr>
              <w:t>to </w:t>
            </w:r>
            <w:r>
              <w:rPr>
                <w:spacing w:val="-2"/>
                <w:sz w:val="18"/>
              </w:rPr>
              <w:t>customers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4</w:t>
            </w:r>
          </w:p>
        </w:tc>
        <w:tc>
          <w:tcPr>
            <w:tcW w:w="2248" w:type="dxa"/>
          </w:tcPr>
          <w:p>
            <w:pPr>
              <w:pStyle w:val="TableParagraph"/>
              <w:spacing w:before="104"/>
              <w:rPr>
                <w:b/>
                <w:sz w:val="18"/>
              </w:rPr>
            </w:pPr>
          </w:p>
          <w:p>
            <w:pPr>
              <w:pStyle w:val="TableParagraph"/>
              <w:ind w:left="105"/>
              <w:rPr>
                <w:sz w:val="18"/>
              </w:rPr>
            </w:pPr>
            <w:r>
              <w:rPr>
                <w:sz w:val="18"/>
              </w:rPr>
              <w:t>Complaint</w:t>
            </w:r>
            <w:r>
              <w:rPr>
                <w:spacing w:val="-2"/>
                <w:sz w:val="18"/>
              </w:rPr>
              <w:t> Mechanisms</w:t>
            </w:r>
          </w:p>
        </w:tc>
        <w:tc>
          <w:tcPr>
            <w:tcW w:w="6659" w:type="dxa"/>
          </w:tcPr>
          <w:p>
            <w:pPr>
              <w:pStyle w:val="TableParagraph"/>
              <w:numPr>
                <w:ilvl w:val="0"/>
                <w:numId w:val="38"/>
              </w:numPr>
              <w:tabs>
                <w:tab w:pos="560" w:val="left" w:leader="none"/>
              </w:tabs>
              <w:spacing w:line="207" w:lineRule="exact" w:before="0" w:after="0"/>
              <w:ind w:left="560" w:right="0" w:hanging="451"/>
              <w:jc w:val="left"/>
              <w:rPr>
                <w:sz w:val="18"/>
              </w:rPr>
            </w:pPr>
            <w:r>
              <w:rPr>
                <w:sz w:val="18"/>
              </w:rPr>
              <w:t>Entity in charge</w:t>
            </w:r>
            <w:r>
              <w:rPr>
                <w:spacing w:val="-4"/>
                <w:sz w:val="18"/>
              </w:rPr>
              <w:t> </w:t>
            </w:r>
            <w:r>
              <w:rPr>
                <w:sz w:val="18"/>
              </w:rPr>
              <w:t>of</w:t>
            </w:r>
            <w:r>
              <w:rPr>
                <w:spacing w:val="-1"/>
                <w:sz w:val="18"/>
              </w:rPr>
              <w:t> </w:t>
            </w:r>
            <w:r>
              <w:rPr>
                <w:sz w:val="18"/>
              </w:rPr>
              <w:t>managing</w:t>
            </w:r>
            <w:r>
              <w:rPr>
                <w:spacing w:val="-2"/>
                <w:sz w:val="18"/>
              </w:rPr>
              <w:t> </w:t>
            </w:r>
            <w:r>
              <w:rPr>
                <w:sz w:val="18"/>
              </w:rPr>
              <w:t>the</w:t>
            </w:r>
            <w:r>
              <w:rPr>
                <w:spacing w:val="-3"/>
                <w:sz w:val="18"/>
              </w:rPr>
              <w:t> </w:t>
            </w:r>
            <w:r>
              <w:rPr>
                <w:spacing w:val="-2"/>
                <w:sz w:val="18"/>
              </w:rPr>
              <w:t>complaints</w:t>
            </w:r>
          </w:p>
          <w:p>
            <w:pPr>
              <w:pStyle w:val="TableParagraph"/>
              <w:numPr>
                <w:ilvl w:val="0"/>
                <w:numId w:val="38"/>
              </w:numPr>
              <w:tabs>
                <w:tab w:pos="560" w:val="left" w:leader="none"/>
              </w:tabs>
              <w:spacing w:line="207" w:lineRule="exact" w:before="2" w:after="0"/>
              <w:ind w:left="560" w:right="0" w:hanging="451"/>
              <w:jc w:val="left"/>
              <w:rPr>
                <w:sz w:val="18"/>
              </w:rPr>
            </w:pPr>
            <w:r>
              <w:rPr>
                <w:sz w:val="18"/>
              </w:rPr>
              <w:t>Required</w:t>
            </w:r>
            <w:r>
              <w:rPr>
                <w:spacing w:val="-3"/>
                <w:sz w:val="18"/>
              </w:rPr>
              <w:t> </w:t>
            </w:r>
            <w:r>
              <w:rPr>
                <w:spacing w:val="-2"/>
                <w:sz w:val="18"/>
              </w:rPr>
              <w:t>documents</w:t>
            </w:r>
          </w:p>
          <w:p>
            <w:pPr>
              <w:pStyle w:val="TableParagraph"/>
              <w:numPr>
                <w:ilvl w:val="0"/>
                <w:numId w:val="38"/>
              </w:numPr>
              <w:tabs>
                <w:tab w:pos="559" w:val="left" w:leader="none"/>
              </w:tabs>
              <w:spacing w:line="206" w:lineRule="exact" w:before="0" w:after="0"/>
              <w:ind w:left="559" w:right="0" w:hanging="451"/>
              <w:jc w:val="left"/>
              <w:rPr>
                <w:sz w:val="18"/>
              </w:rPr>
            </w:pPr>
            <w:r>
              <w:rPr>
                <w:sz w:val="18"/>
              </w:rPr>
              <w:t>Steps</w:t>
            </w:r>
            <w:r>
              <w:rPr>
                <w:spacing w:val="-2"/>
                <w:sz w:val="18"/>
              </w:rPr>
              <w:t> </w:t>
            </w:r>
            <w:r>
              <w:rPr>
                <w:sz w:val="18"/>
              </w:rPr>
              <w:t>necessary to make</w:t>
            </w:r>
            <w:r>
              <w:rPr>
                <w:spacing w:val="-2"/>
                <w:sz w:val="18"/>
              </w:rPr>
              <w:t> </w:t>
            </w:r>
            <w:r>
              <w:rPr>
                <w:sz w:val="18"/>
              </w:rPr>
              <w:t>a</w:t>
            </w:r>
            <w:r>
              <w:rPr>
                <w:spacing w:val="-2"/>
                <w:sz w:val="18"/>
              </w:rPr>
              <w:t> complaint</w:t>
            </w:r>
          </w:p>
          <w:p>
            <w:pPr>
              <w:pStyle w:val="TableParagraph"/>
              <w:numPr>
                <w:ilvl w:val="0"/>
                <w:numId w:val="38"/>
              </w:numPr>
              <w:tabs>
                <w:tab w:pos="560" w:val="left" w:leader="none"/>
              </w:tabs>
              <w:spacing w:line="186" w:lineRule="exact" w:before="0" w:after="0"/>
              <w:ind w:left="560" w:right="0" w:hanging="451"/>
              <w:jc w:val="left"/>
              <w:rPr>
                <w:sz w:val="18"/>
              </w:rPr>
            </w:pPr>
            <w:r>
              <w:rPr>
                <w:sz w:val="18"/>
              </w:rPr>
              <w:t>Criteria</w:t>
            </w:r>
            <w:r>
              <w:rPr>
                <w:spacing w:val="-2"/>
                <w:sz w:val="18"/>
              </w:rPr>
              <w:t> </w:t>
            </w:r>
            <w:r>
              <w:rPr>
                <w:sz w:val="18"/>
              </w:rPr>
              <w:t>or</w:t>
            </w:r>
            <w:r>
              <w:rPr>
                <w:spacing w:val="-1"/>
                <w:sz w:val="18"/>
              </w:rPr>
              <w:t> </w:t>
            </w:r>
            <w:r>
              <w:rPr>
                <w:sz w:val="18"/>
              </w:rPr>
              <w:t>scope</w:t>
            </w:r>
            <w:r>
              <w:rPr>
                <w:spacing w:val="-3"/>
                <w:sz w:val="18"/>
              </w:rPr>
              <w:t> </w:t>
            </w:r>
            <w:r>
              <w:rPr>
                <w:sz w:val="18"/>
              </w:rPr>
              <w:t>of</w:t>
            </w:r>
            <w:r>
              <w:rPr>
                <w:spacing w:val="-1"/>
                <w:sz w:val="18"/>
              </w:rPr>
              <w:t> </w:t>
            </w:r>
            <w:r>
              <w:rPr>
                <w:sz w:val="18"/>
              </w:rPr>
              <w:t>complaint </w:t>
            </w:r>
            <w:r>
              <w:rPr>
                <w:spacing w:val="-2"/>
                <w:sz w:val="18"/>
              </w:rPr>
              <w:t>mechanism</w:t>
            </w:r>
          </w:p>
        </w:tc>
      </w:tr>
      <w:tr>
        <w:trPr>
          <w:trHeight w:val="208" w:hRule="atLeast"/>
        </w:trPr>
        <w:tc>
          <w:tcPr>
            <w:tcW w:w="446" w:type="dxa"/>
          </w:tcPr>
          <w:p>
            <w:pPr>
              <w:pStyle w:val="TableParagraph"/>
              <w:spacing w:line="186" w:lineRule="exact" w:before="2"/>
              <w:ind w:left="107"/>
              <w:rPr>
                <w:sz w:val="18"/>
              </w:rPr>
            </w:pPr>
            <w:r>
              <w:rPr>
                <w:spacing w:val="-10"/>
                <w:sz w:val="18"/>
              </w:rPr>
              <w:t>5</w:t>
            </w:r>
          </w:p>
        </w:tc>
        <w:tc>
          <w:tcPr>
            <w:tcW w:w="2248" w:type="dxa"/>
          </w:tcPr>
          <w:p>
            <w:pPr>
              <w:pStyle w:val="TableParagraph"/>
              <w:spacing w:line="186" w:lineRule="exact" w:before="2"/>
              <w:ind w:left="105"/>
              <w:rPr>
                <w:sz w:val="18"/>
              </w:rPr>
            </w:pPr>
            <w:r>
              <w:rPr>
                <w:sz w:val="18"/>
              </w:rPr>
              <w:t>Service</w:t>
            </w:r>
            <w:r>
              <w:rPr>
                <w:spacing w:val="-2"/>
                <w:sz w:val="18"/>
              </w:rPr>
              <w:t> </w:t>
            </w:r>
            <w:r>
              <w:rPr>
                <w:sz w:val="18"/>
              </w:rPr>
              <w:t>Quality</w:t>
            </w:r>
            <w:r>
              <w:rPr>
                <w:spacing w:val="-2"/>
                <w:sz w:val="18"/>
              </w:rPr>
              <w:t> Indicators</w:t>
            </w:r>
          </w:p>
        </w:tc>
        <w:tc>
          <w:tcPr>
            <w:tcW w:w="6659" w:type="dxa"/>
          </w:tcPr>
          <w:p>
            <w:pPr>
              <w:pStyle w:val="TableParagraph"/>
              <w:spacing w:line="186" w:lineRule="exact" w:before="2"/>
              <w:ind w:left="555"/>
              <w:rPr>
                <w:sz w:val="18"/>
              </w:rPr>
            </w:pPr>
            <w:r>
              <w:rPr>
                <w:sz w:val="18"/>
              </w:rPr>
              <w:t>Online</w:t>
            </w:r>
            <w:r>
              <w:rPr>
                <w:spacing w:val="-5"/>
                <w:sz w:val="18"/>
              </w:rPr>
              <w:t> </w:t>
            </w:r>
            <w:r>
              <w:rPr>
                <w:sz w:val="18"/>
              </w:rPr>
              <w:t>availability</w:t>
            </w:r>
            <w:r>
              <w:rPr>
                <w:spacing w:val="-1"/>
                <w:sz w:val="18"/>
              </w:rPr>
              <w:t> </w:t>
            </w:r>
            <w:r>
              <w:rPr>
                <w:sz w:val="18"/>
              </w:rPr>
              <w:t>of</w:t>
            </w:r>
            <w:r>
              <w:rPr>
                <w:spacing w:val="-4"/>
                <w:sz w:val="18"/>
              </w:rPr>
              <w:t> </w:t>
            </w:r>
            <w:r>
              <w:rPr>
                <w:sz w:val="18"/>
              </w:rPr>
              <w:t>KPIs</w:t>
            </w:r>
            <w:r>
              <w:rPr>
                <w:spacing w:val="-2"/>
                <w:sz w:val="18"/>
              </w:rPr>
              <w:t> </w:t>
            </w:r>
            <w:r>
              <w:rPr>
                <w:sz w:val="18"/>
              </w:rPr>
              <w:t>on</w:t>
            </w:r>
            <w:r>
              <w:rPr>
                <w:spacing w:val="-3"/>
                <w:sz w:val="18"/>
              </w:rPr>
              <w:t> </w:t>
            </w:r>
            <w:r>
              <w:rPr>
                <w:sz w:val="18"/>
              </w:rPr>
              <w:t>duration</w:t>
            </w:r>
            <w:r>
              <w:rPr>
                <w:spacing w:val="-1"/>
                <w:sz w:val="18"/>
              </w:rPr>
              <w:t> </w:t>
            </w:r>
            <w:r>
              <w:rPr>
                <w:sz w:val="18"/>
              </w:rPr>
              <w:t>and</w:t>
            </w:r>
            <w:r>
              <w:rPr>
                <w:spacing w:val="-1"/>
                <w:sz w:val="18"/>
              </w:rPr>
              <w:t> </w:t>
            </w:r>
            <w:r>
              <w:rPr>
                <w:sz w:val="18"/>
              </w:rPr>
              <w:t>frequency</w:t>
            </w:r>
            <w:r>
              <w:rPr>
                <w:spacing w:val="-3"/>
                <w:sz w:val="18"/>
              </w:rPr>
              <w:t> </w:t>
            </w:r>
            <w:r>
              <w:rPr>
                <w:sz w:val="18"/>
              </w:rPr>
              <w:t>of</w:t>
            </w:r>
            <w:r>
              <w:rPr>
                <w:spacing w:val="-2"/>
                <w:sz w:val="18"/>
              </w:rPr>
              <w:t> </w:t>
            </w:r>
            <w:r>
              <w:rPr>
                <w:sz w:val="18"/>
              </w:rPr>
              <w:t>electricity</w:t>
            </w:r>
            <w:r>
              <w:rPr>
                <w:spacing w:val="-2"/>
                <w:sz w:val="18"/>
              </w:rPr>
              <w:t> outages</w:t>
            </w:r>
          </w:p>
        </w:tc>
      </w:tr>
      <w:tr>
        <w:trPr>
          <w:trHeight w:val="414" w:hRule="atLeast"/>
        </w:trPr>
        <w:tc>
          <w:tcPr>
            <w:tcW w:w="446" w:type="dxa"/>
          </w:tcPr>
          <w:p>
            <w:pPr>
              <w:pStyle w:val="TableParagraph"/>
              <w:spacing w:before="103"/>
              <w:ind w:left="107"/>
              <w:rPr>
                <w:sz w:val="18"/>
              </w:rPr>
            </w:pPr>
            <w:r>
              <w:rPr>
                <w:spacing w:val="-10"/>
                <w:sz w:val="18"/>
              </w:rPr>
              <w:t>6</w:t>
            </w:r>
          </w:p>
        </w:tc>
        <w:tc>
          <w:tcPr>
            <w:tcW w:w="2248" w:type="dxa"/>
          </w:tcPr>
          <w:p>
            <w:pPr>
              <w:pStyle w:val="TableParagraph"/>
              <w:spacing w:line="206" w:lineRule="exact"/>
              <w:ind w:left="105" w:right="370"/>
              <w:rPr>
                <w:sz w:val="18"/>
              </w:rPr>
            </w:pPr>
            <w:r>
              <w:rPr>
                <w:spacing w:val="-2"/>
                <w:sz w:val="18"/>
              </w:rPr>
              <w:t>Environmental </w:t>
            </w:r>
            <w:r>
              <w:rPr>
                <w:sz w:val="18"/>
              </w:rPr>
              <w:t>Sustainability</w:t>
            </w:r>
            <w:r>
              <w:rPr>
                <w:spacing w:val="-12"/>
                <w:sz w:val="18"/>
              </w:rPr>
              <w:t> </w:t>
            </w:r>
            <w:r>
              <w:rPr>
                <w:sz w:val="18"/>
              </w:rPr>
              <w:t>Indicators</w:t>
            </w:r>
          </w:p>
        </w:tc>
        <w:tc>
          <w:tcPr>
            <w:tcW w:w="6659" w:type="dxa"/>
          </w:tcPr>
          <w:p>
            <w:pPr>
              <w:pStyle w:val="TableParagraph"/>
              <w:spacing w:before="103"/>
              <w:ind w:left="555"/>
              <w:rPr>
                <w:sz w:val="18"/>
              </w:rPr>
            </w:pPr>
            <w:r>
              <w:rPr>
                <w:sz w:val="18"/>
              </w:rPr>
              <w:t>Online</w:t>
            </w:r>
            <w:r>
              <w:rPr>
                <w:spacing w:val="-4"/>
                <w:sz w:val="18"/>
              </w:rPr>
              <w:t> </w:t>
            </w:r>
            <w:r>
              <w:rPr>
                <w:sz w:val="18"/>
              </w:rPr>
              <w:t>availability</w:t>
            </w:r>
            <w:r>
              <w:rPr>
                <w:spacing w:val="-1"/>
                <w:sz w:val="18"/>
              </w:rPr>
              <w:t> </w:t>
            </w:r>
            <w:r>
              <w:rPr>
                <w:sz w:val="18"/>
              </w:rPr>
              <w:t>of</w:t>
            </w:r>
            <w:r>
              <w:rPr>
                <w:spacing w:val="-4"/>
                <w:sz w:val="18"/>
              </w:rPr>
              <w:t> </w:t>
            </w:r>
            <w:r>
              <w:rPr>
                <w:sz w:val="18"/>
              </w:rPr>
              <w:t>KPIs</w:t>
            </w:r>
            <w:r>
              <w:rPr>
                <w:spacing w:val="-2"/>
                <w:sz w:val="18"/>
              </w:rPr>
              <w:t> </w:t>
            </w:r>
            <w:r>
              <w:rPr>
                <w:sz w:val="18"/>
              </w:rPr>
              <w:t>on</w:t>
            </w:r>
            <w:r>
              <w:rPr>
                <w:spacing w:val="-2"/>
                <w:sz w:val="18"/>
              </w:rPr>
              <w:t> </w:t>
            </w:r>
            <w:r>
              <w:rPr>
                <w:sz w:val="18"/>
              </w:rPr>
              <w:t>environmental</w:t>
            </w:r>
            <w:r>
              <w:rPr>
                <w:spacing w:val="-1"/>
                <w:sz w:val="18"/>
              </w:rPr>
              <w:t> </w:t>
            </w:r>
            <w:r>
              <w:rPr>
                <w:sz w:val="18"/>
              </w:rPr>
              <w:t>sustainability</w:t>
            </w:r>
            <w:r>
              <w:rPr>
                <w:spacing w:val="-3"/>
                <w:sz w:val="18"/>
              </w:rPr>
              <w:t> </w:t>
            </w:r>
            <w:r>
              <w:rPr>
                <w:sz w:val="18"/>
              </w:rPr>
              <w:t>of</w:t>
            </w:r>
            <w:r>
              <w:rPr>
                <w:spacing w:val="-2"/>
                <w:sz w:val="18"/>
              </w:rPr>
              <w:t> electricity</w:t>
            </w:r>
          </w:p>
        </w:tc>
      </w:tr>
    </w:tbl>
    <w:p>
      <w:pPr>
        <w:spacing w:before="22"/>
        <w:ind w:left="360" w:right="0" w:firstLine="0"/>
        <w:jc w:val="left"/>
        <w:rPr>
          <w:sz w:val="20"/>
        </w:rPr>
      </w:pPr>
      <w:r>
        <w:rPr>
          <w:i/>
          <w:sz w:val="20"/>
        </w:rPr>
        <w:t>Note:</w:t>
      </w:r>
      <w:r>
        <w:rPr>
          <w:i/>
          <w:spacing w:val="-5"/>
          <w:sz w:val="20"/>
        </w:rPr>
        <w:t> </w:t>
      </w:r>
      <w:r>
        <w:rPr>
          <w:sz w:val="20"/>
        </w:rPr>
        <w:t>KPI</w:t>
      </w:r>
      <w:r>
        <w:rPr>
          <w:spacing w:val="-4"/>
          <w:sz w:val="20"/>
        </w:rPr>
        <w:t> </w:t>
      </w:r>
      <w:r>
        <w:rPr>
          <w:sz w:val="20"/>
        </w:rPr>
        <w:t>=</w:t>
      </w:r>
      <w:r>
        <w:rPr>
          <w:spacing w:val="-5"/>
          <w:sz w:val="20"/>
        </w:rPr>
        <w:t> </w:t>
      </w:r>
      <w:r>
        <w:rPr>
          <w:sz w:val="20"/>
        </w:rPr>
        <w:t>Key</w:t>
      </w:r>
      <w:r>
        <w:rPr>
          <w:spacing w:val="-4"/>
          <w:sz w:val="20"/>
        </w:rPr>
        <w:t> </w:t>
      </w:r>
      <w:r>
        <w:rPr>
          <w:sz w:val="20"/>
        </w:rPr>
        <w:t>Performance</w:t>
      </w:r>
      <w:r>
        <w:rPr>
          <w:spacing w:val="-7"/>
          <w:sz w:val="20"/>
        </w:rPr>
        <w:t> </w:t>
      </w:r>
      <w:r>
        <w:rPr>
          <w:spacing w:val="-2"/>
          <w:sz w:val="20"/>
        </w:rPr>
        <w:t>Indicator.</w:t>
      </w:r>
    </w:p>
    <w:p>
      <w:pPr>
        <w:pStyle w:val="BodyText"/>
        <w:spacing w:before="22"/>
        <w:rPr>
          <w:sz w:val="20"/>
        </w:rPr>
      </w:pPr>
    </w:p>
    <w:p>
      <w:pPr>
        <w:spacing w:before="1"/>
        <w:ind w:left="360" w:right="0" w:firstLine="0"/>
        <w:jc w:val="left"/>
        <w:rPr>
          <w:b/>
          <w:sz w:val="22"/>
        </w:rPr>
      </w:pPr>
      <w:r>
        <w:rPr>
          <w:b/>
          <w:sz w:val="22"/>
        </w:rPr>
        <w:t>Table</w:t>
      </w:r>
      <w:r>
        <w:rPr>
          <w:b/>
          <w:spacing w:val="-8"/>
          <w:sz w:val="22"/>
        </w:rPr>
        <w:t> </w:t>
      </w:r>
      <w:r>
        <w:rPr>
          <w:b/>
          <w:sz w:val="22"/>
        </w:rPr>
        <w:t>23.</w:t>
      </w:r>
      <w:r>
        <w:rPr>
          <w:b/>
          <w:spacing w:val="-5"/>
          <w:sz w:val="22"/>
        </w:rPr>
        <w:t> </w:t>
      </w:r>
      <w:r>
        <w:rPr>
          <w:b/>
          <w:sz w:val="22"/>
        </w:rPr>
        <w:t>Subcategory</w:t>
      </w:r>
      <w:r>
        <w:rPr>
          <w:b/>
          <w:spacing w:val="-5"/>
          <w:sz w:val="22"/>
        </w:rPr>
        <w:t> </w:t>
      </w:r>
      <w:r>
        <w:rPr>
          <w:b/>
          <w:sz w:val="22"/>
        </w:rPr>
        <w:t>2.2.3</w:t>
      </w:r>
      <w:r>
        <w:rPr>
          <w:sz w:val="22"/>
        </w:rPr>
        <w:t>–</w:t>
      </w:r>
      <w:r>
        <w:rPr>
          <w:b/>
          <w:sz w:val="22"/>
        </w:rPr>
        <w:t>Availability</w:t>
      </w:r>
      <w:r>
        <w:rPr>
          <w:b/>
          <w:spacing w:val="-6"/>
          <w:sz w:val="22"/>
        </w:rPr>
        <w:t> </w:t>
      </w:r>
      <w:r>
        <w:rPr>
          <w:b/>
          <w:sz w:val="22"/>
        </w:rPr>
        <w:t>of</w:t>
      </w:r>
      <w:r>
        <w:rPr>
          <w:b/>
          <w:spacing w:val="-4"/>
          <w:sz w:val="22"/>
        </w:rPr>
        <w:t> </w:t>
      </w:r>
      <w:r>
        <w:rPr>
          <w:b/>
          <w:sz w:val="22"/>
        </w:rPr>
        <w:t>Information</w:t>
      </w:r>
      <w:r>
        <w:rPr>
          <w:b/>
          <w:spacing w:val="-6"/>
          <w:sz w:val="22"/>
        </w:rPr>
        <w:t> </w:t>
      </w:r>
      <w:r>
        <w:rPr>
          <w:b/>
          <w:sz w:val="22"/>
        </w:rPr>
        <w:t>and</w:t>
      </w:r>
      <w:r>
        <w:rPr>
          <w:b/>
          <w:spacing w:val="-8"/>
          <w:sz w:val="22"/>
        </w:rPr>
        <w:t> </w:t>
      </w:r>
      <w:r>
        <w:rPr>
          <w:b/>
          <w:sz w:val="22"/>
        </w:rPr>
        <w:t>Transparency</w:t>
      </w:r>
      <w:r>
        <w:rPr>
          <w:b/>
          <w:spacing w:val="-8"/>
          <w:sz w:val="22"/>
        </w:rPr>
        <w:t> </w:t>
      </w:r>
      <w:r>
        <w:rPr>
          <w:b/>
          <w:spacing w:val="-2"/>
          <w:sz w:val="22"/>
        </w:rPr>
        <w:t>(Water)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1</w:t>
            </w:r>
          </w:p>
        </w:tc>
        <w:tc>
          <w:tcPr>
            <w:tcW w:w="2248" w:type="dxa"/>
          </w:tcPr>
          <w:p>
            <w:pPr>
              <w:pStyle w:val="TableParagraph"/>
              <w:spacing w:before="102"/>
              <w:rPr>
                <w:b/>
                <w:sz w:val="18"/>
              </w:rPr>
            </w:pPr>
          </w:p>
          <w:p>
            <w:pPr>
              <w:pStyle w:val="TableParagraph"/>
              <w:ind w:left="105"/>
              <w:rPr>
                <w:sz w:val="18"/>
              </w:rPr>
            </w:pPr>
            <w:r>
              <w:rPr>
                <w:sz w:val="18"/>
              </w:rPr>
              <w:t>Connection</w:t>
            </w:r>
            <w:r>
              <w:rPr>
                <w:spacing w:val="-2"/>
                <w:sz w:val="18"/>
              </w:rPr>
              <w:t> Requirements</w:t>
            </w:r>
          </w:p>
        </w:tc>
        <w:tc>
          <w:tcPr>
            <w:tcW w:w="6659" w:type="dxa"/>
          </w:tcPr>
          <w:p>
            <w:pPr>
              <w:pStyle w:val="TableParagraph"/>
              <w:numPr>
                <w:ilvl w:val="0"/>
                <w:numId w:val="39"/>
              </w:numPr>
              <w:tabs>
                <w:tab w:pos="560" w:val="left" w:leader="none"/>
              </w:tabs>
              <w:spacing w:line="206" w:lineRule="exact" w:before="0" w:after="0"/>
              <w:ind w:left="560" w:right="0" w:hanging="451"/>
              <w:jc w:val="left"/>
              <w:rPr>
                <w:sz w:val="18"/>
              </w:rPr>
            </w:pPr>
            <w:r>
              <w:rPr>
                <w:sz w:val="18"/>
              </w:rPr>
              <w:t>The</w:t>
            </w:r>
            <w:r>
              <w:rPr>
                <w:spacing w:val="-2"/>
                <w:sz w:val="18"/>
              </w:rPr>
              <w:t> </w:t>
            </w:r>
            <w:r>
              <w:rPr>
                <w:sz w:val="18"/>
              </w:rPr>
              <w:t>required </w:t>
            </w:r>
            <w:r>
              <w:rPr>
                <w:spacing w:val="-2"/>
                <w:sz w:val="18"/>
              </w:rPr>
              <w:t>documents</w:t>
            </w:r>
          </w:p>
          <w:p>
            <w:pPr>
              <w:pStyle w:val="TableParagraph"/>
              <w:numPr>
                <w:ilvl w:val="0"/>
                <w:numId w:val="39"/>
              </w:numPr>
              <w:tabs>
                <w:tab w:pos="560" w:val="left" w:leader="none"/>
              </w:tabs>
              <w:spacing w:line="206" w:lineRule="exact" w:before="0" w:after="0"/>
              <w:ind w:left="560" w:right="0" w:hanging="451"/>
              <w:jc w:val="left"/>
              <w:rPr>
                <w:sz w:val="18"/>
              </w:rPr>
            </w:pPr>
            <w:r>
              <w:rPr>
                <w:spacing w:val="-2"/>
                <w:sz w:val="18"/>
              </w:rPr>
              <w:t>Procedures</w:t>
            </w:r>
          </w:p>
          <w:p>
            <w:pPr>
              <w:pStyle w:val="TableParagraph"/>
              <w:numPr>
                <w:ilvl w:val="0"/>
                <w:numId w:val="39"/>
              </w:numPr>
              <w:tabs>
                <w:tab w:pos="559" w:val="left" w:leader="none"/>
              </w:tabs>
              <w:spacing w:line="207" w:lineRule="exact" w:before="0" w:after="0"/>
              <w:ind w:left="559" w:right="0" w:hanging="451"/>
              <w:jc w:val="left"/>
              <w:rPr>
                <w:sz w:val="18"/>
              </w:rPr>
            </w:pPr>
            <w:r>
              <w:rPr>
                <w:sz w:val="18"/>
              </w:rPr>
              <w:t>Connection</w:t>
            </w:r>
            <w:r>
              <w:rPr>
                <w:spacing w:val="-2"/>
                <w:sz w:val="18"/>
              </w:rPr>
              <w:t> </w:t>
            </w:r>
            <w:r>
              <w:rPr>
                <w:spacing w:val="-4"/>
                <w:sz w:val="18"/>
              </w:rPr>
              <w:t>cost</w:t>
            </w:r>
          </w:p>
          <w:p>
            <w:pPr>
              <w:pStyle w:val="TableParagraph"/>
              <w:numPr>
                <w:ilvl w:val="0"/>
                <w:numId w:val="39"/>
              </w:numPr>
              <w:tabs>
                <w:tab w:pos="560" w:val="left" w:leader="none"/>
              </w:tabs>
              <w:spacing w:line="186" w:lineRule="exact" w:before="1" w:after="0"/>
              <w:ind w:left="560" w:right="0" w:hanging="451"/>
              <w:jc w:val="left"/>
              <w:rPr>
                <w:sz w:val="18"/>
              </w:rPr>
            </w:pPr>
            <w:r>
              <w:rPr>
                <w:sz w:val="18"/>
              </w:rPr>
              <w:t>Stipulated</w:t>
            </w:r>
            <w:r>
              <w:rPr>
                <w:spacing w:val="-3"/>
                <w:sz w:val="18"/>
              </w:rPr>
              <w:t> </w:t>
            </w:r>
            <w:r>
              <w:rPr>
                <w:sz w:val="18"/>
              </w:rPr>
              <w:t>connection</w:t>
            </w:r>
            <w:r>
              <w:rPr>
                <w:spacing w:val="-2"/>
                <w:sz w:val="18"/>
              </w:rPr>
              <w:t> </w:t>
            </w:r>
            <w:r>
              <w:rPr>
                <w:sz w:val="18"/>
              </w:rPr>
              <w:t>time</w:t>
            </w:r>
            <w:r>
              <w:rPr>
                <w:spacing w:val="-4"/>
                <w:sz w:val="18"/>
              </w:rPr>
              <w:t> </w:t>
            </w:r>
            <w:r>
              <w:rPr>
                <w:spacing w:val="-2"/>
                <w:sz w:val="18"/>
              </w:rPr>
              <w:t>standards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2</w:t>
            </w:r>
          </w:p>
        </w:tc>
        <w:tc>
          <w:tcPr>
            <w:tcW w:w="2248" w:type="dxa"/>
          </w:tcPr>
          <w:p>
            <w:pPr>
              <w:pStyle w:val="TableParagraph"/>
              <w:spacing w:before="102"/>
              <w:rPr>
                <w:b/>
                <w:sz w:val="18"/>
              </w:rPr>
            </w:pPr>
          </w:p>
          <w:p>
            <w:pPr>
              <w:pStyle w:val="TableParagraph"/>
              <w:ind w:left="105"/>
              <w:rPr>
                <w:sz w:val="18"/>
              </w:rPr>
            </w:pPr>
            <w:r>
              <w:rPr>
                <w:sz w:val="18"/>
              </w:rPr>
              <w:t>Tariffs</w:t>
            </w:r>
            <w:r>
              <w:rPr>
                <w:spacing w:val="-2"/>
                <w:sz w:val="18"/>
              </w:rPr>
              <w:t> </w:t>
            </w:r>
            <w:r>
              <w:rPr>
                <w:sz w:val="18"/>
              </w:rPr>
              <w:t>and Tariff</w:t>
            </w:r>
            <w:r>
              <w:rPr>
                <w:spacing w:val="-3"/>
                <w:sz w:val="18"/>
              </w:rPr>
              <w:t> </w:t>
            </w:r>
            <w:r>
              <w:rPr>
                <w:spacing w:val="-2"/>
                <w:sz w:val="18"/>
              </w:rPr>
              <w:t>Setting</w:t>
            </w:r>
          </w:p>
        </w:tc>
        <w:tc>
          <w:tcPr>
            <w:tcW w:w="6659" w:type="dxa"/>
          </w:tcPr>
          <w:p>
            <w:pPr>
              <w:pStyle w:val="TableParagraph"/>
              <w:numPr>
                <w:ilvl w:val="0"/>
                <w:numId w:val="40"/>
              </w:numPr>
              <w:tabs>
                <w:tab w:pos="560" w:val="left" w:leader="none"/>
              </w:tabs>
              <w:spacing w:line="206" w:lineRule="exact" w:before="0" w:after="0"/>
              <w:ind w:left="560" w:right="0" w:hanging="451"/>
              <w:jc w:val="left"/>
              <w:rPr>
                <w:sz w:val="18"/>
              </w:rPr>
            </w:pPr>
            <w:r>
              <w:rPr>
                <w:sz w:val="18"/>
              </w:rPr>
              <w:t>Tariffs</w:t>
            </w:r>
            <w:r>
              <w:rPr>
                <w:spacing w:val="-2"/>
                <w:sz w:val="18"/>
              </w:rPr>
              <w:t> </w:t>
            </w:r>
            <w:r>
              <w:rPr>
                <w:sz w:val="18"/>
              </w:rPr>
              <w:t>are</w:t>
            </w:r>
            <w:r>
              <w:rPr>
                <w:spacing w:val="-1"/>
                <w:sz w:val="18"/>
              </w:rPr>
              <w:t> </w:t>
            </w:r>
            <w:r>
              <w:rPr>
                <w:sz w:val="18"/>
              </w:rPr>
              <w:t>published</w:t>
            </w:r>
            <w:r>
              <w:rPr>
                <w:spacing w:val="-2"/>
                <w:sz w:val="18"/>
              </w:rPr>
              <w:t> online</w:t>
            </w:r>
          </w:p>
          <w:p>
            <w:pPr>
              <w:pStyle w:val="TableParagraph"/>
              <w:numPr>
                <w:ilvl w:val="0"/>
                <w:numId w:val="40"/>
              </w:numPr>
              <w:tabs>
                <w:tab w:pos="560" w:val="left" w:leader="none"/>
              </w:tabs>
              <w:spacing w:line="240" w:lineRule="auto" w:before="0" w:after="0"/>
              <w:ind w:left="560" w:right="93" w:hanging="452"/>
              <w:jc w:val="left"/>
              <w:rPr>
                <w:sz w:val="18"/>
              </w:rPr>
            </w:pPr>
            <w:r>
              <w:rPr>
                <w:sz w:val="18"/>
              </w:rPr>
              <w:t>Customers are notified in advance of tariff changes at least one bulling cycle in</w:t>
            </w:r>
            <w:r>
              <w:rPr>
                <w:spacing w:val="80"/>
                <w:sz w:val="18"/>
              </w:rPr>
              <w:t> </w:t>
            </w:r>
            <w:r>
              <w:rPr>
                <w:spacing w:val="-2"/>
                <w:sz w:val="18"/>
              </w:rPr>
              <w:t>advance</w:t>
            </w:r>
          </w:p>
          <w:p>
            <w:pPr>
              <w:pStyle w:val="TableParagraph"/>
              <w:numPr>
                <w:ilvl w:val="0"/>
                <w:numId w:val="40"/>
              </w:numPr>
              <w:tabs>
                <w:tab w:pos="560" w:val="left" w:leader="none"/>
              </w:tabs>
              <w:spacing w:line="186" w:lineRule="exact" w:before="1" w:after="0"/>
              <w:ind w:left="560" w:right="0" w:hanging="451"/>
              <w:jc w:val="left"/>
              <w:rPr>
                <w:sz w:val="18"/>
              </w:rPr>
            </w:pPr>
            <w:r>
              <w:rPr>
                <w:sz w:val="18"/>
              </w:rPr>
              <w:t>Tariff-setting</w:t>
            </w:r>
            <w:r>
              <w:rPr>
                <w:spacing w:val="-1"/>
                <w:sz w:val="18"/>
              </w:rPr>
              <w:t> </w:t>
            </w:r>
            <w:r>
              <w:rPr>
                <w:sz w:val="18"/>
              </w:rPr>
              <w:t>formula</w:t>
            </w:r>
            <w:r>
              <w:rPr>
                <w:spacing w:val="-3"/>
                <w:sz w:val="18"/>
              </w:rPr>
              <w:t> </w:t>
            </w:r>
            <w:r>
              <w:rPr>
                <w:sz w:val="18"/>
              </w:rPr>
              <w:t>calculating</w:t>
            </w:r>
            <w:r>
              <w:rPr>
                <w:spacing w:val="-3"/>
                <w:sz w:val="18"/>
              </w:rPr>
              <w:t> </w:t>
            </w:r>
            <w:r>
              <w:rPr>
                <w:sz w:val="18"/>
              </w:rPr>
              <w:t>the</w:t>
            </w:r>
            <w:r>
              <w:rPr>
                <w:spacing w:val="-2"/>
                <w:sz w:val="18"/>
              </w:rPr>
              <w:t> </w:t>
            </w:r>
            <w:r>
              <w:rPr>
                <w:sz w:val="18"/>
              </w:rPr>
              <w:t>monthly</w:t>
            </w:r>
            <w:r>
              <w:rPr>
                <w:spacing w:val="-1"/>
                <w:sz w:val="18"/>
              </w:rPr>
              <w:t> </w:t>
            </w:r>
            <w:r>
              <w:rPr>
                <w:sz w:val="18"/>
              </w:rPr>
              <w:t>tariff</w:t>
            </w:r>
            <w:r>
              <w:rPr>
                <w:spacing w:val="-2"/>
                <w:sz w:val="18"/>
              </w:rPr>
              <w:t> </w:t>
            </w:r>
            <w:r>
              <w:rPr>
                <w:sz w:val="18"/>
              </w:rPr>
              <w:t>is</w:t>
            </w:r>
            <w:r>
              <w:rPr>
                <w:spacing w:val="-5"/>
                <w:sz w:val="18"/>
              </w:rPr>
              <w:t> </w:t>
            </w:r>
            <w:r>
              <w:rPr>
                <w:sz w:val="18"/>
              </w:rPr>
              <w:t>publicly </w:t>
            </w:r>
            <w:r>
              <w:rPr>
                <w:spacing w:val="-2"/>
                <w:sz w:val="18"/>
              </w:rPr>
              <w:t>available</w:t>
            </w:r>
          </w:p>
        </w:tc>
      </w:tr>
      <w:tr>
        <w:trPr>
          <w:trHeight w:val="206" w:hRule="atLeast"/>
        </w:trPr>
        <w:tc>
          <w:tcPr>
            <w:tcW w:w="446" w:type="dxa"/>
          </w:tcPr>
          <w:p>
            <w:pPr>
              <w:pStyle w:val="TableParagraph"/>
              <w:spacing w:line="186" w:lineRule="exact"/>
              <w:ind w:left="107"/>
              <w:rPr>
                <w:sz w:val="18"/>
              </w:rPr>
            </w:pPr>
            <w:r>
              <w:rPr>
                <w:spacing w:val="-10"/>
                <w:sz w:val="18"/>
              </w:rPr>
              <w:t>3</w:t>
            </w:r>
          </w:p>
        </w:tc>
        <w:tc>
          <w:tcPr>
            <w:tcW w:w="2248" w:type="dxa"/>
          </w:tcPr>
          <w:p>
            <w:pPr>
              <w:pStyle w:val="TableParagraph"/>
              <w:spacing w:line="186" w:lineRule="exact"/>
              <w:ind w:left="105"/>
              <w:rPr>
                <w:sz w:val="18"/>
              </w:rPr>
            </w:pPr>
            <w:r>
              <w:rPr>
                <w:sz w:val="18"/>
              </w:rPr>
              <w:t>Planned</w:t>
            </w:r>
            <w:r>
              <w:rPr>
                <w:spacing w:val="-3"/>
                <w:sz w:val="18"/>
              </w:rPr>
              <w:t> </w:t>
            </w:r>
            <w:r>
              <w:rPr>
                <w:spacing w:val="-2"/>
                <w:sz w:val="18"/>
              </w:rPr>
              <w:t>Outages</w:t>
            </w:r>
          </w:p>
        </w:tc>
        <w:tc>
          <w:tcPr>
            <w:tcW w:w="6659" w:type="dxa"/>
          </w:tcPr>
          <w:p>
            <w:pPr>
              <w:pStyle w:val="TableParagraph"/>
              <w:spacing w:line="186" w:lineRule="exact"/>
              <w:ind w:left="538"/>
              <w:rPr>
                <w:sz w:val="18"/>
              </w:rPr>
            </w:pPr>
            <w:r>
              <w:rPr>
                <w:sz w:val="18"/>
              </w:rPr>
              <w:t>Planned</w:t>
            </w:r>
            <w:r>
              <w:rPr>
                <w:spacing w:val="-3"/>
                <w:sz w:val="18"/>
              </w:rPr>
              <w:t> </w:t>
            </w:r>
            <w:r>
              <w:rPr>
                <w:sz w:val="18"/>
              </w:rPr>
              <w:t>outages</w:t>
            </w:r>
            <w:r>
              <w:rPr>
                <w:spacing w:val="-2"/>
                <w:sz w:val="18"/>
              </w:rPr>
              <w:t> </w:t>
            </w:r>
            <w:r>
              <w:rPr>
                <w:sz w:val="18"/>
              </w:rPr>
              <w:t>are</w:t>
            </w:r>
            <w:r>
              <w:rPr>
                <w:spacing w:val="-2"/>
                <w:sz w:val="18"/>
              </w:rPr>
              <w:t> </w:t>
            </w:r>
            <w:r>
              <w:rPr>
                <w:sz w:val="18"/>
              </w:rPr>
              <w:t>available</w:t>
            </w:r>
            <w:r>
              <w:rPr>
                <w:spacing w:val="-3"/>
                <w:sz w:val="18"/>
              </w:rPr>
              <w:t> </w:t>
            </w:r>
            <w:r>
              <w:rPr>
                <w:sz w:val="18"/>
              </w:rPr>
              <w:t>online</w:t>
            </w:r>
            <w:r>
              <w:rPr>
                <w:spacing w:val="-3"/>
                <w:sz w:val="18"/>
              </w:rPr>
              <w:t> </w:t>
            </w:r>
            <w:r>
              <w:rPr>
                <w:sz w:val="18"/>
              </w:rPr>
              <w:t>or</w:t>
            </w:r>
            <w:r>
              <w:rPr>
                <w:spacing w:val="-1"/>
                <w:sz w:val="18"/>
              </w:rPr>
              <w:t> </w:t>
            </w:r>
            <w:r>
              <w:rPr>
                <w:sz w:val="18"/>
              </w:rPr>
              <w:t>communicated</w:t>
            </w:r>
            <w:r>
              <w:rPr>
                <w:spacing w:val="-1"/>
                <w:sz w:val="18"/>
              </w:rPr>
              <w:t> </w:t>
            </w:r>
            <w:r>
              <w:rPr>
                <w:sz w:val="18"/>
              </w:rPr>
              <w:t>to </w:t>
            </w:r>
            <w:r>
              <w:rPr>
                <w:spacing w:val="-2"/>
                <w:sz w:val="18"/>
              </w:rPr>
              <w:t>customers</w:t>
            </w:r>
          </w:p>
        </w:tc>
      </w:tr>
      <w:tr>
        <w:trPr>
          <w:trHeight w:val="827" w:hRule="atLeast"/>
        </w:trPr>
        <w:tc>
          <w:tcPr>
            <w:tcW w:w="446" w:type="dxa"/>
          </w:tcPr>
          <w:p>
            <w:pPr>
              <w:pStyle w:val="TableParagraph"/>
              <w:spacing w:line="207" w:lineRule="exact"/>
              <w:ind w:left="107"/>
              <w:rPr>
                <w:sz w:val="18"/>
              </w:rPr>
            </w:pPr>
            <w:r>
              <w:rPr>
                <w:spacing w:val="-10"/>
                <w:sz w:val="18"/>
              </w:rPr>
              <w:t>4</w:t>
            </w:r>
          </w:p>
        </w:tc>
        <w:tc>
          <w:tcPr>
            <w:tcW w:w="2248" w:type="dxa"/>
          </w:tcPr>
          <w:p>
            <w:pPr>
              <w:pStyle w:val="TableParagraph"/>
              <w:spacing w:before="104"/>
              <w:rPr>
                <w:b/>
                <w:sz w:val="18"/>
              </w:rPr>
            </w:pPr>
          </w:p>
          <w:p>
            <w:pPr>
              <w:pStyle w:val="TableParagraph"/>
              <w:ind w:left="105"/>
              <w:rPr>
                <w:sz w:val="18"/>
              </w:rPr>
            </w:pPr>
            <w:r>
              <w:rPr>
                <w:sz w:val="18"/>
              </w:rPr>
              <w:t>Complaint</w:t>
            </w:r>
            <w:r>
              <w:rPr>
                <w:spacing w:val="-2"/>
                <w:sz w:val="18"/>
              </w:rPr>
              <w:t> Mechanisms</w:t>
            </w:r>
          </w:p>
        </w:tc>
        <w:tc>
          <w:tcPr>
            <w:tcW w:w="6659" w:type="dxa"/>
          </w:tcPr>
          <w:p>
            <w:pPr>
              <w:pStyle w:val="TableParagraph"/>
              <w:numPr>
                <w:ilvl w:val="0"/>
                <w:numId w:val="41"/>
              </w:numPr>
              <w:tabs>
                <w:tab w:pos="560" w:val="left" w:leader="none"/>
              </w:tabs>
              <w:spacing w:line="207" w:lineRule="exact" w:before="0" w:after="0"/>
              <w:ind w:left="560" w:right="0" w:hanging="451"/>
              <w:jc w:val="left"/>
              <w:rPr>
                <w:sz w:val="18"/>
              </w:rPr>
            </w:pPr>
            <w:r>
              <w:rPr>
                <w:sz w:val="18"/>
              </w:rPr>
              <w:t>Entity</w:t>
            </w:r>
            <w:r>
              <w:rPr>
                <w:spacing w:val="-3"/>
                <w:sz w:val="18"/>
              </w:rPr>
              <w:t> </w:t>
            </w:r>
            <w:r>
              <w:rPr>
                <w:sz w:val="18"/>
              </w:rPr>
              <w:t>in</w:t>
            </w:r>
            <w:r>
              <w:rPr>
                <w:spacing w:val="-1"/>
                <w:sz w:val="18"/>
              </w:rPr>
              <w:t> </w:t>
            </w:r>
            <w:r>
              <w:rPr>
                <w:sz w:val="18"/>
              </w:rPr>
              <w:t>charge</w:t>
            </w:r>
            <w:r>
              <w:rPr>
                <w:spacing w:val="-3"/>
                <w:sz w:val="18"/>
              </w:rPr>
              <w:t> </w:t>
            </w:r>
            <w:r>
              <w:rPr>
                <w:sz w:val="18"/>
              </w:rPr>
              <w:t>of</w:t>
            </w:r>
            <w:r>
              <w:rPr>
                <w:spacing w:val="-2"/>
                <w:sz w:val="18"/>
              </w:rPr>
              <w:t> </w:t>
            </w:r>
            <w:r>
              <w:rPr>
                <w:sz w:val="18"/>
              </w:rPr>
              <w:t>managing</w:t>
            </w:r>
            <w:r>
              <w:rPr>
                <w:spacing w:val="-1"/>
                <w:sz w:val="18"/>
              </w:rPr>
              <w:t> </w:t>
            </w:r>
            <w:r>
              <w:rPr>
                <w:sz w:val="18"/>
              </w:rPr>
              <w:t>the</w:t>
            </w:r>
            <w:r>
              <w:rPr>
                <w:spacing w:val="-2"/>
                <w:sz w:val="18"/>
              </w:rPr>
              <w:t> complaints</w:t>
            </w:r>
          </w:p>
          <w:p>
            <w:pPr>
              <w:pStyle w:val="TableParagraph"/>
              <w:numPr>
                <w:ilvl w:val="0"/>
                <w:numId w:val="41"/>
              </w:numPr>
              <w:tabs>
                <w:tab w:pos="560" w:val="left" w:leader="none"/>
              </w:tabs>
              <w:spacing w:line="207" w:lineRule="exact" w:before="2" w:after="0"/>
              <w:ind w:left="560" w:right="0" w:hanging="451"/>
              <w:jc w:val="left"/>
              <w:rPr>
                <w:sz w:val="18"/>
              </w:rPr>
            </w:pPr>
            <w:r>
              <w:rPr>
                <w:sz w:val="18"/>
              </w:rPr>
              <w:t>Required</w:t>
            </w:r>
            <w:r>
              <w:rPr>
                <w:spacing w:val="-5"/>
                <w:sz w:val="18"/>
              </w:rPr>
              <w:t> </w:t>
            </w:r>
            <w:r>
              <w:rPr>
                <w:spacing w:val="-2"/>
                <w:sz w:val="18"/>
              </w:rPr>
              <w:t>documents</w:t>
            </w:r>
          </w:p>
          <w:p>
            <w:pPr>
              <w:pStyle w:val="TableParagraph"/>
              <w:numPr>
                <w:ilvl w:val="0"/>
                <w:numId w:val="41"/>
              </w:numPr>
              <w:tabs>
                <w:tab w:pos="560" w:val="left" w:leader="none"/>
              </w:tabs>
              <w:spacing w:line="206" w:lineRule="exact" w:before="0" w:after="0"/>
              <w:ind w:left="560" w:right="0" w:hanging="451"/>
              <w:jc w:val="left"/>
              <w:rPr>
                <w:sz w:val="18"/>
              </w:rPr>
            </w:pPr>
            <w:r>
              <w:rPr>
                <w:sz w:val="18"/>
              </w:rPr>
              <w:t>Steps</w:t>
            </w:r>
            <w:r>
              <w:rPr>
                <w:spacing w:val="-5"/>
                <w:sz w:val="18"/>
              </w:rPr>
              <w:t> </w:t>
            </w:r>
            <w:r>
              <w:rPr>
                <w:sz w:val="18"/>
              </w:rPr>
              <w:t>necessary to make</w:t>
            </w:r>
            <w:r>
              <w:rPr>
                <w:spacing w:val="-2"/>
                <w:sz w:val="18"/>
              </w:rPr>
              <w:t> </w:t>
            </w:r>
            <w:r>
              <w:rPr>
                <w:sz w:val="18"/>
              </w:rPr>
              <w:t>a</w:t>
            </w:r>
            <w:r>
              <w:rPr>
                <w:spacing w:val="-2"/>
                <w:sz w:val="18"/>
              </w:rPr>
              <w:t> complaint</w:t>
            </w:r>
          </w:p>
          <w:p>
            <w:pPr>
              <w:pStyle w:val="TableParagraph"/>
              <w:numPr>
                <w:ilvl w:val="0"/>
                <w:numId w:val="41"/>
              </w:numPr>
              <w:tabs>
                <w:tab w:pos="560" w:val="left" w:leader="none"/>
              </w:tabs>
              <w:spacing w:line="186" w:lineRule="exact" w:before="0" w:after="0"/>
              <w:ind w:left="560" w:right="0" w:hanging="451"/>
              <w:jc w:val="left"/>
              <w:rPr>
                <w:sz w:val="18"/>
              </w:rPr>
            </w:pPr>
            <w:r>
              <w:rPr>
                <w:sz w:val="18"/>
              </w:rPr>
              <w:t>Criteria</w:t>
            </w:r>
            <w:r>
              <w:rPr>
                <w:spacing w:val="-2"/>
                <w:sz w:val="18"/>
              </w:rPr>
              <w:t> </w:t>
            </w:r>
            <w:r>
              <w:rPr>
                <w:sz w:val="18"/>
              </w:rPr>
              <w:t>or</w:t>
            </w:r>
            <w:r>
              <w:rPr>
                <w:spacing w:val="-2"/>
                <w:sz w:val="18"/>
              </w:rPr>
              <w:t> </w:t>
            </w:r>
            <w:r>
              <w:rPr>
                <w:sz w:val="18"/>
              </w:rPr>
              <w:t>scope</w:t>
            </w:r>
            <w:r>
              <w:rPr>
                <w:spacing w:val="-1"/>
                <w:sz w:val="18"/>
              </w:rPr>
              <w:t> </w:t>
            </w:r>
            <w:r>
              <w:rPr>
                <w:sz w:val="18"/>
              </w:rPr>
              <w:t>of</w:t>
            </w:r>
            <w:r>
              <w:rPr>
                <w:spacing w:val="-3"/>
                <w:sz w:val="18"/>
              </w:rPr>
              <w:t> </w:t>
            </w:r>
            <w:r>
              <w:rPr>
                <w:sz w:val="18"/>
              </w:rPr>
              <w:t>complaint</w:t>
            </w:r>
            <w:r>
              <w:rPr>
                <w:spacing w:val="-1"/>
                <w:sz w:val="18"/>
              </w:rPr>
              <w:t> </w:t>
            </w:r>
            <w:r>
              <w:rPr>
                <w:spacing w:val="-2"/>
                <w:sz w:val="18"/>
              </w:rPr>
              <w:t>mechanism</w:t>
            </w:r>
          </w:p>
        </w:tc>
      </w:tr>
      <w:tr>
        <w:trPr>
          <w:trHeight w:val="208" w:hRule="atLeast"/>
        </w:trPr>
        <w:tc>
          <w:tcPr>
            <w:tcW w:w="446" w:type="dxa"/>
          </w:tcPr>
          <w:p>
            <w:pPr>
              <w:pStyle w:val="TableParagraph"/>
              <w:spacing w:line="186" w:lineRule="exact" w:before="2"/>
              <w:ind w:left="107"/>
              <w:rPr>
                <w:sz w:val="18"/>
              </w:rPr>
            </w:pPr>
            <w:r>
              <w:rPr>
                <w:spacing w:val="-10"/>
                <w:sz w:val="18"/>
              </w:rPr>
              <w:t>5</w:t>
            </w:r>
          </w:p>
        </w:tc>
        <w:tc>
          <w:tcPr>
            <w:tcW w:w="2248" w:type="dxa"/>
          </w:tcPr>
          <w:p>
            <w:pPr>
              <w:pStyle w:val="TableParagraph"/>
              <w:spacing w:line="186" w:lineRule="exact" w:before="2"/>
              <w:ind w:left="105"/>
              <w:rPr>
                <w:sz w:val="18"/>
              </w:rPr>
            </w:pPr>
            <w:r>
              <w:rPr>
                <w:sz w:val="18"/>
              </w:rPr>
              <w:t>Service</w:t>
            </w:r>
            <w:r>
              <w:rPr>
                <w:spacing w:val="-2"/>
                <w:sz w:val="18"/>
              </w:rPr>
              <w:t> </w:t>
            </w:r>
            <w:r>
              <w:rPr>
                <w:sz w:val="18"/>
              </w:rPr>
              <w:t>Quality</w:t>
            </w:r>
            <w:r>
              <w:rPr>
                <w:spacing w:val="-2"/>
                <w:sz w:val="18"/>
              </w:rPr>
              <w:t> Indicators</w:t>
            </w:r>
          </w:p>
        </w:tc>
        <w:tc>
          <w:tcPr>
            <w:tcW w:w="6659" w:type="dxa"/>
          </w:tcPr>
          <w:p>
            <w:pPr>
              <w:pStyle w:val="TableParagraph"/>
              <w:spacing w:line="186" w:lineRule="exact" w:before="2"/>
              <w:ind w:right="670"/>
              <w:jc w:val="right"/>
              <w:rPr>
                <w:sz w:val="18"/>
              </w:rPr>
            </w:pPr>
            <w:r>
              <w:rPr>
                <w:sz w:val="18"/>
              </w:rPr>
              <w:t>Online</w:t>
            </w:r>
            <w:r>
              <w:rPr>
                <w:spacing w:val="-3"/>
                <w:sz w:val="18"/>
              </w:rPr>
              <w:t> </w:t>
            </w:r>
            <w:r>
              <w:rPr>
                <w:sz w:val="18"/>
              </w:rPr>
              <w:t>availability</w:t>
            </w:r>
            <w:r>
              <w:rPr>
                <w:spacing w:val="-1"/>
                <w:sz w:val="18"/>
              </w:rPr>
              <w:t> </w:t>
            </w:r>
            <w:r>
              <w:rPr>
                <w:sz w:val="18"/>
              </w:rPr>
              <w:t>of</w:t>
            </w:r>
            <w:r>
              <w:rPr>
                <w:spacing w:val="-4"/>
                <w:sz w:val="18"/>
              </w:rPr>
              <w:t> </w:t>
            </w:r>
            <w:r>
              <w:rPr>
                <w:sz w:val="18"/>
              </w:rPr>
              <w:t>indicators</w:t>
            </w:r>
            <w:r>
              <w:rPr>
                <w:spacing w:val="-5"/>
                <w:sz w:val="18"/>
              </w:rPr>
              <w:t> </w:t>
            </w:r>
            <w:r>
              <w:rPr>
                <w:sz w:val="18"/>
              </w:rPr>
              <w:t>on reliability</w:t>
            </w:r>
            <w:r>
              <w:rPr>
                <w:spacing w:val="-1"/>
                <w:sz w:val="18"/>
              </w:rPr>
              <w:t> </w:t>
            </w:r>
            <w:r>
              <w:rPr>
                <w:sz w:val="18"/>
              </w:rPr>
              <w:t>and</w:t>
            </w:r>
            <w:r>
              <w:rPr>
                <w:spacing w:val="-3"/>
                <w:sz w:val="18"/>
              </w:rPr>
              <w:t> </w:t>
            </w:r>
            <w:r>
              <w:rPr>
                <w:sz w:val="18"/>
              </w:rPr>
              <w:t>quality</w:t>
            </w:r>
            <w:r>
              <w:rPr>
                <w:spacing w:val="-3"/>
                <w:sz w:val="18"/>
              </w:rPr>
              <w:t> </w:t>
            </w:r>
            <w:r>
              <w:rPr>
                <w:sz w:val="18"/>
              </w:rPr>
              <w:t>of</w:t>
            </w:r>
            <w:r>
              <w:rPr>
                <w:spacing w:val="-2"/>
                <w:sz w:val="18"/>
              </w:rPr>
              <w:t> </w:t>
            </w:r>
            <w:r>
              <w:rPr>
                <w:sz w:val="18"/>
              </w:rPr>
              <w:t>water</w:t>
            </w:r>
            <w:r>
              <w:rPr>
                <w:spacing w:val="-1"/>
                <w:sz w:val="18"/>
              </w:rPr>
              <w:t> </w:t>
            </w:r>
            <w:r>
              <w:rPr>
                <w:spacing w:val="-2"/>
                <w:sz w:val="18"/>
              </w:rPr>
              <w:t>services.</w:t>
            </w:r>
          </w:p>
        </w:tc>
      </w:tr>
      <w:tr>
        <w:trPr>
          <w:trHeight w:val="414" w:hRule="atLeast"/>
        </w:trPr>
        <w:tc>
          <w:tcPr>
            <w:tcW w:w="446" w:type="dxa"/>
          </w:tcPr>
          <w:p>
            <w:pPr>
              <w:pStyle w:val="TableParagraph"/>
              <w:spacing w:line="207" w:lineRule="exact"/>
              <w:ind w:left="107"/>
              <w:rPr>
                <w:sz w:val="18"/>
              </w:rPr>
            </w:pPr>
            <w:r>
              <w:rPr>
                <w:spacing w:val="-10"/>
                <w:sz w:val="18"/>
              </w:rPr>
              <w:t>6</w:t>
            </w:r>
          </w:p>
        </w:tc>
        <w:tc>
          <w:tcPr>
            <w:tcW w:w="2248" w:type="dxa"/>
          </w:tcPr>
          <w:p>
            <w:pPr>
              <w:pStyle w:val="TableParagraph"/>
              <w:spacing w:line="206" w:lineRule="exact"/>
              <w:ind w:left="105" w:right="370"/>
              <w:rPr>
                <w:sz w:val="18"/>
              </w:rPr>
            </w:pPr>
            <w:r>
              <w:rPr>
                <w:spacing w:val="-2"/>
                <w:sz w:val="18"/>
              </w:rPr>
              <w:t>Environmental </w:t>
            </w:r>
            <w:r>
              <w:rPr>
                <w:sz w:val="18"/>
              </w:rPr>
              <w:t>Sustainability</w:t>
            </w:r>
            <w:r>
              <w:rPr>
                <w:spacing w:val="-12"/>
                <w:sz w:val="18"/>
              </w:rPr>
              <w:t> </w:t>
            </w:r>
            <w:r>
              <w:rPr>
                <w:sz w:val="18"/>
              </w:rPr>
              <w:t>Indicators</w:t>
            </w:r>
          </w:p>
        </w:tc>
        <w:tc>
          <w:tcPr>
            <w:tcW w:w="6659" w:type="dxa"/>
          </w:tcPr>
          <w:p>
            <w:pPr>
              <w:pStyle w:val="TableParagraph"/>
              <w:spacing w:before="103"/>
              <w:ind w:right="664"/>
              <w:jc w:val="right"/>
              <w:rPr>
                <w:sz w:val="18"/>
              </w:rPr>
            </w:pPr>
            <w:r>
              <w:rPr>
                <w:sz w:val="18"/>
              </w:rPr>
              <w:t>Online</w:t>
            </w:r>
            <w:r>
              <w:rPr>
                <w:spacing w:val="-4"/>
                <w:sz w:val="18"/>
              </w:rPr>
              <w:t> </w:t>
            </w:r>
            <w:r>
              <w:rPr>
                <w:sz w:val="18"/>
              </w:rPr>
              <w:t>availability</w:t>
            </w:r>
            <w:r>
              <w:rPr>
                <w:spacing w:val="-1"/>
                <w:sz w:val="18"/>
              </w:rPr>
              <w:t> </w:t>
            </w:r>
            <w:r>
              <w:rPr>
                <w:sz w:val="18"/>
              </w:rPr>
              <w:t>of</w:t>
            </w:r>
            <w:r>
              <w:rPr>
                <w:spacing w:val="-4"/>
                <w:sz w:val="18"/>
              </w:rPr>
              <w:t> </w:t>
            </w:r>
            <w:r>
              <w:rPr>
                <w:sz w:val="18"/>
              </w:rPr>
              <w:t>KPIs</w:t>
            </w:r>
            <w:r>
              <w:rPr>
                <w:spacing w:val="-3"/>
                <w:sz w:val="18"/>
              </w:rPr>
              <w:t> </w:t>
            </w:r>
            <w:r>
              <w:rPr>
                <w:sz w:val="18"/>
              </w:rPr>
              <w:t>on</w:t>
            </w:r>
            <w:r>
              <w:rPr>
                <w:spacing w:val="-1"/>
                <w:sz w:val="18"/>
              </w:rPr>
              <w:t> </w:t>
            </w:r>
            <w:r>
              <w:rPr>
                <w:sz w:val="18"/>
              </w:rPr>
              <w:t>environmental</w:t>
            </w:r>
            <w:r>
              <w:rPr>
                <w:spacing w:val="-2"/>
                <w:sz w:val="18"/>
              </w:rPr>
              <w:t> </w:t>
            </w:r>
            <w:r>
              <w:rPr>
                <w:sz w:val="18"/>
              </w:rPr>
              <w:t>sustainability</w:t>
            </w:r>
            <w:r>
              <w:rPr>
                <w:spacing w:val="-3"/>
                <w:sz w:val="18"/>
              </w:rPr>
              <w:t> </w:t>
            </w:r>
            <w:r>
              <w:rPr>
                <w:sz w:val="18"/>
              </w:rPr>
              <w:t>of</w:t>
            </w:r>
            <w:r>
              <w:rPr>
                <w:spacing w:val="-2"/>
                <w:sz w:val="18"/>
              </w:rPr>
              <w:t> </w:t>
            </w:r>
            <w:r>
              <w:rPr>
                <w:sz w:val="18"/>
              </w:rPr>
              <w:t>water</w:t>
            </w:r>
            <w:r>
              <w:rPr>
                <w:spacing w:val="-2"/>
                <w:sz w:val="18"/>
              </w:rPr>
              <w:t> supply</w:t>
            </w:r>
          </w:p>
        </w:tc>
      </w:tr>
    </w:tbl>
    <w:p>
      <w:pPr>
        <w:spacing w:before="1"/>
        <w:ind w:left="360" w:right="0" w:firstLine="0"/>
        <w:jc w:val="left"/>
        <w:rPr>
          <w:sz w:val="20"/>
        </w:rPr>
      </w:pPr>
      <w:r>
        <w:rPr>
          <w:i/>
          <w:sz w:val="20"/>
        </w:rPr>
        <w:t>Note:</w:t>
      </w:r>
      <w:r>
        <w:rPr>
          <w:i/>
          <w:spacing w:val="-5"/>
          <w:sz w:val="20"/>
        </w:rPr>
        <w:t> </w:t>
      </w:r>
      <w:r>
        <w:rPr>
          <w:sz w:val="20"/>
        </w:rPr>
        <w:t>KPI</w:t>
      </w:r>
      <w:r>
        <w:rPr>
          <w:spacing w:val="-4"/>
          <w:sz w:val="20"/>
        </w:rPr>
        <w:t> </w:t>
      </w:r>
      <w:r>
        <w:rPr>
          <w:sz w:val="20"/>
        </w:rPr>
        <w:t>=</w:t>
      </w:r>
      <w:r>
        <w:rPr>
          <w:spacing w:val="-5"/>
          <w:sz w:val="20"/>
        </w:rPr>
        <w:t> </w:t>
      </w:r>
      <w:r>
        <w:rPr>
          <w:sz w:val="20"/>
        </w:rPr>
        <w:t>Key</w:t>
      </w:r>
      <w:r>
        <w:rPr>
          <w:spacing w:val="-4"/>
          <w:sz w:val="20"/>
        </w:rPr>
        <w:t> </w:t>
      </w:r>
      <w:r>
        <w:rPr>
          <w:sz w:val="20"/>
        </w:rPr>
        <w:t>Performance</w:t>
      </w:r>
      <w:r>
        <w:rPr>
          <w:spacing w:val="-7"/>
          <w:sz w:val="20"/>
        </w:rPr>
        <w:t> </w:t>
      </w:r>
      <w:r>
        <w:rPr>
          <w:spacing w:val="-2"/>
          <w:sz w:val="20"/>
        </w:rPr>
        <w:t>Indicator.</w:t>
      </w:r>
    </w:p>
    <w:p>
      <w:pPr>
        <w:pStyle w:val="BodyText"/>
        <w:spacing w:before="23"/>
        <w:rPr>
          <w:sz w:val="20"/>
        </w:rPr>
      </w:pPr>
    </w:p>
    <w:p>
      <w:pPr>
        <w:spacing w:before="0"/>
        <w:ind w:left="360" w:right="0" w:firstLine="0"/>
        <w:jc w:val="left"/>
        <w:rPr>
          <w:b/>
          <w:sz w:val="22"/>
        </w:rPr>
      </w:pPr>
      <w:r>
        <w:rPr>
          <w:b/>
          <w:sz w:val="22"/>
        </w:rPr>
        <w:t>Table</w:t>
      </w:r>
      <w:r>
        <w:rPr>
          <w:b/>
          <w:spacing w:val="-8"/>
          <w:sz w:val="22"/>
        </w:rPr>
        <w:t> </w:t>
      </w:r>
      <w:r>
        <w:rPr>
          <w:b/>
          <w:sz w:val="22"/>
        </w:rPr>
        <w:t>24.</w:t>
      </w:r>
      <w:r>
        <w:rPr>
          <w:b/>
          <w:spacing w:val="-5"/>
          <w:sz w:val="22"/>
        </w:rPr>
        <w:t> </w:t>
      </w:r>
      <w:r>
        <w:rPr>
          <w:b/>
          <w:sz w:val="22"/>
        </w:rPr>
        <w:t>Subcategory</w:t>
      </w:r>
      <w:r>
        <w:rPr>
          <w:b/>
          <w:spacing w:val="-5"/>
          <w:sz w:val="22"/>
        </w:rPr>
        <w:t> </w:t>
      </w:r>
      <w:r>
        <w:rPr>
          <w:b/>
          <w:sz w:val="22"/>
        </w:rPr>
        <w:t>2.3.3</w:t>
      </w:r>
      <w:r>
        <w:rPr>
          <w:sz w:val="22"/>
        </w:rPr>
        <w:t>–</w:t>
      </w:r>
      <w:r>
        <w:rPr>
          <w:b/>
          <w:sz w:val="22"/>
        </w:rPr>
        <w:t>Availability</w:t>
      </w:r>
      <w:r>
        <w:rPr>
          <w:b/>
          <w:spacing w:val="-5"/>
          <w:sz w:val="22"/>
        </w:rPr>
        <w:t> </w:t>
      </w:r>
      <w:r>
        <w:rPr>
          <w:b/>
          <w:sz w:val="22"/>
        </w:rPr>
        <w:t>of</w:t>
      </w:r>
      <w:r>
        <w:rPr>
          <w:b/>
          <w:spacing w:val="-4"/>
          <w:sz w:val="22"/>
        </w:rPr>
        <w:t> </w:t>
      </w:r>
      <w:r>
        <w:rPr>
          <w:b/>
          <w:sz w:val="22"/>
        </w:rPr>
        <w:t>Information</w:t>
      </w:r>
      <w:r>
        <w:rPr>
          <w:b/>
          <w:spacing w:val="-6"/>
          <w:sz w:val="22"/>
        </w:rPr>
        <w:t> </w:t>
      </w:r>
      <w:r>
        <w:rPr>
          <w:b/>
          <w:sz w:val="22"/>
        </w:rPr>
        <w:t>and</w:t>
      </w:r>
      <w:r>
        <w:rPr>
          <w:b/>
          <w:spacing w:val="-8"/>
          <w:sz w:val="22"/>
        </w:rPr>
        <w:t> </w:t>
      </w:r>
      <w:r>
        <w:rPr>
          <w:b/>
          <w:sz w:val="22"/>
        </w:rPr>
        <w:t>Transparency</w:t>
      </w:r>
      <w:r>
        <w:rPr>
          <w:b/>
          <w:spacing w:val="-7"/>
          <w:sz w:val="22"/>
        </w:rPr>
        <w:t> </w:t>
      </w:r>
      <w:r>
        <w:rPr>
          <w:b/>
          <w:spacing w:val="-2"/>
          <w:sz w:val="22"/>
        </w:rPr>
        <w:t>(Internet)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1</w:t>
            </w:r>
          </w:p>
        </w:tc>
        <w:tc>
          <w:tcPr>
            <w:tcW w:w="2248" w:type="dxa"/>
          </w:tcPr>
          <w:p>
            <w:pPr>
              <w:pStyle w:val="TableParagraph"/>
              <w:spacing w:before="102"/>
              <w:rPr>
                <w:b/>
                <w:sz w:val="18"/>
              </w:rPr>
            </w:pPr>
          </w:p>
          <w:p>
            <w:pPr>
              <w:pStyle w:val="TableParagraph"/>
              <w:ind w:left="105"/>
              <w:rPr>
                <w:sz w:val="18"/>
              </w:rPr>
            </w:pPr>
            <w:r>
              <w:rPr>
                <w:sz w:val="18"/>
              </w:rPr>
              <w:t>Connection</w:t>
            </w:r>
            <w:r>
              <w:rPr>
                <w:spacing w:val="-2"/>
                <w:sz w:val="18"/>
              </w:rPr>
              <w:t> Requirements</w:t>
            </w:r>
          </w:p>
        </w:tc>
        <w:tc>
          <w:tcPr>
            <w:tcW w:w="6659" w:type="dxa"/>
          </w:tcPr>
          <w:p>
            <w:pPr>
              <w:pStyle w:val="TableParagraph"/>
              <w:numPr>
                <w:ilvl w:val="0"/>
                <w:numId w:val="42"/>
              </w:numPr>
              <w:tabs>
                <w:tab w:pos="555" w:val="left" w:leader="none"/>
              </w:tabs>
              <w:spacing w:line="206" w:lineRule="exact" w:before="0" w:after="0"/>
              <w:ind w:left="555" w:right="0" w:hanging="446"/>
              <w:jc w:val="left"/>
              <w:rPr>
                <w:sz w:val="18"/>
              </w:rPr>
            </w:pPr>
            <w:r>
              <w:rPr>
                <w:sz w:val="18"/>
              </w:rPr>
              <w:t>The</w:t>
            </w:r>
            <w:r>
              <w:rPr>
                <w:spacing w:val="-2"/>
                <w:sz w:val="18"/>
              </w:rPr>
              <w:t> </w:t>
            </w:r>
            <w:r>
              <w:rPr>
                <w:sz w:val="18"/>
              </w:rPr>
              <w:t>required </w:t>
            </w:r>
            <w:r>
              <w:rPr>
                <w:spacing w:val="-2"/>
                <w:sz w:val="18"/>
              </w:rPr>
              <w:t>documents</w:t>
            </w:r>
          </w:p>
          <w:p>
            <w:pPr>
              <w:pStyle w:val="TableParagraph"/>
              <w:numPr>
                <w:ilvl w:val="0"/>
                <w:numId w:val="42"/>
              </w:numPr>
              <w:tabs>
                <w:tab w:pos="555" w:val="left" w:leader="none"/>
              </w:tabs>
              <w:spacing w:line="206" w:lineRule="exact" w:before="0" w:after="0"/>
              <w:ind w:left="555" w:right="0" w:hanging="446"/>
              <w:jc w:val="left"/>
              <w:rPr>
                <w:sz w:val="18"/>
              </w:rPr>
            </w:pPr>
            <w:r>
              <w:rPr>
                <w:spacing w:val="-2"/>
                <w:sz w:val="18"/>
              </w:rPr>
              <w:t>Procedures</w:t>
            </w:r>
          </w:p>
          <w:p>
            <w:pPr>
              <w:pStyle w:val="TableParagraph"/>
              <w:numPr>
                <w:ilvl w:val="0"/>
                <w:numId w:val="42"/>
              </w:numPr>
              <w:tabs>
                <w:tab w:pos="555" w:val="left" w:leader="none"/>
              </w:tabs>
              <w:spacing w:line="207" w:lineRule="exact" w:before="0" w:after="0"/>
              <w:ind w:left="555" w:right="0" w:hanging="446"/>
              <w:jc w:val="left"/>
              <w:rPr>
                <w:sz w:val="18"/>
              </w:rPr>
            </w:pPr>
            <w:r>
              <w:rPr>
                <w:sz w:val="18"/>
              </w:rPr>
              <w:t>Connection</w:t>
            </w:r>
            <w:r>
              <w:rPr>
                <w:spacing w:val="-2"/>
                <w:sz w:val="18"/>
              </w:rPr>
              <w:t> </w:t>
            </w:r>
            <w:r>
              <w:rPr>
                <w:spacing w:val="-4"/>
                <w:sz w:val="18"/>
              </w:rPr>
              <w:t>cost</w:t>
            </w:r>
          </w:p>
          <w:p>
            <w:pPr>
              <w:pStyle w:val="TableParagraph"/>
              <w:numPr>
                <w:ilvl w:val="0"/>
                <w:numId w:val="42"/>
              </w:numPr>
              <w:tabs>
                <w:tab w:pos="555" w:val="left" w:leader="none"/>
              </w:tabs>
              <w:spacing w:line="186" w:lineRule="exact" w:before="1" w:after="0"/>
              <w:ind w:left="555" w:right="0" w:hanging="446"/>
              <w:jc w:val="left"/>
              <w:rPr>
                <w:sz w:val="18"/>
              </w:rPr>
            </w:pPr>
            <w:r>
              <w:rPr>
                <w:sz w:val="18"/>
              </w:rPr>
              <w:t>Stipulated</w:t>
            </w:r>
            <w:r>
              <w:rPr>
                <w:spacing w:val="-3"/>
                <w:sz w:val="18"/>
              </w:rPr>
              <w:t> </w:t>
            </w:r>
            <w:r>
              <w:rPr>
                <w:sz w:val="18"/>
              </w:rPr>
              <w:t>connection</w:t>
            </w:r>
            <w:r>
              <w:rPr>
                <w:spacing w:val="-2"/>
                <w:sz w:val="18"/>
              </w:rPr>
              <w:t> </w:t>
            </w:r>
            <w:r>
              <w:rPr>
                <w:sz w:val="18"/>
              </w:rPr>
              <w:t>time</w:t>
            </w:r>
            <w:r>
              <w:rPr>
                <w:spacing w:val="-4"/>
                <w:sz w:val="18"/>
              </w:rPr>
              <w:t> </w:t>
            </w:r>
            <w:r>
              <w:rPr>
                <w:spacing w:val="-2"/>
                <w:sz w:val="18"/>
              </w:rPr>
              <w:t>standards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2</w:t>
            </w:r>
          </w:p>
        </w:tc>
        <w:tc>
          <w:tcPr>
            <w:tcW w:w="2248" w:type="dxa"/>
          </w:tcPr>
          <w:p>
            <w:pPr>
              <w:pStyle w:val="TableParagraph"/>
              <w:spacing w:before="102"/>
              <w:rPr>
                <w:b/>
                <w:sz w:val="18"/>
              </w:rPr>
            </w:pPr>
          </w:p>
          <w:p>
            <w:pPr>
              <w:pStyle w:val="TableParagraph"/>
              <w:ind w:left="105"/>
              <w:rPr>
                <w:sz w:val="18"/>
              </w:rPr>
            </w:pPr>
            <w:r>
              <w:rPr>
                <w:sz w:val="18"/>
              </w:rPr>
              <w:t>Tariffs</w:t>
            </w:r>
            <w:r>
              <w:rPr>
                <w:spacing w:val="-2"/>
                <w:sz w:val="18"/>
              </w:rPr>
              <w:t> </w:t>
            </w:r>
            <w:r>
              <w:rPr>
                <w:sz w:val="18"/>
              </w:rPr>
              <w:t>and Tariff</w:t>
            </w:r>
            <w:r>
              <w:rPr>
                <w:spacing w:val="-3"/>
                <w:sz w:val="18"/>
              </w:rPr>
              <w:t> </w:t>
            </w:r>
            <w:r>
              <w:rPr>
                <w:spacing w:val="-2"/>
                <w:sz w:val="18"/>
              </w:rPr>
              <w:t>Setting</w:t>
            </w:r>
          </w:p>
        </w:tc>
        <w:tc>
          <w:tcPr>
            <w:tcW w:w="6659" w:type="dxa"/>
          </w:tcPr>
          <w:p>
            <w:pPr>
              <w:pStyle w:val="TableParagraph"/>
              <w:numPr>
                <w:ilvl w:val="0"/>
                <w:numId w:val="43"/>
              </w:numPr>
              <w:tabs>
                <w:tab w:pos="560" w:val="left" w:leader="none"/>
              </w:tabs>
              <w:spacing w:line="206" w:lineRule="exact" w:before="0" w:after="0"/>
              <w:ind w:left="560" w:right="0" w:hanging="451"/>
              <w:jc w:val="left"/>
              <w:rPr>
                <w:sz w:val="18"/>
              </w:rPr>
            </w:pPr>
            <w:r>
              <w:rPr>
                <w:sz w:val="18"/>
              </w:rPr>
              <w:t>Tariffs</w:t>
            </w:r>
            <w:r>
              <w:rPr>
                <w:spacing w:val="-2"/>
                <w:sz w:val="18"/>
              </w:rPr>
              <w:t> </w:t>
            </w:r>
            <w:r>
              <w:rPr>
                <w:sz w:val="18"/>
              </w:rPr>
              <w:t>are</w:t>
            </w:r>
            <w:r>
              <w:rPr>
                <w:spacing w:val="-1"/>
                <w:sz w:val="18"/>
              </w:rPr>
              <w:t> </w:t>
            </w:r>
            <w:r>
              <w:rPr>
                <w:sz w:val="18"/>
              </w:rPr>
              <w:t>published</w:t>
            </w:r>
            <w:r>
              <w:rPr>
                <w:spacing w:val="-2"/>
                <w:sz w:val="18"/>
              </w:rPr>
              <w:t> online</w:t>
            </w:r>
          </w:p>
          <w:p>
            <w:pPr>
              <w:pStyle w:val="TableParagraph"/>
              <w:numPr>
                <w:ilvl w:val="0"/>
                <w:numId w:val="43"/>
              </w:numPr>
              <w:tabs>
                <w:tab w:pos="560" w:val="left" w:leader="none"/>
              </w:tabs>
              <w:spacing w:line="240" w:lineRule="auto" w:before="0" w:after="0"/>
              <w:ind w:left="560" w:right="93" w:hanging="452"/>
              <w:jc w:val="left"/>
              <w:rPr>
                <w:sz w:val="18"/>
              </w:rPr>
            </w:pPr>
            <w:r>
              <w:rPr>
                <w:sz w:val="18"/>
              </w:rPr>
              <w:t>Customers are notified in advance of tariff changes at least one bulling cycle in</w:t>
            </w:r>
            <w:r>
              <w:rPr>
                <w:spacing w:val="80"/>
                <w:sz w:val="18"/>
              </w:rPr>
              <w:t> </w:t>
            </w:r>
            <w:r>
              <w:rPr>
                <w:spacing w:val="-2"/>
                <w:sz w:val="18"/>
              </w:rPr>
              <w:t>advance</w:t>
            </w:r>
          </w:p>
          <w:p>
            <w:pPr>
              <w:pStyle w:val="TableParagraph"/>
              <w:numPr>
                <w:ilvl w:val="0"/>
                <w:numId w:val="43"/>
              </w:numPr>
              <w:tabs>
                <w:tab w:pos="560" w:val="left" w:leader="none"/>
              </w:tabs>
              <w:spacing w:line="186" w:lineRule="exact" w:before="1" w:after="0"/>
              <w:ind w:left="560" w:right="0" w:hanging="451"/>
              <w:jc w:val="left"/>
              <w:rPr>
                <w:i/>
                <w:sz w:val="18"/>
              </w:rPr>
            </w:pPr>
            <w:r>
              <w:rPr>
                <w:sz w:val="18"/>
              </w:rPr>
              <w:t>Tariff-setting</w:t>
            </w:r>
            <w:r>
              <w:rPr>
                <w:spacing w:val="-1"/>
                <w:sz w:val="18"/>
              </w:rPr>
              <w:t> </w:t>
            </w:r>
            <w:r>
              <w:rPr>
                <w:sz w:val="18"/>
              </w:rPr>
              <w:t>formula</w:t>
            </w:r>
            <w:r>
              <w:rPr>
                <w:spacing w:val="-3"/>
                <w:sz w:val="18"/>
              </w:rPr>
              <w:t> </w:t>
            </w:r>
            <w:r>
              <w:rPr>
                <w:sz w:val="18"/>
              </w:rPr>
              <w:t>calculating</w:t>
            </w:r>
            <w:r>
              <w:rPr>
                <w:spacing w:val="-3"/>
                <w:sz w:val="18"/>
              </w:rPr>
              <w:t> </w:t>
            </w:r>
            <w:r>
              <w:rPr>
                <w:sz w:val="18"/>
              </w:rPr>
              <w:t>the</w:t>
            </w:r>
            <w:r>
              <w:rPr>
                <w:spacing w:val="-2"/>
                <w:sz w:val="18"/>
              </w:rPr>
              <w:t> </w:t>
            </w:r>
            <w:r>
              <w:rPr>
                <w:sz w:val="18"/>
              </w:rPr>
              <w:t>monthly</w:t>
            </w:r>
            <w:r>
              <w:rPr>
                <w:spacing w:val="-1"/>
                <w:sz w:val="18"/>
              </w:rPr>
              <w:t> </w:t>
            </w:r>
            <w:r>
              <w:rPr>
                <w:sz w:val="18"/>
              </w:rPr>
              <w:t>tariff</w:t>
            </w:r>
            <w:r>
              <w:rPr>
                <w:spacing w:val="-2"/>
                <w:sz w:val="18"/>
              </w:rPr>
              <w:t> </w:t>
            </w:r>
            <w:r>
              <w:rPr>
                <w:sz w:val="18"/>
              </w:rPr>
              <w:t>is</w:t>
            </w:r>
            <w:r>
              <w:rPr>
                <w:spacing w:val="-5"/>
                <w:sz w:val="18"/>
              </w:rPr>
              <w:t> </w:t>
            </w:r>
            <w:r>
              <w:rPr>
                <w:sz w:val="18"/>
              </w:rPr>
              <w:t>publicly </w:t>
            </w:r>
            <w:r>
              <w:rPr>
                <w:spacing w:val="-2"/>
                <w:sz w:val="18"/>
              </w:rPr>
              <w:t>available</w:t>
            </w:r>
            <w:r>
              <w:rPr>
                <w:i/>
                <w:spacing w:val="-2"/>
                <w:sz w:val="18"/>
              </w:rPr>
              <w:t>.</w:t>
            </w:r>
          </w:p>
        </w:tc>
      </w:tr>
      <w:tr>
        <w:trPr>
          <w:trHeight w:val="206" w:hRule="atLeast"/>
        </w:trPr>
        <w:tc>
          <w:tcPr>
            <w:tcW w:w="446" w:type="dxa"/>
          </w:tcPr>
          <w:p>
            <w:pPr>
              <w:pStyle w:val="TableParagraph"/>
              <w:spacing w:line="186" w:lineRule="exact"/>
              <w:ind w:left="107"/>
              <w:rPr>
                <w:sz w:val="18"/>
              </w:rPr>
            </w:pPr>
            <w:r>
              <w:rPr>
                <w:spacing w:val="-10"/>
                <w:sz w:val="18"/>
              </w:rPr>
              <w:t>3</w:t>
            </w:r>
          </w:p>
        </w:tc>
        <w:tc>
          <w:tcPr>
            <w:tcW w:w="2248" w:type="dxa"/>
          </w:tcPr>
          <w:p>
            <w:pPr>
              <w:pStyle w:val="TableParagraph"/>
              <w:spacing w:line="186" w:lineRule="exact"/>
              <w:ind w:left="105"/>
              <w:rPr>
                <w:sz w:val="18"/>
              </w:rPr>
            </w:pPr>
            <w:r>
              <w:rPr>
                <w:sz w:val="18"/>
              </w:rPr>
              <w:t>Planned</w:t>
            </w:r>
            <w:r>
              <w:rPr>
                <w:spacing w:val="-3"/>
                <w:sz w:val="18"/>
              </w:rPr>
              <w:t> </w:t>
            </w:r>
            <w:r>
              <w:rPr>
                <w:spacing w:val="-2"/>
                <w:sz w:val="18"/>
              </w:rPr>
              <w:t>Outages</w:t>
            </w:r>
          </w:p>
        </w:tc>
        <w:tc>
          <w:tcPr>
            <w:tcW w:w="6659" w:type="dxa"/>
          </w:tcPr>
          <w:p>
            <w:pPr>
              <w:pStyle w:val="TableParagraph"/>
              <w:spacing w:line="186" w:lineRule="exact"/>
              <w:ind w:left="538"/>
              <w:rPr>
                <w:sz w:val="18"/>
              </w:rPr>
            </w:pPr>
            <w:r>
              <w:rPr>
                <w:sz w:val="18"/>
              </w:rPr>
              <w:t>Planned</w:t>
            </w:r>
            <w:r>
              <w:rPr>
                <w:spacing w:val="-3"/>
                <w:sz w:val="18"/>
              </w:rPr>
              <w:t> </w:t>
            </w:r>
            <w:r>
              <w:rPr>
                <w:sz w:val="18"/>
              </w:rPr>
              <w:t>outages</w:t>
            </w:r>
            <w:r>
              <w:rPr>
                <w:spacing w:val="-2"/>
                <w:sz w:val="18"/>
              </w:rPr>
              <w:t> </w:t>
            </w:r>
            <w:r>
              <w:rPr>
                <w:sz w:val="18"/>
              </w:rPr>
              <w:t>are</w:t>
            </w:r>
            <w:r>
              <w:rPr>
                <w:spacing w:val="-2"/>
                <w:sz w:val="18"/>
              </w:rPr>
              <w:t> </w:t>
            </w:r>
            <w:r>
              <w:rPr>
                <w:sz w:val="18"/>
              </w:rPr>
              <w:t>available</w:t>
            </w:r>
            <w:r>
              <w:rPr>
                <w:spacing w:val="-3"/>
                <w:sz w:val="18"/>
              </w:rPr>
              <w:t> </w:t>
            </w:r>
            <w:r>
              <w:rPr>
                <w:sz w:val="18"/>
              </w:rPr>
              <w:t>online</w:t>
            </w:r>
            <w:r>
              <w:rPr>
                <w:spacing w:val="-3"/>
                <w:sz w:val="18"/>
              </w:rPr>
              <w:t> </w:t>
            </w:r>
            <w:r>
              <w:rPr>
                <w:sz w:val="18"/>
              </w:rPr>
              <w:t>or</w:t>
            </w:r>
            <w:r>
              <w:rPr>
                <w:spacing w:val="-1"/>
                <w:sz w:val="18"/>
              </w:rPr>
              <w:t> </w:t>
            </w:r>
            <w:r>
              <w:rPr>
                <w:sz w:val="18"/>
              </w:rPr>
              <w:t>communicated</w:t>
            </w:r>
            <w:r>
              <w:rPr>
                <w:spacing w:val="-1"/>
                <w:sz w:val="18"/>
              </w:rPr>
              <w:t> </w:t>
            </w:r>
            <w:r>
              <w:rPr>
                <w:sz w:val="18"/>
              </w:rPr>
              <w:t>to </w:t>
            </w:r>
            <w:r>
              <w:rPr>
                <w:spacing w:val="-2"/>
                <w:sz w:val="18"/>
              </w:rPr>
              <w:t>customers</w:t>
            </w:r>
          </w:p>
        </w:tc>
      </w:tr>
      <w:tr>
        <w:trPr>
          <w:trHeight w:val="830" w:hRule="atLeast"/>
        </w:trPr>
        <w:tc>
          <w:tcPr>
            <w:tcW w:w="446" w:type="dxa"/>
          </w:tcPr>
          <w:p>
            <w:pPr>
              <w:pStyle w:val="TableParagraph"/>
              <w:spacing w:before="104"/>
              <w:rPr>
                <w:b/>
                <w:sz w:val="18"/>
              </w:rPr>
            </w:pPr>
          </w:p>
          <w:p>
            <w:pPr>
              <w:pStyle w:val="TableParagraph"/>
              <w:ind w:left="107"/>
              <w:rPr>
                <w:sz w:val="18"/>
              </w:rPr>
            </w:pPr>
            <w:r>
              <w:rPr>
                <w:spacing w:val="-10"/>
                <w:sz w:val="18"/>
              </w:rPr>
              <w:t>4</w:t>
            </w:r>
          </w:p>
        </w:tc>
        <w:tc>
          <w:tcPr>
            <w:tcW w:w="2248" w:type="dxa"/>
          </w:tcPr>
          <w:p>
            <w:pPr>
              <w:pStyle w:val="TableParagraph"/>
              <w:spacing w:before="104"/>
              <w:rPr>
                <w:b/>
                <w:sz w:val="18"/>
              </w:rPr>
            </w:pPr>
          </w:p>
          <w:p>
            <w:pPr>
              <w:pStyle w:val="TableParagraph"/>
              <w:ind w:left="105"/>
              <w:rPr>
                <w:sz w:val="18"/>
              </w:rPr>
            </w:pPr>
            <w:r>
              <w:rPr>
                <w:sz w:val="18"/>
              </w:rPr>
              <w:t>Complaint</w:t>
            </w:r>
            <w:r>
              <w:rPr>
                <w:spacing w:val="-2"/>
                <w:sz w:val="18"/>
              </w:rPr>
              <w:t> Mechanisms</w:t>
            </w:r>
          </w:p>
        </w:tc>
        <w:tc>
          <w:tcPr>
            <w:tcW w:w="6659" w:type="dxa"/>
          </w:tcPr>
          <w:p>
            <w:pPr>
              <w:pStyle w:val="TableParagraph"/>
              <w:numPr>
                <w:ilvl w:val="0"/>
                <w:numId w:val="44"/>
              </w:numPr>
              <w:tabs>
                <w:tab w:pos="560" w:val="left" w:leader="none"/>
              </w:tabs>
              <w:spacing w:line="207" w:lineRule="exact" w:before="2" w:after="0"/>
              <w:ind w:left="560" w:right="0" w:hanging="451"/>
              <w:jc w:val="left"/>
              <w:rPr>
                <w:sz w:val="18"/>
              </w:rPr>
            </w:pPr>
            <w:r>
              <w:rPr>
                <w:sz w:val="18"/>
              </w:rPr>
              <w:t>Entity</w:t>
            </w:r>
            <w:r>
              <w:rPr>
                <w:spacing w:val="-3"/>
                <w:sz w:val="18"/>
              </w:rPr>
              <w:t> </w:t>
            </w:r>
            <w:r>
              <w:rPr>
                <w:sz w:val="18"/>
              </w:rPr>
              <w:t>in</w:t>
            </w:r>
            <w:r>
              <w:rPr>
                <w:spacing w:val="-1"/>
                <w:sz w:val="18"/>
              </w:rPr>
              <w:t> </w:t>
            </w:r>
            <w:r>
              <w:rPr>
                <w:sz w:val="18"/>
              </w:rPr>
              <w:t>charge</w:t>
            </w:r>
            <w:r>
              <w:rPr>
                <w:spacing w:val="-3"/>
                <w:sz w:val="18"/>
              </w:rPr>
              <w:t> </w:t>
            </w:r>
            <w:r>
              <w:rPr>
                <w:sz w:val="18"/>
              </w:rPr>
              <w:t>of</w:t>
            </w:r>
            <w:r>
              <w:rPr>
                <w:spacing w:val="-2"/>
                <w:sz w:val="18"/>
              </w:rPr>
              <w:t> </w:t>
            </w:r>
            <w:r>
              <w:rPr>
                <w:sz w:val="18"/>
              </w:rPr>
              <w:t>managing</w:t>
            </w:r>
            <w:r>
              <w:rPr>
                <w:spacing w:val="-1"/>
                <w:sz w:val="18"/>
              </w:rPr>
              <w:t> </w:t>
            </w:r>
            <w:r>
              <w:rPr>
                <w:sz w:val="18"/>
              </w:rPr>
              <w:t>the</w:t>
            </w:r>
            <w:r>
              <w:rPr>
                <w:spacing w:val="-2"/>
                <w:sz w:val="18"/>
              </w:rPr>
              <w:t> complaints</w:t>
            </w:r>
          </w:p>
          <w:p>
            <w:pPr>
              <w:pStyle w:val="TableParagraph"/>
              <w:numPr>
                <w:ilvl w:val="0"/>
                <w:numId w:val="44"/>
              </w:numPr>
              <w:tabs>
                <w:tab w:pos="560" w:val="left" w:leader="none"/>
              </w:tabs>
              <w:spacing w:line="206" w:lineRule="exact" w:before="0" w:after="0"/>
              <w:ind w:left="560" w:right="0" w:hanging="451"/>
              <w:jc w:val="left"/>
              <w:rPr>
                <w:sz w:val="18"/>
              </w:rPr>
            </w:pPr>
            <w:r>
              <w:rPr>
                <w:sz w:val="18"/>
              </w:rPr>
              <w:t>Required</w:t>
            </w:r>
            <w:r>
              <w:rPr>
                <w:spacing w:val="-4"/>
                <w:sz w:val="18"/>
              </w:rPr>
              <w:t> </w:t>
            </w:r>
            <w:r>
              <w:rPr>
                <w:spacing w:val="-2"/>
                <w:sz w:val="18"/>
              </w:rPr>
              <w:t>documents</w:t>
            </w:r>
          </w:p>
          <w:p>
            <w:pPr>
              <w:pStyle w:val="TableParagraph"/>
              <w:numPr>
                <w:ilvl w:val="0"/>
                <w:numId w:val="44"/>
              </w:numPr>
              <w:tabs>
                <w:tab w:pos="560" w:val="left" w:leader="none"/>
              </w:tabs>
              <w:spacing w:line="206" w:lineRule="exact" w:before="0" w:after="0"/>
              <w:ind w:left="560" w:right="0" w:hanging="451"/>
              <w:jc w:val="left"/>
              <w:rPr>
                <w:sz w:val="18"/>
              </w:rPr>
            </w:pPr>
            <w:r>
              <w:rPr>
                <w:sz w:val="18"/>
              </w:rPr>
              <w:t>Steps</w:t>
            </w:r>
            <w:r>
              <w:rPr>
                <w:spacing w:val="-5"/>
                <w:sz w:val="18"/>
              </w:rPr>
              <w:t> </w:t>
            </w:r>
            <w:r>
              <w:rPr>
                <w:sz w:val="18"/>
              </w:rPr>
              <w:t>necessary to make</w:t>
            </w:r>
            <w:r>
              <w:rPr>
                <w:spacing w:val="-2"/>
                <w:sz w:val="18"/>
              </w:rPr>
              <w:t> </w:t>
            </w:r>
            <w:r>
              <w:rPr>
                <w:sz w:val="18"/>
              </w:rPr>
              <w:t>a</w:t>
            </w:r>
            <w:r>
              <w:rPr>
                <w:spacing w:val="-2"/>
                <w:sz w:val="18"/>
              </w:rPr>
              <w:t> complaint</w:t>
            </w:r>
          </w:p>
          <w:p>
            <w:pPr>
              <w:pStyle w:val="TableParagraph"/>
              <w:numPr>
                <w:ilvl w:val="0"/>
                <w:numId w:val="44"/>
              </w:numPr>
              <w:tabs>
                <w:tab w:pos="560" w:val="left" w:leader="none"/>
              </w:tabs>
              <w:spacing w:line="188" w:lineRule="exact" w:before="0" w:after="0"/>
              <w:ind w:left="560" w:right="0" w:hanging="451"/>
              <w:jc w:val="left"/>
              <w:rPr>
                <w:sz w:val="18"/>
              </w:rPr>
            </w:pPr>
            <w:r>
              <w:rPr>
                <w:sz w:val="18"/>
              </w:rPr>
              <w:t>Criteria</w:t>
            </w:r>
            <w:r>
              <w:rPr>
                <w:spacing w:val="-2"/>
                <w:sz w:val="18"/>
              </w:rPr>
              <w:t> </w:t>
            </w:r>
            <w:r>
              <w:rPr>
                <w:sz w:val="18"/>
              </w:rPr>
              <w:t>or</w:t>
            </w:r>
            <w:r>
              <w:rPr>
                <w:spacing w:val="-2"/>
                <w:sz w:val="18"/>
              </w:rPr>
              <w:t> </w:t>
            </w:r>
            <w:r>
              <w:rPr>
                <w:sz w:val="18"/>
              </w:rPr>
              <w:t>scope</w:t>
            </w:r>
            <w:r>
              <w:rPr>
                <w:spacing w:val="-1"/>
                <w:sz w:val="18"/>
              </w:rPr>
              <w:t> </w:t>
            </w:r>
            <w:r>
              <w:rPr>
                <w:sz w:val="18"/>
              </w:rPr>
              <w:t>of</w:t>
            </w:r>
            <w:r>
              <w:rPr>
                <w:spacing w:val="-3"/>
                <w:sz w:val="18"/>
              </w:rPr>
              <w:t> </w:t>
            </w:r>
            <w:r>
              <w:rPr>
                <w:sz w:val="18"/>
              </w:rPr>
              <w:t>complaint</w:t>
            </w:r>
            <w:r>
              <w:rPr>
                <w:spacing w:val="-1"/>
                <w:sz w:val="18"/>
              </w:rPr>
              <w:t> </w:t>
            </w:r>
            <w:r>
              <w:rPr>
                <w:spacing w:val="-2"/>
                <w:sz w:val="18"/>
              </w:rPr>
              <w:t>mechanism</w:t>
            </w:r>
          </w:p>
        </w:tc>
      </w:tr>
      <w:tr>
        <w:trPr>
          <w:trHeight w:val="205" w:hRule="atLeast"/>
        </w:trPr>
        <w:tc>
          <w:tcPr>
            <w:tcW w:w="446" w:type="dxa"/>
          </w:tcPr>
          <w:p>
            <w:pPr>
              <w:pStyle w:val="TableParagraph"/>
              <w:spacing w:line="186" w:lineRule="exact"/>
              <w:ind w:left="107"/>
              <w:rPr>
                <w:sz w:val="18"/>
              </w:rPr>
            </w:pPr>
            <w:r>
              <w:rPr>
                <w:spacing w:val="-10"/>
                <w:sz w:val="18"/>
              </w:rPr>
              <w:t>5</w:t>
            </w:r>
          </w:p>
        </w:tc>
        <w:tc>
          <w:tcPr>
            <w:tcW w:w="2248" w:type="dxa"/>
          </w:tcPr>
          <w:p>
            <w:pPr>
              <w:pStyle w:val="TableParagraph"/>
              <w:spacing w:line="186" w:lineRule="exact"/>
              <w:ind w:left="105"/>
              <w:rPr>
                <w:sz w:val="18"/>
              </w:rPr>
            </w:pPr>
            <w:r>
              <w:rPr>
                <w:sz w:val="18"/>
              </w:rPr>
              <w:t>Service</w:t>
            </w:r>
            <w:r>
              <w:rPr>
                <w:spacing w:val="-2"/>
                <w:sz w:val="18"/>
              </w:rPr>
              <w:t> </w:t>
            </w:r>
            <w:r>
              <w:rPr>
                <w:sz w:val="18"/>
              </w:rPr>
              <w:t>Quality</w:t>
            </w:r>
            <w:r>
              <w:rPr>
                <w:spacing w:val="-2"/>
                <w:sz w:val="18"/>
              </w:rPr>
              <w:t> Indicators</w:t>
            </w:r>
          </w:p>
        </w:tc>
        <w:tc>
          <w:tcPr>
            <w:tcW w:w="6659" w:type="dxa"/>
          </w:tcPr>
          <w:p>
            <w:pPr>
              <w:pStyle w:val="TableParagraph"/>
              <w:spacing w:line="186" w:lineRule="exact"/>
              <w:ind w:left="541"/>
              <w:rPr>
                <w:sz w:val="18"/>
              </w:rPr>
            </w:pPr>
            <w:r>
              <w:rPr>
                <w:sz w:val="18"/>
              </w:rPr>
              <w:t>Online</w:t>
            </w:r>
            <w:r>
              <w:rPr>
                <w:spacing w:val="-3"/>
                <w:sz w:val="18"/>
              </w:rPr>
              <w:t> </w:t>
            </w:r>
            <w:r>
              <w:rPr>
                <w:sz w:val="18"/>
              </w:rPr>
              <w:t>availability</w:t>
            </w:r>
            <w:r>
              <w:rPr>
                <w:spacing w:val="-1"/>
                <w:sz w:val="18"/>
              </w:rPr>
              <w:t> </w:t>
            </w:r>
            <w:r>
              <w:rPr>
                <w:sz w:val="18"/>
              </w:rPr>
              <w:t>of</w:t>
            </w:r>
            <w:r>
              <w:rPr>
                <w:spacing w:val="-3"/>
                <w:sz w:val="18"/>
              </w:rPr>
              <w:t> </w:t>
            </w:r>
            <w:r>
              <w:rPr>
                <w:sz w:val="18"/>
              </w:rPr>
              <w:t>KPIs</w:t>
            </w:r>
            <w:r>
              <w:rPr>
                <w:spacing w:val="-1"/>
                <w:sz w:val="18"/>
              </w:rPr>
              <w:t> </w:t>
            </w:r>
            <w:r>
              <w:rPr>
                <w:sz w:val="18"/>
              </w:rPr>
              <w:t>on</w:t>
            </w:r>
            <w:r>
              <w:rPr>
                <w:spacing w:val="-1"/>
                <w:sz w:val="18"/>
              </w:rPr>
              <w:t> </w:t>
            </w:r>
            <w:r>
              <w:rPr>
                <w:sz w:val="18"/>
              </w:rPr>
              <w:t>reliability</w:t>
            </w:r>
            <w:r>
              <w:rPr>
                <w:spacing w:val="-2"/>
                <w:sz w:val="18"/>
              </w:rPr>
              <w:t> </w:t>
            </w:r>
            <w:r>
              <w:rPr>
                <w:sz w:val="18"/>
              </w:rPr>
              <w:t>and</w:t>
            </w:r>
            <w:r>
              <w:rPr>
                <w:spacing w:val="-3"/>
                <w:sz w:val="18"/>
              </w:rPr>
              <w:t> </w:t>
            </w:r>
            <w:r>
              <w:rPr>
                <w:sz w:val="18"/>
              </w:rPr>
              <w:t>quality</w:t>
            </w:r>
            <w:r>
              <w:rPr>
                <w:spacing w:val="-2"/>
                <w:sz w:val="18"/>
              </w:rPr>
              <w:t> </w:t>
            </w:r>
            <w:r>
              <w:rPr>
                <w:sz w:val="18"/>
              </w:rPr>
              <w:t>of</w:t>
            </w:r>
            <w:r>
              <w:rPr>
                <w:spacing w:val="-1"/>
                <w:sz w:val="18"/>
              </w:rPr>
              <w:t> </w:t>
            </w:r>
            <w:r>
              <w:rPr>
                <w:sz w:val="18"/>
              </w:rPr>
              <w:t>Internet </w:t>
            </w:r>
            <w:r>
              <w:rPr>
                <w:spacing w:val="-2"/>
                <w:sz w:val="18"/>
              </w:rPr>
              <w:t>supply</w:t>
            </w:r>
          </w:p>
        </w:tc>
      </w:tr>
    </w:tbl>
    <w:p>
      <w:pPr>
        <w:spacing w:before="2"/>
        <w:ind w:left="360" w:right="0" w:firstLine="0"/>
        <w:jc w:val="left"/>
        <w:rPr>
          <w:sz w:val="20"/>
        </w:rPr>
      </w:pPr>
      <w:r>
        <w:rPr>
          <w:i/>
          <w:sz w:val="20"/>
        </w:rPr>
        <w:t>Note:</w:t>
      </w:r>
      <w:r>
        <w:rPr>
          <w:i/>
          <w:spacing w:val="-5"/>
          <w:sz w:val="20"/>
        </w:rPr>
        <w:t> </w:t>
      </w:r>
      <w:r>
        <w:rPr>
          <w:sz w:val="20"/>
        </w:rPr>
        <w:t>KPI</w:t>
      </w:r>
      <w:r>
        <w:rPr>
          <w:spacing w:val="-4"/>
          <w:sz w:val="20"/>
        </w:rPr>
        <w:t> </w:t>
      </w:r>
      <w:r>
        <w:rPr>
          <w:sz w:val="20"/>
        </w:rPr>
        <w:t>=</w:t>
      </w:r>
      <w:r>
        <w:rPr>
          <w:spacing w:val="-5"/>
          <w:sz w:val="20"/>
        </w:rPr>
        <w:t> </w:t>
      </w:r>
      <w:r>
        <w:rPr>
          <w:sz w:val="20"/>
        </w:rPr>
        <w:t>Key</w:t>
      </w:r>
      <w:r>
        <w:rPr>
          <w:spacing w:val="-4"/>
          <w:sz w:val="20"/>
        </w:rPr>
        <w:t> </w:t>
      </w:r>
      <w:r>
        <w:rPr>
          <w:sz w:val="20"/>
        </w:rPr>
        <w:t>Performance</w:t>
      </w:r>
      <w:r>
        <w:rPr>
          <w:spacing w:val="-7"/>
          <w:sz w:val="20"/>
        </w:rPr>
        <w:t> </w:t>
      </w:r>
      <w:r>
        <w:rPr>
          <w:spacing w:val="-2"/>
          <w:sz w:val="20"/>
        </w:rPr>
        <w:t>Indicator.</w:t>
      </w:r>
    </w:p>
    <w:p>
      <w:pPr>
        <w:pStyle w:val="ListParagraph"/>
        <w:numPr>
          <w:ilvl w:val="2"/>
          <w:numId w:val="24"/>
        </w:numPr>
        <w:tabs>
          <w:tab w:pos="360" w:val="left" w:leader="none"/>
          <w:tab w:pos="800" w:val="left" w:leader="none"/>
        </w:tabs>
        <w:spacing w:line="240" w:lineRule="auto" w:before="205" w:after="0"/>
        <w:ind w:left="360" w:right="355" w:hanging="1"/>
        <w:jc w:val="both"/>
        <w:rPr>
          <w:b/>
          <w:sz w:val="22"/>
        </w:rPr>
      </w:pPr>
      <w:r>
        <w:rPr>
          <w:b/>
          <w:sz w:val="22"/>
        </w:rPr>
        <w:t>, 2.2.4, 2.3.4 Enforcement of Safety Regulations and Consumer Protection Mechanisms (Electricity, Water, and Internet)</w:t>
      </w:r>
    </w:p>
    <w:p>
      <w:pPr>
        <w:pStyle w:val="BodyText"/>
        <w:spacing w:before="1"/>
        <w:ind w:left="360" w:right="354"/>
        <w:jc w:val="both"/>
      </w:pPr>
      <w:r>
        <w:rPr/>
        <w:t>The way in which regulations are</w:t>
      </w:r>
      <w:r>
        <w:rPr>
          <w:spacing w:val="-2"/>
        </w:rPr>
        <w:t> </w:t>
      </w:r>
      <w:r>
        <w:rPr/>
        <w:t>implemented and enforced determines</w:t>
      </w:r>
      <w:r>
        <w:rPr>
          <w:spacing w:val="-2"/>
        </w:rPr>
        <w:t> </w:t>
      </w:r>
      <w:r>
        <w:rPr/>
        <w:t>if a</w:t>
      </w:r>
      <w:r>
        <w:rPr>
          <w:spacing w:val="-2"/>
        </w:rPr>
        <w:t> </w:t>
      </w:r>
      <w:r>
        <w:rPr/>
        <w:t>regulatory system is working as intended.</w:t>
      </w:r>
      <w:hyperlink w:history="true" w:anchor="_bookmark60">
        <w:r>
          <w:rPr>
            <w:vertAlign w:val="superscript"/>
          </w:rPr>
          <w:t>61</w:t>
        </w:r>
      </w:hyperlink>
      <w:r>
        <w:rPr>
          <w:spacing w:val="-2"/>
          <w:vertAlign w:val="baseline"/>
        </w:rPr>
        <w:t> </w:t>
      </w:r>
      <w:r>
        <w:rPr>
          <w:vertAlign w:val="baseline"/>
        </w:rPr>
        <w:t>To ensure safety of utility connections as per the regulatory framework, quality checks that certify</w:t>
      </w:r>
      <w:r>
        <w:rPr>
          <w:spacing w:val="39"/>
          <w:vertAlign w:val="baseline"/>
        </w:rPr>
        <w:t> </w:t>
      </w:r>
      <w:r>
        <w:rPr>
          <w:vertAlign w:val="baseline"/>
        </w:rPr>
        <w:t>electricity</w:t>
      </w:r>
      <w:r>
        <w:rPr>
          <w:spacing w:val="39"/>
          <w:vertAlign w:val="baseline"/>
        </w:rPr>
        <w:t> </w:t>
      </w:r>
      <w:r>
        <w:rPr>
          <w:vertAlign w:val="baseline"/>
        </w:rPr>
        <w:t>and</w:t>
      </w:r>
      <w:r>
        <w:rPr>
          <w:spacing w:val="42"/>
          <w:vertAlign w:val="baseline"/>
        </w:rPr>
        <w:t> </w:t>
      </w:r>
      <w:r>
        <w:rPr>
          <w:vertAlign w:val="baseline"/>
        </w:rPr>
        <w:t>water</w:t>
      </w:r>
      <w:r>
        <w:rPr>
          <w:spacing w:val="42"/>
          <w:vertAlign w:val="baseline"/>
        </w:rPr>
        <w:t> </w:t>
      </w:r>
      <w:r>
        <w:rPr>
          <w:vertAlign w:val="baseline"/>
        </w:rPr>
        <w:t>installations</w:t>
      </w:r>
      <w:r>
        <w:rPr>
          <w:spacing w:val="39"/>
          <w:vertAlign w:val="baseline"/>
        </w:rPr>
        <w:t> </w:t>
      </w:r>
      <w:r>
        <w:rPr>
          <w:vertAlign w:val="baseline"/>
        </w:rPr>
        <w:t>must</w:t>
      </w:r>
      <w:r>
        <w:rPr>
          <w:spacing w:val="42"/>
          <w:vertAlign w:val="baseline"/>
        </w:rPr>
        <w:t> </w:t>
      </w:r>
      <w:r>
        <w:rPr>
          <w:vertAlign w:val="baseline"/>
        </w:rPr>
        <w:t>be</w:t>
      </w:r>
      <w:r>
        <w:rPr>
          <w:spacing w:val="40"/>
          <w:vertAlign w:val="baseline"/>
        </w:rPr>
        <w:t> </w:t>
      </w:r>
      <w:r>
        <w:rPr>
          <w:vertAlign w:val="baseline"/>
        </w:rPr>
        <w:t>implemented</w:t>
      </w:r>
      <w:r>
        <w:rPr>
          <w:spacing w:val="39"/>
          <w:vertAlign w:val="baseline"/>
        </w:rPr>
        <w:t> </w:t>
      </w:r>
      <w:r>
        <w:rPr>
          <w:vertAlign w:val="baseline"/>
        </w:rPr>
        <w:t>in</w:t>
      </w:r>
      <w:r>
        <w:rPr>
          <w:spacing w:val="41"/>
          <w:vertAlign w:val="baseline"/>
        </w:rPr>
        <w:t> </w:t>
      </w:r>
      <w:r>
        <w:rPr>
          <w:vertAlign w:val="baseline"/>
        </w:rPr>
        <w:t>practice,</w:t>
      </w:r>
      <w:r>
        <w:rPr>
          <w:spacing w:val="42"/>
          <w:vertAlign w:val="baseline"/>
        </w:rPr>
        <w:t> </w:t>
      </w:r>
      <w:r>
        <w:rPr>
          <w:vertAlign w:val="baseline"/>
        </w:rPr>
        <w:t>either</w:t>
      </w:r>
      <w:r>
        <w:rPr>
          <w:spacing w:val="40"/>
          <w:vertAlign w:val="baseline"/>
        </w:rPr>
        <w:t> </w:t>
      </w:r>
      <w:r>
        <w:rPr>
          <w:vertAlign w:val="baseline"/>
        </w:rPr>
        <w:t>through</w:t>
      </w:r>
      <w:r>
        <w:rPr>
          <w:spacing w:val="40"/>
          <w:vertAlign w:val="baseline"/>
        </w:rPr>
        <w:t> </w:t>
      </w:r>
      <w:r>
        <w:rPr>
          <w:vertAlign w:val="baseline"/>
        </w:rPr>
        <w:t>third-</w:t>
      </w:r>
      <w:r>
        <w:rPr>
          <w:spacing w:val="-2"/>
          <w:vertAlign w:val="baseline"/>
        </w:rPr>
        <w:t>party</w:t>
      </w:r>
    </w:p>
    <w:p>
      <w:pPr>
        <w:pStyle w:val="BodyText"/>
        <w:spacing w:after="0"/>
        <w:jc w:val="both"/>
        <w:sectPr>
          <w:type w:val="continuous"/>
          <w:pgSz w:w="12240" w:h="15840"/>
          <w:pgMar w:header="0" w:footer="522" w:top="1420" w:bottom="720" w:left="1080" w:right="1080"/>
        </w:sectPr>
      </w:pPr>
    </w:p>
    <w:p>
      <w:pPr>
        <w:pStyle w:val="BodyText"/>
        <w:spacing w:before="78"/>
        <w:ind w:left="359" w:right="354"/>
        <w:jc w:val="both"/>
      </w:pPr>
      <w:r>
        <w:rPr/>
        <w:t>inspections or by hiring certified contractors. Similarly, implementation of cybersecurity measures and safeguards is necessary for firms to safely undertake digital activities and e-transactions. Given that even brief security breaches can negatively affect businesses, there is a clear need for strong safety measures.</w:t>
      </w:r>
      <w:hyperlink w:history="true" w:anchor="_bookmark61">
        <w:r>
          <w:rPr>
            <w:vertAlign w:val="superscript"/>
          </w:rPr>
          <w:t>62</w:t>
        </w:r>
      </w:hyperlink>
    </w:p>
    <w:p>
      <w:pPr>
        <w:pStyle w:val="BodyText"/>
        <w:spacing w:before="1"/>
      </w:pPr>
    </w:p>
    <w:p>
      <w:pPr>
        <w:pStyle w:val="BodyText"/>
        <w:ind w:left="359" w:right="355"/>
        <w:jc w:val="both"/>
      </w:pPr>
      <w:r>
        <w:rPr/>
        <w:t>Furthermore, existence of an independent complaint mechanism contributes to the enforcement of regulations, benefiting businesses by allowing them to report inadequate service supply and escalate complaints and</w:t>
      </w:r>
      <w:r>
        <w:rPr>
          <w:spacing w:val="-2"/>
        </w:rPr>
        <w:t> </w:t>
      </w:r>
      <w:r>
        <w:rPr/>
        <w:t>appeals.</w:t>
      </w:r>
      <w:hyperlink w:history="true" w:anchor="_bookmark62">
        <w:r>
          <w:rPr>
            <w:vertAlign w:val="superscript"/>
          </w:rPr>
          <w:t>63</w:t>
        </w:r>
      </w:hyperlink>
      <w:r>
        <w:rPr>
          <w:spacing w:val="-2"/>
          <w:vertAlign w:val="baseline"/>
        </w:rPr>
        <w:t> </w:t>
      </w:r>
      <w:r>
        <w:rPr>
          <w:vertAlign w:val="baseline"/>
        </w:rPr>
        <w:t>In addition, it benefits businesses by</w:t>
      </w:r>
      <w:r>
        <w:rPr>
          <w:spacing w:val="-2"/>
          <w:vertAlign w:val="baseline"/>
        </w:rPr>
        <w:t> </w:t>
      </w:r>
      <w:r>
        <w:rPr>
          <w:vertAlign w:val="baseline"/>
        </w:rPr>
        <w:t>allowing them</w:t>
      </w:r>
      <w:r>
        <w:rPr>
          <w:spacing w:val="-1"/>
          <w:vertAlign w:val="baseline"/>
        </w:rPr>
        <w:t> </w:t>
      </w:r>
      <w:r>
        <w:rPr>
          <w:vertAlign w:val="baseline"/>
        </w:rPr>
        <w:t>to report</w:t>
      </w:r>
      <w:r>
        <w:rPr>
          <w:spacing w:val="-1"/>
          <w:vertAlign w:val="baseline"/>
        </w:rPr>
        <w:t> </w:t>
      </w:r>
      <w:r>
        <w:rPr>
          <w:vertAlign w:val="baseline"/>
        </w:rPr>
        <w:t>inadequate service supply.</w:t>
      </w:r>
      <w:r>
        <w:rPr>
          <w:spacing w:val="-5"/>
          <w:vertAlign w:val="baseline"/>
        </w:rPr>
        <w:t> </w:t>
      </w:r>
      <w:r>
        <w:rPr>
          <w:vertAlign w:val="baseline"/>
        </w:rPr>
        <w:t>A</w:t>
      </w:r>
      <w:r>
        <w:rPr>
          <w:spacing w:val="-6"/>
          <w:vertAlign w:val="baseline"/>
        </w:rPr>
        <w:t> </w:t>
      </w:r>
      <w:r>
        <w:rPr>
          <w:vertAlign w:val="baseline"/>
        </w:rPr>
        <w:t>strong</w:t>
      </w:r>
      <w:r>
        <w:rPr>
          <w:spacing w:val="-7"/>
          <w:vertAlign w:val="baseline"/>
        </w:rPr>
        <w:t> </w:t>
      </w:r>
      <w:r>
        <w:rPr>
          <w:vertAlign w:val="baseline"/>
        </w:rPr>
        <w:t>complaint</w:t>
      </w:r>
      <w:r>
        <w:rPr>
          <w:spacing w:val="-6"/>
          <w:vertAlign w:val="baseline"/>
        </w:rPr>
        <w:t> </w:t>
      </w:r>
      <w:r>
        <w:rPr>
          <w:vertAlign w:val="baseline"/>
        </w:rPr>
        <w:t>mechanism</w:t>
      </w:r>
      <w:r>
        <w:rPr>
          <w:spacing w:val="-6"/>
          <w:vertAlign w:val="baseline"/>
        </w:rPr>
        <w:t> </w:t>
      </w:r>
      <w:r>
        <w:rPr>
          <w:vertAlign w:val="baseline"/>
        </w:rPr>
        <w:t>enables</w:t>
      </w:r>
      <w:r>
        <w:rPr>
          <w:spacing w:val="-7"/>
          <w:vertAlign w:val="baseline"/>
        </w:rPr>
        <w:t> </w:t>
      </w:r>
      <w:r>
        <w:rPr>
          <w:vertAlign w:val="baseline"/>
        </w:rPr>
        <w:t>resolution</w:t>
      </w:r>
      <w:r>
        <w:rPr>
          <w:spacing w:val="-5"/>
          <w:vertAlign w:val="baseline"/>
        </w:rPr>
        <w:t> </w:t>
      </w:r>
      <w:r>
        <w:rPr>
          <w:vertAlign w:val="baseline"/>
        </w:rPr>
        <w:t>of</w:t>
      </w:r>
      <w:r>
        <w:rPr>
          <w:spacing w:val="-6"/>
          <w:vertAlign w:val="baseline"/>
        </w:rPr>
        <w:t> </w:t>
      </w:r>
      <w:r>
        <w:rPr>
          <w:vertAlign w:val="baseline"/>
        </w:rPr>
        <w:t>issues</w:t>
      </w:r>
      <w:r>
        <w:rPr>
          <w:spacing w:val="-4"/>
          <w:vertAlign w:val="baseline"/>
        </w:rPr>
        <w:t> </w:t>
      </w:r>
      <w:r>
        <w:rPr>
          <w:vertAlign w:val="baseline"/>
        </w:rPr>
        <w:t>without</w:t>
      </w:r>
      <w:r>
        <w:rPr>
          <w:spacing w:val="-6"/>
          <w:vertAlign w:val="baseline"/>
        </w:rPr>
        <w:t> </w:t>
      </w:r>
      <w:r>
        <w:rPr>
          <w:vertAlign w:val="baseline"/>
        </w:rPr>
        <w:t>engaging</w:t>
      </w:r>
      <w:r>
        <w:rPr>
          <w:spacing w:val="-5"/>
          <w:vertAlign w:val="baseline"/>
        </w:rPr>
        <w:t> </w:t>
      </w:r>
      <w:r>
        <w:rPr>
          <w:vertAlign w:val="baseline"/>
        </w:rPr>
        <w:t>in</w:t>
      </w:r>
      <w:r>
        <w:rPr>
          <w:spacing w:val="-7"/>
          <w:vertAlign w:val="baseline"/>
        </w:rPr>
        <w:t> </w:t>
      </w:r>
      <w:r>
        <w:rPr>
          <w:vertAlign w:val="baseline"/>
        </w:rPr>
        <w:t>costly</w:t>
      </w:r>
      <w:r>
        <w:rPr>
          <w:spacing w:val="-5"/>
          <w:vertAlign w:val="baseline"/>
        </w:rPr>
        <w:t> </w:t>
      </w:r>
      <w:r>
        <w:rPr>
          <w:vertAlign w:val="baseline"/>
        </w:rPr>
        <w:t>and</w:t>
      </w:r>
      <w:r>
        <w:rPr>
          <w:spacing w:val="-7"/>
          <w:vertAlign w:val="baseline"/>
        </w:rPr>
        <w:t> </w:t>
      </w:r>
      <w:r>
        <w:rPr>
          <w:vertAlign w:val="baseline"/>
        </w:rPr>
        <w:t>lengthy dispute</w:t>
      </w:r>
      <w:r>
        <w:rPr>
          <w:spacing w:val="-4"/>
          <w:vertAlign w:val="baseline"/>
        </w:rPr>
        <w:t> </w:t>
      </w:r>
      <w:r>
        <w:rPr>
          <w:vertAlign w:val="baseline"/>
        </w:rPr>
        <w:t>resolution</w:t>
      </w:r>
      <w:r>
        <w:rPr>
          <w:spacing w:val="-5"/>
          <w:vertAlign w:val="baseline"/>
        </w:rPr>
        <w:t> </w:t>
      </w:r>
      <w:r>
        <w:rPr>
          <w:vertAlign w:val="baseline"/>
        </w:rPr>
        <w:t>processes.</w:t>
      </w:r>
      <w:r>
        <w:rPr>
          <w:spacing w:val="-5"/>
          <w:vertAlign w:val="baseline"/>
        </w:rPr>
        <w:t> </w:t>
      </w:r>
      <w:r>
        <w:rPr>
          <w:vertAlign w:val="baseline"/>
        </w:rPr>
        <w:t>Having</w:t>
      </w:r>
      <w:r>
        <w:rPr>
          <w:spacing w:val="-5"/>
          <w:vertAlign w:val="baseline"/>
        </w:rPr>
        <w:t> </w:t>
      </w:r>
      <w:r>
        <w:rPr>
          <w:vertAlign w:val="baseline"/>
        </w:rPr>
        <w:t>an</w:t>
      </w:r>
      <w:r>
        <w:rPr>
          <w:spacing w:val="-7"/>
          <w:vertAlign w:val="baseline"/>
        </w:rPr>
        <w:t> </w:t>
      </w:r>
      <w:r>
        <w:rPr>
          <w:vertAlign w:val="baseline"/>
        </w:rPr>
        <w:t>independent</w:t>
      </w:r>
      <w:r>
        <w:rPr>
          <w:spacing w:val="-4"/>
          <w:vertAlign w:val="baseline"/>
        </w:rPr>
        <w:t> </w:t>
      </w:r>
      <w:r>
        <w:rPr>
          <w:vertAlign w:val="baseline"/>
        </w:rPr>
        <w:t>complaint</w:t>
      </w:r>
      <w:r>
        <w:rPr>
          <w:spacing w:val="-4"/>
          <w:vertAlign w:val="baseline"/>
        </w:rPr>
        <w:t> </w:t>
      </w:r>
      <w:r>
        <w:rPr>
          <w:vertAlign w:val="baseline"/>
        </w:rPr>
        <w:t>mechanism</w:t>
      </w:r>
      <w:r>
        <w:rPr>
          <w:spacing w:val="-6"/>
          <w:vertAlign w:val="baseline"/>
        </w:rPr>
        <w:t> </w:t>
      </w:r>
      <w:r>
        <w:rPr>
          <w:vertAlign w:val="baseline"/>
        </w:rPr>
        <w:t>is</w:t>
      </w:r>
      <w:r>
        <w:rPr>
          <w:spacing w:val="-4"/>
          <w:vertAlign w:val="baseline"/>
        </w:rPr>
        <w:t> </w:t>
      </w:r>
      <w:r>
        <w:rPr>
          <w:vertAlign w:val="baseline"/>
        </w:rPr>
        <w:t>also</w:t>
      </w:r>
      <w:r>
        <w:rPr>
          <w:spacing w:val="-7"/>
          <w:vertAlign w:val="baseline"/>
        </w:rPr>
        <w:t> </w:t>
      </w:r>
      <w:r>
        <w:rPr>
          <w:vertAlign w:val="baseline"/>
        </w:rPr>
        <w:t>important</w:t>
      </w:r>
      <w:r>
        <w:rPr>
          <w:spacing w:val="-4"/>
          <w:vertAlign w:val="baseline"/>
        </w:rPr>
        <w:t> </w:t>
      </w:r>
      <w:r>
        <w:rPr>
          <w:vertAlign w:val="baseline"/>
        </w:rPr>
        <w:t>for</w:t>
      </w:r>
      <w:r>
        <w:rPr>
          <w:spacing w:val="-4"/>
          <w:vertAlign w:val="baseline"/>
        </w:rPr>
        <w:t> </w:t>
      </w:r>
      <w:r>
        <w:rPr>
          <w:vertAlign w:val="baseline"/>
        </w:rPr>
        <w:t>escalating complaints and appeals if needed.</w:t>
      </w:r>
      <w:r>
        <w:rPr>
          <w:spacing w:val="-1"/>
          <w:vertAlign w:val="baseline"/>
        </w:rPr>
        <w:t> </w:t>
      </w:r>
      <w:r>
        <w:rPr>
          <w:vertAlign w:val="baseline"/>
        </w:rPr>
        <w:t>Therefore,</w:t>
      </w:r>
      <w:r>
        <w:rPr>
          <w:spacing w:val="-1"/>
          <w:vertAlign w:val="baseline"/>
        </w:rPr>
        <w:t> </w:t>
      </w:r>
      <w:r>
        <w:rPr>
          <w:vertAlign w:val="baseline"/>
        </w:rPr>
        <w:t>Subcategories 2.1.4, 2.2.4,</w:t>
      </w:r>
      <w:r>
        <w:rPr>
          <w:spacing w:val="-1"/>
          <w:vertAlign w:val="baseline"/>
        </w:rPr>
        <w:t> </w:t>
      </w:r>
      <w:r>
        <w:rPr>
          <w:vertAlign w:val="baseline"/>
        </w:rPr>
        <w:t>and 2.3.4–Enforcement of Safety Regulations and Consumer Protection Mechanisms comprise six indicators: two for Electricity (Subcategory 2.1.4) (table 25), two for Water (Subcategory 2.2.4) (table 26), and two for Internet (Subcategory 2.3.4) (table 27).</w:t>
      </w:r>
    </w:p>
    <w:p>
      <w:pPr>
        <w:spacing w:before="253" w:after="2"/>
        <w:ind w:left="360" w:right="355" w:firstLine="0"/>
        <w:jc w:val="both"/>
        <w:rPr>
          <w:b/>
          <w:sz w:val="22"/>
        </w:rPr>
      </w:pPr>
      <w:r>
        <w:rPr>
          <w:b/>
          <w:sz w:val="22"/>
        </w:rPr>
        <w:t>Table 25. Subcategory 2.1.4</w:t>
      </w:r>
      <w:r>
        <w:rPr>
          <w:sz w:val="22"/>
        </w:rPr>
        <w:t>–</w:t>
      </w:r>
      <w:r>
        <w:rPr>
          <w:b/>
          <w:sz w:val="22"/>
        </w:rPr>
        <w:t>Enforcement of Safety Regulations and Consumer Protection Mechanisms (Electricity)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
        <w:gridCol w:w="2297"/>
        <w:gridCol w:w="6615"/>
      </w:tblGrid>
      <w:tr>
        <w:trPr>
          <w:trHeight w:val="206" w:hRule="atLeast"/>
        </w:trPr>
        <w:tc>
          <w:tcPr>
            <w:tcW w:w="444" w:type="dxa"/>
            <w:shd w:val="clear" w:color="auto" w:fill="E7EBF5"/>
          </w:tcPr>
          <w:p>
            <w:pPr>
              <w:pStyle w:val="TableParagraph"/>
              <w:rPr>
                <w:sz w:val="14"/>
              </w:rPr>
            </w:pPr>
          </w:p>
        </w:tc>
        <w:tc>
          <w:tcPr>
            <w:tcW w:w="2297" w:type="dxa"/>
            <w:shd w:val="clear" w:color="auto" w:fill="E7EBF5"/>
          </w:tcPr>
          <w:p>
            <w:pPr>
              <w:pStyle w:val="TableParagraph"/>
              <w:spacing w:line="186" w:lineRule="exact"/>
              <w:ind w:left="107"/>
              <w:rPr>
                <w:b/>
                <w:sz w:val="18"/>
              </w:rPr>
            </w:pPr>
            <w:r>
              <w:rPr>
                <w:b/>
                <w:spacing w:val="-2"/>
                <w:sz w:val="18"/>
              </w:rPr>
              <w:t>Indicators</w:t>
            </w:r>
          </w:p>
        </w:tc>
        <w:tc>
          <w:tcPr>
            <w:tcW w:w="6615" w:type="dxa"/>
            <w:shd w:val="clear" w:color="auto" w:fill="E7EBF5"/>
          </w:tcPr>
          <w:p>
            <w:pPr>
              <w:pStyle w:val="TableParagraph"/>
              <w:spacing w:line="186" w:lineRule="exact"/>
              <w:ind w:left="107"/>
              <w:rPr>
                <w:b/>
                <w:sz w:val="18"/>
              </w:rPr>
            </w:pPr>
            <w:r>
              <w:rPr>
                <w:b/>
                <w:spacing w:val="-2"/>
                <w:sz w:val="18"/>
              </w:rPr>
              <w:t>Components</w:t>
            </w:r>
          </w:p>
        </w:tc>
      </w:tr>
      <w:tr>
        <w:trPr>
          <w:trHeight w:val="1033" w:hRule="atLeast"/>
        </w:trPr>
        <w:tc>
          <w:tcPr>
            <w:tcW w:w="444" w:type="dxa"/>
          </w:tcPr>
          <w:p>
            <w:pPr>
              <w:pStyle w:val="TableParagraph"/>
              <w:spacing w:before="102"/>
              <w:rPr>
                <w:b/>
                <w:sz w:val="18"/>
              </w:rPr>
            </w:pPr>
          </w:p>
          <w:p>
            <w:pPr>
              <w:pStyle w:val="TableParagraph"/>
              <w:ind w:left="107"/>
              <w:rPr>
                <w:sz w:val="18"/>
              </w:rPr>
            </w:pPr>
            <w:r>
              <w:rPr>
                <w:spacing w:val="-10"/>
                <w:sz w:val="18"/>
              </w:rPr>
              <w:t>1</w:t>
            </w:r>
          </w:p>
        </w:tc>
        <w:tc>
          <w:tcPr>
            <w:tcW w:w="2297" w:type="dxa"/>
          </w:tcPr>
          <w:p>
            <w:pPr>
              <w:pStyle w:val="TableParagraph"/>
              <w:spacing w:before="206"/>
              <w:ind w:left="107" w:right="45"/>
              <w:rPr>
                <w:sz w:val="18"/>
              </w:rPr>
            </w:pPr>
            <w:r>
              <w:rPr>
                <w:sz w:val="18"/>
              </w:rPr>
              <w:t>Implementation of Inspections</w:t>
            </w:r>
            <w:r>
              <w:rPr>
                <w:spacing w:val="-12"/>
                <w:sz w:val="18"/>
              </w:rPr>
              <w:t> </w:t>
            </w:r>
            <w:r>
              <w:rPr>
                <w:sz w:val="18"/>
              </w:rPr>
              <w:t>for</w:t>
            </w:r>
            <w:r>
              <w:rPr>
                <w:spacing w:val="-11"/>
                <w:sz w:val="18"/>
              </w:rPr>
              <w:t> </w:t>
            </w:r>
            <w:r>
              <w:rPr>
                <w:sz w:val="18"/>
              </w:rPr>
              <w:t>Electricity </w:t>
            </w:r>
            <w:r>
              <w:rPr>
                <w:spacing w:val="-2"/>
                <w:sz w:val="18"/>
              </w:rPr>
              <w:t>Connections</w:t>
            </w:r>
          </w:p>
        </w:tc>
        <w:tc>
          <w:tcPr>
            <w:tcW w:w="6615" w:type="dxa"/>
          </w:tcPr>
          <w:p>
            <w:pPr>
              <w:pStyle w:val="TableParagraph"/>
              <w:numPr>
                <w:ilvl w:val="0"/>
                <w:numId w:val="45"/>
              </w:numPr>
              <w:tabs>
                <w:tab w:pos="552" w:val="left" w:leader="none"/>
              </w:tabs>
              <w:spacing w:line="206" w:lineRule="exact" w:before="0" w:after="0"/>
              <w:ind w:left="552" w:right="0" w:hanging="445"/>
              <w:jc w:val="both"/>
              <w:rPr>
                <w:sz w:val="18"/>
              </w:rPr>
            </w:pPr>
            <w:r>
              <w:rPr>
                <w:sz w:val="18"/>
              </w:rPr>
              <w:t>Internal</w:t>
            </w:r>
            <w:r>
              <w:rPr>
                <w:spacing w:val="-5"/>
                <w:sz w:val="18"/>
              </w:rPr>
              <w:t> </w:t>
            </w:r>
            <w:r>
              <w:rPr>
                <w:sz w:val="18"/>
              </w:rPr>
              <w:t>installations</w:t>
            </w:r>
            <w:r>
              <w:rPr>
                <w:spacing w:val="-2"/>
                <w:sz w:val="18"/>
              </w:rPr>
              <w:t> </w:t>
            </w:r>
            <w:r>
              <w:rPr>
                <w:spacing w:val="-4"/>
                <w:sz w:val="18"/>
              </w:rPr>
              <w:t>works</w:t>
            </w:r>
          </w:p>
          <w:p>
            <w:pPr>
              <w:pStyle w:val="TableParagraph"/>
              <w:numPr>
                <w:ilvl w:val="0"/>
                <w:numId w:val="45"/>
              </w:numPr>
              <w:tabs>
                <w:tab w:pos="551" w:val="left" w:leader="none"/>
              </w:tabs>
              <w:spacing w:line="207" w:lineRule="exact" w:before="0" w:after="0"/>
              <w:ind w:left="551" w:right="0" w:hanging="444"/>
              <w:jc w:val="both"/>
              <w:rPr>
                <w:sz w:val="18"/>
              </w:rPr>
            </w:pPr>
            <w:r>
              <w:rPr>
                <w:sz w:val="18"/>
              </w:rPr>
              <w:t>External</w:t>
            </w:r>
            <w:r>
              <w:rPr>
                <w:spacing w:val="-5"/>
                <w:sz w:val="18"/>
              </w:rPr>
              <w:t> </w:t>
            </w:r>
            <w:r>
              <w:rPr>
                <w:sz w:val="18"/>
              </w:rPr>
              <w:t>installations</w:t>
            </w:r>
            <w:r>
              <w:rPr>
                <w:spacing w:val="-2"/>
                <w:sz w:val="18"/>
              </w:rPr>
              <w:t> </w:t>
            </w:r>
            <w:r>
              <w:rPr>
                <w:spacing w:val="-4"/>
                <w:sz w:val="18"/>
              </w:rPr>
              <w:t>works</w:t>
            </w:r>
          </w:p>
          <w:p>
            <w:pPr>
              <w:pStyle w:val="TableParagraph"/>
              <w:spacing w:line="206" w:lineRule="exact"/>
              <w:ind w:left="107" w:right="95" w:hanging="3"/>
              <w:jc w:val="both"/>
              <w:rPr>
                <w:i/>
                <w:sz w:val="18"/>
              </w:rPr>
            </w:pPr>
            <w:r>
              <w:rPr>
                <w:i/>
                <w:sz w:val="18"/>
              </w:rPr>
              <w:t>For each of these two components, the indicator assesses whether the connection works are carried out by certified contractors who attest to the quality of installation or if a third-party inspection is implemented in practice</w:t>
            </w:r>
          </w:p>
        </w:tc>
      </w:tr>
      <w:tr>
        <w:trPr>
          <w:trHeight w:val="414" w:hRule="atLeast"/>
        </w:trPr>
        <w:tc>
          <w:tcPr>
            <w:tcW w:w="444" w:type="dxa"/>
          </w:tcPr>
          <w:p>
            <w:pPr>
              <w:pStyle w:val="TableParagraph"/>
              <w:spacing w:before="105"/>
              <w:ind w:left="107"/>
              <w:rPr>
                <w:sz w:val="18"/>
              </w:rPr>
            </w:pPr>
            <w:r>
              <w:rPr>
                <w:spacing w:val="-10"/>
                <w:sz w:val="18"/>
              </w:rPr>
              <w:t>2</w:t>
            </w:r>
          </w:p>
        </w:tc>
        <w:tc>
          <w:tcPr>
            <w:tcW w:w="2297" w:type="dxa"/>
          </w:tcPr>
          <w:p>
            <w:pPr>
              <w:pStyle w:val="TableParagraph"/>
              <w:spacing w:line="208" w:lineRule="exact"/>
              <w:ind w:left="107" w:right="477"/>
              <w:rPr>
                <w:sz w:val="18"/>
              </w:rPr>
            </w:pPr>
            <w:r>
              <w:rPr>
                <w:sz w:val="18"/>
              </w:rPr>
              <w:t>Independent</w:t>
            </w:r>
            <w:r>
              <w:rPr>
                <w:spacing w:val="-12"/>
                <w:sz w:val="18"/>
              </w:rPr>
              <w:t> </w:t>
            </w:r>
            <w:r>
              <w:rPr>
                <w:sz w:val="18"/>
              </w:rPr>
              <w:t>Complaint </w:t>
            </w:r>
            <w:r>
              <w:rPr>
                <w:spacing w:val="-2"/>
                <w:sz w:val="18"/>
              </w:rPr>
              <w:t>Mechanism</w:t>
            </w:r>
          </w:p>
        </w:tc>
        <w:tc>
          <w:tcPr>
            <w:tcW w:w="6615" w:type="dxa"/>
          </w:tcPr>
          <w:p>
            <w:pPr>
              <w:pStyle w:val="TableParagraph"/>
              <w:spacing w:line="208" w:lineRule="exact"/>
              <w:ind w:left="467"/>
              <w:rPr>
                <w:sz w:val="18"/>
              </w:rPr>
            </w:pPr>
            <w:r>
              <w:rPr>
                <w:sz w:val="18"/>
              </w:rPr>
              <w:t>The</w:t>
            </w:r>
            <w:r>
              <w:rPr>
                <w:spacing w:val="31"/>
                <w:sz w:val="18"/>
              </w:rPr>
              <w:t> </w:t>
            </w:r>
            <w:r>
              <w:rPr>
                <w:sz w:val="18"/>
              </w:rPr>
              <w:t>existence</w:t>
            </w:r>
            <w:r>
              <w:rPr>
                <w:spacing w:val="31"/>
                <w:sz w:val="18"/>
              </w:rPr>
              <w:t> </w:t>
            </w:r>
            <w:r>
              <w:rPr>
                <w:sz w:val="18"/>
              </w:rPr>
              <w:t>of</w:t>
            </w:r>
            <w:r>
              <w:rPr>
                <w:spacing w:val="32"/>
                <w:sz w:val="18"/>
              </w:rPr>
              <w:t> </w:t>
            </w:r>
            <w:r>
              <w:rPr>
                <w:sz w:val="18"/>
              </w:rPr>
              <w:t>complaint</w:t>
            </w:r>
            <w:r>
              <w:rPr>
                <w:spacing w:val="32"/>
                <w:sz w:val="18"/>
              </w:rPr>
              <w:t> </w:t>
            </w:r>
            <w:r>
              <w:rPr>
                <w:sz w:val="18"/>
              </w:rPr>
              <w:t>mechanism</w:t>
            </w:r>
            <w:r>
              <w:rPr>
                <w:spacing w:val="31"/>
                <w:sz w:val="18"/>
              </w:rPr>
              <w:t> </w:t>
            </w:r>
            <w:r>
              <w:rPr>
                <w:sz w:val="18"/>
              </w:rPr>
              <w:t>independent</w:t>
            </w:r>
            <w:r>
              <w:rPr>
                <w:spacing w:val="32"/>
                <w:sz w:val="18"/>
              </w:rPr>
              <w:t> </w:t>
            </w:r>
            <w:r>
              <w:rPr>
                <w:sz w:val="18"/>
              </w:rPr>
              <w:t>from</w:t>
            </w:r>
            <w:r>
              <w:rPr>
                <w:spacing w:val="31"/>
                <w:sz w:val="18"/>
              </w:rPr>
              <w:t> </w:t>
            </w:r>
            <w:r>
              <w:rPr>
                <w:sz w:val="18"/>
              </w:rPr>
              <w:t>the</w:t>
            </w:r>
            <w:r>
              <w:rPr>
                <w:spacing w:val="30"/>
                <w:sz w:val="18"/>
              </w:rPr>
              <w:t> </w:t>
            </w:r>
            <w:r>
              <w:rPr>
                <w:sz w:val="18"/>
              </w:rPr>
              <w:t>utility</w:t>
            </w:r>
            <w:r>
              <w:rPr>
                <w:spacing w:val="31"/>
                <w:sz w:val="18"/>
              </w:rPr>
              <w:t> </w:t>
            </w:r>
            <w:r>
              <w:rPr>
                <w:sz w:val="18"/>
              </w:rPr>
              <w:t>to</w:t>
            </w:r>
            <w:r>
              <w:rPr>
                <w:spacing w:val="33"/>
                <w:sz w:val="18"/>
              </w:rPr>
              <w:t> </w:t>
            </w:r>
            <w:r>
              <w:rPr>
                <w:sz w:val="18"/>
              </w:rPr>
              <w:t>escalate </w:t>
            </w:r>
            <w:r>
              <w:rPr>
                <w:spacing w:val="-2"/>
                <w:sz w:val="18"/>
              </w:rPr>
              <w:t>complaints</w:t>
            </w:r>
          </w:p>
        </w:tc>
      </w:tr>
    </w:tbl>
    <w:p>
      <w:pPr>
        <w:pStyle w:val="BodyText"/>
        <w:spacing w:before="1"/>
        <w:rPr>
          <w:b/>
        </w:rPr>
      </w:pPr>
    </w:p>
    <w:p>
      <w:pPr>
        <w:spacing w:before="0"/>
        <w:ind w:left="360" w:right="355" w:firstLine="0"/>
        <w:jc w:val="both"/>
        <w:rPr>
          <w:b/>
          <w:sz w:val="22"/>
        </w:rPr>
      </w:pPr>
      <w:r>
        <w:rPr>
          <w:b/>
          <w:sz w:val="22"/>
        </w:rPr>
        <w:t>Table 26. Subcategory 2.2.4</w:t>
      </w:r>
      <w:r>
        <w:rPr>
          <w:sz w:val="22"/>
        </w:rPr>
        <w:t>–</w:t>
      </w:r>
      <w:r>
        <w:rPr>
          <w:b/>
          <w:sz w:val="22"/>
        </w:rPr>
        <w:t>Enforcement of Safety Regulations and Consumer Protection Mechanisms (Water)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
        <w:gridCol w:w="2297"/>
        <w:gridCol w:w="6615"/>
      </w:tblGrid>
      <w:tr>
        <w:trPr>
          <w:trHeight w:val="208" w:hRule="atLeast"/>
        </w:trPr>
        <w:tc>
          <w:tcPr>
            <w:tcW w:w="444" w:type="dxa"/>
            <w:shd w:val="clear" w:color="auto" w:fill="E7EBF5"/>
          </w:tcPr>
          <w:p>
            <w:pPr>
              <w:pStyle w:val="TableParagraph"/>
              <w:rPr>
                <w:sz w:val="14"/>
              </w:rPr>
            </w:pPr>
          </w:p>
        </w:tc>
        <w:tc>
          <w:tcPr>
            <w:tcW w:w="2297" w:type="dxa"/>
            <w:shd w:val="clear" w:color="auto" w:fill="E7EBF5"/>
          </w:tcPr>
          <w:p>
            <w:pPr>
              <w:pStyle w:val="TableParagraph"/>
              <w:spacing w:line="186" w:lineRule="exact" w:before="2"/>
              <w:ind w:left="107"/>
              <w:rPr>
                <w:b/>
                <w:sz w:val="18"/>
              </w:rPr>
            </w:pPr>
            <w:r>
              <w:rPr>
                <w:b/>
                <w:spacing w:val="-2"/>
                <w:sz w:val="18"/>
              </w:rPr>
              <w:t>Indicators</w:t>
            </w:r>
          </w:p>
        </w:tc>
        <w:tc>
          <w:tcPr>
            <w:tcW w:w="6615" w:type="dxa"/>
            <w:shd w:val="clear" w:color="auto" w:fill="E7EBF5"/>
          </w:tcPr>
          <w:p>
            <w:pPr>
              <w:pStyle w:val="TableParagraph"/>
              <w:spacing w:line="186" w:lineRule="exact" w:before="2"/>
              <w:ind w:left="107"/>
              <w:rPr>
                <w:b/>
                <w:sz w:val="18"/>
              </w:rPr>
            </w:pPr>
            <w:r>
              <w:rPr>
                <w:b/>
                <w:spacing w:val="-2"/>
                <w:sz w:val="18"/>
              </w:rPr>
              <w:t>Components</w:t>
            </w:r>
          </w:p>
        </w:tc>
      </w:tr>
      <w:tr>
        <w:trPr>
          <w:trHeight w:val="1033" w:hRule="atLeast"/>
        </w:trPr>
        <w:tc>
          <w:tcPr>
            <w:tcW w:w="444" w:type="dxa"/>
          </w:tcPr>
          <w:p>
            <w:pPr>
              <w:pStyle w:val="TableParagraph"/>
              <w:spacing w:before="205"/>
              <w:rPr>
                <w:b/>
                <w:sz w:val="18"/>
              </w:rPr>
            </w:pPr>
          </w:p>
          <w:p>
            <w:pPr>
              <w:pStyle w:val="TableParagraph"/>
              <w:ind w:left="107"/>
              <w:rPr>
                <w:sz w:val="18"/>
              </w:rPr>
            </w:pPr>
            <w:r>
              <w:rPr>
                <w:spacing w:val="-10"/>
                <w:sz w:val="18"/>
              </w:rPr>
              <w:t>1</w:t>
            </w:r>
          </w:p>
        </w:tc>
        <w:tc>
          <w:tcPr>
            <w:tcW w:w="2297" w:type="dxa"/>
          </w:tcPr>
          <w:p>
            <w:pPr>
              <w:pStyle w:val="TableParagraph"/>
              <w:spacing w:before="206"/>
              <w:ind w:left="107" w:right="45"/>
              <w:rPr>
                <w:sz w:val="18"/>
              </w:rPr>
            </w:pPr>
            <w:r>
              <w:rPr>
                <w:sz w:val="18"/>
              </w:rPr>
              <w:t>Implementation of Inspections</w:t>
            </w:r>
            <w:r>
              <w:rPr>
                <w:spacing w:val="-12"/>
                <w:sz w:val="18"/>
              </w:rPr>
              <w:t> </w:t>
            </w:r>
            <w:r>
              <w:rPr>
                <w:sz w:val="18"/>
              </w:rPr>
              <w:t>for</w:t>
            </w:r>
            <w:r>
              <w:rPr>
                <w:spacing w:val="-11"/>
                <w:sz w:val="18"/>
              </w:rPr>
              <w:t> </w:t>
            </w:r>
            <w:r>
              <w:rPr>
                <w:sz w:val="18"/>
              </w:rPr>
              <w:t>Water </w:t>
            </w:r>
            <w:r>
              <w:rPr>
                <w:spacing w:val="-2"/>
                <w:sz w:val="18"/>
              </w:rPr>
              <w:t>Connections</w:t>
            </w:r>
          </w:p>
        </w:tc>
        <w:tc>
          <w:tcPr>
            <w:tcW w:w="6615" w:type="dxa"/>
          </w:tcPr>
          <w:p>
            <w:pPr>
              <w:pStyle w:val="TableParagraph"/>
              <w:numPr>
                <w:ilvl w:val="0"/>
                <w:numId w:val="46"/>
              </w:numPr>
              <w:tabs>
                <w:tab w:pos="553" w:val="left" w:leader="none"/>
              </w:tabs>
              <w:spacing w:line="206" w:lineRule="exact" w:before="0" w:after="0"/>
              <w:ind w:left="553" w:right="0" w:hanging="446"/>
              <w:jc w:val="left"/>
              <w:rPr>
                <w:sz w:val="18"/>
              </w:rPr>
            </w:pPr>
            <w:r>
              <w:rPr>
                <w:sz w:val="18"/>
              </w:rPr>
              <w:t>Internal</w:t>
            </w:r>
            <w:r>
              <w:rPr>
                <w:spacing w:val="-5"/>
                <w:sz w:val="18"/>
              </w:rPr>
              <w:t> </w:t>
            </w:r>
            <w:r>
              <w:rPr>
                <w:sz w:val="18"/>
              </w:rPr>
              <w:t>installations</w:t>
            </w:r>
            <w:r>
              <w:rPr>
                <w:spacing w:val="-2"/>
                <w:sz w:val="18"/>
              </w:rPr>
              <w:t> </w:t>
            </w:r>
            <w:r>
              <w:rPr>
                <w:spacing w:val="-4"/>
                <w:sz w:val="18"/>
              </w:rPr>
              <w:t>works</w:t>
            </w:r>
          </w:p>
          <w:p>
            <w:pPr>
              <w:pStyle w:val="TableParagraph"/>
              <w:numPr>
                <w:ilvl w:val="0"/>
                <w:numId w:val="46"/>
              </w:numPr>
              <w:tabs>
                <w:tab w:pos="553" w:val="left" w:leader="none"/>
              </w:tabs>
              <w:spacing w:line="206" w:lineRule="exact" w:before="0" w:after="0"/>
              <w:ind w:left="553" w:right="0" w:hanging="446"/>
              <w:jc w:val="left"/>
              <w:rPr>
                <w:sz w:val="18"/>
              </w:rPr>
            </w:pPr>
            <w:r>
              <w:rPr>
                <w:sz w:val="18"/>
              </w:rPr>
              <w:t>External</w:t>
            </w:r>
            <w:r>
              <w:rPr>
                <w:spacing w:val="-5"/>
                <w:sz w:val="18"/>
              </w:rPr>
              <w:t> </w:t>
            </w:r>
            <w:r>
              <w:rPr>
                <w:sz w:val="18"/>
              </w:rPr>
              <w:t>installations</w:t>
            </w:r>
            <w:r>
              <w:rPr>
                <w:spacing w:val="-2"/>
                <w:sz w:val="18"/>
              </w:rPr>
              <w:t> </w:t>
            </w:r>
            <w:r>
              <w:rPr>
                <w:spacing w:val="-4"/>
                <w:sz w:val="18"/>
              </w:rPr>
              <w:t>works</w:t>
            </w:r>
          </w:p>
          <w:p>
            <w:pPr>
              <w:pStyle w:val="TableParagraph"/>
              <w:spacing w:line="207" w:lineRule="exact"/>
              <w:ind w:left="107"/>
              <w:rPr>
                <w:i/>
                <w:sz w:val="18"/>
              </w:rPr>
            </w:pPr>
            <w:r>
              <w:rPr>
                <w:i/>
                <w:sz w:val="18"/>
              </w:rPr>
              <w:t>For</w:t>
            </w:r>
            <w:r>
              <w:rPr>
                <w:i/>
                <w:spacing w:val="2"/>
                <w:sz w:val="18"/>
              </w:rPr>
              <w:t> </w:t>
            </w:r>
            <w:r>
              <w:rPr>
                <w:i/>
                <w:sz w:val="18"/>
              </w:rPr>
              <w:t>each</w:t>
            </w:r>
            <w:r>
              <w:rPr>
                <w:i/>
                <w:spacing w:val="4"/>
                <w:sz w:val="18"/>
              </w:rPr>
              <w:t> </w:t>
            </w:r>
            <w:r>
              <w:rPr>
                <w:i/>
                <w:sz w:val="18"/>
              </w:rPr>
              <w:t>of</w:t>
            </w:r>
            <w:r>
              <w:rPr>
                <w:i/>
                <w:spacing w:val="4"/>
                <w:sz w:val="18"/>
              </w:rPr>
              <w:t> </w:t>
            </w:r>
            <w:r>
              <w:rPr>
                <w:i/>
                <w:sz w:val="18"/>
              </w:rPr>
              <w:t>these</w:t>
            </w:r>
            <w:r>
              <w:rPr>
                <w:i/>
                <w:spacing w:val="4"/>
                <w:sz w:val="18"/>
              </w:rPr>
              <w:t> </w:t>
            </w:r>
            <w:r>
              <w:rPr>
                <w:i/>
                <w:sz w:val="18"/>
              </w:rPr>
              <w:t>two</w:t>
            </w:r>
            <w:r>
              <w:rPr>
                <w:i/>
                <w:spacing w:val="7"/>
                <w:sz w:val="18"/>
              </w:rPr>
              <w:t> </w:t>
            </w:r>
            <w:r>
              <w:rPr>
                <w:i/>
                <w:sz w:val="18"/>
              </w:rPr>
              <w:t>components,</w:t>
            </w:r>
            <w:r>
              <w:rPr>
                <w:i/>
                <w:spacing w:val="6"/>
                <w:sz w:val="18"/>
              </w:rPr>
              <w:t> </w:t>
            </w:r>
            <w:r>
              <w:rPr>
                <w:i/>
                <w:sz w:val="18"/>
              </w:rPr>
              <w:t>the</w:t>
            </w:r>
            <w:r>
              <w:rPr>
                <w:i/>
                <w:spacing w:val="2"/>
                <w:sz w:val="18"/>
              </w:rPr>
              <w:t> </w:t>
            </w:r>
            <w:r>
              <w:rPr>
                <w:i/>
                <w:sz w:val="18"/>
              </w:rPr>
              <w:t>indicator</w:t>
            </w:r>
            <w:r>
              <w:rPr>
                <w:i/>
                <w:spacing w:val="2"/>
                <w:sz w:val="18"/>
              </w:rPr>
              <w:t> </w:t>
            </w:r>
            <w:r>
              <w:rPr>
                <w:i/>
                <w:sz w:val="18"/>
              </w:rPr>
              <w:t>assesses</w:t>
            </w:r>
            <w:r>
              <w:rPr>
                <w:i/>
                <w:spacing w:val="5"/>
                <w:sz w:val="18"/>
              </w:rPr>
              <w:t> </w:t>
            </w:r>
            <w:r>
              <w:rPr>
                <w:i/>
                <w:sz w:val="18"/>
              </w:rPr>
              <w:t>whether</w:t>
            </w:r>
            <w:r>
              <w:rPr>
                <w:i/>
                <w:spacing w:val="3"/>
                <w:sz w:val="18"/>
              </w:rPr>
              <w:t> </w:t>
            </w:r>
            <w:r>
              <w:rPr>
                <w:i/>
                <w:sz w:val="18"/>
              </w:rPr>
              <w:t>the</w:t>
            </w:r>
            <w:r>
              <w:rPr>
                <w:i/>
                <w:spacing w:val="5"/>
                <w:sz w:val="18"/>
              </w:rPr>
              <w:t> </w:t>
            </w:r>
            <w:r>
              <w:rPr>
                <w:i/>
                <w:sz w:val="18"/>
              </w:rPr>
              <w:t>connection</w:t>
            </w:r>
            <w:r>
              <w:rPr>
                <w:i/>
                <w:spacing w:val="4"/>
                <w:sz w:val="18"/>
              </w:rPr>
              <w:t> </w:t>
            </w:r>
            <w:r>
              <w:rPr>
                <w:i/>
                <w:spacing w:val="-2"/>
                <w:sz w:val="18"/>
              </w:rPr>
              <w:t>works</w:t>
            </w:r>
          </w:p>
          <w:p>
            <w:pPr>
              <w:pStyle w:val="TableParagraph"/>
              <w:spacing w:line="206" w:lineRule="exact"/>
              <w:ind w:left="107" w:right="95"/>
              <w:rPr>
                <w:i/>
                <w:sz w:val="18"/>
              </w:rPr>
            </w:pPr>
            <w:r>
              <w:rPr>
                <w:i/>
                <w:sz w:val="18"/>
              </w:rPr>
              <w:t>are carried out by certified contractors who attest to the quality of installation or if a</w:t>
            </w:r>
            <w:r>
              <w:rPr>
                <w:i/>
                <w:spacing w:val="40"/>
                <w:sz w:val="18"/>
              </w:rPr>
              <w:t> </w:t>
            </w:r>
            <w:r>
              <w:rPr>
                <w:i/>
                <w:sz w:val="18"/>
              </w:rPr>
              <w:t>third-party inspection is implemented in practice</w:t>
            </w:r>
          </w:p>
        </w:tc>
      </w:tr>
      <w:tr>
        <w:trPr>
          <w:trHeight w:val="414" w:hRule="atLeast"/>
        </w:trPr>
        <w:tc>
          <w:tcPr>
            <w:tcW w:w="444" w:type="dxa"/>
          </w:tcPr>
          <w:p>
            <w:pPr>
              <w:pStyle w:val="TableParagraph"/>
              <w:spacing w:before="103"/>
              <w:ind w:left="107"/>
              <w:rPr>
                <w:sz w:val="18"/>
              </w:rPr>
            </w:pPr>
            <w:r>
              <w:rPr>
                <w:spacing w:val="-10"/>
                <w:sz w:val="18"/>
              </w:rPr>
              <w:t>2</w:t>
            </w:r>
          </w:p>
        </w:tc>
        <w:tc>
          <w:tcPr>
            <w:tcW w:w="2297" w:type="dxa"/>
          </w:tcPr>
          <w:p>
            <w:pPr>
              <w:pStyle w:val="TableParagraph"/>
              <w:spacing w:line="208" w:lineRule="exact"/>
              <w:ind w:left="107" w:right="477"/>
              <w:rPr>
                <w:sz w:val="18"/>
              </w:rPr>
            </w:pPr>
            <w:r>
              <w:rPr>
                <w:sz w:val="18"/>
              </w:rPr>
              <w:t>Independent</w:t>
            </w:r>
            <w:r>
              <w:rPr>
                <w:spacing w:val="-12"/>
                <w:sz w:val="18"/>
              </w:rPr>
              <w:t> </w:t>
            </w:r>
            <w:r>
              <w:rPr>
                <w:sz w:val="18"/>
              </w:rPr>
              <w:t>Complaint </w:t>
            </w:r>
            <w:r>
              <w:rPr>
                <w:spacing w:val="-2"/>
                <w:sz w:val="18"/>
              </w:rPr>
              <w:t>Mechanism</w:t>
            </w:r>
          </w:p>
        </w:tc>
        <w:tc>
          <w:tcPr>
            <w:tcW w:w="6615" w:type="dxa"/>
          </w:tcPr>
          <w:p>
            <w:pPr>
              <w:pStyle w:val="TableParagraph"/>
              <w:spacing w:line="208" w:lineRule="exact"/>
              <w:ind w:left="467"/>
              <w:rPr>
                <w:sz w:val="18"/>
              </w:rPr>
            </w:pPr>
            <w:r>
              <w:rPr>
                <w:sz w:val="18"/>
              </w:rPr>
              <w:t>The</w:t>
            </w:r>
            <w:r>
              <w:rPr>
                <w:spacing w:val="31"/>
                <w:sz w:val="18"/>
              </w:rPr>
              <w:t> </w:t>
            </w:r>
            <w:r>
              <w:rPr>
                <w:sz w:val="18"/>
              </w:rPr>
              <w:t>existence</w:t>
            </w:r>
            <w:r>
              <w:rPr>
                <w:spacing w:val="31"/>
                <w:sz w:val="18"/>
              </w:rPr>
              <w:t> </w:t>
            </w:r>
            <w:r>
              <w:rPr>
                <w:sz w:val="18"/>
              </w:rPr>
              <w:t>of</w:t>
            </w:r>
            <w:r>
              <w:rPr>
                <w:spacing w:val="32"/>
                <w:sz w:val="18"/>
              </w:rPr>
              <w:t> </w:t>
            </w:r>
            <w:r>
              <w:rPr>
                <w:sz w:val="18"/>
              </w:rPr>
              <w:t>complaint</w:t>
            </w:r>
            <w:r>
              <w:rPr>
                <w:spacing w:val="32"/>
                <w:sz w:val="18"/>
              </w:rPr>
              <w:t> </w:t>
            </w:r>
            <w:r>
              <w:rPr>
                <w:sz w:val="18"/>
              </w:rPr>
              <w:t>mechanism</w:t>
            </w:r>
            <w:r>
              <w:rPr>
                <w:spacing w:val="31"/>
                <w:sz w:val="18"/>
              </w:rPr>
              <w:t> </w:t>
            </w:r>
            <w:r>
              <w:rPr>
                <w:sz w:val="18"/>
              </w:rPr>
              <w:t>independent</w:t>
            </w:r>
            <w:r>
              <w:rPr>
                <w:spacing w:val="32"/>
                <w:sz w:val="18"/>
              </w:rPr>
              <w:t> </w:t>
            </w:r>
            <w:r>
              <w:rPr>
                <w:sz w:val="18"/>
              </w:rPr>
              <w:t>from</w:t>
            </w:r>
            <w:r>
              <w:rPr>
                <w:spacing w:val="31"/>
                <w:sz w:val="18"/>
              </w:rPr>
              <w:t> </w:t>
            </w:r>
            <w:r>
              <w:rPr>
                <w:sz w:val="18"/>
              </w:rPr>
              <w:t>the</w:t>
            </w:r>
            <w:r>
              <w:rPr>
                <w:spacing w:val="30"/>
                <w:sz w:val="18"/>
              </w:rPr>
              <w:t> </w:t>
            </w:r>
            <w:r>
              <w:rPr>
                <w:sz w:val="18"/>
              </w:rPr>
              <w:t>utility</w:t>
            </w:r>
            <w:r>
              <w:rPr>
                <w:spacing w:val="31"/>
                <w:sz w:val="18"/>
              </w:rPr>
              <w:t> </w:t>
            </w:r>
            <w:r>
              <w:rPr>
                <w:sz w:val="18"/>
              </w:rPr>
              <w:t>to</w:t>
            </w:r>
            <w:r>
              <w:rPr>
                <w:spacing w:val="33"/>
                <w:sz w:val="18"/>
              </w:rPr>
              <w:t> </w:t>
            </w:r>
            <w:r>
              <w:rPr>
                <w:sz w:val="18"/>
              </w:rPr>
              <w:t>escalate </w:t>
            </w:r>
            <w:r>
              <w:rPr>
                <w:spacing w:val="-2"/>
                <w:sz w:val="18"/>
              </w:rPr>
              <w:t>complaints</w:t>
            </w:r>
          </w:p>
        </w:tc>
      </w:tr>
    </w:tbl>
    <w:p>
      <w:pPr>
        <w:spacing w:before="252" w:after="2"/>
        <w:ind w:left="360" w:right="355" w:firstLine="0"/>
        <w:jc w:val="both"/>
        <w:rPr>
          <w:b/>
          <w:sz w:val="22"/>
        </w:rPr>
      </w:pPr>
      <w:r>
        <w:rPr>
          <w:b/>
          <w:sz w:val="22"/>
        </w:rPr>
        <w:t>Table 27. Subcategory 2.3.4</w:t>
      </w:r>
      <w:r>
        <w:rPr>
          <w:sz w:val="22"/>
        </w:rPr>
        <w:t>–</w:t>
      </w:r>
      <w:r>
        <w:rPr>
          <w:b/>
          <w:sz w:val="22"/>
        </w:rPr>
        <w:t>Enforcement of Safety Regulations and Consumer Protection Mechanisms (Internet)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
        <w:gridCol w:w="2297"/>
        <w:gridCol w:w="6615"/>
      </w:tblGrid>
      <w:tr>
        <w:trPr>
          <w:trHeight w:val="208" w:hRule="atLeast"/>
        </w:trPr>
        <w:tc>
          <w:tcPr>
            <w:tcW w:w="444" w:type="dxa"/>
            <w:shd w:val="clear" w:color="auto" w:fill="E7EBF5"/>
          </w:tcPr>
          <w:p>
            <w:pPr>
              <w:pStyle w:val="TableParagraph"/>
              <w:rPr>
                <w:sz w:val="14"/>
              </w:rPr>
            </w:pPr>
          </w:p>
        </w:tc>
        <w:tc>
          <w:tcPr>
            <w:tcW w:w="2297" w:type="dxa"/>
            <w:shd w:val="clear" w:color="auto" w:fill="E7EBF5"/>
          </w:tcPr>
          <w:p>
            <w:pPr>
              <w:pStyle w:val="TableParagraph"/>
              <w:spacing w:line="188" w:lineRule="exact"/>
              <w:ind w:left="107"/>
              <w:rPr>
                <w:b/>
                <w:sz w:val="18"/>
              </w:rPr>
            </w:pPr>
            <w:r>
              <w:rPr>
                <w:b/>
                <w:spacing w:val="-2"/>
                <w:sz w:val="18"/>
              </w:rPr>
              <w:t>Indicators</w:t>
            </w:r>
          </w:p>
        </w:tc>
        <w:tc>
          <w:tcPr>
            <w:tcW w:w="6615" w:type="dxa"/>
            <w:shd w:val="clear" w:color="auto" w:fill="E7EBF5"/>
          </w:tcPr>
          <w:p>
            <w:pPr>
              <w:pStyle w:val="TableParagraph"/>
              <w:spacing w:line="188" w:lineRule="exact"/>
              <w:ind w:left="107"/>
              <w:rPr>
                <w:b/>
                <w:sz w:val="18"/>
              </w:rPr>
            </w:pPr>
            <w:r>
              <w:rPr>
                <w:b/>
                <w:spacing w:val="-2"/>
                <w:sz w:val="18"/>
              </w:rPr>
              <w:t>Components</w:t>
            </w:r>
          </w:p>
        </w:tc>
      </w:tr>
      <w:tr>
        <w:trPr>
          <w:trHeight w:val="827" w:hRule="atLeast"/>
        </w:trPr>
        <w:tc>
          <w:tcPr>
            <w:tcW w:w="444" w:type="dxa"/>
          </w:tcPr>
          <w:p>
            <w:pPr>
              <w:pStyle w:val="TableParagraph"/>
              <w:spacing w:before="102"/>
              <w:rPr>
                <w:b/>
                <w:sz w:val="18"/>
              </w:rPr>
            </w:pPr>
          </w:p>
          <w:p>
            <w:pPr>
              <w:pStyle w:val="TableParagraph"/>
              <w:ind w:left="107"/>
              <w:rPr>
                <w:sz w:val="18"/>
              </w:rPr>
            </w:pPr>
            <w:r>
              <w:rPr>
                <w:spacing w:val="-10"/>
                <w:sz w:val="18"/>
              </w:rPr>
              <w:t>1</w:t>
            </w:r>
          </w:p>
        </w:tc>
        <w:tc>
          <w:tcPr>
            <w:tcW w:w="2297" w:type="dxa"/>
          </w:tcPr>
          <w:p>
            <w:pPr>
              <w:pStyle w:val="TableParagraph"/>
              <w:spacing w:before="102"/>
              <w:rPr>
                <w:b/>
                <w:sz w:val="18"/>
              </w:rPr>
            </w:pPr>
          </w:p>
          <w:p>
            <w:pPr>
              <w:pStyle w:val="TableParagraph"/>
              <w:ind w:left="107"/>
              <w:rPr>
                <w:sz w:val="18"/>
              </w:rPr>
            </w:pPr>
            <w:r>
              <w:rPr>
                <w:sz w:val="18"/>
              </w:rPr>
              <w:t>Cybersecurity</w:t>
            </w:r>
            <w:r>
              <w:rPr>
                <w:spacing w:val="-3"/>
                <w:sz w:val="18"/>
              </w:rPr>
              <w:t> </w:t>
            </w:r>
            <w:r>
              <w:rPr>
                <w:spacing w:val="-2"/>
                <w:sz w:val="18"/>
              </w:rPr>
              <w:t>Protocols</w:t>
            </w:r>
          </w:p>
        </w:tc>
        <w:tc>
          <w:tcPr>
            <w:tcW w:w="6615" w:type="dxa"/>
          </w:tcPr>
          <w:p>
            <w:pPr>
              <w:pStyle w:val="TableParagraph"/>
              <w:numPr>
                <w:ilvl w:val="0"/>
                <w:numId w:val="47"/>
              </w:numPr>
              <w:tabs>
                <w:tab w:pos="553" w:val="left" w:leader="none"/>
              </w:tabs>
              <w:spacing w:line="206" w:lineRule="exact" w:before="0" w:after="0"/>
              <w:ind w:left="553" w:right="0" w:hanging="446"/>
              <w:jc w:val="left"/>
              <w:rPr>
                <w:sz w:val="18"/>
              </w:rPr>
            </w:pPr>
            <w:r>
              <w:rPr>
                <w:sz w:val="18"/>
              </w:rPr>
              <w:t>Reporting</w:t>
            </w:r>
            <w:r>
              <w:rPr>
                <w:spacing w:val="-3"/>
                <w:sz w:val="18"/>
              </w:rPr>
              <w:t> </w:t>
            </w:r>
            <w:r>
              <w:rPr>
                <w:sz w:val="18"/>
              </w:rPr>
              <w:t>of</w:t>
            </w:r>
            <w:r>
              <w:rPr>
                <w:spacing w:val="-2"/>
                <w:sz w:val="18"/>
              </w:rPr>
              <w:t> </w:t>
            </w:r>
            <w:r>
              <w:rPr>
                <w:sz w:val="18"/>
              </w:rPr>
              <w:t>cybersecurity</w:t>
            </w:r>
            <w:r>
              <w:rPr>
                <w:spacing w:val="-2"/>
                <w:sz w:val="18"/>
              </w:rPr>
              <w:t> breaches</w:t>
            </w:r>
          </w:p>
          <w:p>
            <w:pPr>
              <w:pStyle w:val="TableParagraph"/>
              <w:numPr>
                <w:ilvl w:val="0"/>
                <w:numId w:val="47"/>
              </w:numPr>
              <w:tabs>
                <w:tab w:pos="553" w:val="left" w:leader="none"/>
              </w:tabs>
              <w:spacing w:line="206" w:lineRule="exact" w:before="0" w:after="0"/>
              <w:ind w:left="553" w:right="0" w:hanging="446"/>
              <w:jc w:val="left"/>
              <w:rPr>
                <w:sz w:val="18"/>
              </w:rPr>
            </w:pPr>
            <w:r>
              <w:rPr>
                <w:sz w:val="18"/>
              </w:rPr>
              <w:t>Response</w:t>
            </w:r>
            <w:r>
              <w:rPr>
                <w:spacing w:val="-3"/>
                <w:sz w:val="18"/>
              </w:rPr>
              <w:t> </w:t>
            </w:r>
            <w:r>
              <w:rPr>
                <w:sz w:val="18"/>
              </w:rPr>
              <w:t>to</w:t>
            </w:r>
            <w:r>
              <w:rPr>
                <w:spacing w:val="-3"/>
                <w:sz w:val="18"/>
              </w:rPr>
              <w:t> </w:t>
            </w:r>
            <w:r>
              <w:rPr>
                <w:sz w:val="18"/>
              </w:rPr>
              <w:t>reported</w:t>
            </w:r>
            <w:r>
              <w:rPr>
                <w:spacing w:val="-1"/>
                <w:sz w:val="18"/>
              </w:rPr>
              <w:t> </w:t>
            </w:r>
            <w:r>
              <w:rPr>
                <w:sz w:val="18"/>
              </w:rPr>
              <w:t>cyberattacks</w:t>
            </w:r>
            <w:r>
              <w:rPr>
                <w:spacing w:val="-3"/>
                <w:sz w:val="18"/>
              </w:rPr>
              <w:t> </w:t>
            </w:r>
            <w:r>
              <w:rPr>
                <w:sz w:val="18"/>
              </w:rPr>
              <w:t>or</w:t>
            </w:r>
            <w:r>
              <w:rPr>
                <w:spacing w:val="-2"/>
                <w:sz w:val="18"/>
              </w:rPr>
              <w:t> </w:t>
            </w:r>
            <w:r>
              <w:rPr>
                <w:sz w:val="18"/>
              </w:rPr>
              <w:t>cybersecurity</w:t>
            </w:r>
            <w:r>
              <w:rPr>
                <w:spacing w:val="-2"/>
                <w:sz w:val="18"/>
              </w:rPr>
              <w:t> breaches</w:t>
            </w:r>
          </w:p>
          <w:p>
            <w:pPr>
              <w:pStyle w:val="TableParagraph"/>
              <w:numPr>
                <w:ilvl w:val="0"/>
                <w:numId w:val="47"/>
              </w:numPr>
              <w:tabs>
                <w:tab w:pos="553" w:val="left" w:leader="none"/>
              </w:tabs>
              <w:spacing w:line="206" w:lineRule="exact" w:before="0" w:after="0"/>
              <w:ind w:left="553" w:right="0" w:hanging="446"/>
              <w:jc w:val="left"/>
              <w:rPr>
                <w:sz w:val="18"/>
              </w:rPr>
            </w:pPr>
            <w:r>
              <w:rPr>
                <w:sz w:val="18"/>
              </w:rPr>
              <w:t>Cybersecurity</w:t>
            </w:r>
            <w:r>
              <w:rPr>
                <w:spacing w:val="-3"/>
                <w:sz w:val="18"/>
              </w:rPr>
              <w:t> </w:t>
            </w:r>
            <w:r>
              <w:rPr>
                <w:sz w:val="18"/>
              </w:rPr>
              <w:t>incident</w:t>
            </w:r>
            <w:r>
              <w:rPr>
                <w:spacing w:val="-2"/>
                <w:sz w:val="18"/>
              </w:rPr>
              <w:t> </w:t>
            </w:r>
            <w:r>
              <w:rPr>
                <w:sz w:val="18"/>
              </w:rPr>
              <w:t>response</w:t>
            </w:r>
            <w:r>
              <w:rPr>
                <w:spacing w:val="-3"/>
                <w:sz w:val="18"/>
              </w:rPr>
              <w:t> </w:t>
            </w:r>
            <w:r>
              <w:rPr>
                <w:sz w:val="18"/>
              </w:rPr>
              <w:t>drills,</w:t>
            </w:r>
            <w:r>
              <w:rPr>
                <w:spacing w:val="-2"/>
                <w:sz w:val="18"/>
              </w:rPr>
              <w:t> </w:t>
            </w:r>
            <w:r>
              <w:rPr>
                <w:sz w:val="18"/>
              </w:rPr>
              <w:t>trainings,</w:t>
            </w:r>
            <w:r>
              <w:rPr>
                <w:spacing w:val="-1"/>
                <w:sz w:val="18"/>
              </w:rPr>
              <w:t> </w:t>
            </w:r>
            <w:r>
              <w:rPr>
                <w:sz w:val="18"/>
              </w:rPr>
              <w:t>or</w:t>
            </w:r>
            <w:r>
              <w:rPr>
                <w:spacing w:val="-3"/>
                <w:sz w:val="18"/>
              </w:rPr>
              <w:t> </w:t>
            </w:r>
            <w:r>
              <w:rPr>
                <w:spacing w:val="-2"/>
                <w:sz w:val="18"/>
              </w:rPr>
              <w:t>exercise</w:t>
            </w:r>
          </w:p>
          <w:p>
            <w:pPr>
              <w:pStyle w:val="TableParagraph"/>
              <w:numPr>
                <w:ilvl w:val="0"/>
                <w:numId w:val="47"/>
              </w:numPr>
              <w:tabs>
                <w:tab w:pos="553" w:val="left" w:leader="none"/>
              </w:tabs>
              <w:spacing w:line="188" w:lineRule="exact" w:before="0" w:after="0"/>
              <w:ind w:left="553" w:right="0" w:hanging="446"/>
              <w:jc w:val="left"/>
              <w:rPr>
                <w:sz w:val="18"/>
              </w:rPr>
            </w:pPr>
            <w:r>
              <w:rPr>
                <w:sz w:val="18"/>
              </w:rPr>
              <w:t>Cybersecurity</w:t>
            </w:r>
            <w:r>
              <w:rPr>
                <w:spacing w:val="-3"/>
                <w:sz w:val="18"/>
              </w:rPr>
              <w:t> </w:t>
            </w:r>
            <w:r>
              <w:rPr>
                <w:spacing w:val="-2"/>
                <w:sz w:val="18"/>
              </w:rPr>
              <w:t>audits</w:t>
            </w:r>
          </w:p>
        </w:tc>
      </w:tr>
      <w:tr>
        <w:trPr>
          <w:trHeight w:val="414" w:hRule="atLeast"/>
        </w:trPr>
        <w:tc>
          <w:tcPr>
            <w:tcW w:w="444" w:type="dxa"/>
          </w:tcPr>
          <w:p>
            <w:pPr>
              <w:pStyle w:val="TableParagraph"/>
              <w:spacing w:before="103"/>
              <w:ind w:left="107"/>
              <w:rPr>
                <w:sz w:val="18"/>
              </w:rPr>
            </w:pPr>
            <w:r>
              <w:rPr>
                <w:spacing w:val="-10"/>
                <w:sz w:val="18"/>
              </w:rPr>
              <w:t>2</w:t>
            </w:r>
          </w:p>
        </w:tc>
        <w:tc>
          <w:tcPr>
            <w:tcW w:w="2297" w:type="dxa"/>
          </w:tcPr>
          <w:p>
            <w:pPr>
              <w:pStyle w:val="TableParagraph"/>
              <w:spacing w:line="206" w:lineRule="exact"/>
              <w:ind w:left="107" w:right="477"/>
              <w:rPr>
                <w:sz w:val="18"/>
              </w:rPr>
            </w:pPr>
            <w:r>
              <w:rPr>
                <w:sz w:val="18"/>
              </w:rPr>
              <w:t>Independent</w:t>
            </w:r>
            <w:r>
              <w:rPr>
                <w:spacing w:val="-12"/>
                <w:sz w:val="18"/>
              </w:rPr>
              <w:t> </w:t>
            </w:r>
            <w:r>
              <w:rPr>
                <w:sz w:val="18"/>
              </w:rPr>
              <w:t>Complaint </w:t>
            </w:r>
            <w:r>
              <w:rPr>
                <w:spacing w:val="-2"/>
                <w:sz w:val="18"/>
              </w:rPr>
              <w:t>Mechanism</w:t>
            </w:r>
          </w:p>
        </w:tc>
        <w:tc>
          <w:tcPr>
            <w:tcW w:w="6615" w:type="dxa"/>
          </w:tcPr>
          <w:p>
            <w:pPr>
              <w:pStyle w:val="TableParagraph"/>
              <w:spacing w:line="206" w:lineRule="exact"/>
              <w:ind w:left="467"/>
              <w:rPr>
                <w:sz w:val="18"/>
              </w:rPr>
            </w:pPr>
            <w:r>
              <w:rPr>
                <w:sz w:val="18"/>
              </w:rPr>
              <w:t>The</w:t>
            </w:r>
            <w:r>
              <w:rPr>
                <w:spacing w:val="-4"/>
                <w:sz w:val="18"/>
              </w:rPr>
              <w:t> </w:t>
            </w:r>
            <w:r>
              <w:rPr>
                <w:sz w:val="18"/>
              </w:rPr>
              <w:t>existence</w:t>
            </w:r>
            <w:r>
              <w:rPr>
                <w:spacing w:val="-5"/>
                <w:sz w:val="18"/>
              </w:rPr>
              <w:t> </w:t>
            </w:r>
            <w:r>
              <w:rPr>
                <w:sz w:val="18"/>
              </w:rPr>
              <w:t>of</w:t>
            </w:r>
            <w:r>
              <w:rPr>
                <w:spacing w:val="-5"/>
                <w:sz w:val="18"/>
              </w:rPr>
              <w:t> </w:t>
            </w:r>
            <w:r>
              <w:rPr>
                <w:sz w:val="18"/>
              </w:rPr>
              <w:t>complaint</w:t>
            </w:r>
            <w:r>
              <w:rPr>
                <w:spacing w:val="-4"/>
                <w:sz w:val="18"/>
              </w:rPr>
              <w:t> </w:t>
            </w:r>
            <w:r>
              <w:rPr>
                <w:sz w:val="18"/>
              </w:rPr>
              <w:t>mechanism</w:t>
            </w:r>
            <w:r>
              <w:rPr>
                <w:spacing w:val="-4"/>
                <w:sz w:val="18"/>
              </w:rPr>
              <w:t> </w:t>
            </w:r>
            <w:r>
              <w:rPr>
                <w:sz w:val="18"/>
              </w:rPr>
              <w:t>independent</w:t>
            </w:r>
            <w:r>
              <w:rPr>
                <w:spacing w:val="-4"/>
                <w:sz w:val="18"/>
              </w:rPr>
              <w:t> </w:t>
            </w:r>
            <w:r>
              <w:rPr>
                <w:sz w:val="18"/>
              </w:rPr>
              <w:t>from</w:t>
            </w:r>
            <w:r>
              <w:rPr>
                <w:spacing w:val="-4"/>
                <w:sz w:val="18"/>
              </w:rPr>
              <w:t> </w:t>
            </w:r>
            <w:r>
              <w:rPr>
                <w:sz w:val="18"/>
              </w:rPr>
              <w:t>the</w:t>
            </w:r>
            <w:r>
              <w:rPr>
                <w:spacing w:val="-5"/>
                <w:sz w:val="18"/>
              </w:rPr>
              <w:t> </w:t>
            </w:r>
            <w:r>
              <w:rPr>
                <w:sz w:val="18"/>
              </w:rPr>
              <w:t>utility</w:t>
            </w:r>
            <w:r>
              <w:rPr>
                <w:spacing w:val="-3"/>
                <w:sz w:val="18"/>
              </w:rPr>
              <w:t> </w:t>
            </w:r>
            <w:r>
              <w:rPr>
                <w:sz w:val="18"/>
              </w:rPr>
              <w:t>to</w:t>
            </w:r>
            <w:r>
              <w:rPr>
                <w:spacing w:val="-4"/>
                <w:sz w:val="18"/>
              </w:rPr>
              <w:t> </w:t>
            </w:r>
            <w:r>
              <w:rPr>
                <w:sz w:val="18"/>
              </w:rPr>
              <w:t>escalate </w:t>
            </w:r>
            <w:r>
              <w:rPr>
                <w:spacing w:val="-2"/>
                <w:sz w:val="18"/>
              </w:rPr>
              <w:t>complaints</w:t>
            </w:r>
          </w:p>
        </w:tc>
      </w:tr>
    </w:tbl>
    <w:p>
      <w:pPr>
        <w:pStyle w:val="BodyText"/>
        <w:spacing w:before="13"/>
        <w:rPr>
          <w:b/>
        </w:rPr>
      </w:pPr>
    </w:p>
    <w:p>
      <w:pPr>
        <w:pStyle w:val="Heading1"/>
        <w:numPr>
          <w:ilvl w:val="0"/>
          <w:numId w:val="2"/>
        </w:numPr>
        <w:tabs>
          <w:tab w:pos="1079" w:val="left" w:leader="none"/>
        </w:tabs>
        <w:spacing w:line="240" w:lineRule="auto" w:before="0" w:after="0"/>
        <w:ind w:left="1079" w:right="0" w:hanging="448"/>
        <w:jc w:val="left"/>
      </w:pPr>
      <w:r>
        <w:rPr>
          <w:color w:val="2E5395"/>
        </w:rPr>
        <w:t>PILLAR</w:t>
      </w:r>
      <w:r>
        <w:rPr>
          <w:color w:val="2E5395"/>
          <w:spacing w:val="-9"/>
        </w:rPr>
        <w:t> </w:t>
      </w:r>
      <w:r>
        <w:rPr>
          <w:color w:val="2E5395"/>
        </w:rPr>
        <w:t>III.</w:t>
      </w:r>
      <w:r>
        <w:rPr>
          <w:color w:val="2E5395"/>
          <w:spacing w:val="-8"/>
        </w:rPr>
        <w:t> </w:t>
      </w:r>
      <w:r>
        <w:rPr>
          <w:color w:val="2E5395"/>
        </w:rPr>
        <w:t>OPERATIONAL</w:t>
      </w:r>
      <w:r>
        <w:rPr>
          <w:color w:val="2E5395"/>
          <w:spacing w:val="-6"/>
        </w:rPr>
        <w:t> </w:t>
      </w:r>
      <w:r>
        <w:rPr>
          <w:color w:val="2E5395"/>
        </w:rPr>
        <w:t>EFFICIENCY</w:t>
      </w:r>
      <w:r>
        <w:rPr>
          <w:color w:val="2E5395"/>
          <w:spacing w:val="-6"/>
        </w:rPr>
        <w:t> </w:t>
      </w:r>
      <w:r>
        <w:rPr>
          <w:color w:val="2E5395"/>
        </w:rPr>
        <w:t>OF</w:t>
      </w:r>
      <w:r>
        <w:rPr>
          <w:color w:val="2E5395"/>
          <w:spacing w:val="-6"/>
        </w:rPr>
        <w:t> </w:t>
      </w:r>
      <w:r>
        <w:rPr>
          <w:color w:val="2E5395"/>
        </w:rPr>
        <w:t>UTILITY</w:t>
      </w:r>
      <w:r>
        <w:rPr>
          <w:color w:val="2E5395"/>
          <w:spacing w:val="-6"/>
        </w:rPr>
        <w:t> </w:t>
      </w:r>
      <w:r>
        <w:rPr>
          <w:color w:val="2E5395"/>
        </w:rPr>
        <w:t>SERVICE</w:t>
      </w:r>
      <w:r>
        <w:rPr>
          <w:color w:val="2E5395"/>
          <w:spacing w:val="-6"/>
        </w:rPr>
        <w:t> </w:t>
      </w:r>
      <w:r>
        <w:rPr>
          <w:color w:val="2E5395"/>
          <w:spacing w:val="-2"/>
        </w:rPr>
        <w:t>PROVISION</w:t>
      </w:r>
    </w:p>
    <w:p>
      <w:pPr>
        <w:pStyle w:val="BodyText"/>
        <w:rPr>
          <w:b/>
        </w:rPr>
      </w:pPr>
    </w:p>
    <w:p>
      <w:pPr>
        <w:pStyle w:val="BodyText"/>
        <w:spacing w:before="1"/>
        <w:ind w:left="360" w:right="356"/>
        <w:jc w:val="both"/>
      </w:pPr>
      <w:r>
        <w:rPr/>
        <w:t>Table</w:t>
      </w:r>
      <w:r>
        <w:rPr>
          <w:spacing w:val="-4"/>
        </w:rPr>
        <w:t> </w:t>
      </w:r>
      <w:r>
        <w:rPr/>
        <w:t>14</w:t>
      </w:r>
      <w:r>
        <w:rPr>
          <w:spacing w:val="-2"/>
        </w:rPr>
        <w:t> </w:t>
      </w:r>
      <w:r>
        <w:rPr/>
        <w:t>shows</w:t>
      </w:r>
      <w:r>
        <w:rPr>
          <w:spacing w:val="-2"/>
        </w:rPr>
        <w:t> </w:t>
      </w:r>
      <w:r>
        <w:rPr/>
        <w:t>the</w:t>
      </w:r>
      <w:r>
        <w:rPr>
          <w:spacing w:val="-2"/>
        </w:rPr>
        <w:t> </w:t>
      </w:r>
      <w:r>
        <w:rPr/>
        <w:t>structure</w:t>
      </w:r>
      <w:r>
        <w:rPr>
          <w:spacing w:val="-2"/>
        </w:rPr>
        <w:t> </w:t>
      </w:r>
      <w:r>
        <w:rPr/>
        <w:t>for</w:t>
      </w:r>
      <w:r>
        <w:rPr>
          <w:spacing w:val="-4"/>
        </w:rPr>
        <w:t> </w:t>
      </w:r>
      <w:r>
        <w:rPr/>
        <w:t>Pillar</w:t>
      </w:r>
      <w:r>
        <w:rPr>
          <w:spacing w:val="-1"/>
        </w:rPr>
        <w:t> </w:t>
      </w:r>
      <w:r>
        <w:rPr/>
        <w:t>III,</w:t>
      </w:r>
      <w:r>
        <w:rPr>
          <w:spacing w:val="-2"/>
        </w:rPr>
        <w:t> </w:t>
      </w:r>
      <w:r>
        <w:rPr/>
        <w:t>the</w:t>
      </w:r>
      <w:r>
        <w:rPr>
          <w:spacing w:val="-2"/>
        </w:rPr>
        <w:t> </w:t>
      </w:r>
      <w:r>
        <w:rPr/>
        <w:t>Operational</w:t>
      </w:r>
      <w:r>
        <w:rPr>
          <w:spacing w:val="-1"/>
        </w:rPr>
        <w:t> </w:t>
      </w:r>
      <w:r>
        <w:rPr/>
        <w:t>Efficiency</w:t>
      </w:r>
      <w:r>
        <w:rPr>
          <w:spacing w:val="-5"/>
        </w:rPr>
        <w:t> </w:t>
      </w:r>
      <w:r>
        <w:rPr/>
        <w:t>of</w:t>
      </w:r>
      <w:r>
        <w:rPr>
          <w:spacing w:val="-2"/>
        </w:rPr>
        <w:t> </w:t>
      </w:r>
      <w:r>
        <w:rPr/>
        <w:t>Utility</w:t>
      </w:r>
      <w:r>
        <w:rPr>
          <w:spacing w:val="-2"/>
        </w:rPr>
        <w:t> </w:t>
      </w:r>
      <w:r>
        <w:rPr/>
        <w:t>Service</w:t>
      </w:r>
      <w:r>
        <w:rPr>
          <w:spacing w:val="-2"/>
        </w:rPr>
        <w:t> </w:t>
      </w:r>
      <w:r>
        <w:rPr/>
        <w:t>Provision.</w:t>
      </w:r>
      <w:r>
        <w:rPr>
          <w:spacing w:val="-2"/>
        </w:rPr>
        <w:t> </w:t>
      </w:r>
      <w:r>
        <w:rPr/>
        <w:t>Each</w:t>
      </w:r>
      <w:r>
        <w:rPr>
          <w:spacing w:val="-2"/>
        </w:rPr>
        <w:t> </w:t>
      </w:r>
      <w:r>
        <w:rPr/>
        <w:t>of this</w:t>
      </w:r>
      <w:r>
        <w:rPr>
          <w:spacing w:val="-9"/>
        </w:rPr>
        <w:t> </w:t>
      </w:r>
      <w:r>
        <w:rPr/>
        <w:t>pillar’s</w:t>
      </w:r>
      <w:r>
        <w:rPr>
          <w:spacing w:val="-12"/>
        </w:rPr>
        <w:t> </w:t>
      </w:r>
      <w:r>
        <w:rPr/>
        <w:t>subcategories</w:t>
      </w:r>
      <w:r>
        <w:rPr>
          <w:spacing w:val="-9"/>
        </w:rPr>
        <w:t> </w:t>
      </w:r>
      <w:r>
        <w:rPr/>
        <w:t>will</w:t>
      </w:r>
      <w:r>
        <w:rPr>
          <w:spacing w:val="-9"/>
        </w:rPr>
        <w:t> </w:t>
      </w:r>
      <w:r>
        <w:rPr/>
        <w:t>be</w:t>
      </w:r>
      <w:r>
        <w:rPr>
          <w:spacing w:val="-9"/>
        </w:rPr>
        <w:t> </w:t>
      </w:r>
      <w:r>
        <w:rPr/>
        <w:t>discussed</w:t>
      </w:r>
      <w:r>
        <w:rPr>
          <w:spacing w:val="-12"/>
        </w:rPr>
        <w:t> </w:t>
      </w:r>
      <w:r>
        <w:rPr/>
        <w:t>in</w:t>
      </w:r>
      <w:r>
        <w:rPr>
          <w:spacing w:val="-12"/>
        </w:rPr>
        <w:t> </w:t>
      </w:r>
      <w:r>
        <w:rPr/>
        <w:t>more</w:t>
      </w:r>
      <w:r>
        <w:rPr>
          <w:spacing w:val="-9"/>
        </w:rPr>
        <w:t> </w:t>
      </w:r>
      <w:r>
        <w:rPr/>
        <w:t>detail</w:t>
      </w:r>
      <w:r>
        <w:rPr>
          <w:spacing w:val="-11"/>
        </w:rPr>
        <w:t> </w:t>
      </w:r>
      <w:r>
        <w:rPr/>
        <w:t>as</w:t>
      </w:r>
      <w:r>
        <w:rPr>
          <w:spacing w:val="-12"/>
        </w:rPr>
        <w:t> </w:t>
      </w:r>
      <w:r>
        <w:rPr/>
        <w:t>they</w:t>
      </w:r>
      <w:r>
        <w:rPr>
          <w:spacing w:val="-12"/>
        </w:rPr>
        <w:t> </w:t>
      </w:r>
      <w:r>
        <w:rPr/>
        <w:t>relate</w:t>
      </w:r>
      <w:r>
        <w:rPr>
          <w:spacing w:val="-11"/>
        </w:rPr>
        <w:t> </w:t>
      </w:r>
      <w:r>
        <w:rPr/>
        <w:t>to</w:t>
      </w:r>
      <w:r>
        <w:rPr>
          <w:spacing w:val="-12"/>
        </w:rPr>
        <w:t> </w:t>
      </w:r>
      <w:r>
        <w:rPr/>
        <w:t>each</w:t>
      </w:r>
      <w:r>
        <w:rPr>
          <w:spacing w:val="-10"/>
        </w:rPr>
        <w:t> </w:t>
      </w:r>
      <w:r>
        <w:rPr/>
        <w:t>of</w:t>
      </w:r>
      <w:r>
        <w:rPr>
          <w:spacing w:val="-11"/>
        </w:rPr>
        <w:t> </w:t>
      </w:r>
      <w:r>
        <w:rPr/>
        <w:t>the</w:t>
      </w:r>
      <w:r>
        <w:rPr>
          <w:spacing w:val="-9"/>
        </w:rPr>
        <w:t> </w:t>
      </w:r>
      <w:r>
        <w:rPr/>
        <w:t>three</w:t>
      </w:r>
      <w:r>
        <w:rPr>
          <w:spacing w:val="-9"/>
        </w:rPr>
        <w:t> </w:t>
      </w:r>
      <w:r>
        <w:rPr/>
        <w:t>areas</w:t>
      </w:r>
      <w:r>
        <w:rPr>
          <w:spacing w:val="-11"/>
        </w:rPr>
        <w:t> </w:t>
      </w:r>
      <w:r>
        <w:rPr/>
        <w:t>measured: Electricity, Water, and Internet.</w:t>
      </w:r>
    </w:p>
    <w:p>
      <w:pPr>
        <w:pStyle w:val="BodyText"/>
      </w:pPr>
    </w:p>
    <w:p>
      <w:pPr>
        <w:spacing w:before="0"/>
        <w:ind w:left="360" w:right="0" w:firstLine="0"/>
        <w:jc w:val="both"/>
        <w:rPr>
          <w:b/>
          <w:sz w:val="22"/>
        </w:rPr>
      </w:pPr>
      <w:r>
        <w:rPr>
          <w:b/>
          <w:sz w:val="22"/>
        </w:rPr>
        <w:t>Table</w:t>
      </w:r>
      <w:r>
        <w:rPr>
          <w:b/>
          <w:spacing w:val="-5"/>
          <w:sz w:val="22"/>
        </w:rPr>
        <w:t> </w:t>
      </w:r>
      <w:r>
        <w:rPr>
          <w:b/>
          <w:sz w:val="22"/>
        </w:rPr>
        <w:t>28.</w:t>
      </w:r>
      <w:r>
        <w:rPr>
          <w:b/>
          <w:spacing w:val="-4"/>
          <w:sz w:val="22"/>
        </w:rPr>
        <w:t> </w:t>
      </w:r>
      <w:r>
        <w:rPr>
          <w:b/>
          <w:sz w:val="22"/>
        </w:rPr>
        <w:t>Pillar</w:t>
      </w:r>
      <w:r>
        <w:rPr>
          <w:b/>
          <w:spacing w:val="-5"/>
          <w:sz w:val="22"/>
        </w:rPr>
        <w:t> </w:t>
      </w:r>
      <w:r>
        <w:rPr>
          <w:b/>
          <w:sz w:val="22"/>
        </w:rPr>
        <w:t>III–Operational</w:t>
      </w:r>
      <w:r>
        <w:rPr>
          <w:b/>
          <w:spacing w:val="-3"/>
          <w:sz w:val="22"/>
        </w:rPr>
        <w:t> </w:t>
      </w:r>
      <w:r>
        <w:rPr>
          <w:b/>
          <w:sz w:val="22"/>
        </w:rPr>
        <w:t>Efficiency</w:t>
      </w:r>
      <w:r>
        <w:rPr>
          <w:b/>
          <w:spacing w:val="-5"/>
          <w:sz w:val="22"/>
        </w:rPr>
        <w:t> </w:t>
      </w:r>
      <w:r>
        <w:rPr>
          <w:b/>
          <w:sz w:val="22"/>
        </w:rPr>
        <w:t>of</w:t>
      </w:r>
      <w:r>
        <w:rPr>
          <w:b/>
          <w:spacing w:val="-4"/>
          <w:sz w:val="22"/>
        </w:rPr>
        <w:t> </w:t>
      </w:r>
      <w:r>
        <w:rPr>
          <w:b/>
          <w:sz w:val="22"/>
        </w:rPr>
        <w:t>Utility</w:t>
      </w:r>
      <w:r>
        <w:rPr>
          <w:b/>
          <w:spacing w:val="-4"/>
          <w:sz w:val="22"/>
        </w:rPr>
        <w:t> </w:t>
      </w:r>
      <w:r>
        <w:rPr>
          <w:b/>
          <w:sz w:val="22"/>
        </w:rPr>
        <w:t>Service</w:t>
      </w:r>
      <w:r>
        <w:rPr>
          <w:b/>
          <w:spacing w:val="-4"/>
          <w:sz w:val="22"/>
        </w:rPr>
        <w:t> </w:t>
      </w:r>
      <w:r>
        <w:rPr>
          <w:b/>
          <w:spacing w:val="-2"/>
          <w:sz w:val="22"/>
        </w:rPr>
        <w:t>Provision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8383"/>
      </w:tblGrid>
      <w:tr>
        <w:trPr>
          <w:trHeight w:val="208" w:hRule="atLeast"/>
        </w:trPr>
        <w:tc>
          <w:tcPr>
            <w:tcW w:w="972" w:type="dxa"/>
            <w:shd w:val="clear" w:color="auto" w:fill="CCD4EA"/>
          </w:tcPr>
          <w:p>
            <w:pPr>
              <w:pStyle w:val="TableParagraph"/>
              <w:spacing w:line="188" w:lineRule="exact"/>
              <w:ind w:left="107"/>
              <w:rPr>
                <w:b/>
                <w:sz w:val="18"/>
              </w:rPr>
            </w:pPr>
            <w:r>
              <w:rPr>
                <w:b/>
                <w:sz w:val="18"/>
              </w:rPr>
              <w:t>3.</w:t>
            </w:r>
            <w:r>
              <w:rPr>
                <w:b/>
                <w:spacing w:val="2"/>
                <w:sz w:val="18"/>
              </w:rPr>
              <w:t> </w:t>
            </w:r>
            <w:r>
              <w:rPr>
                <w:b/>
                <w:spacing w:val="-10"/>
                <w:sz w:val="18"/>
              </w:rPr>
              <w:t>1</w:t>
            </w:r>
          </w:p>
        </w:tc>
        <w:tc>
          <w:tcPr>
            <w:tcW w:w="8383" w:type="dxa"/>
            <w:shd w:val="clear" w:color="auto" w:fill="CCD4EA"/>
          </w:tcPr>
          <w:p>
            <w:pPr>
              <w:pStyle w:val="TableParagraph"/>
              <w:spacing w:line="188" w:lineRule="exact"/>
              <w:ind w:left="107"/>
              <w:rPr>
                <w:b/>
                <w:sz w:val="18"/>
              </w:rPr>
            </w:pPr>
            <w:r>
              <w:rPr>
                <w:b/>
                <w:spacing w:val="-2"/>
                <w:sz w:val="18"/>
              </w:rPr>
              <w:t>Electricity</w:t>
            </w:r>
          </w:p>
        </w:tc>
      </w:tr>
      <w:tr>
        <w:trPr>
          <w:trHeight w:val="205" w:hRule="atLeast"/>
        </w:trPr>
        <w:tc>
          <w:tcPr>
            <w:tcW w:w="972" w:type="dxa"/>
            <w:shd w:val="clear" w:color="auto" w:fill="E7EBF5"/>
          </w:tcPr>
          <w:p>
            <w:pPr>
              <w:pStyle w:val="TableParagraph"/>
              <w:spacing w:line="186" w:lineRule="exact"/>
              <w:ind w:left="107"/>
              <w:rPr>
                <w:sz w:val="18"/>
              </w:rPr>
            </w:pPr>
            <w:r>
              <w:rPr>
                <w:spacing w:val="-2"/>
                <w:sz w:val="18"/>
              </w:rPr>
              <w:t>3.1.1</w:t>
            </w:r>
          </w:p>
        </w:tc>
        <w:tc>
          <w:tcPr>
            <w:tcW w:w="8383" w:type="dxa"/>
            <w:shd w:val="clear" w:color="auto" w:fill="E7EBF5"/>
          </w:tcPr>
          <w:p>
            <w:pPr>
              <w:pStyle w:val="TableParagraph"/>
              <w:spacing w:line="186" w:lineRule="exact"/>
              <w:ind w:left="107"/>
              <w:rPr>
                <w:sz w:val="18"/>
              </w:rPr>
            </w:pPr>
            <w:r>
              <w:rPr>
                <w:spacing w:val="-2"/>
                <w:sz w:val="18"/>
              </w:rPr>
              <w:t>Affordability</w:t>
            </w:r>
          </w:p>
        </w:tc>
      </w:tr>
    </w:tbl>
    <w:p>
      <w:pPr>
        <w:pStyle w:val="TableParagraph"/>
        <w:spacing w:after="0" w:line="186" w:lineRule="exact"/>
        <w:rPr>
          <w:sz w:val="18"/>
        </w:rPr>
        <w:sectPr>
          <w:pgSz w:w="12240" w:h="15840"/>
          <w:pgMar w:header="0" w:footer="522" w:top="1360" w:bottom="137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8383"/>
      </w:tblGrid>
      <w:tr>
        <w:trPr>
          <w:trHeight w:val="205" w:hRule="atLeast"/>
        </w:trPr>
        <w:tc>
          <w:tcPr>
            <w:tcW w:w="972" w:type="dxa"/>
            <w:shd w:val="clear" w:color="auto" w:fill="E7EBF5"/>
          </w:tcPr>
          <w:p>
            <w:pPr>
              <w:pStyle w:val="TableParagraph"/>
              <w:spacing w:line="186" w:lineRule="exact"/>
              <w:ind w:left="107"/>
              <w:rPr>
                <w:sz w:val="18"/>
              </w:rPr>
            </w:pPr>
            <w:r>
              <w:rPr>
                <w:spacing w:val="-2"/>
                <w:sz w:val="18"/>
              </w:rPr>
              <w:t>3.1.2</w:t>
            </w:r>
          </w:p>
        </w:tc>
        <w:tc>
          <w:tcPr>
            <w:tcW w:w="8383" w:type="dxa"/>
            <w:shd w:val="clear" w:color="auto" w:fill="E7EBF5"/>
          </w:tcPr>
          <w:p>
            <w:pPr>
              <w:pStyle w:val="TableParagraph"/>
              <w:spacing w:line="186" w:lineRule="exact"/>
              <w:ind w:left="107"/>
              <w:rPr>
                <w:sz w:val="18"/>
              </w:rPr>
            </w:pPr>
            <w:r>
              <w:rPr>
                <w:sz w:val="18"/>
              </w:rPr>
              <w:t>Time</w:t>
            </w:r>
            <w:r>
              <w:rPr>
                <w:spacing w:val="-3"/>
                <w:sz w:val="18"/>
              </w:rPr>
              <w:t> </w:t>
            </w:r>
            <w:r>
              <w:rPr>
                <w:sz w:val="18"/>
              </w:rPr>
              <w:t>to Obtain a</w:t>
            </w:r>
            <w:r>
              <w:rPr>
                <w:spacing w:val="-2"/>
                <w:sz w:val="18"/>
              </w:rPr>
              <w:t> Connection</w:t>
            </w:r>
          </w:p>
        </w:tc>
      </w:tr>
      <w:tr>
        <w:trPr>
          <w:trHeight w:val="208" w:hRule="atLeast"/>
        </w:trPr>
        <w:tc>
          <w:tcPr>
            <w:tcW w:w="972" w:type="dxa"/>
            <w:shd w:val="clear" w:color="auto" w:fill="E7EBF5"/>
          </w:tcPr>
          <w:p>
            <w:pPr>
              <w:pStyle w:val="TableParagraph"/>
              <w:spacing w:line="186" w:lineRule="exact" w:before="2"/>
              <w:ind w:left="107"/>
              <w:rPr>
                <w:sz w:val="18"/>
              </w:rPr>
            </w:pPr>
            <w:r>
              <w:rPr>
                <w:spacing w:val="-2"/>
                <w:sz w:val="18"/>
              </w:rPr>
              <w:t>3.1.3</w:t>
            </w:r>
          </w:p>
        </w:tc>
        <w:tc>
          <w:tcPr>
            <w:tcW w:w="8383" w:type="dxa"/>
            <w:shd w:val="clear" w:color="auto" w:fill="E7EBF5"/>
          </w:tcPr>
          <w:p>
            <w:pPr>
              <w:pStyle w:val="TableParagraph"/>
              <w:spacing w:line="186" w:lineRule="exact" w:before="2"/>
              <w:ind w:left="107"/>
              <w:rPr>
                <w:sz w:val="18"/>
              </w:rPr>
            </w:pPr>
            <w:r>
              <w:rPr>
                <w:sz w:val="18"/>
              </w:rPr>
              <w:t>Reliability</w:t>
            </w:r>
            <w:r>
              <w:rPr>
                <w:spacing w:val="-2"/>
                <w:sz w:val="18"/>
              </w:rPr>
              <w:t> </w:t>
            </w:r>
            <w:r>
              <w:rPr>
                <w:sz w:val="18"/>
              </w:rPr>
              <w:t>of</w:t>
            </w:r>
            <w:r>
              <w:rPr>
                <w:spacing w:val="-2"/>
                <w:sz w:val="18"/>
              </w:rPr>
              <w:t> Supply</w:t>
            </w:r>
          </w:p>
        </w:tc>
      </w:tr>
      <w:tr>
        <w:trPr>
          <w:trHeight w:val="205" w:hRule="atLeast"/>
        </w:trPr>
        <w:tc>
          <w:tcPr>
            <w:tcW w:w="972" w:type="dxa"/>
            <w:shd w:val="clear" w:color="auto" w:fill="CCD4EA"/>
          </w:tcPr>
          <w:p>
            <w:pPr>
              <w:pStyle w:val="TableParagraph"/>
              <w:spacing w:line="186" w:lineRule="exact"/>
              <w:ind w:left="107"/>
              <w:rPr>
                <w:b/>
                <w:sz w:val="18"/>
              </w:rPr>
            </w:pPr>
            <w:r>
              <w:rPr>
                <w:b/>
                <w:spacing w:val="-5"/>
                <w:sz w:val="18"/>
              </w:rPr>
              <w:t>3.2</w:t>
            </w:r>
          </w:p>
        </w:tc>
        <w:tc>
          <w:tcPr>
            <w:tcW w:w="8383" w:type="dxa"/>
            <w:shd w:val="clear" w:color="auto" w:fill="CCD4EA"/>
          </w:tcPr>
          <w:p>
            <w:pPr>
              <w:pStyle w:val="TableParagraph"/>
              <w:spacing w:line="186" w:lineRule="exact"/>
              <w:ind w:left="107"/>
              <w:rPr>
                <w:b/>
                <w:sz w:val="18"/>
              </w:rPr>
            </w:pPr>
            <w:r>
              <w:rPr>
                <w:b/>
                <w:spacing w:val="-2"/>
                <w:sz w:val="18"/>
              </w:rPr>
              <w:t>Water</w:t>
            </w:r>
          </w:p>
        </w:tc>
      </w:tr>
      <w:tr>
        <w:trPr>
          <w:trHeight w:val="208" w:hRule="atLeast"/>
        </w:trPr>
        <w:tc>
          <w:tcPr>
            <w:tcW w:w="972" w:type="dxa"/>
            <w:shd w:val="clear" w:color="auto" w:fill="E7EBF5"/>
          </w:tcPr>
          <w:p>
            <w:pPr>
              <w:pStyle w:val="TableParagraph"/>
              <w:spacing w:line="188" w:lineRule="exact"/>
              <w:ind w:left="107"/>
              <w:rPr>
                <w:sz w:val="18"/>
              </w:rPr>
            </w:pPr>
            <w:r>
              <w:rPr>
                <w:spacing w:val="-2"/>
                <w:sz w:val="18"/>
              </w:rPr>
              <w:t>3.2.1</w:t>
            </w:r>
          </w:p>
        </w:tc>
        <w:tc>
          <w:tcPr>
            <w:tcW w:w="8383" w:type="dxa"/>
            <w:shd w:val="clear" w:color="auto" w:fill="E7EBF5"/>
          </w:tcPr>
          <w:p>
            <w:pPr>
              <w:pStyle w:val="TableParagraph"/>
              <w:spacing w:line="188" w:lineRule="exact"/>
              <w:ind w:left="107"/>
              <w:rPr>
                <w:sz w:val="18"/>
              </w:rPr>
            </w:pPr>
            <w:r>
              <w:rPr>
                <w:spacing w:val="-2"/>
                <w:sz w:val="18"/>
              </w:rPr>
              <w:t>Affordability</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3.2.2</w:t>
            </w:r>
          </w:p>
        </w:tc>
        <w:tc>
          <w:tcPr>
            <w:tcW w:w="8383" w:type="dxa"/>
            <w:shd w:val="clear" w:color="auto" w:fill="E7EBF5"/>
          </w:tcPr>
          <w:p>
            <w:pPr>
              <w:pStyle w:val="TableParagraph"/>
              <w:spacing w:line="186" w:lineRule="exact"/>
              <w:ind w:left="107"/>
              <w:rPr>
                <w:sz w:val="18"/>
              </w:rPr>
            </w:pPr>
            <w:r>
              <w:rPr>
                <w:sz w:val="18"/>
              </w:rPr>
              <w:t>Time</w:t>
            </w:r>
            <w:r>
              <w:rPr>
                <w:spacing w:val="-3"/>
                <w:sz w:val="18"/>
              </w:rPr>
              <w:t> </w:t>
            </w:r>
            <w:r>
              <w:rPr>
                <w:sz w:val="18"/>
              </w:rPr>
              <w:t>to Obtain a</w:t>
            </w:r>
            <w:r>
              <w:rPr>
                <w:spacing w:val="-2"/>
                <w:sz w:val="18"/>
              </w:rPr>
              <w:t> Connection</w:t>
            </w:r>
          </w:p>
        </w:tc>
      </w:tr>
      <w:tr>
        <w:trPr>
          <w:trHeight w:val="205" w:hRule="atLeast"/>
        </w:trPr>
        <w:tc>
          <w:tcPr>
            <w:tcW w:w="972" w:type="dxa"/>
            <w:shd w:val="clear" w:color="auto" w:fill="E7EBF5"/>
          </w:tcPr>
          <w:p>
            <w:pPr>
              <w:pStyle w:val="TableParagraph"/>
              <w:spacing w:line="186" w:lineRule="exact"/>
              <w:ind w:left="107"/>
              <w:rPr>
                <w:sz w:val="18"/>
              </w:rPr>
            </w:pPr>
            <w:r>
              <w:rPr>
                <w:spacing w:val="-2"/>
                <w:sz w:val="18"/>
              </w:rPr>
              <w:t>3.2.3</w:t>
            </w:r>
          </w:p>
        </w:tc>
        <w:tc>
          <w:tcPr>
            <w:tcW w:w="8383" w:type="dxa"/>
            <w:shd w:val="clear" w:color="auto" w:fill="E7EBF5"/>
          </w:tcPr>
          <w:p>
            <w:pPr>
              <w:pStyle w:val="TableParagraph"/>
              <w:spacing w:line="186" w:lineRule="exact"/>
              <w:ind w:left="107"/>
              <w:rPr>
                <w:sz w:val="18"/>
              </w:rPr>
            </w:pPr>
            <w:r>
              <w:rPr>
                <w:sz w:val="18"/>
              </w:rPr>
              <w:t>Reliability</w:t>
            </w:r>
            <w:r>
              <w:rPr>
                <w:spacing w:val="-2"/>
                <w:sz w:val="18"/>
              </w:rPr>
              <w:t> </w:t>
            </w:r>
            <w:r>
              <w:rPr>
                <w:sz w:val="18"/>
              </w:rPr>
              <w:t>of</w:t>
            </w:r>
            <w:r>
              <w:rPr>
                <w:spacing w:val="-2"/>
                <w:sz w:val="18"/>
              </w:rPr>
              <w:t> Supply</w:t>
            </w:r>
          </w:p>
        </w:tc>
      </w:tr>
      <w:tr>
        <w:trPr>
          <w:trHeight w:val="208" w:hRule="atLeast"/>
        </w:trPr>
        <w:tc>
          <w:tcPr>
            <w:tcW w:w="972" w:type="dxa"/>
            <w:shd w:val="clear" w:color="auto" w:fill="CCD4EA"/>
          </w:tcPr>
          <w:p>
            <w:pPr>
              <w:pStyle w:val="TableParagraph"/>
              <w:spacing w:line="186" w:lineRule="exact" w:before="2"/>
              <w:ind w:left="107"/>
              <w:rPr>
                <w:b/>
                <w:sz w:val="18"/>
              </w:rPr>
            </w:pPr>
            <w:r>
              <w:rPr>
                <w:b/>
                <w:spacing w:val="-5"/>
                <w:sz w:val="18"/>
              </w:rPr>
              <w:t>3.3</w:t>
            </w:r>
          </w:p>
        </w:tc>
        <w:tc>
          <w:tcPr>
            <w:tcW w:w="8383" w:type="dxa"/>
            <w:shd w:val="clear" w:color="auto" w:fill="CCD4EA"/>
          </w:tcPr>
          <w:p>
            <w:pPr>
              <w:pStyle w:val="TableParagraph"/>
              <w:spacing w:line="186" w:lineRule="exact" w:before="2"/>
              <w:ind w:left="107"/>
              <w:rPr>
                <w:b/>
                <w:sz w:val="18"/>
              </w:rPr>
            </w:pPr>
            <w:r>
              <w:rPr>
                <w:b/>
                <w:spacing w:val="-2"/>
                <w:sz w:val="18"/>
              </w:rPr>
              <w:t>Internet</w:t>
            </w:r>
          </w:p>
        </w:tc>
      </w:tr>
      <w:tr>
        <w:trPr>
          <w:trHeight w:val="205" w:hRule="atLeast"/>
        </w:trPr>
        <w:tc>
          <w:tcPr>
            <w:tcW w:w="972" w:type="dxa"/>
            <w:shd w:val="clear" w:color="auto" w:fill="E7EBF5"/>
          </w:tcPr>
          <w:p>
            <w:pPr>
              <w:pStyle w:val="TableParagraph"/>
              <w:spacing w:line="186" w:lineRule="exact"/>
              <w:ind w:left="107"/>
              <w:rPr>
                <w:sz w:val="18"/>
              </w:rPr>
            </w:pPr>
            <w:r>
              <w:rPr>
                <w:spacing w:val="-2"/>
                <w:sz w:val="18"/>
              </w:rPr>
              <w:t>3.3.1</w:t>
            </w:r>
          </w:p>
        </w:tc>
        <w:tc>
          <w:tcPr>
            <w:tcW w:w="8383" w:type="dxa"/>
            <w:shd w:val="clear" w:color="auto" w:fill="E7EBF5"/>
          </w:tcPr>
          <w:p>
            <w:pPr>
              <w:pStyle w:val="TableParagraph"/>
              <w:spacing w:line="186" w:lineRule="exact"/>
              <w:ind w:left="107"/>
              <w:rPr>
                <w:sz w:val="18"/>
              </w:rPr>
            </w:pPr>
            <w:r>
              <w:rPr>
                <w:spacing w:val="-2"/>
                <w:sz w:val="18"/>
              </w:rPr>
              <w:t>Affordability</w:t>
            </w:r>
          </w:p>
        </w:tc>
      </w:tr>
      <w:tr>
        <w:trPr>
          <w:trHeight w:val="208" w:hRule="atLeast"/>
        </w:trPr>
        <w:tc>
          <w:tcPr>
            <w:tcW w:w="972" w:type="dxa"/>
            <w:shd w:val="clear" w:color="auto" w:fill="E7EBF5"/>
          </w:tcPr>
          <w:p>
            <w:pPr>
              <w:pStyle w:val="TableParagraph"/>
              <w:spacing w:line="188" w:lineRule="exact"/>
              <w:ind w:left="107"/>
              <w:rPr>
                <w:sz w:val="18"/>
              </w:rPr>
            </w:pPr>
            <w:r>
              <w:rPr>
                <w:spacing w:val="-2"/>
                <w:sz w:val="18"/>
              </w:rPr>
              <w:t>3.3.2</w:t>
            </w:r>
          </w:p>
        </w:tc>
        <w:tc>
          <w:tcPr>
            <w:tcW w:w="8383" w:type="dxa"/>
            <w:shd w:val="clear" w:color="auto" w:fill="E7EBF5"/>
          </w:tcPr>
          <w:p>
            <w:pPr>
              <w:pStyle w:val="TableParagraph"/>
              <w:spacing w:line="188" w:lineRule="exact"/>
              <w:ind w:left="107"/>
              <w:rPr>
                <w:sz w:val="18"/>
              </w:rPr>
            </w:pPr>
            <w:r>
              <w:rPr>
                <w:sz w:val="18"/>
              </w:rPr>
              <w:t>Time</w:t>
            </w:r>
            <w:r>
              <w:rPr>
                <w:spacing w:val="-3"/>
                <w:sz w:val="18"/>
              </w:rPr>
              <w:t> </w:t>
            </w:r>
            <w:r>
              <w:rPr>
                <w:sz w:val="18"/>
              </w:rPr>
              <w:t>to Obtain a</w:t>
            </w:r>
            <w:r>
              <w:rPr>
                <w:spacing w:val="-2"/>
                <w:sz w:val="18"/>
              </w:rPr>
              <w:t> Connection</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3.3.3</w:t>
            </w:r>
          </w:p>
        </w:tc>
        <w:tc>
          <w:tcPr>
            <w:tcW w:w="8383" w:type="dxa"/>
            <w:shd w:val="clear" w:color="auto" w:fill="E7EBF5"/>
          </w:tcPr>
          <w:p>
            <w:pPr>
              <w:pStyle w:val="TableParagraph"/>
              <w:spacing w:line="186" w:lineRule="exact"/>
              <w:ind w:left="107"/>
              <w:rPr>
                <w:sz w:val="18"/>
              </w:rPr>
            </w:pPr>
            <w:r>
              <w:rPr>
                <w:sz w:val="18"/>
              </w:rPr>
              <w:t>Reliability</w:t>
            </w:r>
            <w:r>
              <w:rPr>
                <w:spacing w:val="-2"/>
                <w:sz w:val="18"/>
              </w:rPr>
              <w:t> </w:t>
            </w:r>
            <w:r>
              <w:rPr>
                <w:sz w:val="18"/>
              </w:rPr>
              <w:t>of</w:t>
            </w:r>
            <w:r>
              <w:rPr>
                <w:spacing w:val="-2"/>
                <w:sz w:val="18"/>
              </w:rPr>
              <w:t> Supply</w:t>
            </w:r>
          </w:p>
        </w:tc>
      </w:tr>
    </w:tbl>
    <w:p>
      <w:pPr>
        <w:pStyle w:val="BodyText"/>
        <w:spacing w:before="25"/>
        <w:rPr>
          <w:b/>
        </w:rPr>
      </w:pPr>
    </w:p>
    <w:p>
      <w:pPr>
        <w:pStyle w:val="ListParagraph"/>
        <w:numPr>
          <w:ilvl w:val="2"/>
          <w:numId w:val="48"/>
        </w:numPr>
        <w:tabs>
          <w:tab w:pos="801" w:val="left" w:leader="none"/>
        </w:tabs>
        <w:spacing w:line="240" w:lineRule="auto" w:before="0" w:after="0"/>
        <w:ind w:left="801" w:right="0" w:hanging="441"/>
        <w:jc w:val="both"/>
        <w:rPr>
          <w:b/>
          <w:sz w:val="22"/>
        </w:rPr>
      </w:pPr>
      <w:r>
        <w:rPr>
          <w:b/>
          <w:sz w:val="22"/>
        </w:rPr>
        <w:t>,</w:t>
      </w:r>
      <w:r>
        <w:rPr>
          <w:b/>
          <w:spacing w:val="-4"/>
          <w:sz w:val="22"/>
        </w:rPr>
        <w:t> </w:t>
      </w:r>
      <w:r>
        <w:rPr>
          <w:b/>
          <w:sz w:val="22"/>
        </w:rPr>
        <w:t>3.2.1,</w:t>
      </w:r>
      <w:r>
        <w:rPr>
          <w:b/>
          <w:spacing w:val="-4"/>
          <w:sz w:val="22"/>
        </w:rPr>
        <w:t> </w:t>
      </w:r>
      <w:r>
        <w:rPr>
          <w:b/>
          <w:sz w:val="22"/>
        </w:rPr>
        <w:t>3.3.1</w:t>
      </w:r>
      <w:r>
        <w:rPr>
          <w:b/>
          <w:spacing w:val="-3"/>
          <w:sz w:val="22"/>
        </w:rPr>
        <w:t> </w:t>
      </w:r>
      <w:r>
        <w:rPr>
          <w:b/>
          <w:sz w:val="22"/>
        </w:rPr>
        <w:t>Affordability</w:t>
      </w:r>
      <w:r>
        <w:rPr>
          <w:b/>
          <w:spacing w:val="-7"/>
          <w:sz w:val="22"/>
        </w:rPr>
        <w:t> </w:t>
      </w:r>
      <w:r>
        <w:rPr>
          <w:b/>
          <w:sz w:val="22"/>
        </w:rPr>
        <w:t>(Electricity,</w:t>
      </w:r>
      <w:r>
        <w:rPr>
          <w:b/>
          <w:spacing w:val="-3"/>
          <w:sz w:val="22"/>
        </w:rPr>
        <w:t> </w:t>
      </w:r>
      <w:r>
        <w:rPr>
          <w:b/>
          <w:sz w:val="22"/>
        </w:rPr>
        <w:t>Water,</w:t>
      </w:r>
      <w:r>
        <w:rPr>
          <w:b/>
          <w:spacing w:val="-7"/>
          <w:sz w:val="22"/>
        </w:rPr>
        <w:t> </w:t>
      </w:r>
      <w:r>
        <w:rPr>
          <w:b/>
          <w:sz w:val="22"/>
        </w:rPr>
        <w:t>and</w:t>
      </w:r>
      <w:r>
        <w:rPr>
          <w:b/>
          <w:spacing w:val="-4"/>
          <w:sz w:val="22"/>
        </w:rPr>
        <w:t> </w:t>
      </w:r>
      <w:r>
        <w:rPr>
          <w:b/>
          <w:spacing w:val="-2"/>
          <w:sz w:val="22"/>
        </w:rPr>
        <w:t>Internet)</w:t>
      </w:r>
    </w:p>
    <w:p>
      <w:pPr>
        <w:pStyle w:val="BodyText"/>
        <w:spacing w:line="259" w:lineRule="auto" w:before="1"/>
        <w:ind w:left="359" w:right="352"/>
        <w:jc w:val="both"/>
      </w:pPr>
      <w:r>
        <w:rPr/>
        <w:t>Expensive</w:t>
      </w:r>
      <w:r>
        <w:rPr>
          <w:spacing w:val="-11"/>
        </w:rPr>
        <w:t> </w:t>
      </w:r>
      <w:r>
        <w:rPr/>
        <w:t>processes</w:t>
      </w:r>
      <w:r>
        <w:rPr>
          <w:spacing w:val="-11"/>
        </w:rPr>
        <w:t> </w:t>
      </w:r>
      <w:r>
        <w:rPr/>
        <w:t>of</w:t>
      </w:r>
      <w:r>
        <w:rPr>
          <w:spacing w:val="-11"/>
        </w:rPr>
        <w:t> </w:t>
      </w:r>
      <w:r>
        <w:rPr/>
        <w:t>obtaining</w:t>
      </w:r>
      <w:r>
        <w:rPr>
          <w:spacing w:val="-12"/>
        </w:rPr>
        <w:t> </w:t>
      </w:r>
      <w:r>
        <w:rPr/>
        <w:t>utility</w:t>
      </w:r>
      <w:r>
        <w:rPr>
          <w:spacing w:val="-12"/>
        </w:rPr>
        <w:t> </w:t>
      </w:r>
      <w:r>
        <w:rPr/>
        <w:t>connections</w:t>
      </w:r>
      <w:r>
        <w:rPr>
          <w:spacing w:val="-11"/>
        </w:rPr>
        <w:t> </w:t>
      </w:r>
      <w:r>
        <w:rPr/>
        <w:t>and</w:t>
      </w:r>
      <w:r>
        <w:rPr>
          <w:spacing w:val="-12"/>
        </w:rPr>
        <w:t> </w:t>
      </w:r>
      <w:r>
        <w:rPr/>
        <w:t>tariffs</w:t>
      </w:r>
      <w:r>
        <w:rPr>
          <w:spacing w:val="-14"/>
        </w:rPr>
        <w:t> </w:t>
      </w:r>
      <w:r>
        <w:rPr/>
        <w:t>are</w:t>
      </w:r>
      <w:r>
        <w:rPr>
          <w:spacing w:val="-11"/>
        </w:rPr>
        <w:t> </w:t>
      </w:r>
      <w:r>
        <w:rPr/>
        <w:t>burdensome</w:t>
      </w:r>
      <w:r>
        <w:rPr>
          <w:spacing w:val="-12"/>
        </w:rPr>
        <w:t> </w:t>
      </w:r>
      <w:r>
        <w:rPr/>
        <w:t>and</w:t>
      </w:r>
      <w:r>
        <w:rPr>
          <w:spacing w:val="-12"/>
        </w:rPr>
        <w:t> </w:t>
      </w:r>
      <w:r>
        <w:rPr/>
        <w:t>can</w:t>
      </w:r>
      <w:r>
        <w:rPr>
          <w:spacing w:val="-12"/>
        </w:rPr>
        <w:t> </w:t>
      </w:r>
      <w:r>
        <w:rPr/>
        <w:t>impact</w:t>
      </w:r>
      <w:r>
        <w:rPr>
          <w:spacing w:val="-13"/>
        </w:rPr>
        <w:t> </w:t>
      </w:r>
      <w:r>
        <w:rPr/>
        <w:t>firms.</w:t>
      </w:r>
      <w:r>
        <w:rPr>
          <w:spacing w:val="-12"/>
        </w:rPr>
        <w:t> </w:t>
      </w:r>
      <w:r>
        <w:rPr/>
        <w:t>High service commissions, contribution charges, taxes, and costly monthly bills discourage applicants from obtaining utility connections and cost-efficient utility services.</w:t>
      </w:r>
      <w:r>
        <w:rPr>
          <w:spacing w:val="-14"/>
        </w:rPr>
        <w:t> </w:t>
      </w:r>
      <w:hyperlink w:history="true" w:anchor="_bookmark63">
        <w:r>
          <w:rPr>
            <w:vertAlign w:val="superscript"/>
          </w:rPr>
          <w:t>64</w:t>
        </w:r>
      </w:hyperlink>
      <w:r>
        <w:rPr>
          <w:vertAlign w:val="baseline"/>
        </w:rPr>
        <w:t> By contrast, a less expensive utility connection</w:t>
      </w:r>
      <w:r>
        <w:rPr>
          <w:spacing w:val="-14"/>
          <w:vertAlign w:val="baseline"/>
        </w:rPr>
        <w:t> </w:t>
      </w:r>
      <w:r>
        <w:rPr>
          <w:vertAlign w:val="baseline"/>
        </w:rPr>
        <w:t>process</w:t>
      </w:r>
      <w:r>
        <w:rPr>
          <w:spacing w:val="-14"/>
          <w:vertAlign w:val="baseline"/>
        </w:rPr>
        <w:t> </w:t>
      </w:r>
      <w:r>
        <w:rPr>
          <w:vertAlign w:val="baseline"/>
        </w:rPr>
        <w:t>is</w:t>
      </w:r>
      <w:r>
        <w:rPr>
          <w:spacing w:val="-14"/>
          <w:vertAlign w:val="baseline"/>
        </w:rPr>
        <w:t> </w:t>
      </w:r>
      <w:r>
        <w:rPr>
          <w:vertAlign w:val="baseline"/>
        </w:rPr>
        <w:t>associated</w:t>
      </w:r>
      <w:r>
        <w:rPr>
          <w:spacing w:val="-13"/>
          <w:vertAlign w:val="baseline"/>
        </w:rPr>
        <w:t> </w:t>
      </w:r>
      <w:r>
        <w:rPr>
          <w:vertAlign w:val="baseline"/>
        </w:rPr>
        <w:t>with</w:t>
      </w:r>
      <w:r>
        <w:rPr>
          <w:spacing w:val="-14"/>
          <w:vertAlign w:val="baseline"/>
        </w:rPr>
        <w:t> </w:t>
      </w:r>
      <w:r>
        <w:rPr>
          <w:vertAlign w:val="baseline"/>
        </w:rPr>
        <w:t>better</w:t>
      </w:r>
      <w:r>
        <w:rPr>
          <w:spacing w:val="-14"/>
          <w:vertAlign w:val="baseline"/>
        </w:rPr>
        <w:t> </w:t>
      </w:r>
      <w:r>
        <w:rPr>
          <w:vertAlign w:val="baseline"/>
        </w:rPr>
        <w:t>firm</w:t>
      </w:r>
      <w:r>
        <w:rPr>
          <w:spacing w:val="-14"/>
          <w:vertAlign w:val="baseline"/>
        </w:rPr>
        <w:t> </w:t>
      </w:r>
      <w:r>
        <w:rPr>
          <w:vertAlign w:val="baseline"/>
        </w:rPr>
        <w:t>performance,</w:t>
      </w:r>
      <w:r>
        <w:rPr>
          <w:spacing w:val="-13"/>
          <w:vertAlign w:val="baseline"/>
        </w:rPr>
        <w:t> </w:t>
      </w:r>
      <w:r>
        <w:rPr>
          <w:vertAlign w:val="baseline"/>
        </w:rPr>
        <w:t>particularly</w:t>
      </w:r>
      <w:r>
        <w:rPr>
          <w:spacing w:val="-14"/>
          <w:vertAlign w:val="baseline"/>
        </w:rPr>
        <w:t> </w:t>
      </w:r>
      <w:r>
        <w:rPr>
          <w:vertAlign w:val="baseline"/>
        </w:rPr>
        <w:t>in</w:t>
      </w:r>
      <w:r>
        <w:rPr>
          <w:spacing w:val="-14"/>
          <w:vertAlign w:val="baseline"/>
        </w:rPr>
        <w:t> </w:t>
      </w:r>
      <w:r>
        <w:rPr>
          <w:vertAlign w:val="baseline"/>
        </w:rPr>
        <w:t>industries</w:t>
      </w:r>
      <w:r>
        <w:rPr>
          <w:spacing w:val="-14"/>
          <w:vertAlign w:val="baseline"/>
        </w:rPr>
        <w:t> </w:t>
      </w:r>
      <w:r>
        <w:rPr>
          <w:vertAlign w:val="baseline"/>
        </w:rPr>
        <w:t>with</w:t>
      </w:r>
      <w:r>
        <w:rPr>
          <w:spacing w:val="-13"/>
          <w:vertAlign w:val="baseline"/>
        </w:rPr>
        <w:t> </w:t>
      </w:r>
      <w:r>
        <w:rPr>
          <w:vertAlign w:val="baseline"/>
        </w:rPr>
        <w:t>high</w:t>
      </w:r>
      <w:r>
        <w:rPr>
          <w:spacing w:val="-14"/>
          <w:vertAlign w:val="baseline"/>
        </w:rPr>
        <w:t> </w:t>
      </w:r>
      <w:r>
        <w:rPr>
          <w:vertAlign w:val="baseline"/>
        </w:rPr>
        <w:t>electricity needs.</w:t>
      </w:r>
      <w:hyperlink w:history="true" w:anchor="_bookmark64">
        <w:r>
          <w:rPr>
            <w:vertAlign w:val="superscript"/>
          </w:rPr>
          <w:t>65</w:t>
        </w:r>
      </w:hyperlink>
      <w:r>
        <w:rPr>
          <w:vertAlign w:val="baseline"/>
        </w:rPr>
        <w:t> For instance, energy tariffs affect firms’ productivity and consumption levels.</w:t>
      </w:r>
      <w:hyperlink w:history="true" w:anchor="_bookmark65">
        <w:r>
          <w:rPr>
            <w:vertAlign w:val="superscript"/>
          </w:rPr>
          <w:t>66</w:t>
        </w:r>
      </w:hyperlink>
      <w:r>
        <w:rPr>
          <w:vertAlign w:val="baseline"/>
        </w:rPr>
        <w:t> In addition, the efficient pricing of energy tariffs impacts firms’ investment decisions, which can reduce environmental footprint and improve social welfare.</w:t>
      </w:r>
      <w:hyperlink w:history="true" w:anchor="_bookmark66">
        <w:r>
          <w:rPr>
            <w:vertAlign w:val="superscript"/>
          </w:rPr>
          <w:t>67</w:t>
        </w:r>
      </w:hyperlink>
      <w:r>
        <w:rPr>
          <w:vertAlign w:val="baseline"/>
        </w:rPr>
        <w:t> Moreover, in today’s digital age, the internet is a fundamental resource</w:t>
      </w:r>
      <w:r>
        <w:rPr>
          <w:spacing w:val="-14"/>
          <w:vertAlign w:val="baseline"/>
        </w:rPr>
        <w:t> </w:t>
      </w:r>
      <w:r>
        <w:rPr>
          <w:vertAlign w:val="baseline"/>
        </w:rPr>
        <w:t>for</w:t>
      </w:r>
      <w:r>
        <w:rPr>
          <w:spacing w:val="-14"/>
          <w:vertAlign w:val="baseline"/>
        </w:rPr>
        <w:t> </w:t>
      </w:r>
      <w:r>
        <w:rPr>
          <w:vertAlign w:val="baseline"/>
        </w:rPr>
        <w:t>conducting</w:t>
      </w:r>
      <w:r>
        <w:rPr>
          <w:spacing w:val="-14"/>
          <w:vertAlign w:val="baseline"/>
        </w:rPr>
        <w:t> </w:t>
      </w:r>
      <w:r>
        <w:rPr>
          <w:vertAlign w:val="baseline"/>
        </w:rPr>
        <w:t>business,</w:t>
      </w:r>
      <w:r>
        <w:rPr>
          <w:spacing w:val="-13"/>
          <w:vertAlign w:val="baseline"/>
        </w:rPr>
        <w:t> </w:t>
      </w:r>
      <w:r>
        <w:rPr>
          <w:vertAlign w:val="baseline"/>
        </w:rPr>
        <w:t>and</w:t>
      </w:r>
      <w:r>
        <w:rPr>
          <w:spacing w:val="-14"/>
          <w:vertAlign w:val="baseline"/>
        </w:rPr>
        <w:t> </w:t>
      </w:r>
      <w:r>
        <w:rPr>
          <w:vertAlign w:val="baseline"/>
        </w:rPr>
        <w:t>lower</w:t>
      </w:r>
      <w:r>
        <w:rPr>
          <w:spacing w:val="-14"/>
          <w:vertAlign w:val="baseline"/>
        </w:rPr>
        <w:t> </w:t>
      </w:r>
      <w:r>
        <w:rPr>
          <w:vertAlign w:val="baseline"/>
        </w:rPr>
        <w:t>internet</w:t>
      </w:r>
      <w:r>
        <w:rPr>
          <w:spacing w:val="-14"/>
          <w:vertAlign w:val="baseline"/>
        </w:rPr>
        <w:t> </w:t>
      </w:r>
      <w:r>
        <w:rPr>
          <w:vertAlign w:val="baseline"/>
        </w:rPr>
        <w:t>costs</w:t>
      </w:r>
      <w:r>
        <w:rPr>
          <w:spacing w:val="-13"/>
          <w:vertAlign w:val="baseline"/>
        </w:rPr>
        <w:t> </w:t>
      </w:r>
      <w:r>
        <w:rPr>
          <w:vertAlign w:val="baseline"/>
        </w:rPr>
        <w:t>can</w:t>
      </w:r>
      <w:r>
        <w:rPr>
          <w:spacing w:val="-14"/>
          <w:vertAlign w:val="baseline"/>
        </w:rPr>
        <w:t> </w:t>
      </w:r>
      <w:r>
        <w:rPr>
          <w:vertAlign w:val="baseline"/>
        </w:rPr>
        <w:t>significantly</w:t>
      </w:r>
      <w:r>
        <w:rPr>
          <w:spacing w:val="-14"/>
          <w:vertAlign w:val="baseline"/>
        </w:rPr>
        <w:t> </w:t>
      </w:r>
      <w:r>
        <w:rPr>
          <w:vertAlign w:val="baseline"/>
        </w:rPr>
        <w:t>reduce</w:t>
      </w:r>
      <w:r>
        <w:rPr>
          <w:spacing w:val="-14"/>
          <w:vertAlign w:val="baseline"/>
        </w:rPr>
        <w:t> </w:t>
      </w:r>
      <w:r>
        <w:rPr>
          <w:vertAlign w:val="baseline"/>
        </w:rPr>
        <w:t>operating</w:t>
      </w:r>
      <w:r>
        <w:rPr>
          <w:spacing w:val="-13"/>
          <w:vertAlign w:val="baseline"/>
        </w:rPr>
        <w:t> </w:t>
      </w:r>
      <w:r>
        <w:rPr>
          <w:vertAlign w:val="baseline"/>
        </w:rPr>
        <w:t>costs,</w:t>
      </w:r>
      <w:r>
        <w:rPr>
          <w:spacing w:val="-14"/>
          <w:vertAlign w:val="baseline"/>
        </w:rPr>
        <w:t> </w:t>
      </w:r>
      <w:r>
        <w:rPr>
          <w:vertAlign w:val="baseline"/>
        </w:rPr>
        <w:t>allowing businesses</w:t>
      </w:r>
      <w:r>
        <w:rPr>
          <w:spacing w:val="-14"/>
          <w:vertAlign w:val="baseline"/>
        </w:rPr>
        <w:t> </w:t>
      </w:r>
      <w:r>
        <w:rPr>
          <w:vertAlign w:val="baseline"/>
        </w:rPr>
        <w:t>to</w:t>
      </w:r>
      <w:r>
        <w:rPr>
          <w:spacing w:val="-14"/>
          <w:vertAlign w:val="baseline"/>
        </w:rPr>
        <w:t> </w:t>
      </w:r>
      <w:r>
        <w:rPr>
          <w:vertAlign w:val="baseline"/>
        </w:rPr>
        <w:t>allocate</w:t>
      </w:r>
      <w:r>
        <w:rPr>
          <w:spacing w:val="-14"/>
          <w:vertAlign w:val="baseline"/>
        </w:rPr>
        <w:t> </w:t>
      </w:r>
      <w:r>
        <w:rPr>
          <w:vertAlign w:val="baseline"/>
        </w:rPr>
        <w:t>resources</w:t>
      </w:r>
      <w:r>
        <w:rPr>
          <w:spacing w:val="-13"/>
          <w:vertAlign w:val="baseline"/>
        </w:rPr>
        <w:t> </w:t>
      </w:r>
      <w:r>
        <w:rPr>
          <w:vertAlign w:val="baseline"/>
        </w:rPr>
        <w:t>to</w:t>
      </w:r>
      <w:r>
        <w:rPr>
          <w:spacing w:val="-14"/>
          <w:vertAlign w:val="baseline"/>
        </w:rPr>
        <w:t> </w:t>
      </w:r>
      <w:r>
        <w:rPr>
          <w:vertAlign w:val="baseline"/>
        </w:rPr>
        <w:t>other</w:t>
      </w:r>
      <w:r>
        <w:rPr>
          <w:spacing w:val="-14"/>
          <w:vertAlign w:val="baseline"/>
        </w:rPr>
        <w:t> </w:t>
      </w:r>
      <w:r>
        <w:rPr>
          <w:vertAlign w:val="baseline"/>
        </w:rPr>
        <w:t>growth-oriented</w:t>
      </w:r>
      <w:r>
        <w:rPr>
          <w:spacing w:val="-14"/>
          <w:vertAlign w:val="baseline"/>
        </w:rPr>
        <w:t> </w:t>
      </w:r>
      <w:r>
        <w:rPr>
          <w:vertAlign w:val="baseline"/>
        </w:rPr>
        <w:t>initiatives.</w:t>
      </w:r>
      <w:hyperlink w:history="true" w:anchor="_bookmark67">
        <w:r>
          <w:rPr>
            <w:vertAlign w:val="superscript"/>
          </w:rPr>
          <w:t>68</w:t>
        </w:r>
      </w:hyperlink>
      <w:r>
        <w:rPr>
          <w:spacing w:val="-3"/>
          <w:vertAlign w:val="baseline"/>
        </w:rPr>
        <w:t> </w:t>
      </w:r>
      <w:r>
        <w:rPr>
          <w:vertAlign w:val="baseline"/>
        </w:rPr>
        <w:t>Therefore,</w:t>
      </w:r>
      <w:r>
        <w:rPr>
          <w:spacing w:val="-14"/>
          <w:vertAlign w:val="baseline"/>
        </w:rPr>
        <w:t> </w:t>
      </w:r>
      <w:r>
        <w:rPr>
          <w:vertAlign w:val="baseline"/>
        </w:rPr>
        <w:t>Subcategories</w:t>
      </w:r>
      <w:r>
        <w:rPr>
          <w:spacing w:val="-14"/>
          <w:vertAlign w:val="baseline"/>
        </w:rPr>
        <w:t> </w:t>
      </w:r>
      <w:r>
        <w:rPr>
          <w:vertAlign w:val="baseline"/>
        </w:rPr>
        <w:t>3.1.1,</w:t>
      </w:r>
      <w:r>
        <w:rPr>
          <w:spacing w:val="-13"/>
          <w:vertAlign w:val="baseline"/>
        </w:rPr>
        <w:t> </w:t>
      </w:r>
      <w:r>
        <w:rPr>
          <w:vertAlign w:val="baseline"/>
        </w:rPr>
        <w:t>3.2.1, and</w:t>
      </w:r>
      <w:r>
        <w:rPr>
          <w:spacing w:val="-9"/>
          <w:vertAlign w:val="baseline"/>
        </w:rPr>
        <w:t> </w:t>
      </w:r>
      <w:r>
        <w:rPr>
          <w:vertAlign w:val="baseline"/>
        </w:rPr>
        <w:t>3.3.1–Affordability</w:t>
      </w:r>
      <w:r>
        <w:rPr>
          <w:spacing w:val="-9"/>
          <w:vertAlign w:val="baseline"/>
        </w:rPr>
        <w:t> </w:t>
      </w:r>
      <w:r>
        <w:rPr>
          <w:vertAlign w:val="baseline"/>
        </w:rPr>
        <w:t>comprise</w:t>
      </w:r>
      <w:r>
        <w:rPr>
          <w:spacing w:val="-10"/>
          <w:vertAlign w:val="baseline"/>
        </w:rPr>
        <w:t> </w:t>
      </w:r>
      <w:r>
        <w:rPr>
          <w:vertAlign w:val="baseline"/>
        </w:rPr>
        <w:t>three</w:t>
      </w:r>
      <w:r>
        <w:rPr>
          <w:spacing w:val="-8"/>
          <w:vertAlign w:val="baseline"/>
        </w:rPr>
        <w:t> </w:t>
      </w:r>
      <w:r>
        <w:rPr>
          <w:vertAlign w:val="baseline"/>
        </w:rPr>
        <w:t>indicators,</w:t>
      </w:r>
      <w:r>
        <w:rPr>
          <w:spacing w:val="-9"/>
          <w:vertAlign w:val="baseline"/>
        </w:rPr>
        <w:t> </w:t>
      </w:r>
      <w:r>
        <w:rPr>
          <w:vertAlign w:val="baseline"/>
        </w:rPr>
        <w:t>one</w:t>
      </w:r>
      <w:r>
        <w:rPr>
          <w:spacing w:val="-11"/>
          <w:vertAlign w:val="baseline"/>
        </w:rPr>
        <w:t> </w:t>
      </w:r>
      <w:r>
        <w:rPr>
          <w:vertAlign w:val="baseline"/>
        </w:rPr>
        <w:t>for</w:t>
      </w:r>
      <w:r>
        <w:rPr>
          <w:spacing w:val="-8"/>
          <w:vertAlign w:val="baseline"/>
        </w:rPr>
        <w:t> </w:t>
      </w:r>
      <w:r>
        <w:rPr>
          <w:vertAlign w:val="baseline"/>
        </w:rPr>
        <w:t>each</w:t>
      </w:r>
      <w:r>
        <w:rPr>
          <w:spacing w:val="-9"/>
          <w:vertAlign w:val="baseline"/>
        </w:rPr>
        <w:t> </w:t>
      </w:r>
      <w:r>
        <w:rPr>
          <w:vertAlign w:val="baseline"/>
        </w:rPr>
        <w:t>of</w:t>
      </w:r>
      <w:r>
        <w:rPr>
          <w:spacing w:val="-10"/>
          <w:vertAlign w:val="baseline"/>
        </w:rPr>
        <w:t> </w:t>
      </w:r>
      <w:r>
        <w:rPr>
          <w:vertAlign w:val="baseline"/>
        </w:rPr>
        <w:t>the</w:t>
      </w:r>
      <w:r>
        <w:rPr>
          <w:spacing w:val="-8"/>
          <w:vertAlign w:val="baseline"/>
        </w:rPr>
        <w:t> </w:t>
      </w:r>
      <w:r>
        <w:rPr>
          <w:vertAlign w:val="baseline"/>
        </w:rPr>
        <w:t>Electricity</w:t>
      </w:r>
      <w:r>
        <w:rPr>
          <w:spacing w:val="-9"/>
          <w:vertAlign w:val="baseline"/>
        </w:rPr>
        <w:t> </w:t>
      </w:r>
      <w:r>
        <w:rPr>
          <w:vertAlign w:val="baseline"/>
        </w:rPr>
        <w:t>(Subcategory</w:t>
      </w:r>
      <w:r>
        <w:rPr>
          <w:spacing w:val="-9"/>
          <w:vertAlign w:val="baseline"/>
        </w:rPr>
        <w:t> </w:t>
      </w:r>
      <w:r>
        <w:rPr>
          <w:vertAlign w:val="baseline"/>
        </w:rPr>
        <w:t>3.1.1)</w:t>
      </w:r>
      <w:r>
        <w:rPr>
          <w:spacing w:val="-8"/>
          <w:vertAlign w:val="baseline"/>
        </w:rPr>
        <w:t> </w:t>
      </w:r>
      <w:r>
        <w:rPr>
          <w:vertAlign w:val="baseline"/>
        </w:rPr>
        <w:t>(table 29), Water (Subcategory 3.2.1) (table 30), and Internet (Subcategory 3.3.1) (table 31).</w:t>
      </w:r>
    </w:p>
    <w:p>
      <w:pPr>
        <w:spacing w:before="156"/>
        <w:ind w:left="359" w:right="0" w:firstLine="0"/>
        <w:jc w:val="both"/>
        <w:rPr>
          <w:b/>
          <w:sz w:val="22"/>
        </w:rPr>
      </w:pPr>
      <w:r>
        <w:rPr>
          <w:b/>
          <w:sz w:val="22"/>
        </w:rPr>
        <w:t>Table</w:t>
      </w:r>
      <w:r>
        <w:rPr>
          <w:b/>
          <w:spacing w:val="-6"/>
          <w:sz w:val="22"/>
        </w:rPr>
        <w:t> </w:t>
      </w:r>
      <w:r>
        <w:rPr>
          <w:b/>
          <w:sz w:val="22"/>
        </w:rPr>
        <w:t>29.</w:t>
      </w:r>
      <w:r>
        <w:rPr>
          <w:b/>
          <w:spacing w:val="-6"/>
          <w:sz w:val="22"/>
        </w:rPr>
        <w:t> </w:t>
      </w:r>
      <w:r>
        <w:rPr>
          <w:b/>
          <w:sz w:val="22"/>
        </w:rPr>
        <w:t>Subcategory</w:t>
      </w:r>
      <w:r>
        <w:rPr>
          <w:b/>
          <w:spacing w:val="-6"/>
          <w:sz w:val="22"/>
        </w:rPr>
        <w:t> </w:t>
      </w:r>
      <w:r>
        <w:rPr>
          <w:b/>
          <w:sz w:val="22"/>
        </w:rPr>
        <w:t>3.1.1–Affordability</w:t>
      </w:r>
      <w:r>
        <w:rPr>
          <w:b/>
          <w:spacing w:val="-8"/>
          <w:sz w:val="22"/>
        </w:rPr>
        <w:t> </w:t>
      </w:r>
      <w:r>
        <w:rPr>
          <w:b/>
          <w:spacing w:val="-2"/>
          <w:sz w:val="22"/>
        </w:rPr>
        <w:t>(Electricity)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429" w:hRule="atLeast"/>
        </w:trPr>
        <w:tc>
          <w:tcPr>
            <w:tcW w:w="446" w:type="dxa"/>
          </w:tcPr>
          <w:p>
            <w:pPr>
              <w:pStyle w:val="TableParagraph"/>
              <w:spacing w:before="112"/>
              <w:ind w:left="107"/>
              <w:rPr>
                <w:sz w:val="18"/>
              </w:rPr>
            </w:pPr>
            <w:r>
              <w:rPr>
                <w:spacing w:val="-10"/>
                <w:sz w:val="18"/>
              </w:rPr>
              <w:t>1</w:t>
            </w:r>
          </w:p>
        </w:tc>
        <w:tc>
          <w:tcPr>
            <w:tcW w:w="2248" w:type="dxa"/>
          </w:tcPr>
          <w:p>
            <w:pPr>
              <w:pStyle w:val="TableParagraph"/>
              <w:spacing w:line="210" w:lineRule="atLeast"/>
              <w:ind w:left="105" w:right="102"/>
              <w:rPr>
                <w:sz w:val="18"/>
              </w:rPr>
            </w:pPr>
            <w:r>
              <w:rPr>
                <w:sz w:val="18"/>
              </w:rPr>
              <w:t>Cost of Connection and Cost</w:t>
            </w:r>
            <w:r>
              <w:rPr>
                <w:spacing w:val="-12"/>
                <w:sz w:val="18"/>
              </w:rPr>
              <w:t> </w:t>
            </w:r>
            <w:r>
              <w:rPr>
                <w:sz w:val="18"/>
              </w:rPr>
              <w:t>of</w:t>
            </w:r>
            <w:r>
              <w:rPr>
                <w:spacing w:val="-11"/>
                <w:sz w:val="18"/>
              </w:rPr>
              <w:t> </w:t>
            </w:r>
            <w:r>
              <w:rPr>
                <w:sz w:val="18"/>
              </w:rPr>
              <w:t>Service</w:t>
            </w:r>
            <w:r>
              <w:rPr>
                <w:spacing w:val="-11"/>
                <w:sz w:val="18"/>
              </w:rPr>
              <w:t> </w:t>
            </w:r>
            <w:r>
              <w:rPr>
                <w:sz w:val="18"/>
              </w:rPr>
              <w:t>(Electricity)</w:t>
            </w:r>
          </w:p>
        </w:tc>
        <w:tc>
          <w:tcPr>
            <w:tcW w:w="6659" w:type="dxa"/>
          </w:tcPr>
          <w:p>
            <w:pPr>
              <w:pStyle w:val="TableParagraph"/>
              <w:numPr>
                <w:ilvl w:val="0"/>
                <w:numId w:val="49"/>
              </w:numPr>
              <w:tabs>
                <w:tab w:pos="454" w:val="left" w:leader="none"/>
              </w:tabs>
              <w:spacing w:line="207" w:lineRule="exact" w:before="0" w:after="0"/>
              <w:ind w:left="454" w:right="0" w:hanging="345"/>
              <w:jc w:val="left"/>
              <w:rPr>
                <w:sz w:val="18"/>
              </w:rPr>
            </w:pPr>
            <w:r>
              <w:rPr>
                <w:sz w:val="18"/>
              </w:rPr>
              <w:t>The</w:t>
            </w:r>
            <w:r>
              <w:rPr>
                <w:spacing w:val="-2"/>
                <w:sz w:val="18"/>
              </w:rPr>
              <w:t> </w:t>
            </w:r>
            <w:r>
              <w:rPr>
                <w:sz w:val="18"/>
              </w:rPr>
              <w:t>cost</w:t>
            </w:r>
            <w:r>
              <w:rPr>
                <w:spacing w:val="-1"/>
                <w:sz w:val="18"/>
              </w:rPr>
              <w:t> </w:t>
            </w:r>
            <w:r>
              <w:rPr>
                <w:sz w:val="18"/>
              </w:rPr>
              <w:t>to obtain</w:t>
            </w:r>
            <w:r>
              <w:rPr>
                <w:spacing w:val="-2"/>
                <w:sz w:val="18"/>
              </w:rPr>
              <w:t> </w:t>
            </w:r>
            <w:r>
              <w:rPr>
                <w:sz w:val="18"/>
              </w:rPr>
              <w:t>a</w:t>
            </w:r>
            <w:r>
              <w:rPr>
                <w:spacing w:val="-2"/>
                <w:sz w:val="18"/>
              </w:rPr>
              <w:t> </w:t>
            </w:r>
            <w:r>
              <w:rPr>
                <w:sz w:val="18"/>
              </w:rPr>
              <w:t>new </w:t>
            </w:r>
            <w:r>
              <w:rPr>
                <w:spacing w:val="-2"/>
                <w:sz w:val="18"/>
              </w:rPr>
              <w:t>connection</w:t>
            </w:r>
          </w:p>
          <w:p>
            <w:pPr>
              <w:pStyle w:val="TableParagraph"/>
              <w:numPr>
                <w:ilvl w:val="0"/>
                <w:numId w:val="49"/>
              </w:numPr>
              <w:tabs>
                <w:tab w:pos="452" w:val="left" w:leader="none"/>
              </w:tabs>
              <w:spacing w:line="186" w:lineRule="exact" w:before="16" w:after="0"/>
              <w:ind w:left="452" w:right="0" w:hanging="343"/>
              <w:jc w:val="left"/>
              <w:rPr>
                <w:sz w:val="18"/>
              </w:rPr>
            </w:pPr>
            <w:r>
              <w:rPr>
                <w:sz w:val="18"/>
              </w:rPr>
              <w:t>Monthly</w:t>
            </w:r>
            <w:r>
              <w:rPr>
                <w:spacing w:val="-1"/>
                <w:sz w:val="18"/>
              </w:rPr>
              <w:t> </w:t>
            </w:r>
            <w:r>
              <w:rPr>
                <w:sz w:val="18"/>
              </w:rPr>
              <w:t>cost</w:t>
            </w:r>
            <w:r>
              <w:rPr>
                <w:spacing w:val="-2"/>
                <w:sz w:val="18"/>
              </w:rPr>
              <w:t> </w:t>
            </w:r>
            <w:r>
              <w:rPr>
                <w:sz w:val="18"/>
              </w:rPr>
              <w:t>of</w:t>
            </w:r>
            <w:r>
              <w:rPr>
                <w:spacing w:val="-3"/>
                <w:sz w:val="18"/>
              </w:rPr>
              <w:t> </w:t>
            </w:r>
            <w:r>
              <w:rPr>
                <w:sz w:val="18"/>
              </w:rPr>
              <w:t>utility </w:t>
            </w:r>
            <w:r>
              <w:rPr>
                <w:spacing w:val="-2"/>
                <w:sz w:val="18"/>
              </w:rPr>
              <w:t>service</w:t>
            </w:r>
          </w:p>
        </w:tc>
      </w:tr>
    </w:tbl>
    <w:p>
      <w:pPr>
        <w:pStyle w:val="BodyText"/>
        <w:rPr>
          <w:b/>
        </w:rPr>
      </w:pPr>
    </w:p>
    <w:p>
      <w:pPr>
        <w:spacing w:before="0"/>
        <w:ind w:left="360" w:right="0" w:firstLine="0"/>
        <w:jc w:val="both"/>
        <w:rPr>
          <w:b/>
          <w:sz w:val="22"/>
        </w:rPr>
      </w:pPr>
      <w:r>
        <w:rPr>
          <w:b/>
          <w:sz w:val="22"/>
        </w:rPr>
        <w:t>Table</w:t>
      </w:r>
      <w:r>
        <w:rPr>
          <w:b/>
          <w:spacing w:val="-6"/>
          <w:sz w:val="22"/>
        </w:rPr>
        <w:t> </w:t>
      </w:r>
      <w:r>
        <w:rPr>
          <w:b/>
          <w:sz w:val="22"/>
        </w:rPr>
        <w:t>30.</w:t>
      </w:r>
      <w:r>
        <w:rPr>
          <w:b/>
          <w:spacing w:val="-6"/>
          <w:sz w:val="22"/>
        </w:rPr>
        <w:t> </w:t>
      </w:r>
      <w:r>
        <w:rPr>
          <w:b/>
          <w:sz w:val="22"/>
        </w:rPr>
        <w:t>Subcategory</w:t>
      </w:r>
      <w:r>
        <w:rPr>
          <w:b/>
          <w:spacing w:val="-6"/>
          <w:sz w:val="22"/>
        </w:rPr>
        <w:t> </w:t>
      </w:r>
      <w:r>
        <w:rPr>
          <w:b/>
          <w:sz w:val="22"/>
        </w:rPr>
        <w:t>3.2.1–Affordability</w:t>
      </w:r>
      <w:r>
        <w:rPr>
          <w:b/>
          <w:spacing w:val="-8"/>
          <w:sz w:val="22"/>
        </w:rPr>
        <w:t> </w:t>
      </w:r>
      <w:r>
        <w:rPr>
          <w:b/>
          <w:spacing w:val="-2"/>
          <w:sz w:val="22"/>
        </w:rPr>
        <w:t>(Water)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ight="146"/>
              <w:rPr>
                <w:sz w:val="18"/>
              </w:rPr>
            </w:pPr>
            <w:r>
              <w:rPr>
                <w:sz w:val="18"/>
              </w:rPr>
              <w:t>Cost</w:t>
            </w:r>
            <w:r>
              <w:rPr>
                <w:spacing w:val="-9"/>
                <w:sz w:val="18"/>
              </w:rPr>
              <w:t> </w:t>
            </w:r>
            <w:r>
              <w:rPr>
                <w:sz w:val="18"/>
              </w:rPr>
              <w:t>of</w:t>
            </w:r>
            <w:r>
              <w:rPr>
                <w:spacing w:val="-9"/>
                <w:sz w:val="18"/>
              </w:rPr>
              <w:t> </w:t>
            </w:r>
            <w:r>
              <w:rPr>
                <w:sz w:val="18"/>
              </w:rPr>
              <w:t>Connection</w:t>
            </w:r>
            <w:r>
              <w:rPr>
                <w:spacing w:val="-9"/>
                <w:sz w:val="18"/>
              </w:rPr>
              <w:t> </w:t>
            </w:r>
            <w:r>
              <w:rPr>
                <w:sz w:val="18"/>
              </w:rPr>
              <w:t>and Cost</w:t>
            </w:r>
            <w:r>
              <w:rPr>
                <w:spacing w:val="-1"/>
                <w:sz w:val="18"/>
              </w:rPr>
              <w:t> </w:t>
            </w:r>
            <w:r>
              <w:rPr>
                <w:sz w:val="18"/>
              </w:rPr>
              <w:t>of</w:t>
            </w:r>
            <w:r>
              <w:rPr>
                <w:spacing w:val="-2"/>
                <w:sz w:val="18"/>
              </w:rPr>
              <w:t> </w:t>
            </w:r>
            <w:r>
              <w:rPr>
                <w:sz w:val="18"/>
              </w:rPr>
              <w:t>Service</w:t>
            </w:r>
            <w:r>
              <w:rPr>
                <w:spacing w:val="-1"/>
                <w:sz w:val="18"/>
              </w:rPr>
              <w:t> </w:t>
            </w:r>
            <w:r>
              <w:rPr>
                <w:spacing w:val="-2"/>
                <w:sz w:val="18"/>
              </w:rPr>
              <w:t>(Water)</w:t>
            </w:r>
          </w:p>
        </w:tc>
        <w:tc>
          <w:tcPr>
            <w:tcW w:w="6659" w:type="dxa"/>
          </w:tcPr>
          <w:p>
            <w:pPr>
              <w:pStyle w:val="TableParagraph"/>
              <w:numPr>
                <w:ilvl w:val="0"/>
                <w:numId w:val="50"/>
              </w:numPr>
              <w:tabs>
                <w:tab w:pos="454" w:val="left" w:leader="none"/>
              </w:tabs>
              <w:spacing w:line="206" w:lineRule="exact" w:before="0" w:after="0"/>
              <w:ind w:left="454" w:right="0" w:hanging="360"/>
              <w:jc w:val="left"/>
              <w:rPr>
                <w:sz w:val="18"/>
              </w:rPr>
            </w:pPr>
            <w:r>
              <w:rPr>
                <w:sz w:val="18"/>
              </w:rPr>
              <w:t>The</w:t>
            </w:r>
            <w:r>
              <w:rPr>
                <w:spacing w:val="-2"/>
                <w:sz w:val="18"/>
              </w:rPr>
              <w:t> </w:t>
            </w:r>
            <w:r>
              <w:rPr>
                <w:sz w:val="18"/>
              </w:rPr>
              <w:t>cost</w:t>
            </w:r>
            <w:r>
              <w:rPr>
                <w:spacing w:val="-1"/>
                <w:sz w:val="18"/>
              </w:rPr>
              <w:t> </w:t>
            </w:r>
            <w:r>
              <w:rPr>
                <w:sz w:val="18"/>
              </w:rPr>
              <w:t>to obtain</w:t>
            </w:r>
            <w:r>
              <w:rPr>
                <w:spacing w:val="-2"/>
                <w:sz w:val="18"/>
              </w:rPr>
              <w:t> </w:t>
            </w:r>
            <w:r>
              <w:rPr>
                <w:sz w:val="18"/>
              </w:rPr>
              <w:t>a</w:t>
            </w:r>
            <w:r>
              <w:rPr>
                <w:spacing w:val="-2"/>
                <w:sz w:val="18"/>
              </w:rPr>
              <w:t> </w:t>
            </w:r>
            <w:r>
              <w:rPr>
                <w:sz w:val="18"/>
              </w:rPr>
              <w:t>new </w:t>
            </w:r>
            <w:r>
              <w:rPr>
                <w:spacing w:val="-2"/>
                <w:sz w:val="18"/>
              </w:rPr>
              <w:t>connection</w:t>
            </w:r>
          </w:p>
          <w:p>
            <w:pPr>
              <w:pStyle w:val="TableParagraph"/>
              <w:numPr>
                <w:ilvl w:val="0"/>
                <w:numId w:val="50"/>
              </w:numPr>
              <w:tabs>
                <w:tab w:pos="452" w:val="left" w:leader="none"/>
              </w:tabs>
              <w:spacing w:line="188" w:lineRule="exact" w:before="0" w:after="0"/>
              <w:ind w:left="452" w:right="0" w:hanging="358"/>
              <w:jc w:val="left"/>
              <w:rPr>
                <w:sz w:val="18"/>
              </w:rPr>
            </w:pPr>
            <w:r>
              <w:rPr>
                <w:sz w:val="18"/>
              </w:rPr>
              <w:t>Monthly</w:t>
            </w:r>
            <w:r>
              <w:rPr>
                <w:spacing w:val="-1"/>
                <w:sz w:val="18"/>
              </w:rPr>
              <w:t> </w:t>
            </w:r>
            <w:r>
              <w:rPr>
                <w:sz w:val="18"/>
              </w:rPr>
              <w:t>cost</w:t>
            </w:r>
            <w:r>
              <w:rPr>
                <w:spacing w:val="-2"/>
                <w:sz w:val="18"/>
              </w:rPr>
              <w:t> </w:t>
            </w:r>
            <w:r>
              <w:rPr>
                <w:sz w:val="18"/>
              </w:rPr>
              <w:t>of</w:t>
            </w:r>
            <w:r>
              <w:rPr>
                <w:spacing w:val="-3"/>
                <w:sz w:val="18"/>
              </w:rPr>
              <w:t> </w:t>
            </w:r>
            <w:r>
              <w:rPr>
                <w:sz w:val="18"/>
              </w:rPr>
              <w:t>utility </w:t>
            </w:r>
            <w:r>
              <w:rPr>
                <w:spacing w:val="-2"/>
                <w:sz w:val="18"/>
              </w:rPr>
              <w:t>service</w:t>
            </w:r>
          </w:p>
        </w:tc>
      </w:tr>
    </w:tbl>
    <w:p>
      <w:pPr>
        <w:spacing w:before="251"/>
        <w:ind w:left="360" w:right="0" w:firstLine="0"/>
        <w:jc w:val="both"/>
        <w:rPr>
          <w:b/>
          <w:sz w:val="22"/>
        </w:rPr>
      </w:pPr>
      <w:r>
        <w:rPr>
          <w:b/>
          <w:sz w:val="22"/>
        </w:rPr>
        <w:t>Table</w:t>
      </w:r>
      <w:r>
        <w:rPr>
          <w:b/>
          <w:spacing w:val="-6"/>
          <w:sz w:val="22"/>
        </w:rPr>
        <w:t> </w:t>
      </w:r>
      <w:r>
        <w:rPr>
          <w:b/>
          <w:sz w:val="22"/>
        </w:rPr>
        <w:t>31.</w:t>
      </w:r>
      <w:r>
        <w:rPr>
          <w:b/>
          <w:spacing w:val="-6"/>
          <w:sz w:val="22"/>
        </w:rPr>
        <w:t> </w:t>
      </w:r>
      <w:r>
        <w:rPr>
          <w:b/>
          <w:sz w:val="22"/>
        </w:rPr>
        <w:t>Subcategory</w:t>
      </w:r>
      <w:r>
        <w:rPr>
          <w:b/>
          <w:spacing w:val="-6"/>
          <w:sz w:val="22"/>
        </w:rPr>
        <w:t> </w:t>
      </w:r>
      <w:r>
        <w:rPr>
          <w:b/>
          <w:sz w:val="22"/>
        </w:rPr>
        <w:t>3.3.1–Affordability</w:t>
      </w:r>
      <w:r>
        <w:rPr>
          <w:b/>
          <w:spacing w:val="-8"/>
          <w:sz w:val="22"/>
        </w:rPr>
        <w:t> </w:t>
      </w:r>
      <w:r>
        <w:rPr>
          <w:b/>
          <w:spacing w:val="-2"/>
          <w:sz w:val="22"/>
        </w:rPr>
        <w:t>(Internet)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ight="146"/>
              <w:rPr>
                <w:sz w:val="18"/>
              </w:rPr>
            </w:pPr>
            <w:r>
              <w:rPr>
                <w:sz w:val="18"/>
              </w:rPr>
              <w:t>Cost of Connection and Cost</w:t>
            </w:r>
            <w:r>
              <w:rPr>
                <w:spacing w:val="-12"/>
                <w:sz w:val="18"/>
              </w:rPr>
              <w:t> </w:t>
            </w:r>
            <w:r>
              <w:rPr>
                <w:sz w:val="18"/>
              </w:rPr>
              <w:t>of</w:t>
            </w:r>
            <w:r>
              <w:rPr>
                <w:spacing w:val="-11"/>
                <w:sz w:val="18"/>
              </w:rPr>
              <w:t> </w:t>
            </w:r>
            <w:r>
              <w:rPr>
                <w:sz w:val="18"/>
              </w:rPr>
              <w:t>Service</w:t>
            </w:r>
            <w:r>
              <w:rPr>
                <w:spacing w:val="-11"/>
                <w:sz w:val="18"/>
              </w:rPr>
              <w:t> </w:t>
            </w:r>
            <w:r>
              <w:rPr>
                <w:sz w:val="18"/>
              </w:rPr>
              <w:t>(Internet)</w:t>
            </w:r>
          </w:p>
        </w:tc>
        <w:tc>
          <w:tcPr>
            <w:tcW w:w="6659" w:type="dxa"/>
          </w:tcPr>
          <w:p>
            <w:pPr>
              <w:pStyle w:val="TableParagraph"/>
              <w:numPr>
                <w:ilvl w:val="0"/>
                <w:numId w:val="51"/>
              </w:numPr>
              <w:tabs>
                <w:tab w:pos="454" w:val="left" w:leader="none"/>
              </w:tabs>
              <w:spacing w:line="206" w:lineRule="exact" w:before="0" w:after="0"/>
              <w:ind w:left="454" w:right="0" w:hanging="345"/>
              <w:jc w:val="left"/>
              <w:rPr>
                <w:sz w:val="18"/>
              </w:rPr>
            </w:pPr>
            <w:r>
              <w:rPr>
                <w:sz w:val="18"/>
              </w:rPr>
              <w:t>The</w:t>
            </w:r>
            <w:r>
              <w:rPr>
                <w:spacing w:val="-2"/>
                <w:sz w:val="18"/>
              </w:rPr>
              <w:t> </w:t>
            </w:r>
            <w:r>
              <w:rPr>
                <w:sz w:val="18"/>
              </w:rPr>
              <w:t>cost</w:t>
            </w:r>
            <w:r>
              <w:rPr>
                <w:spacing w:val="-1"/>
                <w:sz w:val="18"/>
              </w:rPr>
              <w:t> </w:t>
            </w:r>
            <w:r>
              <w:rPr>
                <w:sz w:val="18"/>
              </w:rPr>
              <w:t>to obtain</w:t>
            </w:r>
            <w:r>
              <w:rPr>
                <w:spacing w:val="-2"/>
                <w:sz w:val="18"/>
              </w:rPr>
              <w:t> </w:t>
            </w:r>
            <w:r>
              <w:rPr>
                <w:sz w:val="18"/>
              </w:rPr>
              <w:t>a</w:t>
            </w:r>
            <w:r>
              <w:rPr>
                <w:spacing w:val="-2"/>
                <w:sz w:val="18"/>
              </w:rPr>
              <w:t> </w:t>
            </w:r>
            <w:r>
              <w:rPr>
                <w:sz w:val="18"/>
              </w:rPr>
              <w:t>new </w:t>
            </w:r>
            <w:r>
              <w:rPr>
                <w:spacing w:val="-2"/>
                <w:sz w:val="18"/>
              </w:rPr>
              <w:t>connection</w:t>
            </w:r>
          </w:p>
          <w:p>
            <w:pPr>
              <w:pStyle w:val="TableParagraph"/>
              <w:numPr>
                <w:ilvl w:val="0"/>
                <w:numId w:val="51"/>
              </w:numPr>
              <w:tabs>
                <w:tab w:pos="452" w:val="left" w:leader="none"/>
              </w:tabs>
              <w:spacing w:line="188" w:lineRule="exact" w:before="0" w:after="0"/>
              <w:ind w:left="452" w:right="0" w:hanging="343"/>
              <w:jc w:val="left"/>
              <w:rPr>
                <w:sz w:val="18"/>
              </w:rPr>
            </w:pPr>
            <w:r>
              <w:rPr>
                <w:sz w:val="18"/>
              </w:rPr>
              <w:t>Monthly</w:t>
            </w:r>
            <w:r>
              <w:rPr>
                <w:spacing w:val="-1"/>
                <w:sz w:val="18"/>
              </w:rPr>
              <w:t> </w:t>
            </w:r>
            <w:r>
              <w:rPr>
                <w:sz w:val="18"/>
              </w:rPr>
              <w:t>cost</w:t>
            </w:r>
            <w:r>
              <w:rPr>
                <w:spacing w:val="-2"/>
                <w:sz w:val="18"/>
              </w:rPr>
              <w:t> </w:t>
            </w:r>
            <w:r>
              <w:rPr>
                <w:sz w:val="18"/>
              </w:rPr>
              <w:t>of</w:t>
            </w:r>
            <w:r>
              <w:rPr>
                <w:spacing w:val="-3"/>
                <w:sz w:val="18"/>
              </w:rPr>
              <w:t> </w:t>
            </w:r>
            <w:r>
              <w:rPr>
                <w:sz w:val="18"/>
              </w:rPr>
              <w:t>utility </w:t>
            </w:r>
            <w:r>
              <w:rPr>
                <w:spacing w:val="-2"/>
                <w:sz w:val="18"/>
              </w:rPr>
              <w:t>service</w:t>
            </w:r>
          </w:p>
        </w:tc>
      </w:tr>
    </w:tbl>
    <w:p>
      <w:pPr>
        <w:pStyle w:val="BodyText"/>
        <w:spacing w:before="34"/>
        <w:rPr>
          <w:b/>
        </w:rPr>
      </w:pPr>
    </w:p>
    <w:p>
      <w:pPr>
        <w:pStyle w:val="ListParagraph"/>
        <w:numPr>
          <w:ilvl w:val="2"/>
          <w:numId w:val="48"/>
        </w:numPr>
        <w:tabs>
          <w:tab w:pos="801" w:val="left" w:leader="none"/>
        </w:tabs>
        <w:spacing w:line="240" w:lineRule="auto" w:before="0" w:after="0"/>
        <w:ind w:left="801" w:right="0" w:hanging="441"/>
        <w:jc w:val="both"/>
        <w:rPr>
          <w:b/>
          <w:sz w:val="22"/>
        </w:rPr>
      </w:pPr>
      <w:r>
        <w:rPr>
          <w:b/>
          <w:sz w:val="22"/>
        </w:rPr>
        <w:t>,</w:t>
      </w:r>
      <w:r>
        <w:rPr>
          <w:b/>
          <w:spacing w:val="-5"/>
          <w:sz w:val="22"/>
        </w:rPr>
        <w:t> </w:t>
      </w:r>
      <w:r>
        <w:rPr>
          <w:b/>
          <w:sz w:val="22"/>
        </w:rPr>
        <w:t>3.2.2,</w:t>
      </w:r>
      <w:r>
        <w:rPr>
          <w:b/>
          <w:spacing w:val="-2"/>
          <w:sz w:val="22"/>
        </w:rPr>
        <w:t> </w:t>
      </w:r>
      <w:r>
        <w:rPr>
          <w:b/>
          <w:sz w:val="22"/>
        </w:rPr>
        <w:t>3.3.2</w:t>
      </w:r>
      <w:r>
        <w:rPr>
          <w:b/>
          <w:spacing w:val="-2"/>
          <w:sz w:val="22"/>
        </w:rPr>
        <w:t> </w:t>
      </w:r>
      <w:r>
        <w:rPr>
          <w:b/>
          <w:sz w:val="22"/>
        </w:rPr>
        <w:t>Time</w:t>
      </w:r>
      <w:r>
        <w:rPr>
          <w:b/>
          <w:spacing w:val="-3"/>
          <w:sz w:val="22"/>
        </w:rPr>
        <w:t> </w:t>
      </w:r>
      <w:r>
        <w:rPr>
          <w:b/>
          <w:sz w:val="22"/>
        </w:rPr>
        <w:t>to</w:t>
      </w:r>
      <w:r>
        <w:rPr>
          <w:b/>
          <w:spacing w:val="-5"/>
          <w:sz w:val="22"/>
        </w:rPr>
        <w:t> </w:t>
      </w:r>
      <w:r>
        <w:rPr>
          <w:b/>
          <w:sz w:val="22"/>
        </w:rPr>
        <w:t>Obtain</w:t>
      </w:r>
      <w:r>
        <w:rPr>
          <w:b/>
          <w:spacing w:val="-3"/>
          <w:sz w:val="22"/>
        </w:rPr>
        <w:t> </w:t>
      </w:r>
      <w:r>
        <w:rPr>
          <w:b/>
          <w:sz w:val="22"/>
        </w:rPr>
        <w:t>a</w:t>
      </w:r>
      <w:r>
        <w:rPr>
          <w:b/>
          <w:spacing w:val="-3"/>
          <w:sz w:val="22"/>
        </w:rPr>
        <w:t> </w:t>
      </w:r>
      <w:r>
        <w:rPr>
          <w:b/>
          <w:sz w:val="22"/>
        </w:rPr>
        <w:t>Connection</w:t>
      </w:r>
      <w:r>
        <w:rPr>
          <w:b/>
          <w:spacing w:val="-5"/>
          <w:sz w:val="22"/>
        </w:rPr>
        <w:t> </w:t>
      </w:r>
      <w:r>
        <w:rPr>
          <w:b/>
          <w:sz w:val="22"/>
        </w:rPr>
        <w:t>(Electricity,</w:t>
      </w:r>
      <w:r>
        <w:rPr>
          <w:b/>
          <w:spacing w:val="-5"/>
          <w:sz w:val="22"/>
        </w:rPr>
        <w:t> </w:t>
      </w:r>
      <w:r>
        <w:rPr>
          <w:b/>
          <w:sz w:val="22"/>
        </w:rPr>
        <w:t>Water,</w:t>
      </w:r>
      <w:r>
        <w:rPr>
          <w:b/>
          <w:spacing w:val="-2"/>
          <w:sz w:val="22"/>
        </w:rPr>
        <w:t> </w:t>
      </w:r>
      <w:r>
        <w:rPr>
          <w:b/>
          <w:sz w:val="22"/>
        </w:rPr>
        <w:t>and</w:t>
      </w:r>
      <w:r>
        <w:rPr>
          <w:b/>
          <w:spacing w:val="-5"/>
          <w:sz w:val="22"/>
        </w:rPr>
        <w:t> </w:t>
      </w:r>
      <w:r>
        <w:rPr>
          <w:b/>
          <w:spacing w:val="-2"/>
          <w:sz w:val="22"/>
        </w:rPr>
        <w:t>Internet)</w:t>
      </w:r>
    </w:p>
    <w:p>
      <w:pPr>
        <w:pStyle w:val="BodyText"/>
        <w:spacing w:before="2"/>
        <w:ind w:left="359" w:right="355"/>
        <w:jc w:val="both"/>
      </w:pPr>
      <w:r>
        <w:rPr/>
        <w:t>It is important for businesses to receive utility services in a timely</w:t>
      </w:r>
      <w:r>
        <w:rPr>
          <w:spacing w:val="-2"/>
        </w:rPr>
        <w:t> </w:t>
      </w:r>
      <w:r>
        <w:rPr/>
        <w:t>manner to jumpstart their operations or productions.</w:t>
      </w:r>
      <w:r>
        <w:rPr>
          <w:spacing w:val="-1"/>
        </w:rPr>
        <w:t> </w:t>
      </w:r>
      <w:r>
        <w:rPr/>
        <w:t>Delays</w:t>
      </w:r>
      <w:r>
        <w:rPr>
          <w:spacing w:val="-3"/>
        </w:rPr>
        <w:t> </w:t>
      </w:r>
      <w:r>
        <w:rPr/>
        <w:t>in</w:t>
      </w:r>
      <w:r>
        <w:rPr>
          <w:spacing w:val="-1"/>
        </w:rPr>
        <w:t> </w:t>
      </w:r>
      <w:r>
        <w:rPr/>
        <w:t>obtaining</w:t>
      </w:r>
      <w:r>
        <w:rPr>
          <w:spacing w:val="-1"/>
        </w:rPr>
        <w:t> </w:t>
      </w:r>
      <w:r>
        <w:rPr/>
        <w:t>permits</w:t>
      </w:r>
      <w:r>
        <w:rPr>
          <w:spacing w:val="-1"/>
        </w:rPr>
        <w:t> </w:t>
      </w:r>
      <w:r>
        <w:rPr/>
        <w:t>could</w:t>
      </w:r>
      <w:r>
        <w:rPr>
          <w:spacing w:val="-4"/>
        </w:rPr>
        <w:t> </w:t>
      </w:r>
      <w:r>
        <w:rPr/>
        <w:t>lead</w:t>
      </w:r>
      <w:r>
        <w:rPr>
          <w:spacing w:val="-4"/>
        </w:rPr>
        <w:t> </w:t>
      </w:r>
      <w:r>
        <w:rPr/>
        <w:t>to</w:t>
      </w:r>
      <w:r>
        <w:rPr>
          <w:spacing w:val="-4"/>
        </w:rPr>
        <w:t> </w:t>
      </w:r>
      <w:r>
        <w:rPr/>
        <w:t>higher</w:t>
      </w:r>
      <w:r>
        <w:rPr>
          <w:spacing w:val="-3"/>
        </w:rPr>
        <w:t> </w:t>
      </w:r>
      <w:r>
        <w:rPr/>
        <w:t>transaction</w:t>
      </w:r>
      <w:r>
        <w:rPr>
          <w:spacing w:val="-1"/>
        </w:rPr>
        <w:t> </w:t>
      </w:r>
      <w:r>
        <w:rPr/>
        <w:t>costs</w:t>
      </w:r>
      <w:r>
        <w:rPr>
          <w:spacing w:val="-1"/>
        </w:rPr>
        <w:t> </w:t>
      </w:r>
      <w:r>
        <w:rPr/>
        <w:t>and</w:t>
      </w:r>
      <w:r>
        <w:rPr>
          <w:spacing w:val="-4"/>
        </w:rPr>
        <w:t> </w:t>
      </w:r>
      <w:r>
        <w:rPr/>
        <w:t>fewer connections.</w:t>
      </w:r>
      <w:hyperlink w:history="true" w:anchor="_bookmark68">
        <w:r>
          <w:rPr>
            <w:vertAlign w:val="superscript"/>
          </w:rPr>
          <w:t>69</w:t>
        </w:r>
      </w:hyperlink>
      <w:r>
        <w:rPr>
          <w:spacing w:val="-1"/>
          <w:vertAlign w:val="baseline"/>
        </w:rPr>
        <w:t> </w:t>
      </w:r>
      <w:r>
        <w:rPr>
          <w:vertAlign w:val="baseline"/>
        </w:rPr>
        <w:t>A straightforward process that requires less time to receive an electricity connection positively impacts firm revenues, lowers connection rates, and limits bribes.</w:t>
      </w:r>
      <w:hyperlink w:history="true" w:anchor="_bookmark69">
        <w:r>
          <w:rPr>
            <w:vertAlign w:val="superscript"/>
          </w:rPr>
          <w:t>70</w:t>
        </w:r>
      </w:hyperlink>
      <w:r>
        <w:rPr>
          <w:spacing w:val="-1"/>
          <w:vertAlign w:val="baseline"/>
        </w:rPr>
        <w:t> </w:t>
      </w:r>
      <w:r>
        <w:rPr>
          <w:vertAlign w:val="baseline"/>
        </w:rPr>
        <w:t>Therefore, Subcategories 3.1.2, 3.2.2, and 3.3.2– Time</w:t>
      </w:r>
      <w:r>
        <w:rPr>
          <w:spacing w:val="-2"/>
          <w:vertAlign w:val="baseline"/>
        </w:rPr>
        <w:t> </w:t>
      </w:r>
      <w:r>
        <w:rPr>
          <w:vertAlign w:val="baseline"/>
        </w:rPr>
        <w:t>to</w:t>
      </w:r>
      <w:r>
        <w:rPr>
          <w:spacing w:val="-2"/>
          <w:vertAlign w:val="baseline"/>
        </w:rPr>
        <w:t> </w:t>
      </w:r>
      <w:r>
        <w:rPr>
          <w:vertAlign w:val="baseline"/>
        </w:rPr>
        <w:t>Obtain</w:t>
      </w:r>
      <w:r>
        <w:rPr>
          <w:spacing w:val="-2"/>
          <w:vertAlign w:val="baseline"/>
        </w:rPr>
        <w:t> </w:t>
      </w:r>
      <w:r>
        <w:rPr>
          <w:vertAlign w:val="baseline"/>
        </w:rPr>
        <w:t>a</w:t>
      </w:r>
      <w:r>
        <w:rPr>
          <w:spacing w:val="-4"/>
          <w:vertAlign w:val="baseline"/>
        </w:rPr>
        <w:t> </w:t>
      </w:r>
      <w:r>
        <w:rPr>
          <w:vertAlign w:val="baseline"/>
        </w:rPr>
        <w:t>Connection</w:t>
      </w:r>
      <w:r>
        <w:rPr>
          <w:spacing w:val="-2"/>
          <w:vertAlign w:val="baseline"/>
        </w:rPr>
        <w:t> </w:t>
      </w:r>
      <w:r>
        <w:rPr>
          <w:vertAlign w:val="baseline"/>
        </w:rPr>
        <w:t>comprise</w:t>
      </w:r>
      <w:r>
        <w:rPr>
          <w:spacing w:val="-2"/>
          <w:vertAlign w:val="baseline"/>
        </w:rPr>
        <w:t> </w:t>
      </w:r>
      <w:r>
        <w:rPr>
          <w:vertAlign w:val="baseline"/>
        </w:rPr>
        <w:t>three</w:t>
      </w:r>
      <w:r>
        <w:rPr>
          <w:spacing w:val="-4"/>
          <w:vertAlign w:val="baseline"/>
        </w:rPr>
        <w:t> </w:t>
      </w:r>
      <w:r>
        <w:rPr>
          <w:vertAlign w:val="baseline"/>
        </w:rPr>
        <w:t>indicators,</w:t>
      </w:r>
      <w:r>
        <w:rPr>
          <w:spacing w:val="-5"/>
          <w:vertAlign w:val="baseline"/>
        </w:rPr>
        <w:t> </w:t>
      </w:r>
      <w:r>
        <w:rPr>
          <w:vertAlign w:val="baseline"/>
        </w:rPr>
        <w:t>one</w:t>
      </w:r>
      <w:r>
        <w:rPr>
          <w:spacing w:val="-4"/>
          <w:vertAlign w:val="baseline"/>
        </w:rPr>
        <w:t> </w:t>
      </w:r>
      <w:r>
        <w:rPr>
          <w:vertAlign w:val="baseline"/>
        </w:rPr>
        <w:t>for</w:t>
      </w:r>
      <w:r>
        <w:rPr>
          <w:spacing w:val="-1"/>
          <w:vertAlign w:val="baseline"/>
        </w:rPr>
        <w:t> </w:t>
      </w:r>
      <w:r>
        <w:rPr>
          <w:vertAlign w:val="baseline"/>
        </w:rPr>
        <w:t>each</w:t>
      </w:r>
      <w:r>
        <w:rPr>
          <w:spacing w:val="-5"/>
          <w:vertAlign w:val="baseline"/>
        </w:rPr>
        <w:t> </w:t>
      </w:r>
      <w:r>
        <w:rPr>
          <w:vertAlign w:val="baseline"/>
        </w:rPr>
        <w:t>of</w:t>
      </w:r>
      <w:r>
        <w:rPr>
          <w:spacing w:val="-4"/>
          <w:vertAlign w:val="baseline"/>
        </w:rPr>
        <w:t> </w:t>
      </w:r>
      <w:r>
        <w:rPr>
          <w:vertAlign w:val="baseline"/>
        </w:rPr>
        <w:t>the</w:t>
      </w:r>
      <w:r>
        <w:rPr>
          <w:spacing w:val="-4"/>
          <w:vertAlign w:val="baseline"/>
        </w:rPr>
        <w:t> </w:t>
      </w:r>
      <w:r>
        <w:rPr>
          <w:vertAlign w:val="baseline"/>
        </w:rPr>
        <w:t>Electricity</w:t>
      </w:r>
      <w:r>
        <w:rPr>
          <w:spacing w:val="-5"/>
          <w:vertAlign w:val="baseline"/>
        </w:rPr>
        <w:t> </w:t>
      </w:r>
      <w:r>
        <w:rPr>
          <w:vertAlign w:val="baseline"/>
        </w:rPr>
        <w:t>(Subcategory</w:t>
      </w:r>
      <w:r>
        <w:rPr>
          <w:spacing w:val="-2"/>
          <w:vertAlign w:val="baseline"/>
        </w:rPr>
        <w:t> </w:t>
      </w:r>
      <w:r>
        <w:rPr>
          <w:vertAlign w:val="baseline"/>
        </w:rPr>
        <w:t>3.1.2) (table 32), Water (Subcategory 3.2.2) (table 33), and Internet (Subcategory 3.3.2) (table 34).</w:t>
      </w:r>
    </w:p>
    <w:p>
      <w:pPr>
        <w:pStyle w:val="BodyText"/>
      </w:pPr>
    </w:p>
    <w:p>
      <w:pPr>
        <w:spacing w:before="0"/>
        <w:ind w:left="360" w:right="0" w:firstLine="0"/>
        <w:jc w:val="both"/>
        <w:rPr>
          <w:b/>
          <w:sz w:val="22"/>
        </w:rPr>
      </w:pPr>
      <w:r>
        <w:rPr>
          <w:b/>
          <w:sz w:val="22"/>
        </w:rPr>
        <w:t>Table</w:t>
      </w:r>
      <w:r>
        <w:rPr>
          <w:b/>
          <w:spacing w:val="-5"/>
          <w:sz w:val="22"/>
        </w:rPr>
        <w:t> </w:t>
      </w:r>
      <w:r>
        <w:rPr>
          <w:b/>
          <w:sz w:val="22"/>
        </w:rPr>
        <w:t>32.</w:t>
      </w:r>
      <w:r>
        <w:rPr>
          <w:b/>
          <w:spacing w:val="-3"/>
          <w:sz w:val="22"/>
        </w:rPr>
        <w:t> </w:t>
      </w:r>
      <w:r>
        <w:rPr>
          <w:b/>
          <w:sz w:val="22"/>
        </w:rPr>
        <w:t>Subcategory</w:t>
      </w:r>
      <w:r>
        <w:rPr>
          <w:b/>
          <w:spacing w:val="-3"/>
          <w:sz w:val="22"/>
        </w:rPr>
        <w:t> </w:t>
      </w:r>
      <w:r>
        <w:rPr>
          <w:b/>
          <w:sz w:val="22"/>
        </w:rPr>
        <w:t>3.1.2–Time</w:t>
      </w:r>
      <w:r>
        <w:rPr>
          <w:b/>
          <w:spacing w:val="-3"/>
          <w:sz w:val="22"/>
        </w:rPr>
        <w:t> </w:t>
      </w:r>
      <w:r>
        <w:rPr>
          <w:b/>
          <w:sz w:val="22"/>
        </w:rPr>
        <w:t>to</w:t>
      </w:r>
      <w:r>
        <w:rPr>
          <w:b/>
          <w:spacing w:val="-6"/>
          <w:sz w:val="22"/>
        </w:rPr>
        <w:t> </w:t>
      </w:r>
      <w:r>
        <w:rPr>
          <w:b/>
          <w:sz w:val="22"/>
        </w:rPr>
        <w:t>Obtain</w:t>
      </w:r>
      <w:r>
        <w:rPr>
          <w:b/>
          <w:spacing w:val="-6"/>
          <w:sz w:val="22"/>
        </w:rPr>
        <w:t> </w:t>
      </w:r>
      <w:r>
        <w:rPr>
          <w:b/>
          <w:sz w:val="22"/>
        </w:rPr>
        <w:t>a</w:t>
      </w:r>
      <w:r>
        <w:rPr>
          <w:b/>
          <w:spacing w:val="-3"/>
          <w:sz w:val="22"/>
        </w:rPr>
        <w:t> </w:t>
      </w:r>
      <w:r>
        <w:rPr>
          <w:b/>
          <w:sz w:val="22"/>
        </w:rPr>
        <w:t>Connection</w:t>
      </w:r>
      <w:r>
        <w:rPr>
          <w:b/>
          <w:spacing w:val="-3"/>
          <w:sz w:val="22"/>
        </w:rPr>
        <w:t> </w:t>
      </w:r>
      <w:r>
        <w:rPr>
          <w:b/>
          <w:spacing w:val="-2"/>
          <w:sz w:val="22"/>
        </w:rPr>
        <w:t>(Electricity)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414" w:hRule="atLeast"/>
        </w:trPr>
        <w:tc>
          <w:tcPr>
            <w:tcW w:w="446" w:type="dxa"/>
          </w:tcPr>
          <w:p>
            <w:pPr>
              <w:pStyle w:val="TableParagraph"/>
              <w:spacing w:before="105"/>
              <w:ind w:left="107"/>
              <w:rPr>
                <w:sz w:val="18"/>
              </w:rPr>
            </w:pPr>
            <w:r>
              <w:rPr>
                <w:spacing w:val="-10"/>
                <w:sz w:val="18"/>
              </w:rPr>
              <w:t>1</w:t>
            </w:r>
          </w:p>
        </w:tc>
        <w:tc>
          <w:tcPr>
            <w:tcW w:w="2248" w:type="dxa"/>
          </w:tcPr>
          <w:p>
            <w:pPr>
              <w:pStyle w:val="TableParagraph"/>
              <w:spacing w:line="206" w:lineRule="exact"/>
              <w:ind w:left="105" w:right="500"/>
              <w:rPr>
                <w:sz w:val="18"/>
              </w:rPr>
            </w:pPr>
            <w:r>
              <w:rPr>
                <w:sz w:val="18"/>
              </w:rPr>
              <w:t>Time to Obtain an Electricity</w:t>
            </w:r>
            <w:r>
              <w:rPr>
                <w:spacing w:val="-12"/>
                <w:sz w:val="18"/>
              </w:rPr>
              <w:t> </w:t>
            </w:r>
            <w:r>
              <w:rPr>
                <w:sz w:val="18"/>
              </w:rPr>
              <w:t>Connection</w:t>
            </w:r>
          </w:p>
        </w:tc>
        <w:tc>
          <w:tcPr>
            <w:tcW w:w="6659" w:type="dxa"/>
          </w:tcPr>
          <w:p>
            <w:pPr>
              <w:pStyle w:val="TableParagraph"/>
              <w:spacing w:line="206" w:lineRule="exact"/>
              <w:ind w:left="469" w:right="67"/>
              <w:rPr>
                <w:sz w:val="18"/>
              </w:rPr>
            </w:pPr>
            <w:r>
              <w:rPr>
                <w:sz w:val="18"/>
              </w:rPr>
              <w:t>The period in calendar days between the completed and submitted application and the connection provision</w:t>
            </w:r>
          </w:p>
        </w:tc>
      </w:tr>
    </w:tbl>
    <w:p>
      <w:pPr>
        <w:pStyle w:val="TableParagraph"/>
        <w:spacing w:after="0" w:line="206" w:lineRule="exact"/>
        <w:rPr>
          <w:sz w:val="18"/>
        </w:rPr>
        <w:sectPr>
          <w:type w:val="continuous"/>
          <w:pgSz w:w="12240" w:h="15840"/>
          <w:pgMar w:header="0" w:footer="522" w:top="1420" w:bottom="720" w:left="1080" w:right="1080"/>
        </w:sectPr>
      </w:pPr>
    </w:p>
    <w:p>
      <w:pPr>
        <w:spacing w:before="78"/>
        <w:ind w:left="359" w:right="0" w:firstLine="0"/>
        <w:jc w:val="left"/>
        <w:rPr>
          <w:b/>
          <w:sz w:val="22"/>
        </w:rPr>
      </w:pPr>
      <w:r>
        <w:rPr>
          <w:b/>
          <w:sz w:val="22"/>
        </w:rPr>
        <w:t>Table</w:t>
      </w:r>
      <w:r>
        <w:rPr>
          <w:b/>
          <w:spacing w:val="-5"/>
          <w:sz w:val="22"/>
        </w:rPr>
        <w:t> </w:t>
      </w:r>
      <w:r>
        <w:rPr>
          <w:b/>
          <w:sz w:val="22"/>
        </w:rPr>
        <w:t>33.</w:t>
      </w:r>
      <w:r>
        <w:rPr>
          <w:b/>
          <w:spacing w:val="-3"/>
          <w:sz w:val="22"/>
        </w:rPr>
        <w:t> </w:t>
      </w:r>
      <w:r>
        <w:rPr>
          <w:b/>
          <w:sz w:val="22"/>
        </w:rPr>
        <w:t>Subcategory</w:t>
      </w:r>
      <w:r>
        <w:rPr>
          <w:b/>
          <w:spacing w:val="-3"/>
          <w:sz w:val="22"/>
        </w:rPr>
        <w:t> </w:t>
      </w:r>
      <w:r>
        <w:rPr>
          <w:b/>
          <w:sz w:val="22"/>
        </w:rPr>
        <w:t>3.2.2–Time</w:t>
      </w:r>
      <w:r>
        <w:rPr>
          <w:b/>
          <w:spacing w:val="-3"/>
          <w:sz w:val="22"/>
        </w:rPr>
        <w:t> </w:t>
      </w:r>
      <w:r>
        <w:rPr>
          <w:b/>
          <w:sz w:val="22"/>
        </w:rPr>
        <w:t>to</w:t>
      </w:r>
      <w:r>
        <w:rPr>
          <w:b/>
          <w:spacing w:val="-6"/>
          <w:sz w:val="22"/>
        </w:rPr>
        <w:t> </w:t>
      </w:r>
      <w:r>
        <w:rPr>
          <w:b/>
          <w:sz w:val="22"/>
        </w:rPr>
        <w:t>Obtain</w:t>
      </w:r>
      <w:r>
        <w:rPr>
          <w:b/>
          <w:spacing w:val="-6"/>
          <w:sz w:val="22"/>
        </w:rPr>
        <w:t> </w:t>
      </w:r>
      <w:r>
        <w:rPr>
          <w:b/>
          <w:sz w:val="22"/>
        </w:rPr>
        <w:t>a</w:t>
      </w:r>
      <w:r>
        <w:rPr>
          <w:b/>
          <w:spacing w:val="-3"/>
          <w:sz w:val="22"/>
        </w:rPr>
        <w:t> </w:t>
      </w:r>
      <w:r>
        <w:rPr>
          <w:b/>
          <w:sz w:val="22"/>
        </w:rPr>
        <w:t>Connection</w:t>
      </w:r>
      <w:r>
        <w:rPr>
          <w:b/>
          <w:spacing w:val="-3"/>
          <w:sz w:val="22"/>
        </w:rPr>
        <w:t> </w:t>
      </w:r>
      <w:r>
        <w:rPr>
          <w:b/>
          <w:spacing w:val="-2"/>
          <w:sz w:val="22"/>
        </w:rPr>
        <w:t>(Water)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Pr>
                <w:sz w:val="18"/>
              </w:rPr>
            </w:pPr>
            <w:r>
              <w:rPr>
                <w:sz w:val="18"/>
              </w:rPr>
              <w:t>Time</w:t>
            </w:r>
            <w:r>
              <w:rPr>
                <w:spacing w:val="-10"/>
                <w:sz w:val="18"/>
              </w:rPr>
              <w:t> </w:t>
            </w:r>
            <w:r>
              <w:rPr>
                <w:sz w:val="18"/>
              </w:rPr>
              <w:t>to</w:t>
            </w:r>
            <w:r>
              <w:rPr>
                <w:spacing w:val="-9"/>
                <w:sz w:val="18"/>
              </w:rPr>
              <w:t> </w:t>
            </w:r>
            <w:r>
              <w:rPr>
                <w:sz w:val="18"/>
              </w:rPr>
              <w:t>Obtain</w:t>
            </w:r>
            <w:r>
              <w:rPr>
                <w:spacing w:val="-9"/>
                <w:sz w:val="18"/>
              </w:rPr>
              <w:t> </w:t>
            </w:r>
            <w:r>
              <w:rPr>
                <w:sz w:val="18"/>
              </w:rPr>
              <w:t>a</w:t>
            </w:r>
            <w:r>
              <w:rPr>
                <w:spacing w:val="-10"/>
                <w:sz w:val="18"/>
              </w:rPr>
              <w:t> </w:t>
            </w:r>
            <w:r>
              <w:rPr>
                <w:sz w:val="18"/>
              </w:rPr>
              <w:t>Water </w:t>
            </w:r>
            <w:r>
              <w:rPr>
                <w:spacing w:val="-2"/>
                <w:sz w:val="18"/>
              </w:rPr>
              <w:t>Connection</w:t>
            </w:r>
          </w:p>
        </w:tc>
        <w:tc>
          <w:tcPr>
            <w:tcW w:w="6659" w:type="dxa"/>
          </w:tcPr>
          <w:p>
            <w:pPr>
              <w:pStyle w:val="TableParagraph"/>
              <w:spacing w:line="206" w:lineRule="exact"/>
              <w:ind w:left="469" w:right="67"/>
              <w:rPr>
                <w:sz w:val="18"/>
              </w:rPr>
            </w:pPr>
            <w:r>
              <w:rPr>
                <w:sz w:val="18"/>
              </w:rPr>
              <w:t>The period in calendar days between the completed and submitted application and the connection provision</w:t>
            </w:r>
          </w:p>
        </w:tc>
      </w:tr>
    </w:tbl>
    <w:p>
      <w:pPr>
        <w:spacing w:before="251"/>
        <w:ind w:left="360" w:right="0" w:firstLine="0"/>
        <w:jc w:val="left"/>
        <w:rPr>
          <w:b/>
          <w:sz w:val="22"/>
        </w:rPr>
      </w:pPr>
      <w:r>
        <w:rPr>
          <w:b/>
          <w:sz w:val="22"/>
        </w:rPr>
        <w:t>Table</w:t>
      </w:r>
      <w:r>
        <w:rPr>
          <w:b/>
          <w:spacing w:val="-5"/>
          <w:sz w:val="22"/>
        </w:rPr>
        <w:t> </w:t>
      </w:r>
      <w:r>
        <w:rPr>
          <w:b/>
          <w:sz w:val="22"/>
        </w:rPr>
        <w:t>34.</w:t>
      </w:r>
      <w:r>
        <w:rPr>
          <w:b/>
          <w:spacing w:val="-3"/>
          <w:sz w:val="22"/>
        </w:rPr>
        <w:t> </w:t>
      </w:r>
      <w:r>
        <w:rPr>
          <w:b/>
          <w:sz w:val="22"/>
        </w:rPr>
        <w:t>Subcategory</w:t>
      </w:r>
      <w:r>
        <w:rPr>
          <w:b/>
          <w:spacing w:val="-3"/>
          <w:sz w:val="22"/>
        </w:rPr>
        <w:t> </w:t>
      </w:r>
      <w:r>
        <w:rPr>
          <w:b/>
          <w:sz w:val="22"/>
        </w:rPr>
        <w:t>3.3.2–Time</w:t>
      </w:r>
      <w:r>
        <w:rPr>
          <w:b/>
          <w:spacing w:val="-3"/>
          <w:sz w:val="22"/>
        </w:rPr>
        <w:t> </w:t>
      </w:r>
      <w:r>
        <w:rPr>
          <w:b/>
          <w:sz w:val="22"/>
        </w:rPr>
        <w:t>to</w:t>
      </w:r>
      <w:r>
        <w:rPr>
          <w:b/>
          <w:spacing w:val="-6"/>
          <w:sz w:val="22"/>
        </w:rPr>
        <w:t> </w:t>
      </w:r>
      <w:r>
        <w:rPr>
          <w:b/>
          <w:sz w:val="22"/>
        </w:rPr>
        <w:t>Obtain</w:t>
      </w:r>
      <w:r>
        <w:rPr>
          <w:b/>
          <w:spacing w:val="-6"/>
          <w:sz w:val="22"/>
        </w:rPr>
        <w:t> </w:t>
      </w:r>
      <w:r>
        <w:rPr>
          <w:b/>
          <w:sz w:val="22"/>
        </w:rPr>
        <w:t>a</w:t>
      </w:r>
      <w:r>
        <w:rPr>
          <w:b/>
          <w:spacing w:val="-3"/>
          <w:sz w:val="22"/>
        </w:rPr>
        <w:t> </w:t>
      </w:r>
      <w:r>
        <w:rPr>
          <w:b/>
          <w:sz w:val="22"/>
        </w:rPr>
        <w:t>Connection</w:t>
      </w:r>
      <w:r>
        <w:rPr>
          <w:b/>
          <w:spacing w:val="-3"/>
          <w:sz w:val="22"/>
        </w:rPr>
        <w:t> </w:t>
      </w:r>
      <w:r>
        <w:rPr>
          <w:b/>
          <w:spacing w:val="-2"/>
          <w:sz w:val="22"/>
        </w:rPr>
        <w:t>(Internet)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Pr>
                <w:sz w:val="18"/>
              </w:rPr>
            </w:pPr>
            <w:r>
              <w:rPr>
                <w:sz w:val="18"/>
              </w:rPr>
              <w:t>Time</w:t>
            </w:r>
            <w:r>
              <w:rPr>
                <w:spacing w:val="-11"/>
                <w:sz w:val="18"/>
              </w:rPr>
              <w:t> </w:t>
            </w:r>
            <w:r>
              <w:rPr>
                <w:sz w:val="18"/>
              </w:rPr>
              <w:t>to</w:t>
            </w:r>
            <w:r>
              <w:rPr>
                <w:spacing w:val="-9"/>
                <w:sz w:val="18"/>
              </w:rPr>
              <w:t> </w:t>
            </w:r>
            <w:r>
              <w:rPr>
                <w:sz w:val="18"/>
              </w:rPr>
              <w:t>Obtain</w:t>
            </w:r>
            <w:r>
              <w:rPr>
                <w:spacing w:val="-9"/>
                <w:sz w:val="18"/>
              </w:rPr>
              <w:t> </w:t>
            </w:r>
            <w:r>
              <w:rPr>
                <w:sz w:val="18"/>
              </w:rPr>
              <w:t>an</w:t>
            </w:r>
            <w:r>
              <w:rPr>
                <w:spacing w:val="-9"/>
                <w:sz w:val="18"/>
              </w:rPr>
              <w:t> </w:t>
            </w:r>
            <w:r>
              <w:rPr>
                <w:sz w:val="18"/>
              </w:rPr>
              <w:t>Internet </w:t>
            </w:r>
            <w:r>
              <w:rPr>
                <w:spacing w:val="-2"/>
                <w:sz w:val="18"/>
              </w:rPr>
              <w:t>Connection</w:t>
            </w:r>
          </w:p>
        </w:tc>
        <w:tc>
          <w:tcPr>
            <w:tcW w:w="6659" w:type="dxa"/>
          </w:tcPr>
          <w:p>
            <w:pPr>
              <w:pStyle w:val="TableParagraph"/>
              <w:spacing w:line="206" w:lineRule="exact"/>
              <w:ind w:left="469" w:right="67"/>
              <w:rPr>
                <w:sz w:val="18"/>
              </w:rPr>
            </w:pPr>
            <w:r>
              <w:rPr>
                <w:sz w:val="18"/>
              </w:rPr>
              <w:t>The period in calendar days between the completed and submitted application and the connection provision</w:t>
            </w:r>
          </w:p>
        </w:tc>
      </w:tr>
    </w:tbl>
    <w:p>
      <w:pPr>
        <w:pStyle w:val="BodyText"/>
        <w:spacing w:before="34"/>
        <w:rPr>
          <w:b/>
        </w:rPr>
      </w:pPr>
    </w:p>
    <w:p>
      <w:pPr>
        <w:pStyle w:val="ListParagraph"/>
        <w:numPr>
          <w:ilvl w:val="2"/>
          <w:numId w:val="48"/>
        </w:numPr>
        <w:tabs>
          <w:tab w:pos="801" w:val="left" w:leader="none"/>
        </w:tabs>
        <w:spacing w:line="240" w:lineRule="auto" w:before="0" w:after="0"/>
        <w:ind w:left="801" w:right="0" w:hanging="441"/>
        <w:jc w:val="both"/>
        <w:rPr>
          <w:b/>
          <w:sz w:val="22"/>
        </w:rPr>
      </w:pPr>
      <w:r>
        <w:rPr>
          <w:b/>
          <w:sz w:val="22"/>
        </w:rPr>
        <w:t>,</w:t>
      </w:r>
      <w:r>
        <w:rPr>
          <w:b/>
          <w:spacing w:val="-6"/>
          <w:sz w:val="22"/>
        </w:rPr>
        <w:t> </w:t>
      </w:r>
      <w:r>
        <w:rPr>
          <w:b/>
          <w:sz w:val="22"/>
        </w:rPr>
        <w:t>3.2.3,</w:t>
      </w:r>
      <w:r>
        <w:rPr>
          <w:b/>
          <w:spacing w:val="-3"/>
          <w:sz w:val="22"/>
        </w:rPr>
        <w:t> </w:t>
      </w:r>
      <w:r>
        <w:rPr>
          <w:b/>
          <w:sz w:val="22"/>
        </w:rPr>
        <w:t>3.3.3</w:t>
      </w:r>
      <w:r>
        <w:rPr>
          <w:b/>
          <w:spacing w:val="-3"/>
          <w:sz w:val="22"/>
        </w:rPr>
        <w:t> </w:t>
      </w:r>
      <w:r>
        <w:rPr>
          <w:b/>
          <w:sz w:val="22"/>
        </w:rPr>
        <w:t>Reliability</w:t>
      </w:r>
      <w:r>
        <w:rPr>
          <w:b/>
          <w:spacing w:val="-3"/>
          <w:sz w:val="22"/>
        </w:rPr>
        <w:t> </w:t>
      </w:r>
      <w:r>
        <w:rPr>
          <w:b/>
          <w:sz w:val="22"/>
        </w:rPr>
        <w:t>of</w:t>
      </w:r>
      <w:r>
        <w:rPr>
          <w:b/>
          <w:spacing w:val="-2"/>
          <w:sz w:val="22"/>
        </w:rPr>
        <w:t> </w:t>
      </w:r>
      <w:r>
        <w:rPr>
          <w:b/>
          <w:sz w:val="22"/>
        </w:rPr>
        <w:t>Supply</w:t>
      </w:r>
      <w:r>
        <w:rPr>
          <w:b/>
          <w:spacing w:val="-6"/>
          <w:sz w:val="22"/>
        </w:rPr>
        <w:t> </w:t>
      </w:r>
      <w:r>
        <w:rPr>
          <w:b/>
          <w:sz w:val="22"/>
        </w:rPr>
        <w:t>(Electricity,</w:t>
      </w:r>
      <w:r>
        <w:rPr>
          <w:b/>
          <w:spacing w:val="-6"/>
          <w:sz w:val="22"/>
        </w:rPr>
        <w:t> </w:t>
      </w:r>
      <w:r>
        <w:rPr>
          <w:b/>
          <w:sz w:val="22"/>
        </w:rPr>
        <w:t>Water,</w:t>
      </w:r>
      <w:r>
        <w:rPr>
          <w:b/>
          <w:spacing w:val="-3"/>
          <w:sz w:val="22"/>
        </w:rPr>
        <w:t> </w:t>
      </w:r>
      <w:r>
        <w:rPr>
          <w:b/>
          <w:sz w:val="22"/>
        </w:rPr>
        <w:t>and</w:t>
      </w:r>
      <w:r>
        <w:rPr>
          <w:b/>
          <w:spacing w:val="-4"/>
          <w:sz w:val="22"/>
        </w:rPr>
        <w:t> </w:t>
      </w:r>
      <w:r>
        <w:rPr>
          <w:b/>
          <w:spacing w:val="-2"/>
          <w:sz w:val="22"/>
        </w:rPr>
        <w:t>Internet)</w:t>
      </w:r>
    </w:p>
    <w:p>
      <w:pPr>
        <w:pStyle w:val="BodyText"/>
        <w:spacing w:before="2"/>
        <w:ind w:left="359" w:right="352"/>
        <w:jc w:val="both"/>
      </w:pPr>
      <w:r>
        <w:rPr/>
        <w:t>Economies that do not monitor electricity outages tend to experience high instances of electricity interruptions.</w:t>
      </w:r>
      <w:hyperlink w:history="true" w:anchor="_bookmark70">
        <w:r>
          <w:rPr>
            <w:vertAlign w:val="superscript"/>
          </w:rPr>
          <w:t>71</w:t>
        </w:r>
      </w:hyperlink>
      <w:r>
        <w:rPr>
          <w:spacing w:val="-1"/>
          <w:vertAlign w:val="baseline"/>
        </w:rPr>
        <w:t> </w:t>
      </w:r>
      <w:r>
        <w:rPr>
          <w:vertAlign w:val="baseline"/>
        </w:rPr>
        <w:t>Reliability of utility services also impacts end-user behavior. Reliable electricity services enable predictable production processes and business planning as well as boost firms’ productivity.</w:t>
      </w:r>
      <w:r>
        <w:rPr>
          <w:spacing w:val="-14"/>
          <w:vertAlign w:val="baseline"/>
        </w:rPr>
        <w:t> </w:t>
      </w:r>
      <w:hyperlink w:history="true" w:anchor="_bookmark71">
        <w:r>
          <w:rPr>
            <w:vertAlign w:val="superscript"/>
          </w:rPr>
          <w:t>72</w:t>
        </w:r>
      </w:hyperlink>
      <w:r>
        <w:rPr>
          <w:vertAlign w:val="baseline"/>
        </w:rPr>
        <w:t> Similarly,</w:t>
      </w:r>
      <w:r>
        <w:rPr>
          <w:spacing w:val="-5"/>
          <w:vertAlign w:val="baseline"/>
        </w:rPr>
        <w:t> </w:t>
      </w:r>
      <w:r>
        <w:rPr>
          <w:vertAlign w:val="baseline"/>
        </w:rPr>
        <w:t>reliable</w:t>
      </w:r>
      <w:r>
        <w:rPr>
          <w:spacing w:val="-4"/>
          <w:vertAlign w:val="baseline"/>
        </w:rPr>
        <w:t> </w:t>
      </w:r>
      <w:r>
        <w:rPr>
          <w:vertAlign w:val="baseline"/>
        </w:rPr>
        <w:t>water</w:t>
      </w:r>
      <w:r>
        <w:rPr>
          <w:spacing w:val="-4"/>
          <w:vertAlign w:val="baseline"/>
        </w:rPr>
        <w:t> </w:t>
      </w:r>
      <w:r>
        <w:rPr>
          <w:vertAlign w:val="baseline"/>
        </w:rPr>
        <w:t>services</w:t>
      </w:r>
      <w:r>
        <w:rPr>
          <w:spacing w:val="-4"/>
          <w:vertAlign w:val="baseline"/>
        </w:rPr>
        <w:t> </w:t>
      </w:r>
      <w:r>
        <w:rPr>
          <w:vertAlign w:val="baseline"/>
        </w:rPr>
        <w:t>benefit</w:t>
      </w:r>
      <w:r>
        <w:rPr>
          <w:spacing w:val="-6"/>
          <w:vertAlign w:val="baseline"/>
        </w:rPr>
        <w:t> </w:t>
      </w:r>
      <w:r>
        <w:rPr>
          <w:vertAlign w:val="baseline"/>
        </w:rPr>
        <w:t>a</w:t>
      </w:r>
      <w:r>
        <w:rPr>
          <w:spacing w:val="-4"/>
          <w:vertAlign w:val="baseline"/>
        </w:rPr>
        <w:t> </w:t>
      </w:r>
      <w:r>
        <w:rPr>
          <w:vertAlign w:val="baseline"/>
        </w:rPr>
        <w:t>wide</w:t>
      </w:r>
      <w:r>
        <w:rPr>
          <w:spacing w:val="-7"/>
          <w:vertAlign w:val="baseline"/>
        </w:rPr>
        <w:t> </w:t>
      </w:r>
      <w:r>
        <w:rPr>
          <w:vertAlign w:val="baseline"/>
        </w:rPr>
        <w:t>range</w:t>
      </w:r>
      <w:r>
        <w:rPr>
          <w:spacing w:val="-4"/>
          <w:vertAlign w:val="baseline"/>
        </w:rPr>
        <w:t> </w:t>
      </w:r>
      <w:r>
        <w:rPr>
          <w:vertAlign w:val="baseline"/>
        </w:rPr>
        <w:t>of</w:t>
      </w:r>
      <w:r>
        <w:rPr>
          <w:spacing w:val="-4"/>
          <w:vertAlign w:val="baseline"/>
        </w:rPr>
        <w:t> </w:t>
      </w:r>
      <w:r>
        <w:rPr>
          <w:vertAlign w:val="baseline"/>
        </w:rPr>
        <w:t>firms</w:t>
      </w:r>
      <w:r>
        <w:rPr>
          <w:spacing w:val="-4"/>
          <w:vertAlign w:val="baseline"/>
        </w:rPr>
        <w:t> </w:t>
      </w:r>
      <w:r>
        <w:rPr>
          <w:vertAlign w:val="baseline"/>
        </w:rPr>
        <w:t>as</w:t>
      </w:r>
      <w:r>
        <w:rPr>
          <w:spacing w:val="-4"/>
          <w:vertAlign w:val="baseline"/>
        </w:rPr>
        <w:t> </w:t>
      </w:r>
      <w:r>
        <w:rPr>
          <w:vertAlign w:val="baseline"/>
        </w:rPr>
        <w:t>they</w:t>
      </w:r>
      <w:r>
        <w:rPr>
          <w:spacing w:val="-5"/>
          <w:vertAlign w:val="baseline"/>
        </w:rPr>
        <w:t> </w:t>
      </w:r>
      <w:r>
        <w:rPr>
          <w:vertAlign w:val="baseline"/>
        </w:rPr>
        <w:t>depend</w:t>
      </w:r>
      <w:r>
        <w:rPr>
          <w:spacing w:val="-5"/>
          <w:vertAlign w:val="baseline"/>
        </w:rPr>
        <w:t> </w:t>
      </w:r>
      <w:r>
        <w:rPr>
          <w:vertAlign w:val="baseline"/>
        </w:rPr>
        <w:t>on</w:t>
      </w:r>
      <w:r>
        <w:rPr>
          <w:spacing w:val="-5"/>
          <w:vertAlign w:val="baseline"/>
        </w:rPr>
        <w:t> </w:t>
      </w:r>
      <w:r>
        <w:rPr>
          <w:vertAlign w:val="baseline"/>
        </w:rPr>
        <w:t>a</w:t>
      </w:r>
      <w:r>
        <w:rPr>
          <w:spacing w:val="-7"/>
          <w:vertAlign w:val="baseline"/>
        </w:rPr>
        <w:t> </w:t>
      </w:r>
      <w:r>
        <w:rPr>
          <w:vertAlign w:val="baseline"/>
        </w:rPr>
        <w:t>steady</w:t>
      </w:r>
      <w:r>
        <w:rPr>
          <w:spacing w:val="-5"/>
          <w:vertAlign w:val="baseline"/>
        </w:rPr>
        <w:t> </w:t>
      </w:r>
      <w:r>
        <w:rPr>
          <w:vertAlign w:val="baseline"/>
        </w:rPr>
        <w:t>water</w:t>
      </w:r>
      <w:r>
        <w:rPr>
          <w:spacing w:val="-7"/>
          <w:vertAlign w:val="baseline"/>
        </w:rPr>
        <w:t> </w:t>
      </w:r>
      <w:r>
        <w:rPr>
          <w:vertAlign w:val="baseline"/>
        </w:rPr>
        <w:t>supply</w:t>
      </w:r>
      <w:r>
        <w:rPr>
          <w:spacing w:val="-5"/>
          <w:vertAlign w:val="baseline"/>
        </w:rPr>
        <w:t> </w:t>
      </w:r>
      <w:r>
        <w:rPr>
          <w:vertAlign w:val="baseline"/>
        </w:rPr>
        <w:t>for heating, cooling, cleaning, or using water as production input.</w:t>
      </w:r>
      <w:hyperlink w:history="true" w:anchor="_bookmark72">
        <w:r>
          <w:rPr>
            <w:vertAlign w:val="superscript"/>
          </w:rPr>
          <w:t>73</w:t>
        </w:r>
      </w:hyperlink>
      <w:r>
        <w:rPr>
          <w:vertAlign w:val="baseline"/>
        </w:rPr>
        <w:t> Quality of Internet services is another critical</w:t>
      </w:r>
      <w:r>
        <w:rPr>
          <w:spacing w:val="-14"/>
          <w:vertAlign w:val="baseline"/>
        </w:rPr>
        <w:t> </w:t>
      </w:r>
      <w:r>
        <w:rPr>
          <w:vertAlign w:val="baseline"/>
        </w:rPr>
        <w:t>element</w:t>
      </w:r>
      <w:r>
        <w:rPr>
          <w:spacing w:val="-14"/>
          <w:vertAlign w:val="baseline"/>
        </w:rPr>
        <w:t> </w:t>
      </w:r>
      <w:r>
        <w:rPr>
          <w:vertAlign w:val="baseline"/>
        </w:rPr>
        <w:t>for</w:t>
      </w:r>
      <w:r>
        <w:rPr>
          <w:spacing w:val="-14"/>
          <w:vertAlign w:val="baseline"/>
        </w:rPr>
        <w:t> </w:t>
      </w:r>
      <w:r>
        <w:rPr>
          <w:vertAlign w:val="baseline"/>
        </w:rPr>
        <w:t>businesses.</w:t>
      </w:r>
      <w:r>
        <w:rPr>
          <w:spacing w:val="-13"/>
          <w:vertAlign w:val="baseline"/>
        </w:rPr>
        <w:t> </w:t>
      </w:r>
      <w:r>
        <w:rPr>
          <w:vertAlign w:val="baseline"/>
        </w:rPr>
        <w:t>Service</w:t>
      </w:r>
      <w:r>
        <w:rPr>
          <w:spacing w:val="-14"/>
          <w:vertAlign w:val="baseline"/>
        </w:rPr>
        <w:t> </w:t>
      </w:r>
      <w:r>
        <w:rPr>
          <w:vertAlign w:val="baseline"/>
        </w:rPr>
        <w:t>disruptions,</w:t>
      </w:r>
      <w:r>
        <w:rPr>
          <w:spacing w:val="-14"/>
          <w:vertAlign w:val="baseline"/>
        </w:rPr>
        <w:t> </w:t>
      </w:r>
      <w:r>
        <w:rPr>
          <w:vertAlign w:val="baseline"/>
        </w:rPr>
        <w:t>as</w:t>
      </w:r>
      <w:r>
        <w:rPr>
          <w:spacing w:val="-13"/>
          <w:vertAlign w:val="baseline"/>
        </w:rPr>
        <w:t> </w:t>
      </w:r>
      <w:r>
        <w:rPr>
          <w:vertAlign w:val="baseline"/>
        </w:rPr>
        <w:t>well</w:t>
      </w:r>
      <w:r>
        <w:rPr>
          <w:spacing w:val="-14"/>
          <w:vertAlign w:val="baseline"/>
        </w:rPr>
        <w:t> </w:t>
      </w:r>
      <w:r>
        <w:rPr>
          <w:vertAlign w:val="baseline"/>
        </w:rPr>
        <w:t>as</w:t>
      </w:r>
      <w:r>
        <w:rPr>
          <w:spacing w:val="-13"/>
          <w:vertAlign w:val="baseline"/>
        </w:rPr>
        <w:t> </w:t>
      </w:r>
      <w:r>
        <w:rPr>
          <w:vertAlign w:val="baseline"/>
        </w:rPr>
        <w:t>other</w:t>
      </w:r>
      <w:r>
        <w:rPr>
          <w:spacing w:val="-14"/>
          <w:vertAlign w:val="baseline"/>
        </w:rPr>
        <w:t> </w:t>
      </w:r>
      <w:r>
        <w:rPr>
          <w:vertAlign w:val="baseline"/>
        </w:rPr>
        <w:t>issues,</w:t>
      </w:r>
      <w:r>
        <w:rPr>
          <w:spacing w:val="-13"/>
          <w:vertAlign w:val="baseline"/>
        </w:rPr>
        <w:t> </w:t>
      </w:r>
      <w:r>
        <w:rPr>
          <w:vertAlign w:val="baseline"/>
        </w:rPr>
        <w:t>such</w:t>
      </w:r>
      <w:r>
        <w:rPr>
          <w:spacing w:val="-14"/>
          <w:vertAlign w:val="baseline"/>
        </w:rPr>
        <w:t> </w:t>
      </w:r>
      <w:r>
        <w:rPr>
          <w:vertAlign w:val="baseline"/>
        </w:rPr>
        <w:t>as</w:t>
      </w:r>
      <w:r>
        <w:rPr>
          <w:spacing w:val="-13"/>
          <w:vertAlign w:val="baseline"/>
        </w:rPr>
        <w:t> </w:t>
      </w:r>
      <w:r>
        <w:rPr>
          <w:vertAlign w:val="baseline"/>
        </w:rPr>
        <w:t>high</w:t>
      </w:r>
      <w:r>
        <w:rPr>
          <w:spacing w:val="-14"/>
          <w:vertAlign w:val="baseline"/>
        </w:rPr>
        <w:t> </w:t>
      </w:r>
      <w:r>
        <w:rPr>
          <w:vertAlign w:val="baseline"/>
        </w:rPr>
        <w:t>latency,</w:t>
      </w:r>
      <w:r>
        <w:rPr>
          <w:spacing w:val="-13"/>
          <w:vertAlign w:val="baseline"/>
        </w:rPr>
        <w:t> </w:t>
      </w:r>
      <w:r>
        <w:rPr>
          <w:vertAlign w:val="baseline"/>
        </w:rPr>
        <w:t>throughput, jitter,</w:t>
      </w:r>
      <w:r>
        <w:rPr>
          <w:spacing w:val="-6"/>
          <w:vertAlign w:val="baseline"/>
        </w:rPr>
        <w:t> </w:t>
      </w:r>
      <w:r>
        <w:rPr>
          <w:vertAlign w:val="baseline"/>
        </w:rPr>
        <w:t>or</w:t>
      </w:r>
      <w:r>
        <w:rPr>
          <w:spacing w:val="-5"/>
          <w:vertAlign w:val="baseline"/>
        </w:rPr>
        <w:t> </w:t>
      </w:r>
      <w:r>
        <w:rPr>
          <w:vertAlign w:val="baseline"/>
        </w:rPr>
        <w:t>recovery</w:t>
      </w:r>
      <w:r>
        <w:rPr>
          <w:spacing w:val="-6"/>
          <w:vertAlign w:val="baseline"/>
        </w:rPr>
        <w:t> </w:t>
      </w:r>
      <w:r>
        <w:rPr>
          <w:vertAlign w:val="baseline"/>
        </w:rPr>
        <w:t>times,</w:t>
      </w:r>
      <w:r>
        <w:rPr>
          <w:spacing w:val="-6"/>
          <w:vertAlign w:val="baseline"/>
        </w:rPr>
        <w:t> </w:t>
      </w:r>
      <w:r>
        <w:rPr>
          <w:vertAlign w:val="baseline"/>
        </w:rPr>
        <w:t>lead</w:t>
      </w:r>
      <w:r>
        <w:rPr>
          <w:spacing w:val="-4"/>
          <w:vertAlign w:val="baseline"/>
        </w:rPr>
        <w:t> </w:t>
      </w:r>
      <w:r>
        <w:rPr>
          <w:vertAlign w:val="baseline"/>
        </w:rPr>
        <w:t>to</w:t>
      </w:r>
      <w:r>
        <w:rPr>
          <w:spacing w:val="-6"/>
          <w:vertAlign w:val="baseline"/>
        </w:rPr>
        <w:t> </w:t>
      </w:r>
      <w:r>
        <w:rPr>
          <w:vertAlign w:val="baseline"/>
        </w:rPr>
        <w:t>firms</w:t>
      </w:r>
      <w:r>
        <w:rPr>
          <w:spacing w:val="-6"/>
          <w:vertAlign w:val="baseline"/>
        </w:rPr>
        <w:t> </w:t>
      </w:r>
      <w:r>
        <w:rPr>
          <w:vertAlign w:val="baseline"/>
        </w:rPr>
        <w:t>losing</w:t>
      </w:r>
      <w:r>
        <w:rPr>
          <w:spacing w:val="-6"/>
          <w:vertAlign w:val="baseline"/>
        </w:rPr>
        <w:t> </w:t>
      </w:r>
      <w:r>
        <w:rPr>
          <w:vertAlign w:val="baseline"/>
        </w:rPr>
        <w:t>a</w:t>
      </w:r>
      <w:r>
        <w:rPr>
          <w:spacing w:val="-3"/>
          <w:vertAlign w:val="baseline"/>
        </w:rPr>
        <w:t> </w:t>
      </w:r>
      <w:r>
        <w:rPr>
          <w:vertAlign w:val="baseline"/>
        </w:rPr>
        <w:t>competitive</w:t>
      </w:r>
      <w:r>
        <w:rPr>
          <w:spacing w:val="-6"/>
          <w:vertAlign w:val="baseline"/>
        </w:rPr>
        <w:t> </w:t>
      </w:r>
      <w:r>
        <w:rPr>
          <w:vertAlign w:val="baseline"/>
        </w:rPr>
        <w:t>edge</w:t>
      </w:r>
      <w:r>
        <w:rPr>
          <w:spacing w:val="-6"/>
          <w:vertAlign w:val="baseline"/>
        </w:rPr>
        <w:t> </w:t>
      </w:r>
      <w:r>
        <w:rPr>
          <w:vertAlign w:val="baseline"/>
        </w:rPr>
        <w:t>in</w:t>
      </w:r>
      <w:r>
        <w:rPr>
          <w:spacing w:val="-6"/>
          <w:vertAlign w:val="baseline"/>
        </w:rPr>
        <w:t> </w:t>
      </w:r>
      <w:r>
        <w:rPr>
          <w:vertAlign w:val="baseline"/>
        </w:rPr>
        <w:t>their</w:t>
      </w:r>
      <w:r>
        <w:rPr>
          <w:spacing w:val="-5"/>
          <w:vertAlign w:val="baseline"/>
        </w:rPr>
        <w:t> </w:t>
      </w:r>
      <w:r>
        <w:rPr>
          <w:vertAlign w:val="baseline"/>
        </w:rPr>
        <w:t>industries.</w:t>
      </w:r>
      <w:r>
        <w:rPr>
          <w:spacing w:val="-8"/>
          <w:vertAlign w:val="baseline"/>
        </w:rPr>
        <w:t> </w:t>
      </w:r>
      <w:r>
        <w:rPr>
          <w:vertAlign w:val="baseline"/>
        </w:rPr>
        <w:t>Interruptions</w:t>
      </w:r>
      <w:r>
        <w:rPr>
          <w:spacing w:val="-6"/>
          <w:vertAlign w:val="baseline"/>
        </w:rPr>
        <w:t> </w:t>
      </w:r>
      <w:r>
        <w:rPr>
          <w:vertAlign w:val="baseline"/>
        </w:rPr>
        <w:t>of</w:t>
      </w:r>
      <w:r>
        <w:rPr>
          <w:spacing w:val="-3"/>
          <w:vertAlign w:val="baseline"/>
        </w:rPr>
        <w:t> </w:t>
      </w:r>
      <w:r>
        <w:rPr>
          <w:vertAlign w:val="baseline"/>
        </w:rPr>
        <w:t>Internet supply</w:t>
      </w:r>
      <w:r>
        <w:rPr>
          <w:spacing w:val="-2"/>
          <w:vertAlign w:val="baseline"/>
        </w:rPr>
        <w:t> </w:t>
      </w:r>
      <w:r>
        <w:rPr>
          <w:vertAlign w:val="baseline"/>
        </w:rPr>
        <w:t>also</w:t>
      </w:r>
      <w:r>
        <w:rPr>
          <w:spacing w:val="-5"/>
          <w:vertAlign w:val="baseline"/>
        </w:rPr>
        <w:t> </w:t>
      </w:r>
      <w:r>
        <w:rPr>
          <w:vertAlign w:val="baseline"/>
        </w:rPr>
        <w:t>impede</w:t>
      </w:r>
      <w:r>
        <w:rPr>
          <w:spacing w:val="-4"/>
          <w:vertAlign w:val="baseline"/>
        </w:rPr>
        <w:t> </w:t>
      </w:r>
      <w:r>
        <w:rPr>
          <w:vertAlign w:val="baseline"/>
        </w:rPr>
        <w:t>firms’</w:t>
      </w:r>
      <w:r>
        <w:rPr>
          <w:spacing w:val="-4"/>
          <w:vertAlign w:val="baseline"/>
        </w:rPr>
        <w:t> </w:t>
      </w:r>
      <w:r>
        <w:rPr>
          <w:vertAlign w:val="baseline"/>
        </w:rPr>
        <w:t>ability</w:t>
      </w:r>
      <w:r>
        <w:rPr>
          <w:spacing w:val="-5"/>
          <w:vertAlign w:val="baseline"/>
        </w:rPr>
        <w:t> </w:t>
      </w:r>
      <w:r>
        <w:rPr>
          <w:vertAlign w:val="baseline"/>
        </w:rPr>
        <w:t>to</w:t>
      </w:r>
      <w:r>
        <w:rPr>
          <w:spacing w:val="-5"/>
          <w:vertAlign w:val="baseline"/>
        </w:rPr>
        <w:t> </w:t>
      </w:r>
      <w:r>
        <w:rPr>
          <w:vertAlign w:val="baseline"/>
        </w:rPr>
        <w:t>expand</w:t>
      </w:r>
      <w:r>
        <w:rPr>
          <w:spacing w:val="-2"/>
          <w:vertAlign w:val="baseline"/>
        </w:rPr>
        <w:t> </w:t>
      </w:r>
      <w:r>
        <w:rPr>
          <w:vertAlign w:val="baseline"/>
        </w:rPr>
        <w:t>customer</w:t>
      </w:r>
      <w:r>
        <w:rPr>
          <w:spacing w:val="-1"/>
          <w:vertAlign w:val="baseline"/>
        </w:rPr>
        <w:t> </w:t>
      </w:r>
      <w:r>
        <w:rPr>
          <w:vertAlign w:val="baseline"/>
        </w:rPr>
        <w:t>base,</w:t>
      </w:r>
      <w:r>
        <w:rPr>
          <w:spacing w:val="-2"/>
          <w:vertAlign w:val="baseline"/>
        </w:rPr>
        <w:t> </w:t>
      </w:r>
      <w:r>
        <w:rPr>
          <w:vertAlign w:val="baseline"/>
        </w:rPr>
        <w:t>use</w:t>
      </w:r>
      <w:r>
        <w:rPr>
          <w:spacing w:val="-2"/>
          <w:vertAlign w:val="baseline"/>
        </w:rPr>
        <w:t> </w:t>
      </w:r>
      <w:r>
        <w:rPr>
          <w:vertAlign w:val="baseline"/>
        </w:rPr>
        <w:t>data-intensive</w:t>
      </w:r>
      <w:r>
        <w:rPr>
          <w:spacing w:val="-2"/>
          <w:vertAlign w:val="baseline"/>
        </w:rPr>
        <w:t> </w:t>
      </w:r>
      <w:r>
        <w:rPr>
          <w:vertAlign w:val="baseline"/>
        </w:rPr>
        <w:t>applications,</w:t>
      </w:r>
      <w:r>
        <w:rPr>
          <w:spacing w:val="-2"/>
          <w:vertAlign w:val="baseline"/>
        </w:rPr>
        <w:t> </w:t>
      </w:r>
      <w:r>
        <w:rPr>
          <w:vertAlign w:val="baseline"/>
        </w:rPr>
        <w:t>or</w:t>
      </w:r>
      <w:r>
        <w:rPr>
          <w:spacing w:val="-1"/>
          <w:vertAlign w:val="baseline"/>
        </w:rPr>
        <w:t> </w:t>
      </w:r>
      <w:r>
        <w:rPr>
          <w:vertAlign w:val="baseline"/>
        </w:rPr>
        <w:t>engage</w:t>
      </w:r>
      <w:r>
        <w:rPr>
          <w:spacing w:val="-2"/>
          <w:vertAlign w:val="baseline"/>
        </w:rPr>
        <w:t> </w:t>
      </w:r>
      <w:r>
        <w:rPr>
          <w:vertAlign w:val="baseline"/>
        </w:rPr>
        <w:t>with clients and suppliers.</w:t>
      </w:r>
      <w:r>
        <w:rPr>
          <w:spacing w:val="-14"/>
          <w:vertAlign w:val="baseline"/>
        </w:rPr>
        <w:t> </w:t>
      </w:r>
      <w:hyperlink w:history="true" w:anchor="_bookmark73">
        <w:r>
          <w:rPr>
            <w:vertAlign w:val="superscript"/>
          </w:rPr>
          <w:t>74</w:t>
        </w:r>
      </w:hyperlink>
      <w:r>
        <w:rPr>
          <w:vertAlign w:val="baseline"/>
        </w:rPr>
        <w:t> Therefore, Subcategories 3.1.3, 3.2.3, and 3.3.3–Reliability of Utility Services comprise</w:t>
      </w:r>
      <w:r>
        <w:rPr>
          <w:spacing w:val="-14"/>
          <w:vertAlign w:val="baseline"/>
        </w:rPr>
        <w:t> </w:t>
      </w:r>
      <w:r>
        <w:rPr>
          <w:vertAlign w:val="baseline"/>
        </w:rPr>
        <w:t>three</w:t>
      </w:r>
      <w:r>
        <w:rPr>
          <w:spacing w:val="-14"/>
          <w:vertAlign w:val="baseline"/>
        </w:rPr>
        <w:t> </w:t>
      </w:r>
      <w:r>
        <w:rPr>
          <w:vertAlign w:val="baseline"/>
        </w:rPr>
        <w:t>indicators,</w:t>
      </w:r>
      <w:r>
        <w:rPr>
          <w:spacing w:val="-14"/>
          <w:vertAlign w:val="baseline"/>
        </w:rPr>
        <w:t> </w:t>
      </w:r>
      <w:r>
        <w:rPr>
          <w:vertAlign w:val="baseline"/>
        </w:rPr>
        <w:t>one</w:t>
      </w:r>
      <w:r>
        <w:rPr>
          <w:spacing w:val="-13"/>
          <w:vertAlign w:val="baseline"/>
        </w:rPr>
        <w:t> </w:t>
      </w:r>
      <w:r>
        <w:rPr>
          <w:vertAlign w:val="baseline"/>
        </w:rPr>
        <w:t>for</w:t>
      </w:r>
      <w:r>
        <w:rPr>
          <w:spacing w:val="-14"/>
          <w:vertAlign w:val="baseline"/>
        </w:rPr>
        <w:t> </w:t>
      </w:r>
      <w:r>
        <w:rPr>
          <w:vertAlign w:val="baseline"/>
        </w:rPr>
        <w:t>each</w:t>
      </w:r>
      <w:r>
        <w:rPr>
          <w:spacing w:val="-14"/>
          <w:vertAlign w:val="baseline"/>
        </w:rPr>
        <w:t> </w:t>
      </w:r>
      <w:r>
        <w:rPr>
          <w:vertAlign w:val="baseline"/>
        </w:rPr>
        <w:t>of</w:t>
      </w:r>
      <w:r>
        <w:rPr>
          <w:spacing w:val="-14"/>
          <w:vertAlign w:val="baseline"/>
        </w:rPr>
        <w:t> </w:t>
      </w:r>
      <w:r>
        <w:rPr>
          <w:vertAlign w:val="baseline"/>
        </w:rPr>
        <w:t>the</w:t>
      </w:r>
      <w:r>
        <w:rPr>
          <w:spacing w:val="-13"/>
          <w:vertAlign w:val="baseline"/>
        </w:rPr>
        <w:t> </w:t>
      </w:r>
      <w:r>
        <w:rPr>
          <w:vertAlign w:val="baseline"/>
        </w:rPr>
        <w:t>Electricity</w:t>
      </w:r>
      <w:r>
        <w:rPr>
          <w:spacing w:val="-14"/>
          <w:vertAlign w:val="baseline"/>
        </w:rPr>
        <w:t> </w:t>
      </w:r>
      <w:r>
        <w:rPr>
          <w:vertAlign w:val="baseline"/>
        </w:rPr>
        <w:t>(Subcategory</w:t>
      </w:r>
      <w:r>
        <w:rPr>
          <w:spacing w:val="-14"/>
          <w:vertAlign w:val="baseline"/>
        </w:rPr>
        <w:t> </w:t>
      </w:r>
      <w:r>
        <w:rPr>
          <w:vertAlign w:val="baseline"/>
        </w:rPr>
        <w:t>3.1.3)</w:t>
      </w:r>
      <w:r>
        <w:rPr>
          <w:spacing w:val="-14"/>
          <w:vertAlign w:val="baseline"/>
        </w:rPr>
        <w:t> </w:t>
      </w:r>
      <w:r>
        <w:rPr>
          <w:vertAlign w:val="baseline"/>
        </w:rPr>
        <w:t>(table</w:t>
      </w:r>
      <w:r>
        <w:rPr>
          <w:spacing w:val="-13"/>
          <w:vertAlign w:val="baseline"/>
        </w:rPr>
        <w:t> </w:t>
      </w:r>
      <w:r>
        <w:rPr>
          <w:vertAlign w:val="baseline"/>
        </w:rPr>
        <w:t>35),</w:t>
      </w:r>
      <w:r>
        <w:rPr>
          <w:spacing w:val="-14"/>
          <w:vertAlign w:val="baseline"/>
        </w:rPr>
        <w:t> </w:t>
      </w:r>
      <w:r>
        <w:rPr>
          <w:vertAlign w:val="baseline"/>
        </w:rPr>
        <w:t>Water</w:t>
      </w:r>
      <w:r>
        <w:rPr>
          <w:spacing w:val="-14"/>
          <w:vertAlign w:val="baseline"/>
        </w:rPr>
        <w:t> </w:t>
      </w:r>
      <w:r>
        <w:rPr>
          <w:vertAlign w:val="baseline"/>
        </w:rPr>
        <w:t>(Subcategory 3.2.3) (table 36), and Internet (Subcategory 3.3.3) (table 37).</w:t>
      </w:r>
    </w:p>
    <w:p>
      <w:pPr>
        <w:spacing w:before="253"/>
        <w:ind w:left="360" w:right="0" w:firstLine="0"/>
        <w:jc w:val="both"/>
        <w:rPr>
          <w:b/>
          <w:sz w:val="22"/>
        </w:rPr>
      </w:pPr>
      <w:r>
        <w:rPr>
          <w:b/>
          <w:sz w:val="22"/>
        </w:rPr>
        <w:t>Table</w:t>
      </w:r>
      <w:r>
        <w:rPr>
          <w:b/>
          <w:spacing w:val="-5"/>
          <w:sz w:val="22"/>
        </w:rPr>
        <w:t> </w:t>
      </w:r>
      <w:r>
        <w:rPr>
          <w:b/>
          <w:sz w:val="22"/>
        </w:rPr>
        <w:t>35.</w:t>
      </w:r>
      <w:r>
        <w:rPr>
          <w:b/>
          <w:spacing w:val="-5"/>
          <w:sz w:val="22"/>
        </w:rPr>
        <w:t> </w:t>
      </w:r>
      <w:r>
        <w:rPr>
          <w:b/>
          <w:sz w:val="22"/>
        </w:rPr>
        <w:t>Subcategory</w:t>
      </w:r>
      <w:r>
        <w:rPr>
          <w:b/>
          <w:spacing w:val="-5"/>
          <w:sz w:val="22"/>
        </w:rPr>
        <w:t> </w:t>
      </w:r>
      <w:r>
        <w:rPr>
          <w:b/>
          <w:sz w:val="22"/>
        </w:rPr>
        <w:t>3.1.3–Reliability</w:t>
      </w:r>
      <w:r>
        <w:rPr>
          <w:b/>
          <w:spacing w:val="-5"/>
          <w:sz w:val="22"/>
        </w:rPr>
        <w:t> </w:t>
      </w:r>
      <w:r>
        <w:rPr>
          <w:b/>
          <w:sz w:val="22"/>
        </w:rPr>
        <w:t>of</w:t>
      </w:r>
      <w:r>
        <w:rPr>
          <w:b/>
          <w:spacing w:val="-5"/>
          <w:sz w:val="22"/>
        </w:rPr>
        <w:t> </w:t>
      </w:r>
      <w:r>
        <w:rPr>
          <w:b/>
          <w:sz w:val="22"/>
        </w:rPr>
        <w:t>Supply</w:t>
      </w:r>
      <w:r>
        <w:rPr>
          <w:b/>
          <w:spacing w:val="-4"/>
          <w:sz w:val="22"/>
        </w:rPr>
        <w:t> </w:t>
      </w:r>
      <w:r>
        <w:rPr>
          <w:b/>
          <w:spacing w:val="-2"/>
          <w:sz w:val="22"/>
        </w:rPr>
        <w:t>(Electricity)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51"/>
        <w:gridCol w:w="6657"/>
      </w:tblGrid>
      <w:tr>
        <w:trPr>
          <w:trHeight w:val="208" w:hRule="atLeast"/>
        </w:trPr>
        <w:tc>
          <w:tcPr>
            <w:tcW w:w="446" w:type="dxa"/>
            <w:shd w:val="clear" w:color="auto" w:fill="E7EBF5"/>
          </w:tcPr>
          <w:p>
            <w:pPr>
              <w:pStyle w:val="TableParagraph"/>
              <w:rPr>
                <w:sz w:val="14"/>
              </w:rPr>
            </w:pPr>
          </w:p>
        </w:tc>
        <w:tc>
          <w:tcPr>
            <w:tcW w:w="2251" w:type="dxa"/>
            <w:shd w:val="clear" w:color="auto" w:fill="E7EBF5"/>
          </w:tcPr>
          <w:p>
            <w:pPr>
              <w:pStyle w:val="TableParagraph"/>
              <w:spacing w:line="188" w:lineRule="exact"/>
              <w:ind w:left="108"/>
              <w:rPr>
                <w:b/>
                <w:sz w:val="18"/>
              </w:rPr>
            </w:pPr>
            <w:r>
              <w:rPr>
                <w:b/>
                <w:spacing w:val="-2"/>
                <w:sz w:val="18"/>
              </w:rPr>
              <w:t>Indicators</w:t>
            </w:r>
          </w:p>
        </w:tc>
        <w:tc>
          <w:tcPr>
            <w:tcW w:w="6657" w:type="dxa"/>
            <w:shd w:val="clear" w:color="auto" w:fill="E7EBF5"/>
          </w:tcPr>
          <w:p>
            <w:pPr>
              <w:pStyle w:val="TableParagraph"/>
              <w:spacing w:line="188" w:lineRule="exact"/>
              <w:ind w:left="108"/>
              <w:rPr>
                <w:b/>
                <w:sz w:val="18"/>
              </w:rPr>
            </w:pPr>
            <w:r>
              <w:rPr>
                <w:b/>
                <w:spacing w:val="-2"/>
                <w:sz w:val="18"/>
              </w:rPr>
              <w:t>Components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1</w:t>
            </w:r>
          </w:p>
        </w:tc>
        <w:tc>
          <w:tcPr>
            <w:tcW w:w="2251" w:type="dxa"/>
          </w:tcPr>
          <w:p>
            <w:pPr>
              <w:pStyle w:val="TableParagraph"/>
              <w:spacing w:before="206"/>
              <w:ind w:left="108"/>
              <w:rPr>
                <w:sz w:val="18"/>
              </w:rPr>
            </w:pPr>
            <w:r>
              <w:rPr>
                <w:sz w:val="18"/>
              </w:rPr>
              <w:t>Reliability</w:t>
            </w:r>
            <w:r>
              <w:rPr>
                <w:spacing w:val="-12"/>
                <w:sz w:val="18"/>
              </w:rPr>
              <w:t> </w:t>
            </w:r>
            <w:r>
              <w:rPr>
                <w:sz w:val="18"/>
              </w:rPr>
              <w:t>of</w:t>
            </w:r>
            <w:r>
              <w:rPr>
                <w:spacing w:val="-11"/>
                <w:sz w:val="18"/>
              </w:rPr>
              <w:t> </w:t>
            </w:r>
            <w:r>
              <w:rPr>
                <w:sz w:val="18"/>
              </w:rPr>
              <w:t>Electricity </w:t>
            </w:r>
            <w:r>
              <w:rPr>
                <w:spacing w:val="-2"/>
                <w:sz w:val="18"/>
              </w:rPr>
              <w:t>Supply</w:t>
            </w:r>
          </w:p>
        </w:tc>
        <w:tc>
          <w:tcPr>
            <w:tcW w:w="6657" w:type="dxa"/>
          </w:tcPr>
          <w:p>
            <w:pPr>
              <w:pStyle w:val="TableParagraph"/>
              <w:numPr>
                <w:ilvl w:val="0"/>
                <w:numId w:val="52"/>
              </w:numPr>
              <w:tabs>
                <w:tab w:pos="453" w:val="left" w:leader="none"/>
              </w:tabs>
              <w:spacing w:line="206" w:lineRule="exact" w:before="0" w:after="0"/>
              <w:ind w:left="453" w:right="0" w:hanging="345"/>
              <w:jc w:val="left"/>
              <w:rPr>
                <w:sz w:val="18"/>
              </w:rPr>
            </w:pPr>
            <w:r>
              <w:rPr>
                <w:sz w:val="18"/>
              </w:rPr>
              <w:t>Number</w:t>
            </w:r>
            <w:r>
              <w:rPr>
                <w:spacing w:val="-2"/>
                <w:sz w:val="18"/>
              </w:rPr>
              <w:t> </w:t>
            </w:r>
            <w:r>
              <w:rPr>
                <w:sz w:val="18"/>
              </w:rPr>
              <w:t>of</w:t>
            </w:r>
            <w:r>
              <w:rPr>
                <w:spacing w:val="-2"/>
                <w:sz w:val="18"/>
              </w:rPr>
              <w:t> </w:t>
            </w:r>
            <w:r>
              <w:rPr>
                <w:sz w:val="18"/>
              </w:rPr>
              <w:t>power</w:t>
            </w:r>
            <w:r>
              <w:rPr>
                <w:spacing w:val="-3"/>
                <w:sz w:val="18"/>
              </w:rPr>
              <w:t> </w:t>
            </w:r>
            <w:r>
              <w:rPr>
                <w:sz w:val="18"/>
              </w:rPr>
              <w:t>outages</w:t>
            </w:r>
            <w:r>
              <w:rPr>
                <w:spacing w:val="-2"/>
                <w:sz w:val="18"/>
              </w:rPr>
              <w:t> </w:t>
            </w:r>
            <w:r>
              <w:rPr>
                <w:sz w:val="18"/>
              </w:rPr>
              <w:t>experienced by firms</w:t>
            </w:r>
            <w:r>
              <w:rPr>
                <w:spacing w:val="-2"/>
                <w:sz w:val="18"/>
              </w:rPr>
              <w:t> </w:t>
            </w:r>
            <w:r>
              <w:rPr>
                <w:sz w:val="18"/>
              </w:rPr>
              <w:t>in</w:t>
            </w:r>
            <w:r>
              <w:rPr>
                <w:spacing w:val="-1"/>
                <w:sz w:val="18"/>
              </w:rPr>
              <w:t> </w:t>
            </w:r>
            <w:r>
              <w:rPr>
                <w:sz w:val="18"/>
              </w:rPr>
              <w:t>a</w:t>
            </w:r>
            <w:r>
              <w:rPr>
                <w:spacing w:val="-2"/>
                <w:sz w:val="18"/>
              </w:rPr>
              <w:t> </w:t>
            </w:r>
            <w:r>
              <w:rPr>
                <w:sz w:val="18"/>
              </w:rPr>
              <w:t>typical</w:t>
            </w:r>
            <w:r>
              <w:rPr>
                <w:spacing w:val="-1"/>
                <w:sz w:val="18"/>
              </w:rPr>
              <w:t> </w:t>
            </w:r>
            <w:r>
              <w:rPr>
                <w:spacing w:val="-4"/>
                <w:sz w:val="18"/>
              </w:rPr>
              <w:t>month</w:t>
            </w:r>
          </w:p>
          <w:p>
            <w:pPr>
              <w:pStyle w:val="TableParagraph"/>
              <w:numPr>
                <w:ilvl w:val="0"/>
                <w:numId w:val="52"/>
              </w:numPr>
              <w:tabs>
                <w:tab w:pos="451" w:val="left" w:leader="none"/>
              </w:tabs>
              <w:spacing w:line="206" w:lineRule="exact" w:before="0" w:after="0"/>
              <w:ind w:left="451" w:right="0" w:hanging="343"/>
              <w:jc w:val="left"/>
              <w:rPr>
                <w:sz w:val="18"/>
              </w:rPr>
            </w:pPr>
            <w:r>
              <w:rPr>
                <w:sz w:val="18"/>
              </w:rPr>
              <w:t>Average</w:t>
            </w:r>
            <w:r>
              <w:rPr>
                <w:spacing w:val="-2"/>
                <w:sz w:val="18"/>
              </w:rPr>
              <w:t> </w:t>
            </w:r>
            <w:r>
              <w:rPr>
                <w:sz w:val="18"/>
              </w:rPr>
              <w:t>duration</w:t>
            </w:r>
            <w:r>
              <w:rPr>
                <w:spacing w:val="-1"/>
                <w:sz w:val="18"/>
              </w:rPr>
              <w:t> </w:t>
            </w:r>
            <w:r>
              <w:rPr>
                <w:sz w:val="18"/>
              </w:rPr>
              <w:t>of</w:t>
            </w:r>
            <w:r>
              <w:rPr>
                <w:spacing w:val="-2"/>
                <w:sz w:val="18"/>
              </w:rPr>
              <w:t> outages</w:t>
            </w:r>
          </w:p>
          <w:p>
            <w:pPr>
              <w:pStyle w:val="TableParagraph"/>
              <w:numPr>
                <w:ilvl w:val="0"/>
                <w:numId w:val="52"/>
              </w:numPr>
              <w:tabs>
                <w:tab w:pos="451" w:val="left" w:leader="none"/>
              </w:tabs>
              <w:spacing w:line="206" w:lineRule="exact" w:before="0" w:after="0"/>
              <w:ind w:left="451" w:right="0" w:hanging="343"/>
              <w:jc w:val="left"/>
              <w:rPr>
                <w:sz w:val="18"/>
              </w:rPr>
            </w:pPr>
            <w:r>
              <w:rPr>
                <w:sz w:val="18"/>
              </w:rPr>
              <w:t>Losses</w:t>
            </w:r>
            <w:r>
              <w:rPr>
                <w:spacing w:val="-4"/>
                <w:sz w:val="18"/>
              </w:rPr>
              <w:t> </w:t>
            </w:r>
            <w:r>
              <w:rPr>
                <w:sz w:val="18"/>
              </w:rPr>
              <w:t>due</w:t>
            </w:r>
            <w:r>
              <w:rPr>
                <w:spacing w:val="-2"/>
                <w:sz w:val="18"/>
              </w:rPr>
              <w:t> </w:t>
            </w:r>
            <w:r>
              <w:rPr>
                <w:sz w:val="18"/>
              </w:rPr>
              <w:t>to electrical</w:t>
            </w:r>
            <w:r>
              <w:rPr>
                <w:spacing w:val="-1"/>
                <w:sz w:val="18"/>
              </w:rPr>
              <w:t> </w:t>
            </w:r>
            <w:r>
              <w:rPr>
                <w:sz w:val="18"/>
              </w:rPr>
              <w:t>outages</w:t>
            </w:r>
            <w:r>
              <w:rPr>
                <w:spacing w:val="-2"/>
                <w:sz w:val="18"/>
              </w:rPr>
              <w:t> </w:t>
            </w:r>
            <w:r>
              <w:rPr>
                <w:sz w:val="18"/>
              </w:rPr>
              <w:t>as</w:t>
            </w:r>
            <w:r>
              <w:rPr>
                <w:spacing w:val="-1"/>
                <w:sz w:val="18"/>
              </w:rPr>
              <w:t> </w:t>
            </w:r>
            <w:r>
              <w:rPr>
                <w:sz w:val="18"/>
              </w:rPr>
              <w:t>a</w:t>
            </w:r>
            <w:r>
              <w:rPr>
                <w:spacing w:val="-2"/>
                <w:sz w:val="18"/>
              </w:rPr>
              <w:t> </w:t>
            </w:r>
            <w:r>
              <w:rPr>
                <w:sz w:val="18"/>
              </w:rPr>
              <w:t>percentage</w:t>
            </w:r>
            <w:r>
              <w:rPr>
                <w:spacing w:val="-2"/>
                <w:sz w:val="18"/>
              </w:rPr>
              <w:t> </w:t>
            </w:r>
            <w:r>
              <w:rPr>
                <w:sz w:val="18"/>
              </w:rPr>
              <w:t>of</w:t>
            </w:r>
            <w:r>
              <w:rPr>
                <w:spacing w:val="-1"/>
                <w:sz w:val="18"/>
              </w:rPr>
              <w:t> </w:t>
            </w:r>
            <w:r>
              <w:rPr>
                <w:sz w:val="18"/>
              </w:rPr>
              <w:t>annual</w:t>
            </w:r>
            <w:r>
              <w:rPr>
                <w:spacing w:val="-3"/>
                <w:sz w:val="18"/>
              </w:rPr>
              <w:t> </w:t>
            </w:r>
            <w:r>
              <w:rPr>
                <w:spacing w:val="-4"/>
                <w:sz w:val="18"/>
              </w:rPr>
              <w:t>sales</w:t>
            </w:r>
          </w:p>
          <w:p>
            <w:pPr>
              <w:pStyle w:val="TableParagraph"/>
              <w:numPr>
                <w:ilvl w:val="0"/>
                <w:numId w:val="52"/>
              </w:numPr>
              <w:tabs>
                <w:tab w:pos="452" w:val="left" w:leader="none"/>
              </w:tabs>
              <w:spacing w:line="188" w:lineRule="exact" w:before="0" w:after="0"/>
              <w:ind w:left="452" w:right="0" w:hanging="344"/>
              <w:jc w:val="left"/>
              <w:rPr>
                <w:sz w:val="18"/>
              </w:rPr>
            </w:pPr>
            <w:r>
              <w:rPr>
                <w:sz w:val="18"/>
              </w:rPr>
              <w:t>Percentage</w:t>
            </w:r>
            <w:r>
              <w:rPr>
                <w:spacing w:val="-2"/>
                <w:sz w:val="18"/>
              </w:rPr>
              <w:t> </w:t>
            </w:r>
            <w:r>
              <w:rPr>
                <w:sz w:val="18"/>
              </w:rPr>
              <w:t>of</w:t>
            </w:r>
            <w:r>
              <w:rPr>
                <w:spacing w:val="-1"/>
                <w:sz w:val="18"/>
              </w:rPr>
              <w:t> </w:t>
            </w:r>
            <w:r>
              <w:rPr>
                <w:sz w:val="18"/>
              </w:rPr>
              <w:t>firms</w:t>
            </w:r>
            <w:r>
              <w:rPr>
                <w:spacing w:val="-2"/>
                <w:sz w:val="18"/>
              </w:rPr>
              <w:t> </w:t>
            </w:r>
            <w:r>
              <w:rPr>
                <w:sz w:val="18"/>
              </w:rPr>
              <w:t>owning</w:t>
            </w:r>
            <w:r>
              <w:rPr>
                <w:spacing w:val="-1"/>
                <w:sz w:val="18"/>
              </w:rPr>
              <w:t> </w:t>
            </w:r>
            <w:r>
              <w:rPr>
                <w:sz w:val="18"/>
              </w:rPr>
              <w:t>or</w:t>
            </w:r>
            <w:r>
              <w:rPr>
                <w:spacing w:val="-2"/>
                <w:sz w:val="18"/>
              </w:rPr>
              <w:t> </w:t>
            </w:r>
            <w:r>
              <w:rPr>
                <w:sz w:val="18"/>
              </w:rPr>
              <w:t>sharing a</w:t>
            </w:r>
            <w:r>
              <w:rPr>
                <w:spacing w:val="-3"/>
                <w:sz w:val="18"/>
              </w:rPr>
              <w:t> </w:t>
            </w:r>
            <w:r>
              <w:rPr>
                <w:spacing w:val="-2"/>
                <w:sz w:val="18"/>
              </w:rPr>
              <w:t>generator</w:t>
            </w:r>
          </w:p>
        </w:tc>
      </w:tr>
    </w:tbl>
    <w:p>
      <w:pPr>
        <w:spacing w:before="251" w:after="3"/>
        <w:ind w:left="360" w:right="0" w:firstLine="0"/>
        <w:jc w:val="both"/>
        <w:rPr>
          <w:b/>
          <w:sz w:val="22"/>
        </w:rPr>
      </w:pPr>
      <w:r>
        <w:rPr>
          <w:b/>
          <w:sz w:val="22"/>
        </w:rPr>
        <w:t>Table</w:t>
      </w:r>
      <w:r>
        <w:rPr>
          <w:b/>
          <w:spacing w:val="-5"/>
          <w:sz w:val="22"/>
        </w:rPr>
        <w:t> </w:t>
      </w:r>
      <w:r>
        <w:rPr>
          <w:b/>
          <w:sz w:val="22"/>
        </w:rPr>
        <w:t>36.</w:t>
      </w:r>
      <w:r>
        <w:rPr>
          <w:b/>
          <w:spacing w:val="-5"/>
          <w:sz w:val="22"/>
        </w:rPr>
        <w:t> </w:t>
      </w:r>
      <w:r>
        <w:rPr>
          <w:b/>
          <w:sz w:val="22"/>
        </w:rPr>
        <w:t>Subcategory</w:t>
      </w:r>
      <w:r>
        <w:rPr>
          <w:b/>
          <w:spacing w:val="-5"/>
          <w:sz w:val="22"/>
        </w:rPr>
        <w:t> </w:t>
      </w:r>
      <w:r>
        <w:rPr>
          <w:b/>
          <w:sz w:val="22"/>
        </w:rPr>
        <w:t>3.2.3–Reliability</w:t>
      </w:r>
      <w:r>
        <w:rPr>
          <w:b/>
          <w:spacing w:val="-5"/>
          <w:sz w:val="22"/>
        </w:rPr>
        <w:t> </w:t>
      </w:r>
      <w:r>
        <w:rPr>
          <w:b/>
          <w:sz w:val="22"/>
        </w:rPr>
        <w:t>of</w:t>
      </w:r>
      <w:r>
        <w:rPr>
          <w:b/>
          <w:spacing w:val="-4"/>
          <w:sz w:val="22"/>
        </w:rPr>
        <w:t> </w:t>
      </w:r>
      <w:r>
        <w:rPr>
          <w:b/>
          <w:sz w:val="22"/>
        </w:rPr>
        <w:t>Supply</w:t>
      </w:r>
      <w:r>
        <w:rPr>
          <w:b/>
          <w:spacing w:val="-4"/>
          <w:sz w:val="22"/>
        </w:rPr>
        <w:t> </w:t>
      </w:r>
      <w:r>
        <w:rPr>
          <w:b/>
          <w:spacing w:val="-2"/>
          <w:sz w:val="22"/>
        </w:rPr>
        <w:t>(Water)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208" w:hRule="atLeast"/>
        </w:trPr>
        <w:tc>
          <w:tcPr>
            <w:tcW w:w="446" w:type="dxa"/>
          </w:tcPr>
          <w:p>
            <w:pPr>
              <w:pStyle w:val="TableParagraph"/>
              <w:spacing w:line="188" w:lineRule="exact"/>
              <w:ind w:left="107"/>
              <w:rPr>
                <w:sz w:val="18"/>
              </w:rPr>
            </w:pPr>
            <w:r>
              <w:rPr>
                <w:spacing w:val="-10"/>
                <w:sz w:val="18"/>
              </w:rPr>
              <w:t>1</w:t>
            </w:r>
          </w:p>
        </w:tc>
        <w:tc>
          <w:tcPr>
            <w:tcW w:w="2248" w:type="dxa"/>
          </w:tcPr>
          <w:p>
            <w:pPr>
              <w:pStyle w:val="TableParagraph"/>
              <w:spacing w:line="188" w:lineRule="exact"/>
              <w:ind w:left="105"/>
              <w:rPr>
                <w:sz w:val="18"/>
              </w:rPr>
            </w:pPr>
            <w:r>
              <w:rPr>
                <w:sz w:val="18"/>
              </w:rPr>
              <w:t>Reliability</w:t>
            </w:r>
            <w:r>
              <w:rPr>
                <w:spacing w:val="-2"/>
                <w:sz w:val="18"/>
              </w:rPr>
              <w:t> </w:t>
            </w:r>
            <w:r>
              <w:rPr>
                <w:sz w:val="18"/>
              </w:rPr>
              <w:t>of</w:t>
            </w:r>
            <w:r>
              <w:rPr>
                <w:spacing w:val="-3"/>
                <w:sz w:val="18"/>
              </w:rPr>
              <w:t> </w:t>
            </w:r>
            <w:r>
              <w:rPr>
                <w:sz w:val="18"/>
              </w:rPr>
              <w:t>Water</w:t>
            </w:r>
            <w:r>
              <w:rPr>
                <w:spacing w:val="-1"/>
                <w:sz w:val="18"/>
              </w:rPr>
              <w:t> </w:t>
            </w:r>
            <w:r>
              <w:rPr>
                <w:spacing w:val="-2"/>
                <w:sz w:val="18"/>
              </w:rPr>
              <w:t>Supply</w:t>
            </w:r>
          </w:p>
        </w:tc>
        <w:tc>
          <w:tcPr>
            <w:tcW w:w="6659" w:type="dxa"/>
          </w:tcPr>
          <w:p>
            <w:pPr>
              <w:pStyle w:val="TableParagraph"/>
              <w:spacing w:line="188" w:lineRule="exact"/>
              <w:ind w:left="469"/>
              <w:rPr>
                <w:sz w:val="18"/>
              </w:rPr>
            </w:pPr>
            <w:r>
              <w:rPr>
                <w:sz w:val="18"/>
              </w:rPr>
              <w:t>Percentage</w:t>
            </w:r>
            <w:r>
              <w:rPr>
                <w:spacing w:val="-3"/>
                <w:sz w:val="18"/>
              </w:rPr>
              <w:t> </w:t>
            </w:r>
            <w:r>
              <w:rPr>
                <w:sz w:val="18"/>
              </w:rPr>
              <w:t>of</w:t>
            </w:r>
            <w:r>
              <w:rPr>
                <w:spacing w:val="-2"/>
                <w:sz w:val="18"/>
              </w:rPr>
              <w:t> </w:t>
            </w:r>
            <w:r>
              <w:rPr>
                <w:sz w:val="18"/>
              </w:rPr>
              <w:t>firms</w:t>
            </w:r>
            <w:r>
              <w:rPr>
                <w:spacing w:val="-2"/>
                <w:sz w:val="18"/>
              </w:rPr>
              <w:t> </w:t>
            </w:r>
            <w:r>
              <w:rPr>
                <w:sz w:val="18"/>
              </w:rPr>
              <w:t>not</w:t>
            </w:r>
            <w:r>
              <w:rPr>
                <w:spacing w:val="-1"/>
                <w:sz w:val="18"/>
              </w:rPr>
              <w:t> </w:t>
            </w:r>
            <w:r>
              <w:rPr>
                <w:sz w:val="18"/>
              </w:rPr>
              <w:t>experiencing</w:t>
            </w:r>
            <w:r>
              <w:rPr>
                <w:spacing w:val="-1"/>
                <w:sz w:val="18"/>
              </w:rPr>
              <w:t> </w:t>
            </w:r>
            <w:r>
              <w:rPr>
                <w:sz w:val="18"/>
              </w:rPr>
              <w:t>water</w:t>
            </w:r>
            <w:r>
              <w:rPr>
                <w:spacing w:val="-2"/>
                <w:sz w:val="18"/>
              </w:rPr>
              <w:t> insufficiencies</w:t>
            </w:r>
          </w:p>
        </w:tc>
      </w:tr>
    </w:tbl>
    <w:p>
      <w:pPr>
        <w:spacing w:before="250"/>
        <w:ind w:left="360" w:right="0" w:firstLine="0"/>
        <w:jc w:val="both"/>
        <w:rPr>
          <w:b/>
          <w:sz w:val="22"/>
        </w:rPr>
      </w:pPr>
      <w:r>
        <w:rPr>
          <w:b/>
          <w:sz w:val="22"/>
        </w:rPr>
        <w:t>Table</w:t>
      </w:r>
      <w:r>
        <w:rPr>
          <w:b/>
          <w:spacing w:val="-5"/>
          <w:sz w:val="22"/>
        </w:rPr>
        <w:t> </w:t>
      </w:r>
      <w:r>
        <w:rPr>
          <w:b/>
          <w:sz w:val="22"/>
        </w:rPr>
        <w:t>37.</w:t>
      </w:r>
      <w:r>
        <w:rPr>
          <w:b/>
          <w:spacing w:val="-5"/>
          <w:sz w:val="22"/>
        </w:rPr>
        <w:t> </w:t>
      </w:r>
      <w:r>
        <w:rPr>
          <w:b/>
          <w:sz w:val="22"/>
        </w:rPr>
        <w:t>Subcategory</w:t>
      </w:r>
      <w:r>
        <w:rPr>
          <w:b/>
          <w:spacing w:val="-5"/>
          <w:sz w:val="22"/>
        </w:rPr>
        <w:t> </w:t>
      </w:r>
      <w:r>
        <w:rPr>
          <w:b/>
          <w:sz w:val="22"/>
        </w:rPr>
        <w:t>3.3.3–Reliability</w:t>
      </w:r>
      <w:r>
        <w:rPr>
          <w:b/>
          <w:spacing w:val="-5"/>
          <w:sz w:val="22"/>
        </w:rPr>
        <w:t> </w:t>
      </w:r>
      <w:r>
        <w:rPr>
          <w:b/>
          <w:sz w:val="22"/>
        </w:rPr>
        <w:t>of</w:t>
      </w:r>
      <w:r>
        <w:rPr>
          <w:b/>
          <w:spacing w:val="-4"/>
          <w:sz w:val="22"/>
        </w:rPr>
        <w:t> </w:t>
      </w:r>
      <w:r>
        <w:rPr>
          <w:b/>
          <w:sz w:val="22"/>
        </w:rPr>
        <w:t>Supply</w:t>
      </w:r>
      <w:r>
        <w:rPr>
          <w:b/>
          <w:spacing w:val="-4"/>
          <w:sz w:val="22"/>
        </w:rPr>
        <w:t> </w:t>
      </w:r>
      <w:r>
        <w:rPr>
          <w:b/>
          <w:spacing w:val="-2"/>
          <w:sz w:val="22"/>
        </w:rPr>
        <w:t>(Internet)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ight="146"/>
              <w:rPr>
                <w:sz w:val="18"/>
              </w:rPr>
            </w:pPr>
            <w:r>
              <w:rPr>
                <w:sz w:val="18"/>
              </w:rPr>
              <w:t>Reliability</w:t>
            </w:r>
            <w:r>
              <w:rPr>
                <w:spacing w:val="-12"/>
                <w:sz w:val="18"/>
              </w:rPr>
              <w:t> </w:t>
            </w:r>
            <w:r>
              <w:rPr>
                <w:sz w:val="18"/>
              </w:rPr>
              <w:t>of</w:t>
            </w:r>
            <w:r>
              <w:rPr>
                <w:spacing w:val="-11"/>
                <w:sz w:val="18"/>
              </w:rPr>
              <w:t> </w:t>
            </w:r>
            <w:r>
              <w:rPr>
                <w:sz w:val="18"/>
              </w:rPr>
              <w:t>Internet </w:t>
            </w:r>
            <w:r>
              <w:rPr>
                <w:spacing w:val="-2"/>
                <w:sz w:val="18"/>
              </w:rPr>
              <w:t>Supply</w:t>
            </w:r>
          </w:p>
        </w:tc>
        <w:tc>
          <w:tcPr>
            <w:tcW w:w="6659" w:type="dxa"/>
          </w:tcPr>
          <w:p>
            <w:pPr>
              <w:pStyle w:val="TableParagraph"/>
              <w:spacing w:before="103"/>
              <w:ind w:left="469"/>
              <w:rPr>
                <w:sz w:val="18"/>
              </w:rPr>
            </w:pPr>
            <w:r>
              <w:rPr>
                <w:sz w:val="18"/>
              </w:rPr>
              <w:t>Percentage</w:t>
            </w:r>
            <w:r>
              <w:rPr>
                <w:spacing w:val="-3"/>
                <w:sz w:val="18"/>
              </w:rPr>
              <w:t> </w:t>
            </w:r>
            <w:r>
              <w:rPr>
                <w:sz w:val="18"/>
              </w:rPr>
              <w:t>of</w:t>
            </w:r>
            <w:r>
              <w:rPr>
                <w:spacing w:val="-2"/>
                <w:sz w:val="18"/>
              </w:rPr>
              <w:t> </w:t>
            </w:r>
            <w:r>
              <w:rPr>
                <w:sz w:val="18"/>
              </w:rPr>
              <w:t>firms</w:t>
            </w:r>
            <w:r>
              <w:rPr>
                <w:spacing w:val="-1"/>
                <w:sz w:val="18"/>
              </w:rPr>
              <w:t> </w:t>
            </w:r>
            <w:r>
              <w:rPr>
                <w:sz w:val="18"/>
              </w:rPr>
              <w:t>not</w:t>
            </w:r>
            <w:r>
              <w:rPr>
                <w:spacing w:val="-2"/>
                <w:sz w:val="18"/>
              </w:rPr>
              <w:t> </w:t>
            </w:r>
            <w:r>
              <w:rPr>
                <w:sz w:val="18"/>
              </w:rPr>
              <w:t>experiencing</w:t>
            </w:r>
            <w:r>
              <w:rPr>
                <w:spacing w:val="-2"/>
                <w:sz w:val="18"/>
              </w:rPr>
              <w:t> </w:t>
            </w:r>
            <w:r>
              <w:rPr>
                <w:sz w:val="18"/>
              </w:rPr>
              <w:t>internet</w:t>
            </w:r>
            <w:r>
              <w:rPr>
                <w:spacing w:val="-3"/>
                <w:sz w:val="18"/>
              </w:rPr>
              <w:t> </w:t>
            </w:r>
            <w:r>
              <w:rPr>
                <w:spacing w:val="-2"/>
                <w:sz w:val="18"/>
              </w:rPr>
              <w:t>disruptions</w:t>
            </w:r>
          </w:p>
        </w:tc>
      </w:tr>
    </w:tbl>
    <w:p>
      <w:pPr>
        <w:pStyle w:val="Heading1"/>
        <w:numPr>
          <w:ilvl w:val="0"/>
          <w:numId w:val="1"/>
        </w:numPr>
        <w:tabs>
          <w:tab w:pos="4720" w:val="left" w:leader="none"/>
        </w:tabs>
        <w:spacing w:line="240" w:lineRule="auto" w:before="251" w:after="0"/>
        <w:ind w:left="4720" w:right="0" w:hanging="720"/>
        <w:jc w:val="left"/>
      </w:pPr>
      <w:r>
        <w:rPr/>
        <w:t>DATA</w:t>
      </w:r>
      <w:r>
        <w:rPr>
          <w:spacing w:val="-6"/>
        </w:rPr>
        <w:t> </w:t>
      </w:r>
      <w:r>
        <w:rPr>
          <w:spacing w:val="-2"/>
        </w:rPr>
        <w:t>SOURCES</w:t>
      </w:r>
    </w:p>
    <w:p>
      <w:pPr>
        <w:pStyle w:val="BodyText"/>
        <w:rPr>
          <w:b/>
        </w:rPr>
      </w:pPr>
    </w:p>
    <w:p>
      <w:pPr>
        <w:pStyle w:val="ListParagraph"/>
        <w:numPr>
          <w:ilvl w:val="1"/>
          <w:numId w:val="53"/>
        </w:numPr>
        <w:tabs>
          <w:tab w:pos="719" w:val="left" w:leader="none"/>
        </w:tabs>
        <w:spacing w:line="240" w:lineRule="auto" w:before="0" w:after="0"/>
        <w:ind w:left="719" w:right="0" w:hanging="359"/>
        <w:jc w:val="left"/>
        <w:rPr>
          <w:b/>
          <w:sz w:val="22"/>
        </w:rPr>
      </w:pPr>
      <w:r>
        <w:rPr>
          <w:b/>
          <w:sz w:val="22"/>
        </w:rPr>
        <w:t>Data</w:t>
      </w:r>
      <w:r>
        <w:rPr>
          <w:b/>
          <w:spacing w:val="-4"/>
          <w:sz w:val="22"/>
        </w:rPr>
        <w:t> </w:t>
      </w:r>
      <w:r>
        <w:rPr>
          <w:b/>
          <w:sz w:val="22"/>
        </w:rPr>
        <w:t>Collection</w:t>
      </w:r>
      <w:r>
        <w:rPr>
          <w:b/>
          <w:spacing w:val="-5"/>
          <w:sz w:val="22"/>
        </w:rPr>
        <w:t> </w:t>
      </w:r>
      <w:r>
        <w:rPr>
          <w:b/>
          <w:spacing w:val="-2"/>
          <w:sz w:val="22"/>
        </w:rPr>
        <w:t>Sources</w:t>
      </w:r>
    </w:p>
    <w:p>
      <w:pPr>
        <w:pStyle w:val="BodyText"/>
        <w:spacing w:before="1"/>
        <w:rPr>
          <w:b/>
        </w:rPr>
      </w:pPr>
    </w:p>
    <w:p>
      <w:pPr>
        <w:pStyle w:val="BodyText"/>
        <w:ind w:left="359" w:right="352"/>
        <w:jc w:val="both"/>
      </w:pPr>
      <w:r>
        <w:rPr/>
        <w:t>The data for Pillar I and Pillar II are collected through consultations with private-sector experts. Private sector experts include lawyers working in the areas of Electricity, Water, and Internet, as well as practitioners, such as construction companies, contractors, engineers, energy and water specialists, broadband technicians, network architects, and engineers. In Pillar III, affordability data are collected through consultations with</w:t>
      </w:r>
      <w:r>
        <w:rPr>
          <w:spacing w:val="-4"/>
        </w:rPr>
        <w:t> </w:t>
      </w:r>
      <w:r>
        <w:rPr/>
        <w:t>private</w:t>
      </w:r>
      <w:r>
        <w:rPr>
          <w:spacing w:val="-1"/>
        </w:rPr>
        <w:t> </w:t>
      </w:r>
      <w:r>
        <w:rPr/>
        <w:t>sector experts, while data on</w:t>
      </w:r>
      <w:r>
        <w:rPr>
          <w:spacing w:val="-1"/>
        </w:rPr>
        <w:t> </w:t>
      </w:r>
      <w:r>
        <w:rPr/>
        <w:t>the</w:t>
      </w:r>
      <w:r>
        <w:rPr>
          <w:spacing w:val="-1"/>
        </w:rPr>
        <w:t> </w:t>
      </w:r>
      <w:r>
        <w:rPr/>
        <w:t>time to obtain</w:t>
      </w:r>
      <w:r>
        <w:rPr>
          <w:spacing w:val="-1"/>
        </w:rPr>
        <w:t> </w:t>
      </w:r>
      <w:r>
        <w:rPr/>
        <w:t>a connection</w:t>
      </w:r>
      <w:r>
        <w:rPr>
          <w:spacing w:val="-1"/>
        </w:rPr>
        <w:t> </w:t>
      </w:r>
      <w:r>
        <w:rPr/>
        <w:t>and</w:t>
      </w:r>
      <w:r>
        <w:rPr>
          <w:spacing w:val="-1"/>
        </w:rPr>
        <w:t> </w:t>
      </w:r>
      <w:r>
        <w:rPr/>
        <w:t>on</w:t>
      </w:r>
      <w:r>
        <w:rPr>
          <w:spacing w:val="-1"/>
        </w:rPr>
        <w:t> </w:t>
      </w:r>
      <w:r>
        <w:rPr/>
        <w:t>the reliability of supply are collected through Enterprise Surveys. Enterprise Surveys provide representative data on time to receive utility connections, on service disruptions and associated losses experienced by businesses in practice. A representative sample of companies captures variation of user experience within each economy. Businesses with different characteristics, such as size, region, and sector participate in the surveys.</w:t>
      </w:r>
      <w:r>
        <w:rPr>
          <w:spacing w:val="-3"/>
        </w:rPr>
        <w:t> </w:t>
      </w:r>
      <w:r>
        <w:rPr/>
        <w:t>For</w:t>
      </w:r>
      <w:r>
        <w:rPr>
          <w:spacing w:val="-2"/>
        </w:rPr>
        <w:t> </w:t>
      </w:r>
      <w:r>
        <w:rPr/>
        <w:t>more details</w:t>
      </w:r>
      <w:r>
        <w:rPr>
          <w:spacing w:val="1"/>
        </w:rPr>
        <w:t> </w:t>
      </w:r>
      <w:r>
        <w:rPr/>
        <w:t>on</w:t>
      </w:r>
      <w:r>
        <w:rPr>
          <w:spacing w:val="-1"/>
        </w:rPr>
        <w:t> </w:t>
      </w:r>
      <w:r>
        <w:rPr/>
        <w:t>the</w:t>
      </w:r>
      <w:r>
        <w:rPr>
          <w:spacing w:val="-3"/>
        </w:rPr>
        <w:t> </w:t>
      </w:r>
      <w:r>
        <w:rPr/>
        <w:t>collection</w:t>
      </w:r>
      <w:r>
        <w:rPr>
          <w:spacing w:val="-2"/>
        </w:rPr>
        <w:t> </w:t>
      </w:r>
      <w:r>
        <w:rPr/>
        <w:t>of</w:t>
      </w:r>
      <w:r>
        <w:rPr>
          <w:spacing w:val="-2"/>
        </w:rPr>
        <w:t> </w:t>
      </w:r>
      <w:r>
        <w:rPr/>
        <w:t>data by</w:t>
      </w:r>
      <w:r>
        <w:rPr>
          <w:spacing w:val="-1"/>
        </w:rPr>
        <w:t> </w:t>
      </w:r>
      <w:r>
        <w:rPr/>
        <w:t>the</w:t>
      </w:r>
      <w:r>
        <w:rPr>
          <w:spacing w:val="1"/>
        </w:rPr>
        <w:t> </w:t>
      </w:r>
      <w:r>
        <w:rPr/>
        <w:t>Enterprise Surveys,</w:t>
      </w:r>
      <w:r>
        <w:rPr>
          <w:spacing w:val="-3"/>
        </w:rPr>
        <w:t> </w:t>
      </w:r>
      <w:r>
        <w:rPr/>
        <w:t>please refer</w:t>
      </w:r>
      <w:r>
        <w:rPr>
          <w:spacing w:val="-1"/>
        </w:rPr>
        <w:t> </w:t>
      </w:r>
      <w:r>
        <w:rPr/>
        <w:t>to</w:t>
      </w:r>
      <w:r>
        <w:rPr>
          <w:spacing w:val="-3"/>
        </w:rPr>
        <w:t> </w:t>
      </w:r>
      <w:r>
        <w:rPr/>
        <w:t>the</w:t>
      </w:r>
      <w:r>
        <w:rPr>
          <w:spacing w:val="-2"/>
        </w:rPr>
        <w:t> Overview</w:t>
      </w:r>
    </w:p>
    <w:p>
      <w:pPr>
        <w:pStyle w:val="BodyText"/>
        <w:spacing w:after="0"/>
        <w:jc w:val="both"/>
        <w:sectPr>
          <w:pgSz w:w="12240" w:h="15840"/>
          <w:pgMar w:header="0" w:footer="522" w:top="1360" w:bottom="720" w:left="1080" w:right="1080"/>
        </w:sectPr>
      </w:pPr>
    </w:p>
    <w:p>
      <w:pPr>
        <w:pStyle w:val="BodyText"/>
        <w:spacing w:before="78"/>
        <w:ind w:left="360" w:right="355" w:hanging="1"/>
        <w:jc w:val="both"/>
      </w:pPr>
      <w:r>
        <w:rPr/>
        <w:t>chapter of this Methodology Handbook.</w:t>
      </w:r>
      <w:r>
        <w:rPr>
          <w:spacing w:val="40"/>
        </w:rPr>
        <w:t> </w:t>
      </w:r>
      <w:r>
        <w:rPr/>
        <w:t>For Pillar III, for indicators whose data are collected through consultations with private sector experts, broad parameters are defined (described</w:t>
      </w:r>
      <w:r>
        <w:rPr>
          <w:spacing w:val="-2"/>
        </w:rPr>
        <w:t> </w:t>
      </w:r>
      <w:r>
        <w:rPr/>
        <w:t>in section IV) to ensure data comparability across economies.</w:t>
      </w:r>
    </w:p>
    <w:p>
      <w:pPr>
        <w:pStyle w:val="BodyText"/>
        <w:spacing w:before="1"/>
      </w:pPr>
    </w:p>
    <w:p>
      <w:pPr>
        <w:pStyle w:val="ListParagraph"/>
        <w:numPr>
          <w:ilvl w:val="1"/>
          <w:numId w:val="53"/>
        </w:numPr>
        <w:tabs>
          <w:tab w:pos="719" w:val="left" w:leader="none"/>
        </w:tabs>
        <w:spacing w:line="240" w:lineRule="auto" w:before="0" w:after="0"/>
        <w:ind w:left="719" w:right="0" w:hanging="359"/>
        <w:jc w:val="left"/>
        <w:rPr>
          <w:b/>
          <w:sz w:val="22"/>
        </w:rPr>
      </w:pPr>
      <w:r>
        <w:rPr>
          <w:b/>
          <w:sz w:val="22"/>
        </w:rPr>
        <w:t>Screening</w:t>
      </w:r>
      <w:r>
        <w:rPr>
          <w:b/>
          <w:spacing w:val="-4"/>
          <w:sz w:val="22"/>
        </w:rPr>
        <w:t> </w:t>
      </w:r>
      <w:r>
        <w:rPr>
          <w:b/>
          <w:sz w:val="22"/>
        </w:rPr>
        <w:t>and</w:t>
      </w:r>
      <w:r>
        <w:rPr>
          <w:b/>
          <w:spacing w:val="-4"/>
          <w:sz w:val="22"/>
        </w:rPr>
        <w:t> </w:t>
      </w:r>
      <w:r>
        <w:rPr>
          <w:b/>
          <w:sz w:val="22"/>
        </w:rPr>
        <w:t>Selection</w:t>
      </w:r>
      <w:r>
        <w:rPr>
          <w:b/>
          <w:spacing w:val="-5"/>
          <w:sz w:val="22"/>
        </w:rPr>
        <w:t> </w:t>
      </w:r>
      <w:r>
        <w:rPr>
          <w:b/>
          <w:sz w:val="22"/>
        </w:rPr>
        <w:t>of</w:t>
      </w:r>
      <w:r>
        <w:rPr>
          <w:b/>
          <w:spacing w:val="-2"/>
          <w:sz w:val="22"/>
        </w:rPr>
        <w:t> Experts</w:t>
      </w:r>
    </w:p>
    <w:p>
      <w:pPr>
        <w:pStyle w:val="BodyText"/>
        <w:spacing w:before="251"/>
        <w:ind w:left="360" w:right="352"/>
        <w:jc w:val="both"/>
      </w:pPr>
      <w:r>
        <w:rPr/>
        <w:t>The Utility Services topic has three questionnaires, one for each utility: Electricity, Water, and Internet. Each</w:t>
      </w:r>
      <w:r>
        <w:rPr>
          <w:spacing w:val="-6"/>
        </w:rPr>
        <w:t> </w:t>
      </w:r>
      <w:r>
        <w:rPr/>
        <w:t>questionnaire</w:t>
      </w:r>
      <w:r>
        <w:rPr>
          <w:spacing w:val="-6"/>
        </w:rPr>
        <w:t> </w:t>
      </w:r>
      <w:r>
        <w:rPr/>
        <w:t>targets</w:t>
      </w:r>
      <w:r>
        <w:rPr>
          <w:spacing w:val="-8"/>
        </w:rPr>
        <w:t> </w:t>
      </w:r>
      <w:r>
        <w:rPr/>
        <w:t>experts</w:t>
      </w:r>
      <w:r>
        <w:rPr>
          <w:spacing w:val="-8"/>
        </w:rPr>
        <w:t> </w:t>
      </w:r>
      <w:r>
        <w:rPr/>
        <w:t>in</w:t>
      </w:r>
      <w:r>
        <w:rPr>
          <w:spacing w:val="-6"/>
        </w:rPr>
        <w:t> </w:t>
      </w:r>
      <w:r>
        <w:rPr/>
        <w:t>their</w:t>
      </w:r>
      <w:r>
        <w:rPr>
          <w:spacing w:val="-8"/>
        </w:rPr>
        <w:t> </w:t>
      </w:r>
      <w:r>
        <w:rPr/>
        <w:t>respective</w:t>
      </w:r>
      <w:r>
        <w:rPr>
          <w:spacing w:val="-6"/>
        </w:rPr>
        <w:t> </w:t>
      </w:r>
      <w:r>
        <w:rPr/>
        <w:t>areas</w:t>
      </w:r>
      <w:r>
        <w:rPr>
          <w:spacing w:val="-6"/>
        </w:rPr>
        <w:t> </w:t>
      </w:r>
      <w:r>
        <w:rPr/>
        <w:t>of</w:t>
      </w:r>
      <w:r>
        <w:rPr>
          <w:spacing w:val="-5"/>
        </w:rPr>
        <w:t> </w:t>
      </w:r>
      <w:r>
        <w:rPr/>
        <w:t>expertise.</w:t>
      </w:r>
      <w:r>
        <w:rPr>
          <w:spacing w:val="-6"/>
        </w:rPr>
        <w:t> </w:t>
      </w:r>
      <w:r>
        <w:rPr/>
        <w:t>A</w:t>
      </w:r>
      <w:r>
        <w:rPr>
          <w:spacing w:val="-7"/>
        </w:rPr>
        <w:t> </w:t>
      </w:r>
      <w:r>
        <w:rPr/>
        <w:t>screener</w:t>
      </w:r>
      <w:r>
        <w:rPr>
          <w:spacing w:val="-5"/>
        </w:rPr>
        <w:t> </w:t>
      </w:r>
      <w:r>
        <w:rPr/>
        <w:t>questionnaire</w:t>
      </w:r>
      <w:r>
        <w:rPr>
          <w:spacing w:val="-8"/>
        </w:rPr>
        <w:t> </w:t>
      </w:r>
      <w:r>
        <w:rPr/>
        <w:t>is</w:t>
      </w:r>
      <w:r>
        <w:rPr>
          <w:spacing w:val="-6"/>
        </w:rPr>
        <w:t> </w:t>
      </w:r>
      <w:r>
        <w:rPr/>
        <w:t>used</w:t>
      </w:r>
      <w:r>
        <w:rPr>
          <w:spacing w:val="-6"/>
        </w:rPr>
        <w:t> </w:t>
      </w:r>
      <w:r>
        <w:rPr/>
        <w:t>to assist the selection of experts receiving the Utility Services topic questionnaires based on a set of criteria (table 38).</w:t>
      </w:r>
    </w:p>
    <w:p>
      <w:pPr>
        <w:pStyle w:val="BodyText"/>
      </w:pPr>
    </w:p>
    <w:p>
      <w:pPr>
        <w:spacing w:before="0" w:after="3"/>
        <w:ind w:left="360" w:right="0" w:firstLine="0"/>
        <w:jc w:val="both"/>
        <w:rPr>
          <w:b/>
          <w:sz w:val="22"/>
        </w:rPr>
      </w:pPr>
      <w:r>
        <w:rPr>
          <w:b/>
          <w:sz w:val="22"/>
        </w:rPr>
        <w:t>Table</w:t>
      </w:r>
      <w:r>
        <w:rPr>
          <w:b/>
          <w:spacing w:val="-9"/>
          <w:sz w:val="22"/>
        </w:rPr>
        <w:t> </w:t>
      </w:r>
      <w:r>
        <w:rPr>
          <w:b/>
          <w:sz w:val="22"/>
        </w:rPr>
        <w:t>38.</w:t>
      </w:r>
      <w:r>
        <w:rPr>
          <w:b/>
          <w:spacing w:val="-14"/>
          <w:sz w:val="22"/>
        </w:rPr>
        <w:t> </w:t>
      </w:r>
      <w:r>
        <w:rPr>
          <w:b/>
          <w:sz w:val="22"/>
        </w:rPr>
        <w:t>Screener</w:t>
      </w:r>
      <w:r>
        <w:rPr>
          <w:b/>
          <w:spacing w:val="-5"/>
          <w:sz w:val="22"/>
        </w:rPr>
        <w:t> </w:t>
      </w:r>
      <w:r>
        <w:rPr>
          <w:b/>
          <w:sz w:val="22"/>
        </w:rPr>
        <w:t>Questionnaire</w:t>
      </w:r>
      <w:r>
        <w:rPr>
          <w:b/>
          <w:spacing w:val="-4"/>
          <w:sz w:val="22"/>
        </w:rPr>
        <w:t> </w:t>
      </w:r>
      <w:r>
        <w:rPr>
          <w:b/>
          <w:sz w:val="22"/>
        </w:rPr>
        <w:t>and</w:t>
      </w:r>
      <w:r>
        <w:rPr>
          <w:b/>
          <w:spacing w:val="-5"/>
          <w:sz w:val="22"/>
        </w:rPr>
        <w:t> </w:t>
      </w:r>
      <w:r>
        <w:rPr>
          <w:b/>
          <w:sz w:val="22"/>
        </w:rPr>
        <w:t>Respondent</w:t>
      </w:r>
      <w:r>
        <w:rPr>
          <w:b/>
          <w:spacing w:val="-6"/>
          <w:sz w:val="22"/>
        </w:rPr>
        <w:t> </w:t>
      </w:r>
      <w:r>
        <w:rPr>
          <w:b/>
          <w:spacing w:val="-2"/>
          <w:sz w:val="22"/>
        </w:rPr>
        <w:t>Criteria</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1"/>
        <w:gridCol w:w="8070"/>
      </w:tblGrid>
      <w:tr>
        <w:trPr>
          <w:trHeight w:val="251" w:hRule="atLeast"/>
        </w:trPr>
        <w:tc>
          <w:tcPr>
            <w:tcW w:w="9361" w:type="dxa"/>
            <w:gridSpan w:val="2"/>
            <w:shd w:val="clear" w:color="auto" w:fill="E7EBF5"/>
          </w:tcPr>
          <w:p>
            <w:pPr>
              <w:pStyle w:val="TableParagraph"/>
              <w:spacing w:line="207" w:lineRule="exact"/>
              <w:ind w:left="107"/>
              <w:rPr>
                <w:b/>
                <w:sz w:val="18"/>
              </w:rPr>
            </w:pPr>
            <w:r>
              <w:rPr>
                <w:b/>
                <w:sz w:val="18"/>
              </w:rPr>
              <w:t>Relevant</w:t>
            </w:r>
            <w:r>
              <w:rPr>
                <w:b/>
                <w:spacing w:val="-4"/>
                <w:sz w:val="18"/>
              </w:rPr>
              <w:t> </w:t>
            </w:r>
            <w:r>
              <w:rPr>
                <w:b/>
                <w:sz w:val="18"/>
              </w:rPr>
              <w:t>Experts’</w:t>
            </w:r>
            <w:r>
              <w:rPr>
                <w:b/>
                <w:spacing w:val="-3"/>
                <w:sz w:val="18"/>
              </w:rPr>
              <w:t> </w:t>
            </w:r>
            <w:r>
              <w:rPr>
                <w:b/>
                <w:spacing w:val="-2"/>
                <w:sz w:val="18"/>
              </w:rPr>
              <w:t>Professions</w:t>
            </w:r>
          </w:p>
        </w:tc>
      </w:tr>
      <w:tr>
        <w:trPr>
          <w:trHeight w:val="412" w:hRule="atLeast"/>
        </w:trPr>
        <w:tc>
          <w:tcPr>
            <w:tcW w:w="1291" w:type="dxa"/>
            <w:tcBorders>
              <w:right w:val="nil"/>
            </w:tcBorders>
          </w:tcPr>
          <w:p>
            <w:pPr>
              <w:pStyle w:val="TableParagraph"/>
              <w:spacing w:line="207" w:lineRule="exact"/>
              <w:ind w:left="107"/>
              <w:rPr>
                <w:sz w:val="18"/>
              </w:rPr>
            </w:pPr>
            <w:r>
              <w:rPr>
                <w:spacing w:val="-2"/>
                <w:sz w:val="18"/>
              </w:rPr>
              <w:t>Electricity</w:t>
            </w:r>
          </w:p>
        </w:tc>
        <w:tc>
          <w:tcPr>
            <w:tcW w:w="8070" w:type="dxa"/>
            <w:tcBorders>
              <w:left w:val="nil"/>
            </w:tcBorders>
          </w:tcPr>
          <w:p>
            <w:pPr>
              <w:pStyle w:val="TableParagraph"/>
              <w:spacing w:line="206" w:lineRule="exact"/>
              <w:ind w:left="436" w:right="111"/>
              <w:rPr>
                <w:sz w:val="18"/>
              </w:rPr>
            </w:pPr>
            <w:r>
              <w:rPr>
                <w:sz w:val="18"/>
              </w:rPr>
              <w:t>Construction</w:t>
            </w:r>
            <w:r>
              <w:rPr>
                <w:spacing w:val="-6"/>
                <w:sz w:val="18"/>
              </w:rPr>
              <w:t> </w:t>
            </w:r>
            <w:r>
              <w:rPr>
                <w:sz w:val="18"/>
              </w:rPr>
              <w:t>companies,</w:t>
            </w:r>
            <w:r>
              <w:rPr>
                <w:spacing w:val="-4"/>
                <w:sz w:val="18"/>
              </w:rPr>
              <w:t> </w:t>
            </w:r>
            <w:r>
              <w:rPr>
                <w:sz w:val="18"/>
              </w:rPr>
              <w:t>contractors,</w:t>
            </w:r>
            <w:r>
              <w:rPr>
                <w:spacing w:val="-4"/>
                <w:sz w:val="18"/>
              </w:rPr>
              <w:t> </w:t>
            </w:r>
            <w:r>
              <w:rPr>
                <w:sz w:val="18"/>
              </w:rPr>
              <w:t>engineers,</w:t>
            </w:r>
            <w:r>
              <w:rPr>
                <w:spacing w:val="-4"/>
                <w:sz w:val="18"/>
              </w:rPr>
              <w:t> </w:t>
            </w:r>
            <w:r>
              <w:rPr>
                <w:sz w:val="18"/>
              </w:rPr>
              <w:t>lawyers,</w:t>
            </w:r>
            <w:r>
              <w:rPr>
                <w:spacing w:val="-5"/>
                <w:sz w:val="18"/>
              </w:rPr>
              <w:t> </w:t>
            </w:r>
            <w:r>
              <w:rPr>
                <w:sz w:val="18"/>
              </w:rPr>
              <w:t>academia</w:t>
            </w:r>
            <w:r>
              <w:rPr>
                <w:spacing w:val="-6"/>
                <w:sz w:val="18"/>
              </w:rPr>
              <w:t> </w:t>
            </w:r>
            <w:r>
              <w:rPr>
                <w:sz w:val="18"/>
              </w:rPr>
              <w:t>(professors,</w:t>
            </w:r>
            <w:r>
              <w:rPr>
                <w:spacing w:val="-7"/>
                <w:sz w:val="18"/>
              </w:rPr>
              <w:t> </w:t>
            </w:r>
            <w:r>
              <w:rPr>
                <w:sz w:val="18"/>
              </w:rPr>
              <w:t>lecturers</w:t>
            </w:r>
            <w:r>
              <w:rPr>
                <w:spacing w:val="-5"/>
                <w:sz w:val="18"/>
              </w:rPr>
              <w:t> </w:t>
            </w:r>
            <w:r>
              <w:rPr>
                <w:sz w:val="18"/>
              </w:rPr>
              <w:t>and/or researchers), energy consultants, policy analysts, management and strategy consultants, etc.</w:t>
            </w:r>
          </w:p>
        </w:tc>
      </w:tr>
      <w:tr>
        <w:trPr>
          <w:trHeight w:val="414" w:hRule="atLeast"/>
        </w:trPr>
        <w:tc>
          <w:tcPr>
            <w:tcW w:w="1291" w:type="dxa"/>
            <w:tcBorders>
              <w:right w:val="nil"/>
            </w:tcBorders>
          </w:tcPr>
          <w:p>
            <w:pPr>
              <w:pStyle w:val="TableParagraph"/>
              <w:spacing w:line="207" w:lineRule="exact"/>
              <w:ind w:left="107"/>
              <w:rPr>
                <w:sz w:val="18"/>
              </w:rPr>
            </w:pPr>
            <w:r>
              <w:rPr>
                <w:spacing w:val="-2"/>
                <w:sz w:val="18"/>
              </w:rPr>
              <w:t>Water</w:t>
            </w:r>
          </w:p>
        </w:tc>
        <w:tc>
          <w:tcPr>
            <w:tcW w:w="8070" w:type="dxa"/>
            <w:tcBorders>
              <w:left w:val="nil"/>
            </w:tcBorders>
          </w:tcPr>
          <w:p>
            <w:pPr>
              <w:pStyle w:val="TableParagraph"/>
              <w:spacing w:line="208" w:lineRule="exact"/>
              <w:ind w:left="436" w:right="111"/>
              <w:rPr>
                <w:sz w:val="18"/>
              </w:rPr>
            </w:pPr>
            <w:r>
              <w:rPr>
                <w:sz w:val="18"/>
              </w:rPr>
              <w:t>Construction</w:t>
            </w:r>
            <w:r>
              <w:rPr>
                <w:spacing w:val="-6"/>
                <w:sz w:val="18"/>
              </w:rPr>
              <w:t> </w:t>
            </w:r>
            <w:r>
              <w:rPr>
                <w:sz w:val="18"/>
              </w:rPr>
              <w:t>companies,</w:t>
            </w:r>
            <w:r>
              <w:rPr>
                <w:spacing w:val="-4"/>
                <w:sz w:val="18"/>
              </w:rPr>
              <w:t> </w:t>
            </w:r>
            <w:r>
              <w:rPr>
                <w:sz w:val="18"/>
              </w:rPr>
              <w:t>contractors,</w:t>
            </w:r>
            <w:r>
              <w:rPr>
                <w:spacing w:val="-4"/>
                <w:sz w:val="18"/>
              </w:rPr>
              <w:t> </w:t>
            </w:r>
            <w:r>
              <w:rPr>
                <w:sz w:val="18"/>
              </w:rPr>
              <w:t>engineers,</w:t>
            </w:r>
            <w:r>
              <w:rPr>
                <w:spacing w:val="-4"/>
                <w:sz w:val="18"/>
              </w:rPr>
              <w:t> </w:t>
            </w:r>
            <w:r>
              <w:rPr>
                <w:sz w:val="18"/>
              </w:rPr>
              <w:t>lawyers,</w:t>
            </w:r>
            <w:r>
              <w:rPr>
                <w:spacing w:val="-5"/>
                <w:sz w:val="18"/>
              </w:rPr>
              <w:t> </w:t>
            </w:r>
            <w:r>
              <w:rPr>
                <w:sz w:val="18"/>
              </w:rPr>
              <w:t>academia</w:t>
            </w:r>
            <w:r>
              <w:rPr>
                <w:spacing w:val="-6"/>
                <w:sz w:val="18"/>
              </w:rPr>
              <w:t> </w:t>
            </w:r>
            <w:r>
              <w:rPr>
                <w:sz w:val="18"/>
              </w:rPr>
              <w:t>(professors,</w:t>
            </w:r>
            <w:r>
              <w:rPr>
                <w:spacing w:val="-7"/>
                <w:sz w:val="18"/>
              </w:rPr>
              <w:t> </w:t>
            </w:r>
            <w:r>
              <w:rPr>
                <w:sz w:val="18"/>
              </w:rPr>
              <w:t>lecturers</w:t>
            </w:r>
            <w:r>
              <w:rPr>
                <w:spacing w:val="-5"/>
                <w:sz w:val="18"/>
              </w:rPr>
              <w:t> </w:t>
            </w:r>
            <w:r>
              <w:rPr>
                <w:sz w:val="18"/>
              </w:rPr>
              <w:t>and/or researchers), water specialists, policy analysts, management and strategy consultants, etc.</w:t>
            </w:r>
          </w:p>
        </w:tc>
      </w:tr>
      <w:tr>
        <w:trPr>
          <w:trHeight w:val="826" w:hRule="atLeast"/>
        </w:trPr>
        <w:tc>
          <w:tcPr>
            <w:tcW w:w="1291" w:type="dxa"/>
            <w:tcBorders>
              <w:right w:val="nil"/>
            </w:tcBorders>
          </w:tcPr>
          <w:p>
            <w:pPr>
              <w:pStyle w:val="TableParagraph"/>
              <w:spacing w:line="206" w:lineRule="exact"/>
              <w:ind w:left="107"/>
              <w:rPr>
                <w:sz w:val="18"/>
              </w:rPr>
            </w:pPr>
            <w:r>
              <w:rPr>
                <w:spacing w:val="-2"/>
                <w:sz w:val="18"/>
              </w:rPr>
              <w:t>Internet</w:t>
            </w:r>
          </w:p>
        </w:tc>
        <w:tc>
          <w:tcPr>
            <w:tcW w:w="8070" w:type="dxa"/>
            <w:tcBorders>
              <w:left w:val="nil"/>
            </w:tcBorders>
          </w:tcPr>
          <w:p>
            <w:pPr>
              <w:pStyle w:val="TableParagraph"/>
              <w:ind w:left="436" w:right="111"/>
              <w:rPr>
                <w:sz w:val="18"/>
              </w:rPr>
            </w:pPr>
            <w:r>
              <w:rPr>
                <w:sz w:val="18"/>
              </w:rPr>
              <w:t>Broadband technicians, network architects, network engineers, information technology project managers, software development, IT directors/managers, help desk/hardware technicians, ICT policy experts,</w:t>
            </w:r>
            <w:r>
              <w:rPr>
                <w:spacing w:val="-4"/>
                <w:sz w:val="18"/>
              </w:rPr>
              <w:t> </w:t>
            </w:r>
            <w:r>
              <w:rPr>
                <w:sz w:val="18"/>
              </w:rPr>
              <w:t>lawyers,</w:t>
            </w:r>
            <w:r>
              <w:rPr>
                <w:spacing w:val="-4"/>
                <w:sz w:val="18"/>
              </w:rPr>
              <w:t> </w:t>
            </w:r>
            <w:r>
              <w:rPr>
                <w:sz w:val="18"/>
              </w:rPr>
              <w:t>academia</w:t>
            </w:r>
            <w:r>
              <w:rPr>
                <w:spacing w:val="-5"/>
                <w:sz w:val="18"/>
              </w:rPr>
              <w:t> </w:t>
            </w:r>
            <w:r>
              <w:rPr>
                <w:sz w:val="18"/>
              </w:rPr>
              <w:t>(professors,</w:t>
            </w:r>
            <w:r>
              <w:rPr>
                <w:spacing w:val="-4"/>
                <w:sz w:val="18"/>
              </w:rPr>
              <w:t> </w:t>
            </w:r>
            <w:r>
              <w:rPr>
                <w:sz w:val="18"/>
              </w:rPr>
              <w:t>lecturers</w:t>
            </w:r>
            <w:r>
              <w:rPr>
                <w:spacing w:val="-5"/>
                <w:sz w:val="18"/>
              </w:rPr>
              <w:t> </w:t>
            </w:r>
            <w:r>
              <w:rPr>
                <w:sz w:val="18"/>
              </w:rPr>
              <w:t>and/or</w:t>
            </w:r>
            <w:r>
              <w:rPr>
                <w:spacing w:val="-5"/>
                <w:sz w:val="18"/>
              </w:rPr>
              <w:t> </w:t>
            </w:r>
            <w:r>
              <w:rPr>
                <w:sz w:val="18"/>
              </w:rPr>
              <w:t>researchers),</w:t>
            </w:r>
            <w:r>
              <w:rPr>
                <w:spacing w:val="-4"/>
                <w:sz w:val="18"/>
              </w:rPr>
              <w:t> </w:t>
            </w:r>
            <w:r>
              <w:rPr>
                <w:sz w:val="18"/>
              </w:rPr>
              <w:t>regulatory</w:t>
            </w:r>
            <w:r>
              <w:rPr>
                <w:spacing w:val="-6"/>
                <w:sz w:val="18"/>
              </w:rPr>
              <w:t> </w:t>
            </w:r>
            <w:r>
              <w:rPr>
                <w:sz w:val="18"/>
              </w:rPr>
              <w:t>compliance</w:t>
            </w:r>
            <w:r>
              <w:rPr>
                <w:spacing w:val="-6"/>
                <w:sz w:val="18"/>
              </w:rPr>
              <w:t> </w:t>
            </w:r>
            <w:r>
              <w:rPr>
                <w:sz w:val="18"/>
              </w:rPr>
              <w:t>specialists,</w:t>
            </w:r>
          </w:p>
          <w:p>
            <w:pPr>
              <w:pStyle w:val="TableParagraph"/>
              <w:spacing w:line="186" w:lineRule="exact"/>
              <w:ind w:left="436"/>
              <w:rPr>
                <w:sz w:val="18"/>
              </w:rPr>
            </w:pPr>
            <w:r>
              <w:rPr>
                <w:sz w:val="18"/>
              </w:rPr>
              <w:t>policy</w:t>
            </w:r>
            <w:r>
              <w:rPr>
                <w:spacing w:val="-2"/>
                <w:sz w:val="18"/>
              </w:rPr>
              <w:t> </w:t>
            </w:r>
            <w:r>
              <w:rPr>
                <w:sz w:val="18"/>
              </w:rPr>
              <w:t>analysts,</w:t>
            </w:r>
            <w:r>
              <w:rPr>
                <w:spacing w:val="-4"/>
                <w:sz w:val="18"/>
              </w:rPr>
              <w:t> </w:t>
            </w:r>
            <w:r>
              <w:rPr>
                <w:sz w:val="18"/>
              </w:rPr>
              <w:t>management</w:t>
            </w:r>
            <w:r>
              <w:rPr>
                <w:spacing w:val="-3"/>
                <w:sz w:val="18"/>
              </w:rPr>
              <w:t> </w:t>
            </w:r>
            <w:r>
              <w:rPr>
                <w:sz w:val="18"/>
              </w:rPr>
              <w:t>and</w:t>
            </w:r>
            <w:r>
              <w:rPr>
                <w:spacing w:val="-5"/>
                <w:sz w:val="18"/>
              </w:rPr>
              <w:t> </w:t>
            </w:r>
            <w:r>
              <w:rPr>
                <w:sz w:val="18"/>
              </w:rPr>
              <w:t>strategy</w:t>
            </w:r>
            <w:r>
              <w:rPr>
                <w:spacing w:val="-2"/>
                <w:sz w:val="18"/>
              </w:rPr>
              <w:t> </w:t>
            </w:r>
            <w:r>
              <w:rPr>
                <w:sz w:val="18"/>
              </w:rPr>
              <w:t>consultants,</w:t>
            </w:r>
            <w:r>
              <w:rPr>
                <w:spacing w:val="-1"/>
                <w:sz w:val="18"/>
              </w:rPr>
              <w:t> </w:t>
            </w:r>
            <w:r>
              <w:rPr>
                <w:spacing w:val="-4"/>
                <w:sz w:val="18"/>
              </w:rPr>
              <w:t>etc.</w:t>
            </w:r>
          </w:p>
        </w:tc>
      </w:tr>
      <w:tr>
        <w:trPr>
          <w:trHeight w:val="205" w:hRule="atLeast"/>
        </w:trPr>
        <w:tc>
          <w:tcPr>
            <w:tcW w:w="9361" w:type="dxa"/>
            <w:gridSpan w:val="2"/>
            <w:shd w:val="clear" w:color="auto" w:fill="E7EBF5"/>
          </w:tcPr>
          <w:p>
            <w:pPr>
              <w:pStyle w:val="TableParagraph"/>
              <w:spacing w:line="186" w:lineRule="exact"/>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621" w:hRule="atLeast"/>
        </w:trPr>
        <w:tc>
          <w:tcPr>
            <w:tcW w:w="1291" w:type="dxa"/>
            <w:tcBorders>
              <w:right w:val="nil"/>
            </w:tcBorders>
          </w:tcPr>
          <w:p>
            <w:pPr>
              <w:pStyle w:val="TableParagraph"/>
              <w:spacing w:before="2"/>
              <w:ind w:left="107"/>
              <w:rPr>
                <w:sz w:val="18"/>
              </w:rPr>
            </w:pPr>
            <w:r>
              <w:rPr>
                <w:spacing w:val="-2"/>
                <w:sz w:val="18"/>
              </w:rPr>
              <w:t>Electricity</w:t>
            </w:r>
          </w:p>
        </w:tc>
        <w:tc>
          <w:tcPr>
            <w:tcW w:w="8070" w:type="dxa"/>
            <w:tcBorders>
              <w:left w:val="nil"/>
            </w:tcBorders>
          </w:tcPr>
          <w:p>
            <w:pPr>
              <w:pStyle w:val="TableParagraph"/>
              <w:spacing w:line="206" w:lineRule="exact"/>
              <w:ind w:left="436" w:right="96"/>
              <w:jc w:val="both"/>
              <w:rPr>
                <w:sz w:val="18"/>
              </w:rPr>
            </w:pPr>
            <w:r>
              <w:rPr>
                <w:sz w:val="18"/>
              </w:rPr>
              <w:t>Civil engineering, construction contracting, electrical engineering, electrical installations, energy and environmental policy, environment/energy transition / sustainable and clean energy, electricity/energy consulting, construction / environmental / energy law</w:t>
            </w:r>
          </w:p>
        </w:tc>
      </w:tr>
      <w:tr>
        <w:trPr>
          <w:trHeight w:val="621" w:hRule="atLeast"/>
        </w:trPr>
        <w:tc>
          <w:tcPr>
            <w:tcW w:w="1291" w:type="dxa"/>
            <w:tcBorders>
              <w:right w:val="nil"/>
            </w:tcBorders>
          </w:tcPr>
          <w:p>
            <w:pPr>
              <w:pStyle w:val="TableParagraph"/>
              <w:spacing w:before="2"/>
              <w:ind w:left="107"/>
              <w:rPr>
                <w:sz w:val="18"/>
              </w:rPr>
            </w:pPr>
            <w:r>
              <w:rPr>
                <w:spacing w:val="-2"/>
                <w:sz w:val="18"/>
              </w:rPr>
              <w:t>Water</w:t>
            </w:r>
          </w:p>
        </w:tc>
        <w:tc>
          <w:tcPr>
            <w:tcW w:w="8070" w:type="dxa"/>
            <w:tcBorders>
              <w:left w:val="nil"/>
            </w:tcBorders>
          </w:tcPr>
          <w:p>
            <w:pPr>
              <w:pStyle w:val="TableParagraph"/>
              <w:spacing w:line="206" w:lineRule="exact"/>
              <w:ind w:left="436" w:right="93"/>
              <w:jc w:val="both"/>
              <w:rPr>
                <w:sz w:val="18"/>
              </w:rPr>
            </w:pPr>
            <w:r>
              <w:rPr>
                <w:sz w:val="18"/>
              </w:rPr>
              <w:t>Civil engineering, construction contracting, chemical engineering, water installations, sanitary or environmental engineering, water resources management, regulation of water and wastewater services, water and wastewater infrastructure projects, construction / environmental law</w:t>
            </w:r>
          </w:p>
        </w:tc>
      </w:tr>
      <w:tr>
        <w:trPr>
          <w:trHeight w:val="1449" w:hRule="atLeast"/>
        </w:trPr>
        <w:tc>
          <w:tcPr>
            <w:tcW w:w="1291" w:type="dxa"/>
            <w:tcBorders>
              <w:right w:val="nil"/>
            </w:tcBorders>
          </w:tcPr>
          <w:p>
            <w:pPr>
              <w:pStyle w:val="TableParagraph"/>
              <w:spacing w:line="207" w:lineRule="exact"/>
              <w:ind w:left="107"/>
              <w:rPr>
                <w:sz w:val="18"/>
              </w:rPr>
            </w:pPr>
            <w:r>
              <w:rPr>
                <w:spacing w:val="-2"/>
                <w:sz w:val="18"/>
              </w:rPr>
              <w:t>Internet</w:t>
            </w:r>
          </w:p>
        </w:tc>
        <w:tc>
          <w:tcPr>
            <w:tcW w:w="8070" w:type="dxa"/>
            <w:tcBorders>
              <w:left w:val="nil"/>
            </w:tcBorders>
          </w:tcPr>
          <w:p>
            <w:pPr>
              <w:pStyle w:val="TableParagraph"/>
              <w:spacing w:line="207" w:lineRule="exact"/>
              <w:ind w:left="436"/>
              <w:rPr>
                <w:sz w:val="18"/>
              </w:rPr>
            </w:pPr>
            <w:r>
              <w:rPr>
                <w:sz w:val="18"/>
              </w:rPr>
              <w:t>Telecommunication</w:t>
            </w:r>
            <w:r>
              <w:rPr>
                <w:spacing w:val="-5"/>
                <w:sz w:val="18"/>
              </w:rPr>
              <w:t> </w:t>
            </w:r>
            <w:r>
              <w:rPr>
                <w:sz w:val="18"/>
              </w:rPr>
              <w:t>engineering,</w:t>
            </w:r>
            <w:r>
              <w:rPr>
                <w:spacing w:val="-5"/>
                <w:sz w:val="18"/>
              </w:rPr>
              <w:t> </w:t>
            </w:r>
            <w:r>
              <w:rPr>
                <w:sz w:val="18"/>
              </w:rPr>
              <w:t>broadband</w:t>
            </w:r>
            <w:r>
              <w:rPr>
                <w:spacing w:val="-4"/>
                <w:sz w:val="18"/>
              </w:rPr>
              <w:t> </w:t>
            </w:r>
            <w:r>
              <w:rPr>
                <w:sz w:val="18"/>
              </w:rPr>
              <w:t>installations,</w:t>
            </w:r>
            <w:r>
              <w:rPr>
                <w:spacing w:val="-5"/>
                <w:sz w:val="18"/>
              </w:rPr>
              <w:t> </w:t>
            </w:r>
            <w:r>
              <w:rPr>
                <w:sz w:val="18"/>
              </w:rPr>
              <w:t>IT</w:t>
            </w:r>
            <w:r>
              <w:rPr>
                <w:spacing w:val="-2"/>
                <w:sz w:val="18"/>
              </w:rPr>
              <w:t> </w:t>
            </w:r>
            <w:r>
              <w:rPr>
                <w:sz w:val="18"/>
              </w:rPr>
              <w:t>systems</w:t>
            </w:r>
            <w:r>
              <w:rPr>
                <w:spacing w:val="-3"/>
                <w:sz w:val="18"/>
              </w:rPr>
              <w:t> </w:t>
            </w:r>
            <w:r>
              <w:rPr>
                <w:spacing w:val="-2"/>
                <w:sz w:val="18"/>
              </w:rPr>
              <w:t>administration,</w:t>
            </w:r>
          </w:p>
          <w:p>
            <w:pPr>
              <w:pStyle w:val="TableParagraph"/>
              <w:tabs>
                <w:tab w:pos="1502" w:val="left" w:leader="none"/>
                <w:tab w:pos="2644" w:val="left" w:leader="none"/>
                <w:tab w:pos="4168" w:val="left" w:leader="none"/>
                <w:tab w:pos="5330" w:val="left" w:leader="none"/>
                <w:tab w:pos="5853" w:val="left" w:leader="none"/>
                <w:tab w:pos="7137" w:val="left" w:leader="none"/>
              </w:tabs>
              <w:spacing w:before="2"/>
              <w:ind w:left="436" w:right="95"/>
              <w:rPr>
                <w:sz w:val="18"/>
              </w:rPr>
            </w:pPr>
            <w:r>
              <w:rPr>
                <w:sz w:val="18"/>
              </w:rPr>
              <w:t>IT security/cybersecurity, IT hardware maintenance and administration, Web/software developing, network</w:t>
            </w:r>
            <w:r>
              <w:rPr>
                <w:spacing w:val="40"/>
                <w:sz w:val="18"/>
              </w:rPr>
              <w:t> </w:t>
            </w:r>
            <w:r>
              <w:rPr>
                <w:sz w:val="18"/>
              </w:rPr>
              <w:t>design/infrastructure,</w:t>
            </w:r>
            <w:r>
              <w:rPr>
                <w:spacing w:val="80"/>
                <w:sz w:val="18"/>
              </w:rPr>
              <w:t> </w:t>
            </w:r>
            <w:r>
              <w:rPr>
                <w:sz w:val="18"/>
              </w:rPr>
              <w:t>digital</w:t>
            </w:r>
            <w:r>
              <w:rPr>
                <w:spacing w:val="40"/>
                <w:sz w:val="18"/>
              </w:rPr>
              <w:t> </w:t>
            </w:r>
            <w:r>
              <w:rPr>
                <w:sz w:val="18"/>
              </w:rPr>
              <w:t>transformation/digital</w:t>
            </w:r>
            <w:r>
              <w:rPr>
                <w:spacing w:val="40"/>
                <w:sz w:val="18"/>
              </w:rPr>
              <w:t> </w:t>
            </w:r>
            <w:r>
              <w:rPr>
                <w:sz w:val="18"/>
              </w:rPr>
              <w:t>economy,</w:t>
            </w:r>
            <w:r>
              <w:rPr>
                <w:spacing w:val="39"/>
                <w:sz w:val="18"/>
              </w:rPr>
              <w:t> </w:t>
            </w:r>
            <w:r>
              <w:rPr>
                <w:sz w:val="18"/>
              </w:rPr>
              <w:t>ICT</w:t>
            </w:r>
            <w:r>
              <w:rPr>
                <w:spacing w:val="40"/>
                <w:sz w:val="18"/>
              </w:rPr>
              <w:t> </w:t>
            </w:r>
            <w:r>
              <w:rPr>
                <w:sz w:val="18"/>
              </w:rPr>
              <w:t>Policy/Advocacy,</w:t>
            </w:r>
            <w:r>
              <w:rPr>
                <w:spacing w:val="80"/>
                <w:sz w:val="18"/>
              </w:rPr>
              <w:t> </w:t>
            </w:r>
            <w:r>
              <w:rPr>
                <w:sz w:val="18"/>
              </w:rPr>
              <w:t>ICT law/regulatory</w:t>
            </w:r>
            <w:r>
              <w:rPr>
                <w:spacing w:val="80"/>
                <w:sz w:val="18"/>
              </w:rPr>
              <w:t> </w:t>
            </w:r>
            <w:r>
              <w:rPr>
                <w:sz w:val="18"/>
              </w:rPr>
              <w:t>compliance</w:t>
            </w:r>
            <w:r>
              <w:rPr>
                <w:spacing w:val="80"/>
                <w:sz w:val="18"/>
              </w:rPr>
              <w:t> </w:t>
            </w:r>
            <w:r>
              <w:rPr>
                <w:sz w:val="18"/>
              </w:rPr>
              <w:t>(infrastructure-</w:t>
            </w:r>
            <w:r>
              <w:rPr>
                <w:spacing w:val="80"/>
                <w:sz w:val="18"/>
              </w:rPr>
              <w:t> </w:t>
            </w:r>
            <w:r>
              <w:rPr>
                <w:sz w:val="18"/>
              </w:rPr>
              <w:t>investment/ownership/licensing),</w:t>
            </w:r>
            <w:r>
              <w:rPr>
                <w:spacing w:val="80"/>
                <w:sz w:val="18"/>
              </w:rPr>
              <w:t> </w:t>
            </w:r>
            <w:r>
              <w:rPr>
                <w:sz w:val="18"/>
              </w:rPr>
              <w:t>ICT</w:t>
            </w:r>
            <w:r>
              <w:rPr>
                <w:spacing w:val="80"/>
                <w:sz w:val="18"/>
              </w:rPr>
              <w:t> </w:t>
            </w:r>
            <w:r>
              <w:rPr>
                <w:sz w:val="18"/>
              </w:rPr>
              <w:t>law/regulatory </w:t>
            </w:r>
            <w:r>
              <w:rPr>
                <w:spacing w:val="-2"/>
                <w:sz w:val="18"/>
              </w:rPr>
              <w:t>compliance</w:t>
            </w:r>
            <w:r>
              <w:rPr>
                <w:sz w:val="18"/>
              </w:rPr>
              <w:tab/>
            </w:r>
            <w:r>
              <w:rPr>
                <w:spacing w:val="-2"/>
                <w:sz w:val="18"/>
              </w:rPr>
              <w:t>(commercial</w:t>
            </w:r>
            <w:r>
              <w:rPr>
                <w:sz w:val="18"/>
              </w:rPr>
              <w:tab/>
            </w:r>
            <w:r>
              <w:rPr>
                <w:spacing w:val="-2"/>
                <w:sz w:val="18"/>
              </w:rPr>
              <w:t>disputes/regulator</w:t>
            </w:r>
            <w:r>
              <w:rPr>
                <w:sz w:val="18"/>
              </w:rPr>
              <w:tab/>
            </w:r>
            <w:r>
              <w:rPr>
                <w:spacing w:val="-2"/>
                <w:sz w:val="18"/>
              </w:rPr>
              <w:t>disputes),</w:t>
            </w:r>
            <w:r>
              <w:rPr>
                <w:sz w:val="18"/>
              </w:rPr>
              <w:tab/>
            </w:r>
            <w:r>
              <w:rPr>
                <w:spacing w:val="-5"/>
                <w:sz w:val="18"/>
              </w:rPr>
              <w:t>ICT</w:t>
            </w:r>
            <w:r>
              <w:rPr>
                <w:sz w:val="18"/>
              </w:rPr>
              <w:tab/>
            </w:r>
            <w:r>
              <w:rPr>
                <w:spacing w:val="-2"/>
                <w:sz w:val="18"/>
              </w:rPr>
              <w:t>law/regulatory</w:t>
            </w:r>
            <w:r>
              <w:rPr>
                <w:sz w:val="18"/>
              </w:rPr>
              <w:tab/>
            </w:r>
            <w:r>
              <w:rPr>
                <w:spacing w:val="-2"/>
                <w:sz w:val="18"/>
              </w:rPr>
              <w:t>compliance</w:t>
            </w:r>
          </w:p>
          <w:p>
            <w:pPr>
              <w:pStyle w:val="TableParagraph"/>
              <w:spacing w:line="206" w:lineRule="exact"/>
              <w:ind w:left="436" w:right="111"/>
              <w:rPr>
                <w:sz w:val="18"/>
              </w:rPr>
            </w:pPr>
            <w:r>
              <w:rPr>
                <w:sz w:val="18"/>
              </w:rPr>
              <w:t>(cybersecurity/liability/data protection and privacy/consumer protection/ cross-border data flows/digital commerce law), digital trade policy</w:t>
            </w:r>
          </w:p>
        </w:tc>
      </w:tr>
      <w:tr>
        <w:trPr>
          <w:trHeight w:val="414" w:hRule="atLeast"/>
        </w:trPr>
        <w:tc>
          <w:tcPr>
            <w:tcW w:w="9361" w:type="dxa"/>
            <w:gridSpan w:val="2"/>
            <w:shd w:val="clear" w:color="auto" w:fill="E7EBF5"/>
          </w:tcPr>
          <w:p>
            <w:pPr>
              <w:pStyle w:val="TableParagraph"/>
              <w:spacing w:line="208" w:lineRule="exact"/>
              <w:ind w:left="107" w:right="169"/>
              <w:rPr>
                <w:b/>
                <w:sz w:val="18"/>
              </w:rPr>
            </w:pPr>
            <w:r>
              <w:rPr>
                <w:b/>
                <w:sz w:val="18"/>
              </w:rPr>
              <w:t>Assessment</w:t>
            </w:r>
            <w:r>
              <w:rPr>
                <w:b/>
                <w:spacing w:val="-3"/>
                <w:sz w:val="18"/>
              </w:rPr>
              <w:t> </w:t>
            </w:r>
            <w:r>
              <w:rPr>
                <w:b/>
                <w:sz w:val="18"/>
              </w:rPr>
              <w:t>of</w:t>
            </w:r>
            <w:r>
              <w:rPr>
                <w:b/>
                <w:spacing w:val="-3"/>
                <w:sz w:val="18"/>
              </w:rPr>
              <w:t> </w:t>
            </w:r>
            <w:r>
              <w:rPr>
                <w:b/>
                <w:sz w:val="18"/>
              </w:rPr>
              <w:t>Experts’</w:t>
            </w:r>
            <w:r>
              <w:rPr>
                <w:b/>
                <w:spacing w:val="-3"/>
                <w:sz w:val="18"/>
              </w:rPr>
              <w:t> </w:t>
            </w:r>
            <w:r>
              <w:rPr>
                <w:b/>
                <w:sz w:val="18"/>
              </w:rPr>
              <w:t>Knowledge</w:t>
            </w:r>
            <w:r>
              <w:rPr>
                <w:b/>
                <w:spacing w:val="-4"/>
                <w:sz w:val="18"/>
              </w:rPr>
              <w:t> </w:t>
            </w:r>
            <w:r>
              <w:rPr>
                <w:b/>
                <w:sz w:val="18"/>
              </w:rPr>
              <w:t>and</w:t>
            </w:r>
            <w:r>
              <w:rPr>
                <w:b/>
                <w:spacing w:val="-2"/>
                <w:sz w:val="18"/>
              </w:rPr>
              <w:t> </w:t>
            </w:r>
            <w:r>
              <w:rPr>
                <w:b/>
                <w:sz w:val="18"/>
              </w:rPr>
              <w:t>Experience</w:t>
            </w:r>
            <w:r>
              <w:rPr>
                <w:b/>
                <w:spacing w:val="-3"/>
                <w:sz w:val="18"/>
              </w:rPr>
              <w:t> </w:t>
            </w:r>
            <w:r>
              <w:rPr>
                <w:b/>
                <w:sz w:val="18"/>
              </w:rPr>
              <w:t>Related</w:t>
            </w:r>
            <w:r>
              <w:rPr>
                <w:b/>
                <w:spacing w:val="-2"/>
                <w:sz w:val="18"/>
              </w:rPr>
              <w:t> </w:t>
            </w:r>
            <w:r>
              <w:rPr>
                <w:b/>
                <w:sz w:val="18"/>
              </w:rPr>
              <w:t>to</w:t>
            </w:r>
            <w:r>
              <w:rPr>
                <w:b/>
                <w:spacing w:val="-4"/>
                <w:sz w:val="18"/>
              </w:rPr>
              <w:t> </w:t>
            </w:r>
            <w:r>
              <w:rPr>
                <w:b/>
                <w:sz w:val="18"/>
              </w:rPr>
              <w:t>Commercial</w:t>
            </w:r>
            <w:r>
              <w:rPr>
                <w:b/>
                <w:spacing w:val="-5"/>
                <w:sz w:val="18"/>
              </w:rPr>
              <w:t> </w:t>
            </w:r>
            <w:r>
              <w:rPr>
                <w:b/>
                <w:sz w:val="18"/>
              </w:rPr>
              <w:t>Electricity,</w:t>
            </w:r>
            <w:r>
              <w:rPr>
                <w:b/>
                <w:spacing w:val="-2"/>
                <w:sz w:val="18"/>
              </w:rPr>
              <w:t> </w:t>
            </w:r>
            <w:r>
              <w:rPr>
                <w:b/>
                <w:sz w:val="18"/>
              </w:rPr>
              <w:t>Water</w:t>
            </w:r>
            <w:r>
              <w:rPr>
                <w:b/>
                <w:spacing w:val="-6"/>
                <w:sz w:val="18"/>
              </w:rPr>
              <w:t> </w:t>
            </w:r>
            <w:r>
              <w:rPr>
                <w:b/>
                <w:sz w:val="18"/>
              </w:rPr>
              <w:t>and</w:t>
            </w:r>
            <w:r>
              <w:rPr>
                <w:b/>
                <w:spacing w:val="-2"/>
                <w:sz w:val="18"/>
              </w:rPr>
              <w:t> </w:t>
            </w:r>
            <w:r>
              <w:rPr>
                <w:b/>
                <w:sz w:val="18"/>
              </w:rPr>
              <w:t>Internet Connections and Associated Regulations, Services, and Processes</w:t>
            </w:r>
          </w:p>
        </w:tc>
      </w:tr>
      <w:tr>
        <w:trPr>
          <w:trHeight w:val="1239" w:hRule="atLeast"/>
        </w:trPr>
        <w:tc>
          <w:tcPr>
            <w:tcW w:w="1291" w:type="dxa"/>
            <w:tcBorders>
              <w:right w:val="nil"/>
            </w:tcBorders>
          </w:tcPr>
          <w:p>
            <w:pPr>
              <w:pStyle w:val="TableParagraph"/>
              <w:spacing w:line="206" w:lineRule="exact"/>
              <w:ind w:left="107"/>
              <w:rPr>
                <w:sz w:val="18"/>
              </w:rPr>
            </w:pPr>
            <w:r>
              <w:rPr>
                <w:spacing w:val="-2"/>
                <w:sz w:val="18"/>
              </w:rPr>
              <w:t>Electricity</w:t>
            </w:r>
          </w:p>
        </w:tc>
        <w:tc>
          <w:tcPr>
            <w:tcW w:w="8070" w:type="dxa"/>
            <w:tcBorders>
              <w:left w:val="nil"/>
            </w:tcBorders>
          </w:tcPr>
          <w:p>
            <w:pPr>
              <w:pStyle w:val="TableParagraph"/>
              <w:ind w:left="436" w:right="93"/>
              <w:jc w:val="both"/>
              <w:rPr>
                <w:sz w:val="18"/>
              </w:rPr>
            </w:pPr>
            <w:r>
              <w:rPr>
                <w:sz w:val="18"/>
              </w:rPr>
              <w:t>Experience with submitting applications for electricity connections</w:t>
            </w:r>
            <w:r>
              <w:rPr>
                <w:spacing w:val="-1"/>
                <w:sz w:val="18"/>
              </w:rPr>
              <w:t> </w:t>
            </w:r>
            <w:r>
              <w:rPr>
                <w:sz w:val="18"/>
              </w:rPr>
              <w:t>to the utility, carrying out electricity installation in new commercial buildings, submitting payment for electricity services, carrying out inspections of electricity connections; knowledge of commercial electricity tariffs; engagement with complaint</w:t>
            </w:r>
            <w:r>
              <w:rPr>
                <w:spacing w:val="17"/>
                <w:sz w:val="18"/>
              </w:rPr>
              <w:t> </w:t>
            </w:r>
            <w:r>
              <w:rPr>
                <w:sz w:val="18"/>
              </w:rPr>
              <w:t>mechanism</w:t>
            </w:r>
            <w:r>
              <w:rPr>
                <w:spacing w:val="19"/>
                <w:sz w:val="18"/>
              </w:rPr>
              <w:t> </w:t>
            </w:r>
            <w:r>
              <w:rPr>
                <w:sz w:val="18"/>
              </w:rPr>
              <w:t>for</w:t>
            </w:r>
            <w:r>
              <w:rPr>
                <w:spacing w:val="17"/>
                <w:sz w:val="18"/>
              </w:rPr>
              <w:t> </w:t>
            </w:r>
            <w:r>
              <w:rPr>
                <w:sz w:val="18"/>
              </w:rPr>
              <w:t>electricity</w:t>
            </w:r>
            <w:r>
              <w:rPr>
                <w:spacing w:val="20"/>
                <w:sz w:val="18"/>
              </w:rPr>
              <w:t> </w:t>
            </w:r>
            <w:r>
              <w:rPr>
                <w:sz w:val="18"/>
              </w:rPr>
              <w:t>services;</w:t>
            </w:r>
            <w:r>
              <w:rPr>
                <w:spacing w:val="18"/>
                <w:sz w:val="18"/>
              </w:rPr>
              <w:t> </w:t>
            </w:r>
            <w:r>
              <w:rPr>
                <w:sz w:val="18"/>
              </w:rPr>
              <w:t>knowledge</w:t>
            </w:r>
            <w:r>
              <w:rPr>
                <w:spacing w:val="17"/>
                <w:sz w:val="18"/>
              </w:rPr>
              <w:t> </w:t>
            </w:r>
            <w:r>
              <w:rPr>
                <w:sz w:val="18"/>
              </w:rPr>
              <w:t>of</w:t>
            </w:r>
            <w:r>
              <w:rPr>
                <w:spacing w:val="20"/>
                <w:sz w:val="18"/>
              </w:rPr>
              <w:t> </w:t>
            </w:r>
            <w:r>
              <w:rPr>
                <w:sz w:val="18"/>
              </w:rPr>
              <w:t>the</w:t>
            </w:r>
            <w:r>
              <w:rPr>
                <w:spacing w:val="18"/>
                <w:sz w:val="18"/>
              </w:rPr>
              <w:t> </w:t>
            </w:r>
            <w:r>
              <w:rPr>
                <w:sz w:val="18"/>
              </w:rPr>
              <w:t>regulations</w:t>
            </w:r>
            <w:r>
              <w:rPr>
                <w:spacing w:val="17"/>
                <w:sz w:val="18"/>
              </w:rPr>
              <w:t> </w:t>
            </w:r>
            <w:r>
              <w:rPr>
                <w:sz w:val="18"/>
              </w:rPr>
              <w:t>governing</w:t>
            </w:r>
            <w:r>
              <w:rPr>
                <w:spacing w:val="18"/>
                <w:sz w:val="18"/>
              </w:rPr>
              <w:t> </w:t>
            </w:r>
            <w:r>
              <w:rPr>
                <w:sz w:val="18"/>
              </w:rPr>
              <w:t>inspections</w:t>
            </w:r>
            <w:r>
              <w:rPr>
                <w:spacing w:val="19"/>
                <w:sz w:val="18"/>
              </w:rPr>
              <w:t> </w:t>
            </w:r>
            <w:r>
              <w:rPr>
                <w:spacing w:val="-5"/>
                <w:sz w:val="18"/>
              </w:rPr>
              <w:t>for</w:t>
            </w:r>
          </w:p>
          <w:p>
            <w:pPr>
              <w:pStyle w:val="TableParagraph"/>
              <w:spacing w:line="206" w:lineRule="exact"/>
              <w:ind w:left="436" w:right="95"/>
              <w:jc w:val="both"/>
              <w:rPr>
                <w:sz w:val="18"/>
              </w:rPr>
            </w:pPr>
            <w:r>
              <w:rPr>
                <w:sz w:val="18"/>
              </w:rPr>
              <w:t>electricity connections, the regulations on quality of electricity supply, as well as the environmental standards related to electricity provision and use</w:t>
            </w:r>
          </w:p>
        </w:tc>
      </w:tr>
      <w:tr>
        <w:trPr>
          <w:trHeight w:val="1241" w:hRule="atLeast"/>
        </w:trPr>
        <w:tc>
          <w:tcPr>
            <w:tcW w:w="1291" w:type="dxa"/>
            <w:tcBorders>
              <w:right w:val="nil"/>
            </w:tcBorders>
          </w:tcPr>
          <w:p>
            <w:pPr>
              <w:pStyle w:val="TableParagraph"/>
              <w:spacing w:before="1"/>
              <w:ind w:left="107"/>
              <w:rPr>
                <w:sz w:val="18"/>
              </w:rPr>
            </w:pPr>
            <w:r>
              <w:rPr>
                <w:spacing w:val="-2"/>
                <w:sz w:val="18"/>
              </w:rPr>
              <w:t>Water</w:t>
            </w:r>
          </w:p>
        </w:tc>
        <w:tc>
          <w:tcPr>
            <w:tcW w:w="8070" w:type="dxa"/>
            <w:tcBorders>
              <w:left w:val="nil"/>
            </w:tcBorders>
          </w:tcPr>
          <w:p>
            <w:pPr>
              <w:pStyle w:val="TableParagraph"/>
              <w:spacing w:before="1"/>
              <w:ind w:left="436" w:right="94"/>
              <w:jc w:val="both"/>
              <w:rPr>
                <w:sz w:val="18"/>
              </w:rPr>
            </w:pPr>
            <w:r>
              <w:rPr>
                <w:sz w:val="18"/>
              </w:rPr>
              <w:t>Experience with submitting applications for water connections to the utility, carrying out water installations in new commercial buildings, submitting payment for water services, carrying out inspections of water connections; knowledge of commercial water tariffs; engagement with complaint mechanism</w:t>
            </w:r>
            <w:r>
              <w:rPr>
                <w:spacing w:val="-12"/>
                <w:sz w:val="18"/>
              </w:rPr>
              <w:t> </w:t>
            </w:r>
            <w:r>
              <w:rPr>
                <w:sz w:val="18"/>
              </w:rPr>
              <w:t>for</w:t>
            </w:r>
            <w:r>
              <w:rPr>
                <w:spacing w:val="-8"/>
                <w:sz w:val="18"/>
              </w:rPr>
              <w:t> </w:t>
            </w:r>
            <w:r>
              <w:rPr>
                <w:sz w:val="18"/>
              </w:rPr>
              <w:t>water</w:t>
            </w:r>
            <w:r>
              <w:rPr>
                <w:spacing w:val="-9"/>
                <w:sz w:val="18"/>
              </w:rPr>
              <w:t> </w:t>
            </w:r>
            <w:r>
              <w:rPr>
                <w:sz w:val="18"/>
              </w:rPr>
              <w:t>services,</w:t>
            </w:r>
            <w:r>
              <w:rPr>
                <w:spacing w:val="-7"/>
                <w:sz w:val="18"/>
              </w:rPr>
              <w:t> </w:t>
            </w:r>
            <w:r>
              <w:rPr>
                <w:sz w:val="18"/>
              </w:rPr>
              <w:t>knowledge</w:t>
            </w:r>
            <w:r>
              <w:rPr>
                <w:spacing w:val="-10"/>
                <w:sz w:val="18"/>
              </w:rPr>
              <w:t> </w:t>
            </w:r>
            <w:r>
              <w:rPr>
                <w:sz w:val="18"/>
              </w:rPr>
              <w:t>of</w:t>
            </w:r>
            <w:r>
              <w:rPr>
                <w:spacing w:val="-10"/>
                <w:sz w:val="18"/>
              </w:rPr>
              <w:t> </w:t>
            </w:r>
            <w:r>
              <w:rPr>
                <w:sz w:val="18"/>
              </w:rPr>
              <w:t>the</w:t>
            </w:r>
            <w:r>
              <w:rPr>
                <w:spacing w:val="-9"/>
                <w:sz w:val="18"/>
              </w:rPr>
              <w:t> </w:t>
            </w:r>
            <w:r>
              <w:rPr>
                <w:sz w:val="18"/>
              </w:rPr>
              <w:t>regulations</w:t>
            </w:r>
            <w:r>
              <w:rPr>
                <w:spacing w:val="-10"/>
                <w:sz w:val="18"/>
              </w:rPr>
              <w:t> </w:t>
            </w:r>
            <w:r>
              <w:rPr>
                <w:sz w:val="18"/>
              </w:rPr>
              <w:t>governing</w:t>
            </w:r>
            <w:r>
              <w:rPr>
                <w:spacing w:val="-7"/>
                <w:sz w:val="18"/>
              </w:rPr>
              <w:t> </w:t>
            </w:r>
            <w:r>
              <w:rPr>
                <w:sz w:val="18"/>
              </w:rPr>
              <w:t>inspections</w:t>
            </w:r>
            <w:r>
              <w:rPr>
                <w:spacing w:val="-10"/>
                <w:sz w:val="18"/>
              </w:rPr>
              <w:t> </w:t>
            </w:r>
            <w:r>
              <w:rPr>
                <w:sz w:val="18"/>
              </w:rPr>
              <w:t>for</w:t>
            </w:r>
            <w:r>
              <w:rPr>
                <w:spacing w:val="-8"/>
                <w:sz w:val="18"/>
              </w:rPr>
              <w:t> </w:t>
            </w:r>
            <w:r>
              <w:rPr>
                <w:sz w:val="18"/>
              </w:rPr>
              <w:t>water</w:t>
            </w:r>
            <w:r>
              <w:rPr>
                <w:spacing w:val="-8"/>
                <w:sz w:val="18"/>
              </w:rPr>
              <w:t> </w:t>
            </w:r>
            <w:r>
              <w:rPr>
                <w:spacing w:val="-2"/>
                <w:sz w:val="18"/>
              </w:rPr>
              <w:t>connections,</w:t>
            </w:r>
          </w:p>
          <w:p>
            <w:pPr>
              <w:pStyle w:val="TableParagraph"/>
              <w:spacing w:line="206" w:lineRule="exact"/>
              <w:ind w:left="436" w:right="96"/>
              <w:jc w:val="both"/>
              <w:rPr>
                <w:sz w:val="18"/>
              </w:rPr>
            </w:pPr>
            <w:r>
              <w:rPr>
                <w:sz w:val="18"/>
              </w:rPr>
              <w:t>and</w:t>
            </w:r>
            <w:r>
              <w:rPr>
                <w:spacing w:val="-12"/>
                <w:sz w:val="18"/>
              </w:rPr>
              <w:t> </w:t>
            </w:r>
            <w:r>
              <w:rPr>
                <w:sz w:val="18"/>
              </w:rPr>
              <w:t>the</w:t>
            </w:r>
            <w:r>
              <w:rPr>
                <w:spacing w:val="-11"/>
                <w:sz w:val="18"/>
              </w:rPr>
              <w:t> </w:t>
            </w:r>
            <w:r>
              <w:rPr>
                <w:sz w:val="18"/>
              </w:rPr>
              <w:t>regulations</w:t>
            </w:r>
            <w:r>
              <w:rPr>
                <w:spacing w:val="-11"/>
                <w:sz w:val="18"/>
              </w:rPr>
              <w:t> </w:t>
            </w:r>
            <w:r>
              <w:rPr>
                <w:sz w:val="18"/>
              </w:rPr>
              <w:t>on</w:t>
            </w:r>
            <w:r>
              <w:rPr>
                <w:spacing w:val="-11"/>
                <w:sz w:val="18"/>
              </w:rPr>
              <w:t> </w:t>
            </w:r>
            <w:r>
              <w:rPr>
                <w:sz w:val="18"/>
              </w:rPr>
              <w:t>quality</w:t>
            </w:r>
            <w:r>
              <w:rPr>
                <w:spacing w:val="-12"/>
                <w:sz w:val="18"/>
              </w:rPr>
              <w:t> </w:t>
            </w:r>
            <w:r>
              <w:rPr>
                <w:sz w:val="18"/>
              </w:rPr>
              <w:t>of</w:t>
            </w:r>
            <w:r>
              <w:rPr>
                <w:spacing w:val="-11"/>
                <w:sz w:val="18"/>
              </w:rPr>
              <w:t> </w:t>
            </w:r>
            <w:r>
              <w:rPr>
                <w:sz w:val="18"/>
              </w:rPr>
              <w:t>water</w:t>
            </w:r>
            <w:r>
              <w:rPr>
                <w:spacing w:val="-11"/>
                <w:sz w:val="18"/>
              </w:rPr>
              <w:t> </w:t>
            </w:r>
            <w:r>
              <w:rPr>
                <w:sz w:val="18"/>
              </w:rPr>
              <w:t>supply</w:t>
            </w:r>
            <w:r>
              <w:rPr>
                <w:spacing w:val="-11"/>
                <w:sz w:val="18"/>
              </w:rPr>
              <w:t> </w:t>
            </w:r>
            <w:r>
              <w:rPr>
                <w:sz w:val="18"/>
              </w:rPr>
              <w:t>and</w:t>
            </w:r>
            <w:r>
              <w:rPr>
                <w:spacing w:val="-12"/>
                <w:sz w:val="18"/>
              </w:rPr>
              <w:t> </w:t>
            </w:r>
            <w:r>
              <w:rPr>
                <w:sz w:val="18"/>
              </w:rPr>
              <w:t>safety</w:t>
            </w:r>
            <w:r>
              <w:rPr>
                <w:spacing w:val="-11"/>
                <w:sz w:val="18"/>
              </w:rPr>
              <w:t> </w:t>
            </w:r>
            <w:r>
              <w:rPr>
                <w:sz w:val="18"/>
              </w:rPr>
              <w:t>of</w:t>
            </w:r>
            <w:r>
              <w:rPr>
                <w:spacing w:val="-11"/>
                <w:sz w:val="18"/>
              </w:rPr>
              <w:t> </w:t>
            </w:r>
            <w:r>
              <w:rPr>
                <w:sz w:val="18"/>
              </w:rPr>
              <w:t>water</w:t>
            </w:r>
            <w:r>
              <w:rPr>
                <w:spacing w:val="-11"/>
                <w:sz w:val="18"/>
              </w:rPr>
              <w:t> </w:t>
            </w:r>
            <w:r>
              <w:rPr>
                <w:sz w:val="18"/>
              </w:rPr>
              <w:t>connection,</w:t>
            </w:r>
            <w:r>
              <w:rPr>
                <w:spacing w:val="-12"/>
                <w:sz w:val="18"/>
              </w:rPr>
              <w:t> </w:t>
            </w:r>
            <w:r>
              <w:rPr>
                <w:sz w:val="18"/>
              </w:rPr>
              <w:t>as</w:t>
            </w:r>
            <w:r>
              <w:rPr>
                <w:spacing w:val="-11"/>
                <w:sz w:val="18"/>
              </w:rPr>
              <w:t> </w:t>
            </w:r>
            <w:r>
              <w:rPr>
                <w:sz w:val="18"/>
              </w:rPr>
              <w:t>well</w:t>
            </w:r>
            <w:r>
              <w:rPr>
                <w:spacing w:val="-11"/>
                <w:sz w:val="18"/>
              </w:rPr>
              <w:t> </w:t>
            </w:r>
            <w:r>
              <w:rPr>
                <w:sz w:val="18"/>
              </w:rPr>
              <w:t>as</w:t>
            </w:r>
            <w:r>
              <w:rPr>
                <w:spacing w:val="-11"/>
                <w:sz w:val="18"/>
              </w:rPr>
              <w:t> </w:t>
            </w:r>
            <w:r>
              <w:rPr>
                <w:sz w:val="18"/>
              </w:rPr>
              <w:t>the</w:t>
            </w:r>
            <w:r>
              <w:rPr>
                <w:spacing w:val="-12"/>
                <w:sz w:val="18"/>
              </w:rPr>
              <w:t> </w:t>
            </w:r>
            <w:r>
              <w:rPr>
                <w:sz w:val="18"/>
              </w:rPr>
              <w:t>environmental standards related to water provision and wastewater</w:t>
            </w:r>
          </w:p>
        </w:tc>
      </w:tr>
      <w:tr>
        <w:trPr>
          <w:trHeight w:val="1655" w:hRule="atLeast"/>
        </w:trPr>
        <w:tc>
          <w:tcPr>
            <w:tcW w:w="1291" w:type="dxa"/>
            <w:tcBorders>
              <w:right w:val="nil"/>
            </w:tcBorders>
          </w:tcPr>
          <w:p>
            <w:pPr>
              <w:pStyle w:val="TableParagraph"/>
              <w:spacing w:line="207" w:lineRule="exact"/>
              <w:ind w:left="107"/>
              <w:rPr>
                <w:sz w:val="18"/>
              </w:rPr>
            </w:pPr>
            <w:r>
              <w:rPr>
                <w:spacing w:val="-2"/>
                <w:sz w:val="18"/>
              </w:rPr>
              <w:t>Internet</w:t>
            </w:r>
          </w:p>
        </w:tc>
        <w:tc>
          <w:tcPr>
            <w:tcW w:w="8070" w:type="dxa"/>
            <w:tcBorders>
              <w:left w:val="nil"/>
            </w:tcBorders>
          </w:tcPr>
          <w:p>
            <w:pPr>
              <w:pStyle w:val="TableParagraph"/>
              <w:ind w:left="436" w:right="90"/>
              <w:jc w:val="both"/>
              <w:rPr>
                <w:sz w:val="18"/>
              </w:rPr>
            </w:pPr>
            <w:r>
              <w:rPr>
                <w:sz w:val="18"/>
              </w:rPr>
              <w:t>Experience</w:t>
            </w:r>
            <w:r>
              <w:rPr>
                <w:spacing w:val="-6"/>
                <w:sz w:val="18"/>
              </w:rPr>
              <w:t> </w:t>
            </w:r>
            <w:r>
              <w:rPr>
                <w:sz w:val="18"/>
              </w:rPr>
              <w:t>with</w:t>
            </w:r>
            <w:r>
              <w:rPr>
                <w:spacing w:val="-6"/>
                <w:sz w:val="18"/>
              </w:rPr>
              <w:t> </w:t>
            </w:r>
            <w:r>
              <w:rPr>
                <w:sz w:val="18"/>
              </w:rPr>
              <w:t>broadband</w:t>
            </w:r>
            <w:r>
              <w:rPr>
                <w:spacing w:val="-6"/>
                <w:sz w:val="18"/>
              </w:rPr>
              <w:t> </w:t>
            </w:r>
            <w:r>
              <w:rPr>
                <w:sz w:val="18"/>
              </w:rPr>
              <w:t>installation</w:t>
            </w:r>
            <w:r>
              <w:rPr>
                <w:spacing w:val="-6"/>
                <w:sz w:val="18"/>
              </w:rPr>
              <w:t> </w:t>
            </w:r>
            <w:r>
              <w:rPr>
                <w:sz w:val="18"/>
              </w:rPr>
              <w:t>to</w:t>
            </w:r>
            <w:r>
              <w:rPr>
                <w:spacing w:val="-6"/>
                <w:sz w:val="18"/>
              </w:rPr>
              <w:t> </w:t>
            </w:r>
            <w:r>
              <w:rPr>
                <w:sz w:val="18"/>
              </w:rPr>
              <w:t>new</w:t>
            </w:r>
            <w:r>
              <w:rPr>
                <w:spacing w:val="-8"/>
                <w:sz w:val="18"/>
              </w:rPr>
              <w:t> </w:t>
            </w:r>
            <w:r>
              <w:rPr>
                <w:sz w:val="18"/>
              </w:rPr>
              <w:t>buildings,</w:t>
            </w:r>
            <w:r>
              <w:rPr>
                <w:spacing w:val="-8"/>
                <w:sz w:val="18"/>
              </w:rPr>
              <w:t> </w:t>
            </w:r>
            <w:r>
              <w:rPr>
                <w:sz w:val="18"/>
              </w:rPr>
              <w:t>network</w:t>
            </w:r>
            <w:r>
              <w:rPr>
                <w:spacing w:val="-6"/>
                <w:sz w:val="18"/>
              </w:rPr>
              <w:t> </w:t>
            </w:r>
            <w:r>
              <w:rPr>
                <w:sz w:val="18"/>
              </w:rPr>
              <w:t>maintenance</w:t>
            </w:r>
            <w:r>
              <w:rPr>
                <w:spacing w:val="-6"/>
                <w:sz w:val="18"/>
              </w:rPr>
              <w:t> </w:t>
            </w:r>
            <w:r>
              <w:rPr>
                <w:sz w:val="18"/>
              </w:rPr>
              <w:t>and</w:t>
            </w:r>
            <w:r>
              <w:rPr>
                <w:spacing w:val="-4"/>
                <w:sz w:val="18"/>
              </w:rPr>
              <w:t> </w:t>
            </w:r>
            <w:r>
              <w:rPr>
                <w:sz w:val="18"/>
              </w:rPr>
              <w:t>management,</w:t>
            </w:r>
            <w:r>
              <w:rPr>
                <w:spacing w:val="-7"/>
                <w:sz w:val="18"/>
              </w:rPr>
              <w:t> </w:t>
            </w:r>
            <w:r>
              <w:rPr>
                <w:sz w:val="18"/>
              </w:rPr>
              <w:t>quality of service monitoring and network traffic analysis, quality of service complaints and resolution, energy- efficient networking and environmental standards</w:t>
            </w:r>
            <w:r>
              <w:rPr>
                <w:spacing w:val="-1"/>
                <w:sz w:val="18"/>
              </w:rPr>
              <w:t> </w:t>
            </w:r>
            <w:r>
              <w:rPr>
                <w:sz w:val="18"/>
              </w:rPr>
              <w:t>related to</w:t>
            </w:r>
            <w:r>
              <w:rPr>
                <w:spacing w:val="-3"/>
                <w:sz w:val="18"/>
              </w:rPr>
              <w:t> </w:t>
            </w:r>
            <w:r>
              <w:rPr>
                <w:sz w:val="18"/>
              </w:rPr>
              <w:t>provision</w:t>
            </w:r>
            <w:r>
              <w:rPr>
                <w:spacing w:val="-2"/>
                <w:sz w:val="18"/>
              </w:rPr>
              <w:t> </w:t>
            </w:r>
            <w:r>
              <w:rPr>
                <w:sz w:val="18"/>
              </w:rPr>
              <w:t>of internet services, cybersecurity management</w:t>
            </w:r>
            <w:r>
              <w:rPr>
                <w:spacing w:val="-3"/>
                <w:sz w:val="18"/>
              </w:rPr>
              <w:t> </w:t>
            </w:r>
            <w:r>
              <w:rPr>
                <w:sz w:val="18"/>
              </w:rPr>
              <w:t>and</w:t>
            </w:r>
            <w:r>
              <w:rPr>
                <w:spacing w:val="-2"/>
                <w:sz w:val="18"/>
              </w:rPr>
              <w:t> </w:t>
            </w:r>
            <w:r>
              <w:rPr>
                <w:sz w:val="18"/>
              </w:rPr>
              <w:t>analytics,</w:t>
            </w:r>
            <w:r>
              <w:rPr>
                <w:spacing w:val="-2"/>
                <w:sz w:val="18"/>
              </w:rPr>
              <w:t> </w:t>
            </w:r>
            <w:r>
              <w:rPr>
                <w:sz w:val="18"/>
              </w:rPr>
              <w:t>cybersecurity</w:t>
            </w:r>
            <w:r>
              <w:rPr>
                <w:spacing w:val="-2"/>
                <w:sz w:val="18"/>
              </w:rPr>
              <w:t> </w:t>
            </w:r>
            <w:r>
              <w:rPr>
                <w:sz w:val="18"/>
              </w:rPr>
              <w:t>policy</w:t>
            </w:r>
            <w:r>
              <w:rPr>
                <w:spacing w:val="-2"/>
                <w:sz w:val="18"/>
              </w:rPr>
              <w:t> </w:t>
            </w:r>
            <w:r>
              <w:rPr>
                <w:sz w:val="18"/>
              </w:rPr>
              <w:t>and</w:t>
            </w:r>
            <w:r>
              <w:rPr>
                <w:spacing w:val="-2"/>
                <w:sz w:val="18"/>
              </w:rPr>
              <w:t> </w:t>
            </w:r>
            <w:r>
              <w:rPr>
                <w:sz w:val="18"/>
              </w:rPr>
              <w:t>compliance,</w:t>
            </w:r>
            <w:r>
              <w:rPr>
                <w:spacing w:val="-2"/>
                <w:sz w:val="18"/>
              </w:rPr>
              <w:t> </w:t>
            </w:r>
            <w:r>
              <w:rPr>
                <w:sz w:val="18"/>
              </w:rPr>
              <w:t>invoice</w:t>
            </w:r>
            <w:r>
              <w:rPr>
                <w:spacing w:val="-4"/>
                <w:sz w:val="18"/>
              </w:rPr>
              <w:t> </w:t>
            </w:r>
            <w:r>
              <w:rPr>
                <w:sz w:val="18"/>
              </w:rPr>
              <w:t>management</w:t>
            </w:r>
            <w:r>
              <w:rPr>
                <w:spacing w:val="-3"/>
                <w:sz w:val="18"/>
              </w:rPr>
              <w:t> </w:t>
            </w:r>
            <w:r>
              <w:rPr>
                <w:sz w:val="18"/>
              </w:rPr>
              <w:t>and</w:t>
            </w:r>
            <w:r>
              <w:rPr>
                <w:spacing w:val="-2"/>
                <w:sz w:val="18"/>
              </w:rPr>
              <w:t> </w:t>
            </w:r>
            <w:r>
              <w:rPr>
                <w:sz w:val="18"/>
              </w:rPr>
              <w:t>payments</w:t>
            </w:r>
            <w:r>
              <w:rPr>
                <w:spacing w:val="-3"/>
                <w:sz w:val="18"/>
              </w:rPr>
              <w:t> </w:t>
            </w:r>
            <w:r>
              <w:rPr>
                <w:sz w:val="18"/>
              </w:rPr>
              <w:t>for broadband services, negotiation of contracts for new broadband connection agreements, negotiation of contracts</w:t>
            </w:r>
            <w:r>
              <w:rPr>
                <w:spacing w:val="75"/>
                <w:sz w:val="18"/>
              </w:rPr>
              <w:t> </w:t>
            </w:r>
            <w:r>
              <w:rPr>
                <w:sz w:val="18"/>
              </w:rPr>
              <w:t>for</w:t>
            </w:r>
            <w:r>
              <w:rPr>
                <w:spacing w:val="74"/>
                <w:sz w:val="18"/>
              </w:rPr>
              <w:t> </w:t>
            </w:r>
            <w:r>
              <w:rPr>
                <w:sz w:val="18"/>
              </w:rPr>
              <w:t>new</w:t>
            </w:r>
            <w:r>
              <w:rPr>
                <w:spacing w:val="77"/>
                <w:sz w:val="18"/>
              </w:rPr>
              <w:t> </w:t>
            </w:r>
            <w:r>
              <w:rPr>
                <w:sz w:val="18"/>
              </w:rPr>
              <w:t>broadband</w:t>
            </w:r>
            <w:r>
              <w:rPr>
                <w:spacing w:val="75"/>
                <w:sz w:val="18"/>
              </w:rPr>
              <w:t> </w:t>
            </w:r>
            <w:r>
              <w:rPr>
                <w:sz w:val="18"/>
              </w:rPr>
              <w:t>infrastructure</w:t>
            </w:r>
            <w:r>
              <w:rPr>
                <w:spacing w:val="74"/>
                <w:sz w:val="18"/>
              </w:rPr>
              <w:t> </w:t>
            </w:r>
            <w:r>
              <w:rPr>
                <w:sz w:val="18"/>
              </w:rPr>
              <w:t>agreements</w:t>
            </w:r>
            <w:r>
              <w:rPr>
                <w:spacing w:val="78"/>
                <w:sz w:val="18"/>
              </w:rPr>
              <w:t> </w:t>
            </w:r>
            <w:r>
              <w:rPr>
                <w:sz w:val="18"/>
              </w:rPr>
              <w:t>(spectrum,</w:t>
            </w:r>
            <w:r>
              <w:rPr>
                <w:spacing w:val="78"/>
                <w:sz w:val="18"/>
              </w:rPr>
              <w:t> </w:t>
            </w:r>
            <w:r>
              <w:rPr>
                <w:sz w:val="18"/>
              </w:rPr>
              <w:t>rights</w:t>
            </w:r>
            <w:r>
              <w:rPr>
                <w:spacing w:val="75"/>
                <w:sz w:val="18"/>
              </w:rPr>
              <w:t> </w:t>
            </w:r>
            <w:r>
              <w:rPr>
                <w:sz w:val="18"/>
              </w:rPr>
              <w:t>of</w:t>
            </w:r>
            <w:r>
              <w:rPr>
                <w:spacing w:val="77"/>
                <w:sz w:val="18"/>
              </w:rPr>
              <w:t> </w:t>
            </w:r>
            <w:r>
              <w:rPr>
                <w:sz w:val="18"/>
              </w:rPr>
              <w:t>way</w:t>
            </w:r>
            <w:r>
              <w:rPr>
                <w:spacing w:val="77"/>
                <w:sz w:val="18"/>
              </w:rPr>
              <w:t> </w:t>
            </w:r>
            <w:r>
              <w:rPr>
                <w:spacing w:val="-2"/>
                <w:sz w:val="18"/>
              </w:rPr>
              <w:t>management,</w:t>
            </w:r>
          </w:p>
          <w:p>
            <w:pPr>
              <w:pStyle w:val="TableParagraph"/>
              <w:spacing w:line="206" w:lineRule="exact"/>
              <w:ind w:left="436" w:right="90"/>
              <w:jc w:val="both"/>
              <w:rPr>
                <w:sz w:val="18"/>
              </w:rPr>
            </w:pPr>
            <w:r>
              <w:rPr>
                <w:sz w:val="18"/>
              </w:rPr>
              <w:t>infrastructure sharing, utility partnership or interconnection agreements), broadband competition, compensation or consumer complaint disputes, digital trade</w:t>
            </w:r>
          </w:p>
        </w:tc>
      </w:tr>
    </w:tbl>
    <w:p>
      <w:pPr>
        <w:spacing w:before="6"/>
        <w:ind w:left="360" w:right="0" w:firstLine="0"/>
        <w:jc w:val="both"/>
        <w:rPr>
          <w:sz w:val="20"/>
        </w:rPr>
      </w:pPr>
      <w:r>
        <w:rPr>
          <w:i/>
          <w:sz w:val="20"/>
        </w:rPr>
        <w:t>Note:</w:t>
      </w:r>
      <w:r>
        <w:rPr>
          <w:i/>
          <w:spacing w:val="-6"/>
          <w:sz w:val="20"/>
        </w:rPr>
        <w:t> </w:t>
      </w:r>
      <w:r>
        <w:rPr>
          <w:sz w:val="20"/>
        </w:rPr>
        <w:t>ICT</w:t>
      </w:r>
      <w:r>
        <w:rPr>
          <w:spacing w:val="-5"/>
          <w:sz w:val="20"/>
        </w:rPr>
        <w:t> </w:t>
      </w:r>
      <w:r>
        <w:rPr>
          <w:sz w:val="20"/>
        </w:rPr>
        <w:t>=</w:t>
      </w:r>
      <w:r>
        <w:rPr>
          <w:spacing w:val="-6"/>
          <w:sz w:val="20"/>
        </w:rPr>
        <w:t> </w:t>
      </w:r>
      <w:r>
        <w:rPr>
          <w:sz w:val="20"/>
        </w:rPr>
        <w:t>Information</w:t>
      </w:r>
      <w:r>
        <w:rPr>
          <w:spacing w:val="-5"/>
          <w:sz w:val="20"/>
        </w:rPr>
        <w:t> </w:t>
      </w:r>
      <w:r>
        <w:rPr>
          <w:sz w:val="20"/>
        </w:rPr>
        <w:t>and</w:t>
      </w:r>
      <w:r>
        <w:rPr>
          <w:spacing w:val="-8"/>
          <w:sz w:val="20"/>
        </w:rPr>
        <w:t> </w:t>
      </w:r>
      <w:r>
        <w:rPr>
          <w:sz w:val="20"/>
        </w:rPr>
        <w:t>Communication</w:t>
      </w:r>
      <w:r>
        <w:rPr>
          <w:spacing w:val="-5"/>
          <w:sz w:val="20"/>
        </w:rPr>
        <w:t> </w:t>
      </w:r>
      <w:r>
        <w:rPr>
          <w:sz w:val="20"/>
        </w:rPr>
        <w:t>Technology;</w:t>
      </w:r>
      <w:r>
        <w:rPr>
          <w:spacing w:val="-9"/>
          <w:sz w:val="20"/>
        </w:rPr>
        <w:t> </w:t>
      </w:r>
      <w:r>
        <w:rPr>
          <w:sz w:val="20"/>
        </w:rPr>
        <w:t>IT</w:t>
      </w:r>
      <w:r>
        <w:rPr>
          <w:spacing w:val="-5"/>
          <w:sz w:val="20"/>
        </w:rPr>
        <w:t> </w:t>
      </w:r>
      <w:r>
        <w:rPr>
          <w:sz w:val="20"/>
        </w:rPr>
        <w:t>=</w:t>
      </w:r>
      <w:r>
        <w:rPr>
          <w:spacing w:val="-6"/>
          <w:sz w:val="20"/>
        </w:rPr>
        <w:t> </w:t>
      </w:r>
      <w:r>
        <w:rPr>
          <w:sz w:val="20"/>
        </w:rPr>
        <w:t>Information</w:t>
      </w:r>
      <w:r>
        <w:rPr>
          <w:spacing w:val="-5"/>
          <w:sz w:val="20"/>
        </w:rPr>
        <w:t> </w:t>
      </w:r>
      <w:r>
        <w:rPr>
          <w:spacing w:val="-2"/>
          <w:sz w:val="20"/>
        </w:rPr>
        <w:t>Technology.</w:t>
      </w:r>
    </w:p>
    <w:p>
      <w:pPr>
        <w:spacing w:after="0"/>
        <w:jc w:val="both"/>
        <w:rPr>
          <w:sz w:val="20"/>
        </w:rPr>
        <w:sectPr>
          <w:pgSz w:w="12240" w:h="15840"/>
          <w:pgMar w:header="0" w:footer="522" w:top="1360" w:bottom="720" w:left="1080" w:right="1080"/>
        </w:sectPr>
      </w:pPr>
    </w:p>
    <w:p>
      <w:pPr>
        <w:pStyle w:val="BodyText"/>
        <w:spacing w:before="70"/>
        <w:ind w:left="359" w:right="355"/>
        <w:jc w:val="both"/>
      </w:pPr>
      <w:r>
        <w:rPr/>
        <w:t>Thus, the information provided in the screener questionnaires allows the team to better understand the experts’ professions, areas of expertise related to commercial Electricity, Water, and Internet connections and related regulations, services, and processes.</w:t>
      </w:r>
    </w:p>
    <w:p>
      <w:pPr>
        <w:pStyle w:val="BodyText"/>
        <w:spacing w:before="1"/>
      </w:pPr>
    </w:p>
    <w:p>
      <w:pPr>
        <w:pStyle w:val="Heading1"/>
        <w:numPr>
          <w:ilvl w:val="0"/>
          <w:numId w:val="1"/>
        </w:numPr>
        <w:tabs>
          <w:tab w:pos="4809" w:val="left" w:leader="none"/>
        </w:tabs>
        <w:spacing w:line="240" w:lineRule="auto" w:before="0" w:after="0"/>
        <w:ind w:left="4809" w:right="0" w:hanging="720"/>
        <w:jc w:val="left"/>
      </w:pPr>
      <w:r>
        <w:rPr>
          <w:spacing w:val="-2"/>
        </w:rPr>
        <w:t>PARAMETERS</w:t>
      </w:r>
    </w:p>
    <w:p>
      <w:pPr>
        <w:pStyle w:val="BodyText"/>
        <w:rPr>
          <w:b/>
        </w:rPr>
      </w:pPr>
    </w:p>
    <w:p>
      <w:pPr>
        <w:pStyle w:val="BodyText"/>
        <w:ind w:left="360" w:right="354"/>
        <w:jc w:val="both"/>
      </w:pPr>
      <w:r>
        <w:rPr/>
        <w:t>To ensure</w:t>
      </w:r>
      <w:r>
        <w:rPr>
          <w:spacing w:val="-2"/>
        </w:rPr>
        <w:t> </w:t>
      </w:r>
      <w:r>
        <w:rPr/>
        <w:t>comparability</w:t>
      </w:r>
      <w:r>
        <w:rPr>
          <w:spacing w:val="-2"/>
        </w:rPr>
        <w:t> </w:t>
      </w:r>
      <w:r>
        <w:rPr/>
        <w:t>of</w:t>
      </w:r>
      <w:r>
        <w:rPr>
          <w:spacing w:val="-4"/>
        </w:rPr>
        <w:t> </w:t>
      </w:r>
      <w:r>
        <w:rPr/>
        <w:t>the</w:t>
      </w:r>
      <w:r>
        <w:rPr>
          <w:spacing w:val="-2"/>
        </w:rPr>
        <w:t> </w:t>
      </w:r>
      <w:r>
        <w:rPr/>
        <w:t>data</w:t>
      </w:r>
      <w:r>
        <w:rPr>
          <w:spacing w:val="-2"/>
        </w:rPr>
        <w:t> </w:t>
      </w:r>
      <w:r>
        <w:rPr/>
        <w:t>from</w:t>
      </w:r>
      <w:r>
        <w:rPr>
          <w:spacing w:val="-1"/>
        </w:rPr>
        <w:t> </w:t>
      </w:r>
      <w:r>
        <w:rPr/>
        <w:t>expert consultations across</w:t>
      </w:r>
      <w:r>
        <w:rPr>
          <w:spacing w:val="-2"/>
        </w:rPr>
        <w:t> </w:t>
      </w:r>
      <w:r>
        <w:rPr/>
        <w:t>economies,</w:t>
      </w:r>
      <w:r>
        <w:rPr>
          <w:spacing w:val="-2"/>
        </w:rPr>
        <w:t> </w:t>
      </w:r>
      <w:r>
        <w:rPr/>
        <w:t>the Utility Services</w:t>
      </w:r>
      <w:r>
        <w:rPr>
          <w:spacing w:val="-2"/>
        </w:rPr>
        <w:t> </w:t>
      </w:r>
      <w:r>
        <w:rPr/>
        <w:t>topic uses general and specific parameters. A parameter refers to an assumption about the characteristics of location, utility provider, and the specific characteristics of utility connection and service. Questionnaire respondents are presented with these parameters and assumptions and asked to evaluate a standardized scenario that permits comparability across locales, jurisdictions, and economies.</w:t>
      </w:r>
    </w:p>
    <w:p>
      <w:pPr>
        <w:pStyle w:val="ListParagraph"/>
        <w:numPr>
          <w:ilvl w:val="1"/>
          <w:numId w:val="54"/>
        </w:numPr>
        <w:tabs>
          <w:tab w:pos="719" w:val="left" w:leader="none"/>
        </w:tabs>
        <w:spacing w:line="240" w:lineRule="auto" w:before="252" w:after="0"/>
        <w:ind w:left="719" w:right="0" w:hanging="359"/>
        <w:jc w:val="left"/>
        <w:rPr>
          <w:b/>
          <w:sz w:val="22"/>
        </w:rPr>
      </w:pPr>
      <w:r>
        <w:rPr>
          <w:b/>
          <w:sz w:val="22"/>
        </w:rPr>
        <w:t>General</w:t>
      </w:r>
      <w:r>
        <w:rPr>
          <w:b/>
          <w:spacing w:val="-1"/>
          <w:sz w:val="22"/>
        </w:rPr>
        <w:t> </w:t>
      </w:r>
      <w:r>
        <w:rPr>
          <w:b/>
          <w:spacing w:val="-2"/>
          <w:sz w:val="22"/>
        </w:rPr>
        <w:t>Parameters</w:t>
      </w:r>
    </w:p>
    <w:p>
      <w:pPr>
        <w:pStyle w:val="BodyText"/>
        <w:rPr>
          <w:b/>
        </w:rPr>
      </w:pPr>
    </w:p>
    <w:p>
      <w:pPr>
        <w:pStyle w:val="BodyText"/>
        <w:ind w:left="359" w:right="352"/>
        <w:jc w:val="both"/>
      </w:pPr>
      <w:r>
        <w:rPr/>
        <w:t>Electricity,</w:t>
      </w:r>
      <w:r>
        <w:rPr>
          <w:spacing w:val="-7"/>
        </w:rPr>
        <w:t> </w:t>
      </w:r>
      <w:r>
        <w:rPr/>
        <w:t>Water,</w:t>
      </w:r>
      <w:r>
        <w:rPr>
          <w:spacing w:val="-7"/>
        </w:rPr>
        <w:t> </w:t>
      </w:r>
      <w:r>
        <w:rPr/>
        <w:t>and</w:t>
      </w:r>
      <w:r>
        <w:rPr>
          <w:spacing w:val="-5"/>
        </w:rPr>
        <w:t> </w:t>
      </w:r>
      <w:r>
        <w:rPr/>
        <w:t>Internet</w:t>
      </w:r>
      <w:r>
        <w:rPr>
          <w:spacing w:val="-6"/>
        </w:rPr>
        <w:t> </w:t>
      </w:r>
      <w:r>
        <w:rPr/>
        <w:t>connections</w:t>
      </w:r>
      <w:r>
        <w:rPr>
          <w:spacing w:val="-4"/>
        </w:rPr>
        <w:t> </w:t>
      </w:r>
      <w:r>
        <w:rPr/>
        <w:t>employ</w:t>
      </w:r>
      <w:r>
        <w:rPr>
          <w:spacing w:val="-7"/>
        </w:rPr>
        <w:t> </w:t>
      </w:r>
      <w:r>
        <w:rPr/>
        <w:t>the</w:t>
      </w:r>
      <w:r>
        <w:rPr>
          <w:spacing w:val="-9"/>
        </w:rPr>
        <w:t> </w:t>
      </w:r>
      <w:r>
        <w:rPr/>
        <w:t>same</w:t>
      </w:r>
      <w:r>
        <w:rPr>
          <w:spacing w:val="-4"/>
        </w:rPr>
        <w:t> </w:t>
      </w:r>
      <w:r>
        <w:rPr/>
        <w:t>general</w:t>
      </w:r>
      <w:r>
        <w:rPr>
          <w:spacing w:val="-6"/>
        </w:rPr>
        <w:t> </w:t>
      </w:r>
      <w:r>
        <w:rPr/>
        <w:t>parameter.</w:t>
      </w:r>
      <w:r>
        <w:rPr>
          <w:spacing w:val="-7"/>
        </w:rPr>
        <w:t> </w:t>
      </w:r>
      <w:r>
        <w:rPr/>
        <w:t>In</w:t>
      </w:r>
      <w:r>
        <w:rPr>
          <w:spacing w:val="-7"/>
        </w:rPr>
        <w:t> </w:t>
      </w:r>
      <w:r>
        <w:rPr/>
        <w:t>many</w:t>
      </w:r>
      <w:r>
        <w:rPr>
          <w:spacing w:val="-7"/>
        </w:rPr>
        <w:t> </w:t>
      </w:r>
      <w:r>
        <w:rPr/>
        <w:t>economies,</w:t>
      </w:r>
      <w:r>
        <w:rPr>
          <w:spacing w:val="-7"/>
        </w:rPr>
        <w:t> </w:t>
      </w:r>
      <w:r>
        <w:rPr/>
        <w:t>there are subnational</w:t>
      </w:r>
      <w:r>
        <w:rPr>
          <w:spacing w:val="-1"/>
        </w:rPr>
        <w:t> </w:t>
      </w:r>
      <w:r>
        <w:rPr/>
        <w:t>jurisdictions that require a specific business location to be specified in order for experts to identify the relevant regulatory framework to be assessed.</w:t>
      </w:r>
    </w:p>
    <w:p>
      <w:pPr>
        <w:pStyle w:val="BodyText"/>
        <w:spacing w:before="1"/>
      </w:pPr>
    </w:p>
    <w:p>
      <w:pPr>
        <w:pStyle w:val="ListParagraph"/>
        <w:numPr>
          <w:ilvl w:val="2"/>
          <w:numId w:val="54"/>
        </w:numPr>
        <w:tabs>
          <w:tab w:pos="1079" w:val="left" w:leader="none"/>
        </w:tabs>
        <w:spacing w:line="252" w:lineRule="exact" w:before="0" w:after="0"/>
        <w:ind w:left="1079" w:right="0" w:hanging="720"/>
        <w:jc w:val="left"/>
        <w:rPr>
          <w:b/>
          <w:sz w:val="22"/>
        </w:rPr>
      </w:pPr>
      <w:r>
        <w:rPr>
          <w:b/>
          <w:sz w:val="22"/>
        </w:rPr>
        <w:t>Business</w:t>
      </w:r>
      <w:r>
        <w:rPr>
          <w:b/>
          <w:spacing w:val="-4"/>
          <w:sz w:val="22"/>
        </w:rPr>
        <w:t> </w:t>
      </w:r>
      <w:r>
        <w:rPr>
          <w:b/>
          <w:spacing w:val="-2"/>
          <w:sz w:val="22"/>
        </w:rPr>
        <w:t>Location</w:t>
      </w:r>
    </w:p>
    <w:p>
      <w:pPr>
        <w:spacing w:line="252" w:lineRule="exact" w:before="0"/>
        <w:ind w:left="359" w:right="0" w:firstLine="0"/>
        <w:jc w:val="left"/>
        <w:rPr>
          <w:i/>
          <w:sz w:val="22"/>
        </w:rPr>
      </w:pPr>
      <w:r>
        <w:rPr>
          <w:i/>
          <w:spacing w:val="-2"/>
          <w:sz w:val="22"/>
          <w:u w:val="single"/>
        </w:rPr>
        <w:t>Justification:</w:t>
      </w:r>
    </w:p>
    <w:p>
      <w:pPr>
        <w:pStyle w:val="BodyText"/>
        <w:spacing w:before="2"/>
        <w:ind w:left="360" w:right="354"/>
        <w:jc w:val="both"/>
      </w:pPr>
      <w:r>
        <w:rPr/>
        <w:t>Geographic location determines the availability of electricity, water, and internet connections, in addition to the type of connections and construction required. Different locations often have distinct infrastructure setups, regulatory frameworks, and resource availability, which impact the process and feasibility of obtaining utility services. For instance, geographic location determines the type of electricity connection: overhead</w:t>
      </w:r>
      <w:r>
        <w:rPr>
          <w:spacing w:val="-13"/>
        </w:rPr>
        <w:t> </w:t>
      </w:r>
      <w:r>
        <w:rPr/>
        <w:t>versus</w:t>
      </w:r>
      <w:r>
        <w:rPr>
          <w:spacing w:val="-13"/>
        </w:rPr>
        <w:t> </w:t>
      </w:r>
      <w:r>
        <w:rPr/>
        <w:t>underground,</w:t>
      </w:r>
      <w:r>
        <w:rPr>
          <w:spacing w:val="-12"/>
        </w:rPr>
        <w:t> </w:t>
      </w:r>
      <w:r>
        <w:rPr/>
        <w:t>as</w:t>
      </w:r>
      <w:r>
        <w:rPr>
          <w:spacing w:val="-13"/>
        </w:rPr>
        <w:t> </w:t>
      </w:r>
      <w:r>
        <w:rPr/>
        <w:t>well</w:t>
      </w:r>
      <w:r>
        <w:rPr>
          <w:spacing w:val="-11"/>
        </w:rPr>
        <w:t> </w:t>
      </w:r>
      <w:r>
        <w:rPr/>
        <w:t>as</w:t>
      </w:r>
      <w:r>
        <w:rPr>
          <w:spacing w:val="-13"/>
        </w:rPr>
        <w:t> </w:t>
      </w:r>
      <w:r>
        <w:rPr/>
        <w:t>the</w:t>
      </w:r>
      <w:r>
        <w:rPr>
          <w:spacing w:val="-13"/>
        </w:rPr>
        <w:t> </w:t>
      </w:r>
      <w:r>
        <w:rPr/>
        <w:t>level</w:t>
      </w:r>
      <w:r>
        <w:rPr>
          <w:spacing w:val="-13"/>
        </w:rPr>
        <w:t> </w:t>
      </w:r>
      <w:r>
        <w:rPr/>
        <w:t>of</w:t>
      </w:r>
      <w:r>
        <w:rPr>
          <w:spacing w:val="-13"/>
        </w:rPr>
        <w:t> </w:t>
      </w:r>
      <w:r>
        <w:rPr/>
        <w:t>voltage</w:t>
      </w:r>
      <w:r>
        <w:rPr>
          <w:spacing w:val="-13"/>
        </w:rPr>
        <w:t> </w:t>
      </w:r>
      <w:r>
        <w:rPr/>
        <w:t>(connection</w:t>
      </w:r>
      <w:r>
        <w:rPr>
          <w:spacing w:val="-13"/>
        </w:rPr>
        <w:t> </w:t>
      </w:r>
      <w:r>
        <w:rPr/>
        <w:t>to</w:t>
      </w:r>
      <w:r>
        <w:rPr>
          <w:spacing w:val="-13"/>
        </w:rPr>
        <w:t> </w:t>
      </w:r>
      <w:r>
        <w:rPr/>
        <w:t>high-,</w:t>
      </w:r>
      <w:r>
        <w:rPr>
          <w:spacing w:val="40"/>
        </w:rPr>
        <w:t> </w:t>
      </w:r>
      <w:r>
        <w:rPr/>
        <w:t>medium-,</w:t>
      </w:r>
      <w:r>
        <w:rPr>
          <w:spacing w:val="-12"/>
        </w:rPr>
        <w:t> </w:t>
      </w:r>
      <w:r>
        <w:rPr/>
        <w:t>or</w:t>
      </w:r>
      <w:r>
        <w:rPr>
          <w:spacing w:val="-13"/>
        </w:rPr>
        <w:t> </w:t>
      </w:r>
      <w:r>
        <w:rPr/>
        <w:t>low-voltage network).</w:t>
      </w:r>
      <w:r>
        <w:rPr>
          <w:spacing w:val="-7"/>
        </w:rPr>
        <w:t> </w:t>
      </w:r>
      <w:r>
        <w:rPr/>
        <w:t>In</w:t>
      </w:r>
      <w:r>
        <w:rPr>
          <w:spacing w:val="-5"/>
        </w:rPr>
        <w:t> </w:t>
      </w:r>
      <w:r>
        <w:rPr/>
        <w:t>the</w:t>
      </w:r>
      <w:r>
        <w:rPr>
          <w:spacing w:val="-7"/>
        </w:rPr>
        <w:t> </w:t>
      </w:r>
      <w:r>
        <w:rPr/>
        <w:t>case</w:t>
      </w:r>
      <w:r>
        <w:rPr>
          <w:spacing w:val="-4"/>
        </w:rPr>
        <w:t> </w:t>
      </w:r>
      <w:r>
        <w:rPr/>
        <w:t>of</w:t>
      </w:r>
      <w:r>
        <w:rPr>
          <w:spacing w:val="-4"/>
        </w:rPr>
        <w:t> </w:t>
      </w:r>
      <w:r>
        <w:rPr/>
        <w:t>water</w:t>
      </w:r>
      <w:r>
        <w:rPr>
          <w:spacing w:val="-6"/>
        </w:rPr>
        <w:t> </w:t>
      </w:r>
      <w:r>
        <w:rPr/>
        <w:t>connections,</w:t>
      </w:r>
      <w:r>
        <w:rPr>
          <w:spacing w:val="-5"/>
        </w:rPr>
        <w:t> </w:t>
      </w:r>
      <w:r>
        <w:rPr/>
        <w:t>availability</w:t>
      </w:r>
      <w:r>
        <w:rPr>
          <w:spacing w:val="-7"/>
        </w:rPr>
        <w:t> </w:t>
      </w:r>
      <w:r>
        <w:rPr/>
        <w:t>of</w:t>
      </w:r>
      <w:r>
        <w:rPr>
          <w:spacing w:val="-6"/>
        </w:rPr>
        <w:t> </w:t>
      </w:r>
      <w:r>
        <w:rPr/>
        <w:t>a</w:t>
      </w:r>
      <w:r>
        <w:rPr>
          <w:spacing w:val="-4"/>
        </w:rPr>
        <w:t> </w:t>
      </w:r>
      <w:r>
        <w:rPr/>
        <w:t>piped</w:t>
      </w:r>
      <w:r>
        <w:rPr>
          <w:spacing w:val="-7"/>
        </w:rPr>
        <w:t> </w:t>
      </w:r>
      <w:r>
        <w:rPr/>
        <w:t>network</w:t>
      </w:r>
      <w:r>
        <w:rPr>
          <w:spacing w:val="-5"/>
        </w:rPr>
        <w:t> </w:t>
      </w:r>
      <w:r>
        <w:rPr/>
        <w:t>depends</w:t>
      </w:r>
      <w:r>
        <w:rPr>
          <w:spacing w:val="-7"/>
        </w:rPr>
        <w:t> </w:t>
      </w:r>
      <w:r>
        <w:rPr/>
        <w:t>on</w:t>
      </w:r>
      <w:r>
        <w:rPr>
          <w:spacing w:val="-7"/>
        </w:rPr>
        <w:t> </w:t>
      </w:r>
      <w:r>
        <w:rPr/>
        <w:t>the</w:t>
      </w:r>
      <w:r>
        <w:rPr>
          <w:spacing w:val="-9"/>
        </w:rPr>
        <w:t> </w:t>
      </w:r>
      <w:r>
        <w:rPr/>
        <w:t>location.</w:t>
      </w:r>
      <w:r>
        <w:rPr>
          <w:spacing w:val="-5"/>
        </w:rPr>
        <w:t> </w:t>
      </w:r>
      <w:r>
        <w:rPr/>
        <w:t>For</w:t>
      </w:r>
      <w:r>
        <w:rPr>
          <w:spacing w:val="-6"/>
        </w:rPr>
        <w:t> </w:t>
      </w:r>
      <w:r>
        <w:rPr/>
        <w:t>the </w:t>
      </w:r>
      <w:r>
        <w:rPr>
          <w:spacing w:val="-2"/>
        </w:rPr>
        <w:t>internet, deployment of specific technologies and, ultimately, availability of high-speed</w:t>
      </w:r>
      <w:r>
        <w:rPr>
          <w:spacing w:val="-4"/>
        </w:rPr>
        <w:t> </w:t>
      </w:r>
      <w:r>
        <w:rPr>
          <w:spacing w:val="-2"/>
        </w:rPr>
        <w:t>internet also depend </w:t>
      </w:r>
      <w:r>
        <w:rPr/>
        <w:t>on</w:t>
      </w:r>
      <w:r>
        <w:rPr>
          <w:spacing w:val="-5"/>
        </w:rPr>
        <w:t> </w:t>
      </w:r>
      <w:r>
        <w:rPr/>
        <w:t>location.</w:t>
      </w:r>
      <w:r>
        <w:rPr>
          <w:spacing w:val="-5"/>
        </w:rPr>
        <w:t> </w:t>
      </w:r>
      <w:r>
        <w:rPr/>
        <w:t>These</w:t>
      </w:r>
      <w:r>
        <w:rPr>
          <w:spacing w:val="-7"/>
        </w:rPr>
        <w:t> </w:t>
      </w:r>
      <w:r>
        <w:rPr/>
        <w:t>factors</w:t>
      </w:r>
      <w:r>
        <w:rPr>
          <w:spacing w:val="-9"/>
        </w:rPr>
        <w:t> </w:t>
      </w:r>
      <w:r>
        <w:rPr/>
        <w:t>may</w:t>
      </w:r>
      <w:r>
        <w:rPr>
          <w:spacing w:val="-7"/>
        </w:rPr>
        <w:t> </w:t>
      </w:r>
      <w:r>
        <w:rPr/>
        <w:t>affect</w:t>
      </w:r>
      <w:r>
        <w:rPr>
          <w:spacing w:val="-6"/>
        </w:rPr>
        <w:t> </w:t>
      </w:r>
      <w:r>
        <w:rPr/>
        <w:t>the</w:t>
      </w:r>
      <w:r>
        <w:rPr>
          <w:spacing w:val="-7"/>
        </w:rPr>
        <w:t> </w:t>
      </w:r>
      <w:r>
        <w:rPr/>
        <w:t>affordability</w:t>
      </w:r>
      <w:r>
        <w:rPr>
          <w:spacing w:val="-9"/>
        </w:rPr>
        <w:t> </w:t>
      </w:r>
      <w:r>
        <w:rPr/>
        <w:t>or</w:t>
      </w:r>
      <w:r>
        <w:rPr>
          <w:spacing w:val="-6"/>
        </w:rPr>
        <w:t> </w:t>
      </w:r>
      <w:r>
        <w:rPr/>
        <w:t>feasibility</w:t>
      </w:r>
      <w:r>
        <w:rPr>
          <w:spacing w:val="-5"/>
        </w:rPr>
        <w:t> </w:t>
      </w:r>
      <w:r>
        <w:rPr/>
        <w:t>of</w:t>
      </w:r>
      <w:r>
        <w:rPr>
          <w:spacing w:val="-4"/>
        </w:rPr>
        <w:t> </w:t>
      </w:r>
      <w:r>
        <w:rPr/>
        <w:t>utility</w:t>
      </w:r>
      <w:r>
        <w:rPr>
          <w:spacing w:val="-7"/>
        </w:rPr>
        <w:t> </w:t>
      </w:r>
      <w:r>
        <w:rPr/>
        <w:t>services</w:t>
      </w:r>
      <w:r>
        <w:rPr>
          <w:spacing w:val="-7"/>
        </w:rPr>
        <w:t> </w:t>
      </w:r>
      <w:r>
        <w:rPr/>
        <w:t>and</w:t>
      </w:r>
      <w:r>
        <w:rPr>
          <w:spacing w:val="-7"/>
        </w:rPr>
        <w:t> </w:t>
      </w:r>
      <w:r>
        <w:rPr/>
        <w:t>the</w:t>
      </w:r>
      <w:r>
        <w:rPr>
          <w:spacing w:val="-7"/>
        </w:rPr>
        <w:t> </w:t>
      </w:r>
      <w:r>
        <w:rPr/>
        <w:t>time</w:t>
      </w:r>
      <w:r>
        <w:rPr>
          <w:spacing w:val="-7"/>
        </w:rPr>
        <w:t> </w:t>
      </w:r>
      <w:r>
        <w:rPr/>
        <w:t>and</w:t>
      </w:r>
      <w:r>
        <w:rPr>
          <w:spacing w:val="-5"/>
        </w:rPr>
        <w:t> </w:t>
      </w:r>
      <w:r>
        <w:rPr/>
        <w:t>cost required to obtain new connections. Thus, business location is an essential parameter for assessing efficiency</w:t>
      </w:r>
      <w:r>
        <w:rPr>
          <w:spacing w:val="-2"/>
        </w:rPr>
        <w:t> </w:t>
      </w:r>
      <w:r>
        <w:rPr/>
        <w:t>of</w:t>
      </w:r>
      <w:r>
        <w:rPr>
          <w:spacing w:val="-1"/>
        </w:rPr>
        <w:t> </w:t>
      </w:r>
      <w:r>
        <w:rPr/>
        <w:t>utility</w:t>
      </w:r>
      <w:r>
        <w:rPr>
          <w:spacing w:val="-5"/>
        </w:rPr>
        <w:t> </w:t>
      </w:r>
      <w:r>
        <w:rPr/>
        <w:t>service</w:t>
      </w:r>
      <w:r>
        <w:rPr>
          <w:spacing w:val="-4"/>
        </w:rPr>
        <w:t> </w:t>
      </w:r>
      <w:r>
        <w:rPr/>
        <w:t>provision.</w:t>
      </w:r>
      <w:r>
        <w:rPr>
          <w:spacing w:val="-2"/>
        </w:rPr>
        <w:t> </w:t>
      </w:r>
      <w:r>
        <w:rPr/>
        <w:t>The</w:t>
      </w:r>
      <w:r>
        <w:rPr>
          <w:spacing w:val="-2"/>
        </w:rPr>
        <w:t> </w:t>
      </w:r>
      <w:r>
        <w:rPr/>
        <w:t>largest</w:t>
      </w:r>
      <w:r>
        <w:rPr>
          <w:spacing w:val="-1"/>
        </w:rPr>
        <w:t> </w:t>
      </w:r>
      <w:r>
        <w:rPr/>
        <w:t>city</w:t>
      </w:r>
      <w:r>
        <w:rPr>
          <w:spacing w:val="-2"/>
        </w:rPr>
        <w:t> </w:t>
      </w:r>
      <w:r>
        <w:rPr/>
        <w:t>is</w:t>
      </w:r>
      <w:r>
        <w:rPr>
          <w:spacing w:val="-2"/>
        </w:rPr>
        <w:t> </w:t>
      </w:r>
      <w:r>
        <w:rPr/>
        <w:t>chosen</w:t>
      </w:r>
      <w:r>
        <w:rPr>
          <w:spacing w:val="-5"/>
        </w:rPr>
        <w:t> </w:t>
      </w:r>
      <w:r>
        <w:rPr/>
        <w:t>based</w:t>
      </w:r>
      <w:r>
        <w:rPr>
          <w:spacing w:val="-2"/>
        </w:rPr>
        <w:t> </w:t>
      </w:r>
      <w:r>
        <w:rPr/>
        <w:t>on</w:t>
      </w:r>
      <w:r>
        <w:rPr>
          <w:spacing w:val="-5"/>
        </w:rPr>
        <w:t> </w:t>
      </w:r>
      <w:r>
        <w:rPr/>
        <w:t>the</w:t>
      </w:r>
      <w:r>
        <w:rPr>
          <w:spacing w:val="-2"/>
        </w:rPr>
        <w:t> </w:t>
      </w:r>
      <w:r>
        <w:rPr/>
        <w:t>population</w:t>
      </w:r>
      <w:r>
        <w:rPr>
          <w:spacing w:val="-5"/>
        </w:rPr>
        <w:t> </w:t>
      </w:r>
      <w:r>
        <w:rPr/>
        <w:t>size</w:t>
      </w:r>
      <w:r>
        <w:rPr>
          <w:spacing w:val="-4"/>
        </w:rPr>
        <w:t> </w:t>
      </w:r>
      <w:r>
        <w:rPr/>
        <w:t>as</w:t>
      </w:r>
      <w:r>
        <w:rPr>
          <w:spacing w:val="-4"/>
        </w:rPr>
        <w:t> </w:t>
      </w:r>
      <w:r>
        <w:rPr/>
        <w:t>detailed</w:t>
      </w:r>
      <w:r>
        <w:rPr>
          <w:spacing w:val="-5"/>
        </w:rPr>
        <w:t> </w:t>
      </w:r>
      <w:r>
        <w:rPr/>
        <w:t>in the Overview chapter of this Methodology Handbook. This approach ensures that the assessment reflects the most common and impactful scenarios within an economy.</w:t>
      </w:r>
    </w:p>
    <w:p>
      <w:pPr>
        <w:spacing w:line="253" w:lineRule="exact" w:before="252"/>
        <w:ind w:left="360" w:right="0" w:firstLine="0"/>
        <w:jc w:val="left"/>
        <w:rPr>
          <w:i/>
          <w:sz w:val="22"/>
        </w:rPr>
      </w:pPr>
      <w:r>
        <w:rPr>
          <w:i/>
          <w:spacing w:val="-2"/>
          <w:sz w:val="22"/>
          <w:u w:val="single"/>
        </w:rPr>
        <w:t>Application</w:t>
      </w:r>
      <w:r>
        <w:rPr>
          <w:i/>
          <w:spacing w:val="-2"/>
          <w:sz w:val="22"/>
        </w:rPr>
        <w:t>:</w:t>
      </w:r>
    </w:p>
    <w:p>
      <w:pPr>
        <w:pStyle w:val="BodyText"/>
        <w:ind w:left="360" w:right="354"/>
        <w:jc w:val="both"/>
      </w:pPr>
      <w:r>
        <w:rPr/>
        <w:t>For Pillar I,</w:t>
      </w:r>
      <w:r>
        <w:rPr>
          <w:spacing w:val="-1"/>
        </w:rPr>
        <w:t> </w:t>
      </w:r>
      <w:r>
        <w:rPr/>
        <w:t>the</w:t>
      </w:r>
      <w:r>
        <w:rPr>
          <w:spacing w:val="-1"/>
        </w:rPr>
        <w:t> </w:t>
      </w:r>
      <w:r>
        <w:rPr/>
        <w:t>parameter</w:t>
      </w:r>
      <w:r>
        <w:rPr>
          <w:spacing w:val="-1"/>
        </w:rPr>
        <w:t> </w:t>
      </w:r>
      <w:r>
        <w:rPr/>
        <w:t>is used</w:t>
      </w:r>
      <w:r>
        <w:rPr>
          <w:spacing w:val="-1"/>
        </w:rPr>
        <w:t> </w:t>
      </w:r>
      <w:r>
        <w:rPr/>
        <w:t>in</w:t>
      </w:r>
      <w:r>
        <w:rPr>
          <w:spacing w:val="-1"/>
        </w:rPr>
        <w:t> </w:t>
      </w:r>
      <w:r>
        <w:rPr/>
        <w:t>cases where</w:t>
      </w:r>
      <w:r>
        <w:rPr>
          <w:spacing w:val="-1"/>
        </w:rPr>
        <w:t> </w:t>
      </w:r>
      <w:r>
        <w:rPr/>
        <w:t>regulations</w:t>
      </w:r>
      <w:r>
        <w:rPr>
          <w:spacing w:val="-1"/>
        </w:rPr>
        <w:t> </w:t>
      </w:r>
      <w:r>
        <w:rPr/>
        <w:t>are</w:t>
      </w:r>
      <w:r>
        <w:rPr>
          <w:spacing w:val="-1"/>
        </w:rPr>
        <w:t> </w:t>
      </w:r>
      <w:r>
        <w:rPr/>
        <w:t>not</w:t>
      </w:r>
      <w:r>
        <w:rPr>
          <w:spacing w:val="-1"/>
        </w:rPr>
        <w:t> </w:t>
      </w:r>
      <w:r>
        <w:rPr/>
        <w:t>applicable at</w:t>
      </w:r>
      <w:r>
        <w:rPr>
          <w:spacing w:val="-1"/>
        </w:rPr>
        <w:t> </w:t>
      </w:r>
      <w:r>
        <w:rPr/>
        <w:t>a national</w:t>
      </w:r>
      <w:r>
        <w:rPr>
          <w:spacing w:val="-1"/>
        </w:rPr>
        <w:t> </w:t>
      </w:r>
      <w:r>
        <w:rPr/>
        <w:t>level,</w:t>
      </w:r>
      <w:r>
        <w:rPr>
          <w:spacing w:val="-1"/>
        </w:rPr>
        <w:t> </w:t>
      </w:r>
      <w:r>
        <w:rPr/>
        <w:t>varying across</w:t>
      </w:r>
      <w:r>
        <w:rPr>
          <w:spacing w:val="-9"/>
        </w:rPr>
        <w:t> </w:t>
      </w:r>
      <w:r>
        <w:rPr/>
        <w:t>states</w:t>
      </w:r>
      <w:r>
        <w:rPr>
          <w:spacing w:val="-9"/>
        </w:rPr>
        <w:t> </w:t>
      </w:r>
      <w:r>
        <w:rPr/>
        <w:t>or</w:t>
      </w:r>
      <w:r>
        <w:rPr>
          <w:spacing w:val="-9"/>
        </w:rPr>
        <w:t> </w:t>
      </w:r>
      <w:r>
        <w:rPr/>
        <w:t>regions.</w:t>
      </w:r>
      <w:r>
        <w:rPr>
          <w:spacing w:val="-10"/>
        </w:rPr>
        <w:t> </w:t>
      </w:r>
      <w:r>
        <w:rPr/>
        <w:t>For</w:t>
      </w:r>
      <w:r>
        <w:rPr>
          <w:spacing w:val="-11"/>
        </w:rPr>
        <w:t> </w:t>
      </w:r>
      <w:r>
        <w:rPr/>
        <w:t>the</w:t>
      </w:r>
      <w:r>
        <w:rPr>
          <w:spacing w:val="-9"/>
        </w:rPr>
        <w:t> </w:t>
      </w:r>
      <w:r>
        <w:rPr/>
        <w:t>economies</w:t>
      </w:r>
      <w:r>
        <w:rPr>
          <w:spacing w:val="-9"/>
        </w:rPr>
        <w:t> </w:t>
      </w:r>
      <w:r>
        <w:rPr/>
        <w:t>where</w:t>
      </w:r>
      <w:r>
        <w:rPr>
          <w:spacing w:val="-9"/>
        </w:rPr>
        <w:t> </w:t>
      </w:r>
      <w:r>
        <w:rPr/>
        <w:t>regulations</w:t>
      </w:r>
      <w:r>
        <w:rPr>
          <w:spacing w:val="-9"/>
        </w:rPr>
        <w:t> </w:t>
      </w:r>
      <w:r>
        <w:rPr/>
        <w:t>differ</w:t>
      </w:r>
      <w:r>
        <w:rPr>
          <w:spacing w:val="-9"/>
        </w:rPr>
        <w:t> </w:t>
      </w:r>
      <w:r>
        <w:rPr/>
        <w:t>across</w:t>
      </w:r>
      <w:r>
        <w:rPr>
          <w:spacing w:val="-9"/>
        </w:rPr>
        <w:t> </w:t>
      </w:r>
      <w:r>
        <w:rPr/>
        <w:t>states,</w:t>
      </w:r>
      <w:r>
        <w:rPr>
          <w:spacing w:val="-10"/>
        </w:rPr>
        <w:t> </w:t>
      </w:r>
      <w:r>
        <w:rPr/>
        <w:t>regulations</w:t>
      </w:r>
      <w:r>
        <w:rPr>
          <w:spacing w:val="-9"/>
        </w:rPr>
        <w:t> </w:t>
      </w:r>
      <w:r>
        <w:rPr/>
        <w:t>for</w:t>
      </w:r>
      <w:r>
        <w:rPr>
          <w:spacing w:val="-9"/>
        </w:rPr>
        <w:t> </w:t>
      </w:r>
      <w:r>
        <w:rPr/>
        <w:t>the</w:t>
      </w:r>
      <w:r>
        <w:rPr>
          <w:spacing w:val="-9"/>
        </w:rPr>
        <w:t> </w:t>
      </w:r>
      <w:r>
        <w:rPr/>
        <w:t>largest city</w:t>
      </w:r>
      <w:r>
        <w:rPr>
          <w:spacing w:val="-2"/>
        </w:rPr>
        <w:t> </w:t>
      </w:r>
      <w:r>
        <w:rPr/>
        <w:t>are</w:t>
      </w:r>
      <w:r>
        <w:rPr>
          <w:spacing w:val="-2"/>
        </w:rPr>
        <w:t> </w:t>
      </w:r>
      <w:r>
        <w:rPr/>
        <w:t>measured.</w:t>
      </w:r>
      <w:r>
        <w:rPr>
          <w:spacing w:val="-2"/>
        </w:rPr>
        <w:t> </w:t>
      </w:r>
      <w:r>
        <w:rPr/>
        <w:t>For</w:t>
      </w:r>
      <w:r>
        <w:rPr>
          <w:spacing w:val="-1"/>
        </w:rPr>
        <w:t> </w:t>
      </w:r>
      <w:r>
        <w:rPr/>
        <w:t>Pillar</w:t>
      </w:r>
      <w:r>
        <w:rPr>
          <w:spacing w:val="-1"/>
        </w:rPr>
        <w:t> </w:t>
      </w:r>
      <w:r>
        <w:rPr/>
        <w:t>II,</w:t>
      </w:r>
      <w:r>
        <w:rPr>
          <w:spacing w:val="-3"/>
        </w:rPr>
        <w:t> </w:t>
      </w:r>
      <w:r>
        <w:rPr/>
        <w:t>the</w:t>
      </w:r>
      <w:r>
        <w:rPr>
          <w:spacing w:val="-2"/>
        </w:rPr>
        <w:t> </w:t>
      </w:r>
      <w:r>
        <w:rPr/>
        <w:t>parameter</w:t>
      </w:r>
      <w:r>
        <w:rPr>
          <w:spacing w:val="-1"/>
        </w:rPr>
        <w:t> </w:t>
      </w:r>
      <w:r>
        <w:rPr/>
        <w:t>is</w:t>
      </w:r>
      <w:r>
        <w:rPr>
          <w:spacing w:val="-2"/>
        </w:rPr>
        <w:t> </w:t>
      </w:r>
      <w:r>
        <w:rPr/>
        <w:t>used</w:t>
      </w:r>
      <w:r>
        <w:rPr>
          <w:spacing w:val="-5"/>
        </w:rPr>
        <w:t> </w:t>
      </w:r>
      <w:r>
        <w:rPr/>
        <w:t>to</w:t>
      </w:r>
      <w:r>
        <w:rPr>
          <w:spacing w:val="-2"/>
        </w:rPr>
        <w:t> </w:t>
      </w:r>
      <w:r>
        <w:rPr/>
        <w:t>determine</w:t>
      </w:r>
      <w:r>
        <w:rPr>
          <w:spacing w:val="-2"/>
        </w:rPr>
        <w:t> </w:t>
      </w:r>
      <w:r>
        <w:rPr/>
        <w:t>the</w:t>
      </w:r>
      <w:r>
        <w:rPr>
          <w:spacing w:val="-4"/>
        </w:rPr>
        <w:t> </w:t>
      </w:r>
      <w:r>
        <w:rPr/>
        <w:t>relevant</w:t>
      </w:r>
      <w:r>
        <w:rPr>
          <w:spacing w:val="-1"/>
        </w:rPr>
        <w:t> </w:t>
      </w:r>
      <w:r>
        <w:rPr/>
        <w:t>utility</w:t>
      </w:r>
      <w:r>
        <w:rPr>
          <w:spacing w:val="-2"/>
        </w:rPr>
        <w:t> </w:t>
      </w:r>
      <w:r>
        <w:rPr/>
        <w:t>service</w:t>
      </w:r>
      <w:r>
        <w:rPr>
          <w:spacing w:val="-2"/>
        </w:rPr>
        <w:t> </w:t>
      </w:r>
      <w:r>
        <w:rPr/>
        <w:t>provider</w:t>
      </w:r>
      <w:r>
        <w:rPr>
          <w:spacing w:val="-4"/>
        </w:rPr>
        <w:t> </w:t>
      </w:r>
      <w:r>
        <w:rPr/>
        <w:t>and is</w:t>
      </w:r>
      <w:r>
        <w:rPr>
          <w:spacing w:val="-4"/>
        </w:rPr>
        <w:t> </w:t>
      </w:r>
      <w:r>
        <w:rPr/>
        <w:t>important</w:t>
      </w:r>
      <w:r>
        <w:rPr>
          <w:spacing w:val="-6"/>
        </w:rPr>
        <w:t> </w:t>
      </w:r>
      <w:r>
        <w:rPr/>
        <w:t>for</w:t>
      </w:r>
      <w:r>
        <w:rPr>
          <w:spacing w:val="-4"/>
        </w:rPr>
        <w:t> </w:t>
      </w:r>
      <w:r>
        <w:rPr/>
        <w:t>identifying</w:t>
      </w:r>
      <w:r>
        <w:rPr>
          <w:spacing w:val="-7"/>
        </w:rPr>
        <w:t> </w:t>
      </w:r>
      <w:r>
        <w:rPr/>
        <w:t>a</w:t>
      </w:r>
      <w:r>
        <w:rPr>
          <w:spacing w:val="-4"/>
        </w:rPr>
        <w:t> </w:t>
      </w:r>
      <w:r>
        <w:rPr/>
        <w:t>geographical</w:t>
      </w:r>
      <w:r>
        <w:rPr>
          <w:spacing w:val="-4"/>
        </w:rPr>
        <w:t> </w:t>
      </w:r>
      <w:r>
        <w:rPr/>
        <w:t>area</w:t>
      </w:r>
      <w:r>
        <w:rPr>
          <w:spacing w:val="-7"/>
        </w:rPr>
        <w:t> </w:t>
      </w:r>
      <w:r>
        <w:rPr/>
        <w:t>of</w:t>
      </w:r>
      <w:r>
        <w:rPr>
          <w:spacing w:val="-4"/>
        </w:rPr>
        <w:t> </w:t>
      </w:r>
      <w:r>
        <w:rPr/>
        <w:t>provision</w:t>
      </w:r>
      <w:r>
        <w:rPr>
          <w:spacing w:val="-5"/>
        </w:rPr>
        <w:t> </w:t>
      </w:r>
      <w:r>
        <w:rPr/>
        <w:t>of</w:t>
      </w:r>
      <w:r>
        <w:rPr>
          <w:spacing w:val="-6"/>
        </w:rPr>
        <w:t> </w:t>
      </w:r>
      <w:r>
        <w:rPr/>
        <w:t>utility</w:t>
      </w:r>
      <w:r>
        <w:rPr>
          <w:spacing w:val="-7"/>
        </w:rPr>
        <w:t> </w:t>
      </w:r>
      <w:r>
        <w:rPr/>
        <w:t>services.</w:t>
      </w:r>
      <w:r>
        <w:rPr>
          <w:spacing w:val="-5"/>
        </w:rPr>
        <w:t> </w:t>
      </w:r>
      <w:r>
        <w:rPr/>
        <w:t>For</w:t>
      </w:r>
      <w:r>
        <w:rPr>
          <w:spacing w:val="-6"/>
        </w:rPr>
        <w:t> </w:t>
      </w:r>
      <w:r>
        <w:rPr/>
        <w:t>Pillar</w:t>
      </w:r>
      <w:r>
        <w:rPr>
          <w:spacing w:val="-4"/>
        </w:rPr>
        <w:t> </w:t>
      </w:r>
      <w:r>
        <w:rPr/>
        <w:t>III,</w:t>
      </w:r>
      <w:r>
        <w:rPr>
          <w:spacing w:val="-5"/>
        </w:rPr>
        <w:t> </w:t>
      </w:r>
      <w:r>
        <w:rPr/>
        <w:t>the</w:t>
      </w:r>
      <w:r>
        <w:rPr>
          <w:spacing w:val="-4"/>
        </w:rPr>
        <w:t> </w:t>
      </w:r>
      <w:r>
        <w:rPr/>
        <w:t>parameter is used to determine the complexity of the connection process as well as the associated costs.</w:t>
      </w:r>
    </w:p>
    <w:p>
      <w:pPr>
        <w:pStyle w:val="BodyText"/>
        <w:spacing w:before="1"/>
      </w:pPr>
    </w:p>
    <w:p>
      <w:pPr>
        <w:pStyle w:val="ListParagraph"/>
        <w:numPr>
          <w:ilvl w:val="1"/>
          <w:numId w:val="54"/>
        </w:numPr>
        <w:tabs>
          <w:tab w:pos="718" w:val="left" w:leader="none"/>
        </w:tabs>
        <w:spacing w:line="240" w:lineRule="auto" w:before="0" w:after="0"/>
        <w:ind w:left="718" w:right="0" w:hanging="359"/>
        <w:jc w:val="left"/>
        <w:rPr>
          <w:b/>
          <w:sz w:val="22"/>
        </w:rPr>
      </w:pPr>
      <w:r>
        <w:rPr>
          <w:b/>
          <w:sz w:val="22"/>
        </w:rPr>
        <w:t>Specific</w:t>
      </w:r>
      <w:r>
        <w:rPr>
          <w:b/>
          <w:spacing w:val="-5"/>
          <w:sz w:val="22"/>
        </w:rPr>
        <w:t> </w:t>
      </w:r>
      <w:r>
        <w:rPr>
          <w:b/>
          <w:spacing w:val="-2"/>
          <w:sz w:val="22"/>
        </w:rPr>
        <w:t>Parameters</w:t>
      </w:r>
    </w:p>
    <w:p>
      <w:pPr>
        <w:pStyle w:val="BodyText"/>
        <w:rPr>
          <w:b/>
        </w:rPr>
      </w:pPr>
    </w:p>
    <w:p>
      <w:pPr>
        <w:pStyle w:val="BodyText"/>
        <w:ind w:left="359" w:right="355"/>
        <w:jc w:val="both"/>
      </w:pPr>
      <w:r>
        <w:rPr/>
        <w:t>Utility Services employs eight specific parameters. Many economies have multiple utility providers, and the assessment of the</w:t>
      </w:r>
      <w:r>
        <w:rPr>
          <w:spacing w:val="-2"/>
        </w:rPr>
        <w:t> </w:t>
      </w:r>
      <w:r>
        <w:rPr/>
        <w:t>performance of utility service provision requires identifying the relevant provider. Therefore, to ensure accurate and relevant assessments, it is essential to establish consistent parameters across service providers. Utility-specific parameters are also necessary to ensure that estimates specific to the connection, such as information on the cost to obtain utility connections provided by experts, are comparable</w:t>
      </w:r>
      <w:r>
        <w:rPr>
          <w:spacing w:val="-7"/>
        </w:rPr>
        <w:t> </w:t>
      </w:r>
      <w:r>
        <w:rPr/>
        <w:t>across</w:t>
      </w:r>
      <w:r>
        <w:rPr>
          <w:spacing w:val="-7"/>
        </w:rPr>
        <w:t> </w:t>
      </w:r>
      <w:r>
        <w:rPr/>
        <w:t>economies.</w:t>
      </w:r>
      <w:r>
        <w:rPr>
          <w:spacing w:val="-7"/>
        </w:rPr>
        <w:t> </w:t>
      </w:r>
      <w:r>
        <w:rPr/>
        <w:t>Utility</w:t>
      </w:r>
      <w:r>
        <w:rPr>
          <w:spacing w:val="-7"/>
        </w:rPr>
        <w:t> </w:t>
      </w:r>
      <w:r>
        <w:rPr/>
        <w:t>connections</w:t>
      </w:r>
      <w:r>
        <w:rPr>
          <w:spacing w:val="-7"/>
        </w:rPr>
        <w:t> </w:t>
      </w:r>
      <w:r>
        <w:rPr/>
        <w:t>can</w:t>
      </w:r>
      <w:r>
        <w:rPr>
          <w:spacing w:val="-7"/>
        </w:rPr>
        <w:t> </w:t>
      </w:r>
      <w:r>
        <w:rPr/>
        <w:t>vary</w:t>
      </w:r>
      <w:r>
        <w:rPr>
          <w:spacing w:val="-7"/>
        </w:rPr>
        <w:t> </w:t>
      </w:r>
      <w:r>
        <w:rPr/>
        <w:t>widely</w:t>
      </w:r>
      <w:r>
        <w:rPr>
          <w:spacing w:val="-7"/>
        </w:rPr>
        <w:t> </w:t>
      </w:r>
      <w:r>
        <w:rPr/>
        <w:t>depending</w:t>
      </w:r>
      <w:r>
        <w:rPr>
          <w:spacing w:val="-7"/>
        </w:rPr>
        <w:t> </w:t>
      </w:r>
      <w:r>
        <w:rPr/>
        <w:t>on</w:t>
      </w:r>
      <w:r>
        <w:rPr>
          <w:spacing w:val="-9"/>
        </w:rPr>
        <w:t> </w:t>
      </w:r>
      <w:r>
        <w:rPr/>
        <w:t>the</w:t>
      </w:r>
      <w:r>
        <w:rPr>
          <w:spacing w:val="-7"/>
        </w:rPr>
        <w:t> </w:t>
      </w:r>
      <w:r>
        <w:rPr/>
        <w:t>type,</w:t>
      </w:r>
      <w:r>
        <w:rPr>
          <w:spacing w:val="-7"/>
        </w:rPr>
        <w:t> </w:t>
      </w:r>
      <w:r>
        <w:rPr/>
        <w:t>usage,</w:t>
      </w:r>
      <w:r>
        <w:rPr>
          <w:spacing w:val="-7"/>
        </w:rPr>
        <w:t> </w:t>
      </w:r>
      <w:r>
        <w:rPr/>
        <w:t>or</w:t>
      </w:r>
      <w:r>
        <w:rPr>
          <w:spacing w:val="-6"/>
        </w:rPr>
        <w:t> </w:t>
      </w:r>
      <w:r>
        <w:rPr/>
        <w:t>size</w:t>
      </w:r>
      <w:r>
        <w:rPr>
          <w:spacing w:val="-7"/>
        </w:rPr>
        <w:t> </w:t>
      </w:r>
      <w:r>
        <w:rPr/>
        <w:t>of the</w:t>
      </w:r>
      <w:r>
        <w:rPr>
          <w:spacing w:val="-2"/>
        </w:rPr>
        <w:t> </w:t>
      </w:r>
      <w:r>
        <w:rPr/>
        <w:t>connection.</w:t>
      </w:r>
      <w:r>
        <w:rPr>
          <w:spacing w:val="-2"/>
        </w:rPr>
        <w:t> </w:t>
      </w:r>
      <w:r>
        <w:rPr/>
        <w:t>In</w:t>
      </w:r>
      <w:r>
        <w:rPr>
          <w:spacing w:val="-2"/>
        </w:rPr>
        <w:t> </w:t>
      </w:r>
      <w:r>
        <w:rPr/>
        <w:t>order</w:t>
      </w:r>
      <w:r>
        <w:rPr>
          <w:spacing w:val="-1"/>
        </w:rPr>
        <w:t> </w:t>
      </w:r>
      <w:r>
        <w:rPr/>
        <w:t>to</w:t>
      </w:r>
      <w:r>
        <w:rPr>
          <w:spacing w:val="-5"/>
        </w:rPr>
        <w:t> </w:t>
      </w:r>
      <w:r>
        <w:rPr/>
        <w:t>specify</w:t>
      </w:r>
      <w:r>
        <w:rPr>
          <w:spacing w:val="-2"/>
        </w:rPr>
        <w:t> </w:t>
      </w:r>
      <w:r>
        <w:rPr/>
        <w:t>the</w:t>
      </w:r>
      <w:r>
        <w:rPr>
          <w:spacing w:val="-2"/>
        </w:rPr>
        <w:t> </w:t>
      </w:r>
      <w:r>
        <w:rPr/>
        <w:t>type</w:t>
      </w:r>
      <w:r>
        <w:rPr>
          <w:spacing w:val="-2"/>
        </w:rPr>
        <w:t> </w:t>
      </w:r>
      <w:r>
        <w:rPr/>
        <w:t>of</w:t>
      </w:r>
      <w:r>
        <w:rPr>
          <w:spacing w:val="-1"/>
        </w:rPr>
        <w:t> </w:t>
      </w:r>
      <w:r>
        <w:rPr/>
        <w:t>connection</w:t>
      </w:r>
      <w:r>
        <w:rPr>
          <w:spacing w:val="-2"/>
        </w:rPr>
        <w:t> </w:t>
      </w:r>
      <w:r>
        <w:rPr/>
        <w:t>that</w:t>
      </w:r>
      <w:r>
        <w:rPr>
          <w:spacing w:val="-4"/>
        </w:rPr>
        <w:t> </w:t>
      </w:r>
      <w:r>
        <w:rPr/>
        <w:t>the</w:t>
      </w:r>
      <w:r>
        <w:rPr>
          <w:spacing w:val="-2"/>
        </w:rPr>
        <w:t> </w:t>
      </w:r>
      <w:r>
        <w:rPr/>
        <w:t>dataset</w:t>
      </w:r>
      <w:r>
        <w:rPr>
          <w:spacing w:val="-1"/>
        </w:rPr>
        <w:t> </w:t>
      </w:r>
      <w:r>
        <w:rPr/>
        <w:t>intends</w:t>
      </w:r>
      <w:r>
        <w:rPr>
          <w:spacing w:val="-2"/>
        </w:rPr>
        <w:t> </w:t>
      </w:r>
      <w:r>
        <w:rPr/>
        <w:t>to</w:t>
      </w:r>
      <w:r>
        <w:rPr>
          <w:spacing w:val="-2"/>
        </w:rPr>
        <w:t> </w:t>
      </w:r>
      <w:r>
        <w:rPr/>
        <w:t>capture,</w:t>
      </w:r>
      <w:r>
        <w:rPr>
          <w:spacing w:val="-2"/>
        </w:rPr>
        <w:t> </w:t>
      </w:r>
      <w:r>
        <w:rPr/>
        <w:t>parameters</w:t>
      </w:r>
      <w:r>
        <w:rPr>
          <w:spacing w:val="-1"/>
        </w:rPr>
        <w:t> </w:t>
      </w:r>
      <w:r>
        <w:rPr>
          <w:spacing w:val="-7"/>
        </w:rPr>
        <w:t>of</w:t>
      </w:r>
    </w:p>
    <w:p>
      <w:pPr>
        <w:pStyle w:val="BodyText"/>
        <w:spacing w:after="0"/>
        <w:jc w:val="both"/>
        <w:sectPr>
          <w:pgSz w:w="12240" w:h="15840"/>
          <w:pgMar w:header="0" w:footer="522" w:top="1620" w:bottom="720" w:left="1080" w:right="1080"/>
        </w:sectPr>
      </w:pPr>
    </w:p>
    <w:p>
      <w:pPr>
        <w:pStyle w:val="BodyText"/>
        <w:spacing w:before="78"/>
        <w:ind w:left="359" w:right="353"/>
        <w:jc w:val="both"/>
      </w:pPr>
      <w:r>
        <w:rPr/>
        <w:t>load capacity, electricity; water consumption, length of connection, pipe diameter; and download/upload speed are designed for electricity, water, and internet connections, respectively.</w:t>
      </w:r>
    </w:p>
    <w:p>
      <w:pPr>
        <w:pStyle w:val="ListParagraph"/>
        <w:numPr>
          <w:ilvl w:val="2"/>
          <w:numId w:val="54"/>
        </w:numPr>
        <w:tabs>
          <w:tab w:pos="1079" w:val="left" w:leader="none"/>
        </w:tabs>
        <w:spacing w:line="240" w:lineRule="auto" w:before="252" w:after="0"/>
        <w:ind w:left="1079" w:right="0" w:hanging="720"/>
        <w:jc w:val="left"/>
        <w:rPr>
          <w:b/>
          <w:sz w:val="22"/>
        </w:rPr>
      </w:pPr>
      <w:r>
        <w:rPr>
          <w:b/>
          <w:sz w:val="22"/>
        </w:rPr>
        <w:t>Utility–Largest</w:t>
      </w:r>
      <w:r>
        <w:rPr>
          <w:b/>
          <w:spacing w:val="-7"/>
          <w:sz w:val="22"/>
        </w:rPr>
        <w:t> </w:t>
      </w:r>
      <w:r>
        <w:rPr>
          <w:b/>
          <w:sz w:val="22"/>
        </w:rPr>
        <w:t>Utility</w:t>
      </w:r>
      <w:r>
        <w:rPr>
          <w:b/>
          <w:spacing w:val="-7"/>
          <w:sz w:val="22"/>
        </w:rPr>
        <w:t> </w:t>
      </w:r>
      <w:r>
        <w:rPr>
          <w:b/>
          <w:spacing w:val="-2"/>
          <w:sz w:val="22"/>
        </w:rPr>
        <w:t>Provider</w:t>
      </w:r>
    </w:p>
    <w:p>
      <w:pPr>
        <w:spacing w:line="253" w:lineRule="exact" w:before="2"/>
        <w:ind w:left="359" w:right="0" w:firstLine="0"/>
        <w:jc w:val="left"/>
        <w:rPr>
          <w:i/>
          <w:sz w:val="22"/>
        </w:rPr>
      </w:pPr>
      <w:r>
        <w:rPr>
          <w:i/>
          <w:spacing w:val="-2"/>
          <w:sz w:val="22"/>
          <w:u w:val="single"/>
        </w:rPr>
        <w:t>Justification:</w:t>
      </w:r>
    </w:p>
    <w:p>
      <w:pPr>
        <w:pStyle w:val="BodyText"/>
        <w:ind w:left="359" w:right="354"/>
        <w:jc w:val="both"/>
      </w:pPr>
      <w:r>
        <w:rPr/>
        <w:t>In</w:t>
      </w:r>
      <w:r>
        <w:rPr>
          <w:spacing w:val="-6"/>
        </w:rPr>
        <w:t> </w:t>
      </w:r>
      <w:r>
        <w:rPr/>
        <w:t>some</w:t>
      </w:r>
      <w:r>
        <w:rPr>
          <w:spacing w:val="-6"/>
        </w:rPr>
        <w:t> </w:t>
      </w:r>
      <w:r>
        <w:rPr/>
        <w:t>cities,</w:t>
      </w:r>
      <w:r>
        <w:rPr>
          <w:spacing w:val="-8"/>
        </w:rPr>
        <w:t> </w:t>
      </w:r>
      <w:r>
        <w:rPr/>
        <w:t>there</w:t>
      </w:r>
      <w:r>
        <w:rPr>
          <w:spacing w:val="-6"/>
        </w:rPr>
        <w:t> </w:t>
      </w:r>
      <w:r>
        <w:rPr/>
        <w:t>could</w:t>
      </w:r>
      <w:r>
        <w:rPr>
          <w:spacing w:val="-8"/>
        </w:rPr>
        <w:t> </w:t>
      </w:r>
      <w:r>
        <w:rPr/>
        <w:t>be</w:t>
      </w:r>
      <w:r>
        <w:rPr>
          <w:spacing w:val="-6"/>
        </w:rPr>
        <w:t> </w:t>
      </w:r>
      <w:r>
        <w:rPr/>
        <w:t>one</w:t>
      </w:r>
      <w:r>
        <w:rPr>
          <w:spacing w:val="-6"/>
        </w:rPr>
        <w:t> </w:t>
      </w:r>
      <w:r>
        <w:rPr/>
        <w:t>or</w:t>
      </w:r>
      <w:r>
        <w:rPr>
          <w:spacing w:val="-5"/>
        </w:rPr>
        <w:t> </w:t>
      </w:r>
      <w:r>
        <w:rPr/>
        <w:t>several</w:t>
      </w:r>
      <w:r>
        <w:rPr>
          <w:spacing w:val="-5"/>
        </w:rPr>
        <w:t> </w:t>
      </w:r>
      <w:r>
        <w:rPr/>
        <w:t>utility</w:t>
      </w:r>
      <w:r>
        <w:rPr>
          <w:spacing w:val="-6"/>
        </w:rPr>
        <w:t> </w:t>
      </w:r>
      <w:r>
        <w:rPr/>
        <w:t>providers.</w:t>
      </w:r>
      <w:r>
        <w:rPr>
          <w:spacing w:val="-6"/>
        </w:rPr>
        <w:t> </w:t>
      </w:r>
      <w:r>
        <w:rPr/>
        <w:t>The</w:t>
      </w:r>
      <w:r>
        <w:rPr>
          <w:spacing w:val="-6"/>
        </w:rPr>
        <w:t> </w:t>
      </w:r>
      <w:r>
        <w:rPr/>
        <w:t>Utility</w:t>
      </w:r>
      <w:r>
        <w:rPr>
          <w:spacing w:val="-6"/>
        </w:rPr>
        <w:t> </w:t>
      </w:r>
      <w:r>
        <w:rPr/>
        <w:t>Services</w:t>
      </w:r>
      <w:r>
        <w:rPr>
          <w:spacing w:val="-8"/>
        </w:rPr>
        <w:t> </w:t>
      </w:r>
      <w:r>
        <w:rPr/>
        <w:t>topic</w:t>
      </w:r>
      <w:r>
        <w:rPr>
          <w:spacing w:val="-8"/>
        </w:rPr>
        <w:t> </w:t>
      </w:r>
      <w:r>
        <w:rPr/>
        <w:t>aims</w:t>
      </w:r>
      <w:r>
        <w:rPr>
          <w:spacing w:val="-6"/>
        </w:rPr>
        <w:t> </w:t>
      </w:r>
      <w:r>
        <w:rPr/>
        <w:t>to</w:t>
      </w:r>
      <w:r>
        <w:rPr>
          <w:spacing w:val="-6"/>
        </w:rPr>
        <w:t> </w:t>
      </w:r>
      <w:r>
        <w:rPr/>
        <w:t>capture</w:t>
      </w:r>
      <w:r>
        <w:rPr>
          <w:spacing w:val="-6"/>
        </w:rPr>
        <w:t> </w:t>
      </w:r>
      <w:r>
        <w:rPr/>
        <w:t>the most common practice; hence, the largest utility provider in the largest city is considered (in terms of </w:t>
      </w:r>
      <w:r>
        <w:rPr>
          <w:spacing w:val="-2"/>
        </w:rPr>
        <w:t>customers</w:t>
      </w:r>
      <w:r>
        <w:rPr>
          <w:spacing w:val="-4"/>
        </w:rPr>
        <w:t> </w:t>
      </w:r>
      <w:r>
        <w:rPr>
          <w:spacing w:val="-2"/>
        </w:rPr>
        <w:t>served</w:t>
      </w:r>
      <w:r>
        <w:rPr>
          <w:spacing w:val="-5"/>
        </w:rPr>
        <w:t> </w:t>
      </w:r>
      <w:r>
        <w:rPr>
          <w:spacing w:val="-2"/>
        </w:rPr>
        <w:t>or</w:t>
      </w:r>
      <w:r>
        <w:rPr>
          <w:spacing w:val="-6"/>
        </w:rPr>
        <w:t> </w:t>
      </w:r>
      <w:r>
        <w:rPr>
          <w:spacing w:val="-2"/>
        </w:rPr>
        <w:t>market</w:t>
      </w:r>
      <w:r>
        <w:rPr>
          <w:spacing w:val="-6"/>
        </w:rPr>
        <w:t> </w:t>
      </w:r>
      <w:r>
        <w:rPr>
          <w:spacing w:val="-2"/>
        </w:rPr>
        <w:t>share).</w:t>
      </w:r>
      <w:r>
        <w:rPr>
          <w:spacing w:val="-5"/>
        </w:rPr>
        <w:t> </w:t>
      </w:r>
      <w:r>
        <w:rPr>
          <w:spacing w:val="-2"/>
        </w:rPr>
        <w:t>In</w:t>
      </w:r>
      <w:r>
        <w:rPr>
          <w:spacing w:val="-5"/>
        </w:rPr>
        <w:t> </w:t>
      </w:r>
      <w:r>
        <w:rPr>
          <w:spacing w:val="-2"/>
        </w:rPr>
        <w:t>the</w:t>
      </w:r>
      <w:r>
        <w:rPr>
          <w:spacing w:val="-4"/>
        </w:rPr>
        <w:t> </w:t>
      </w:r>
      <w:r>
        <w:rPr>
          <w:spacing w:val="-2"/>
        </w:rPr>
        <w:t>case</w:t>
      </w:r>
      <w:r>
        <w:rPr>
          <w:spacing w:val="-4"/>
        </w:rPr>
        <w:t> </w:t>
      </w:r>
      <w:r>
        <w:rPr>
          <w:spacing w:val="-2"/>
        </w:rPr>
        <w:t>of</w:t>
      </w:r>
      <w:r>
        <w:rPr>
          <w:spacing w:val="-4"/>
        </w:rPr>
        <w:t> </w:t>
      </w:r>
      <w:r>
        <w:rPr>
          <w:spacing w:val="-2"/>
        </w:rPr>
        <w:t>internet</w:t>
      </w:r>
      <w:r>
        <w:rPr>
          <w:spacing w:val="-4"/>
        </w:rPr>
        <w:t> </w:t>
      </w:r>
      <w:r>
        <w:rPr>
          <w:spacing w:val="-2"/>
        </w:rPr>
        <w:t>connections,</w:t>
      </w:r>
      <w:r>
        <w:rPr>
          <w:spacing w:val="-5"/>
        </w:rPr>
        <w:t> </w:t>
      </w:r>
      <w:r>
        <w:rPr>
          <w:spacing w:val="-2"/>
        </w:rPr>
        <w:t>amid</w:t>
      </w:r>
      <w:r>
        <w:rPr>
          <w:spacing w:val="-5"/>
        </w:rPr>
        <w:t> </w:t>
      </w:r>
      <w:r>
        <w:rPr>
          <w:spacing w:val="-2"/>
        </w:rPr>
        <w:t>a</w:t>
      </w:r>
      <w:r>
        <w:rPr>
          <w:spacing w:val="-4"/>
        </w:rPr>
        <w:t> </w:t>
      </w:r>
      <w:r>
        <w:rPr>
          <w:spacing w:val="-2"/>
        </w:rPr>
        <w:t>competitive</w:t>
      </w:r>
      <w:r>
        <w:rPr>
          <w:spacing w:val="-4"/>
        </w:rPr>
        <w:t> </w:t>
      </w:r>
      <w:r>
        <w:rPr>
          <w:spacing w:val="-2"/>
        </w:rPr>
        <w:t>market</w:t>
      </w:r>
      <w:r>
        <w:rPr>
          <w:spacing w:val="-4"/>
        </w:rPr>
        <w:t> </w:t>
      </w:r>
      <w:r>
        <w:rPr>
          <w:spacing w:val="-2"/>
        </w:rPr>
        <w:t>of</w:t>
      </w:r>
      <w:r>
        <w:rPr>
          <w:spacing w:val="-4"/>
        </w:rPr>
        <w:t> </w:t>
      </w:r>
      <w:r>
        <w:rPr>
          <w:spacing w:val="-2"/>
        </w:rPr>
        <w:t>Internet </w:t>
      </w:r>
      <w:r>
        <w:rPr/>
        <w:t>Service</w:t>
      </w:r>
      <w:r>
        <w:rPr>
          <w:spacing w:val="-7"/>
        </w:rPr>
        <w:t> </w:t>
      </w:r>
      <w:r>
        <w:rPr/>
        <w:t>Providers</w:t>
      </w:r>
      <w:r>
        <w:rPr>
          <w:spacing w:val="-9"/>
        </w:rPr>
        <w:t> </w:t>
      </w:r>
      <w:r>
        <w:rPr/>
        <w:t>(ISPs),</w:t>
      </w:r>
      <w:r>
        <w:rPr>
          <w:spacing w:val="-9"/>
        </w:rPr>
        <w:t> </w:t>
      </w:r>
      <w:r>
        <w:rPr/>
        <w:t>the</w:t>
      </w:r>
      <w:r>
        <w:rPr>
          <w:spacing w:val="-7"/>
        </w:rPr>
        <w:t> </w:t>
      </w:r>
      <w:r>
        <w:rPr/>
        <w:t>largest</w:t>
      </w:r>
      <w:r>
        <w:rPr>
          <w:spacing w:val="-6"/>
        </w:rPr>
        <w:t> </w:t>
      </w:r>
      <w:r>
        <w:rPr/>
        <w:t>ISP</w:t>
      </w:r>
      <w:r>
        <w:rPr>
          <w:spacing w:val="-8"/>
        </w:rPr>
        <w:t> </w:t>
      </w:r>
      <w:r>
        <w:rPr/>
        <w:t>(in</w:t>
      </w:r>
      <w:r>
        <w:rPr>
          <w:spacing w:val="-9"/>
        </w:rPr>
        <w:t> </w:t>
      </w:r>
      <w:r>
        <w:rPr/>
        <w:t>terms</w:t>
      </w:r>
      <w:r>
        <w:rPr>
          <w:spacing w:val="-7"/>
        </w:rPr>
        <w:t> </w:t>
      </w:r>
      <w:r>
        <w:rPr/>
        <w:t>of</w:t>
      </w:r>
      <w:r>
        <w:rPr>
          <w:spacing w:val="-9"/>
        </w:rPr>
        <w:t> </w:t>
      </w:r>
      <w:r>
        <w:rPr/>
        <w:t>market</w:t>
      </w:r>
      <w:r>
        <w:rPr>
          <w:spacing w:val="-6"/>
        </w:rPr>
        <w:t> </w:t>
      </w:r>
      <w:r>
        <w:rPr/>
        <w:t>share</w:t>
      </w:r>
      <w:r>
        <w:rPr>
          <w:spacing w:val="-7"/>
        </w:rPr>
        <w:t> </w:t>
      </w:r>
      <w:r>
        <w:rPr/>
        <w:t>in</w:t>
      </w:r>
      <w:r>
        <w:rPr>
          <w:spacing w:val="-10"/>
        </w:rPr>
        <w:t> </w:t>
      </w:r>
      <w:r>
        <w:rPr/>
        <w:t>the</w:t>
      </w:r>
      <w:r>
        <w:rPr>
          <w:spacing w:val="-7"/>
        </w:rPr>
        <w:t> </w:t>
      </w:r>
      <w:r>
        <w:rPr/>
        <w:t>largest</w:t>
      </w:r>
      <w:r>
        <w:rPr>
          <w:spacing w:val="-9"/>
        </w:rPr>
        <w:t> </w:t>
      </w:r>
      <w:r>
        <w:rPr/>
        <w:t>city)</w:t>
      </w:r>
      <w:r>
        <w:rPr>
          <w:spacing w:val="-6"/>
        </w:rPr>
        <w:t> </w:t>
      </w:r>
      <w:r>
        <w:rPr/>
        <w:t>that</w:t>
      </w:r>
      <w:r>
        <w:rPr>
          <w:spacing w:val="-8"/>
        </w:rPr>
        <w:t> </w:t>
      </w:r>
      <w:r>
        <w:rPr/>
        <w:t>offers</w:t>
      </w:r>
      <w:r>
        <w:rPr>
          <w:spacing w:val="-7"/>
        </w:rPr>
        <w:t> </w:t>
      </w:r>
      <w:r>
        <w:rPr/>
        <w:t>high-speed fixed broadband packages (minimum of 10 Mbps [Megabits per second] download speed) is selected, as their pricing and service levels set the benchmark for the industry.</w:t>
      </w:r>
    </w:p>
    <w:p>
      <w:pPr>
        <w:spacing w:line="253" w:lineRule="exact" w:before="252"/>
        <w:ind w:left="359" w:right="0" w:firstLine="0"/>
        <w:jc w:val="left"/>
        <w:rPr>
          <w:i/>
          <w:sz w:val="22"/>
        </w:rPr>
      </w:pPr>
      <w:r>
        <w:rPr>
          <w:i/>
          <w:spacing w:val="-2"/>
          <w:sz w:val="22"/>
          <w:u w:val="single"/>
        </w:rPr>
        <w:t>Application</w:t>
      </w:r>
      <w:r>
        <w:rPr>
          <w:i/>
          <w:spacing w:val="-2"/>
          <w:sz w:val="22"/>
        </w:rPr>
        <w:t>:</w:t>
      </w:r>
    </w:p>
    <w:p>
      <w:pPr>
        <w:pStyle w:val="BodyText"/>
        <w:ind w:left="359" w:right="351"/>
        <w:jc w:val="both"/>
      </w:pPr>
      <w:r>
        <w:rPr/>
        <w:t>The parameter of the largest utility provider in the largest city is relevant to all measures of Pillar II, as provision of utility services varies depending on the utility. The parameter does not apply to the indicator on System for Excavation Permit Approval, where the existence of infrastructure management system would typically be available for all utilities. The parameter also does not apply to the indicator of tariff transparency, in cases where tariffs are published on regulatory agency websites. Pillar III applies this parameter</w:t>
      </w:r>
      <w:r>
        <w:rPr>
          <w:spacing w:val="-9"/>
        </w:rPr>
        <w:t> </w:t>
      </w:r>
      <w:r>
        <w:rPr/>
        <w:t>to</w:t>
      </w:r>
      <w:r>
        <w:rPr>
          <w:spacing w:val="-12"/>
        </w:rPr>
        <w:t> </w:t>
      </w:r>
      <w:r>
        <w:rPr/>
        <w:t>assess</w:t>
      </w:r>
      <w:r>
        <w:rPr>
          <w:spacing w:val="-11"/>
        </w:rPr>
        <w:t> </w:t>
      </w:r>
      <w:r>
        <w:rPr/>
        <w:t>how</w:t>
      </w:r>
      <w:r>
        <w:rPr>
          <w:spacing w:val="-11"/>
        </w:rPr>
        <w:t> </w:t>
      </w:r>
      <w:r>
        <w:rPr/>
        <w:t>the</w:t>
      </w:r>
      <w:r>
        <w:rPr>
          <w:spacing w:val="-12"/>
        </w:rPr>
        <w:t> </w:t>
      </w:r>
      <w:r>
        <w:rPr/>
        <w:t>largest</w:t>
      </w:r>
      <w:r>
        <w:rPr>
          <w:spacing w:val="-9"/>
        </w:rPr>
        <w:t> </w:t>
      </w:r>
      <w:r>
        <w:rPr/>
        <w:t>provider’s</w:t>
      </w:r>
      <w:r>
        <w:rPr>
          <w:spacing w:val="-9"/>
        </w:rPr>
        <w:t> </w:t>
      </w:r>
      <w:r>
        <w:rPr/>
        <w:t>pricing</w:t>
      </w:r>
      <w:r>
        <w:rPr>
          <w:spacing w:val="-10"/>
        </w:rPr>
        <w:t> </w:t>
      </w:r>
      <w:r>
        <w:rPr/>
        <w:t>and</w:t>
      </w:r>
      <w:r>
        <w:rPr>
          <w:spacing w:val="-10"/>
        </w:rPr>
        <w:t> </w:t>
      </w:r>
      <w:r>
        <w:rPr/>
        <w:t>operational</w:t>
      </w:r>
      <w:r>
        <w:rPr>
          <w:spacing w:val="-11"/>
        </w:rPr>
        <w:t> </w:t>
      </w:r>
      <w:r>
        <w:rPr/>
        <w:t>efficiency</w:t>
      </w:r>
      <w:r>
        <w:rPr>
          <w:spacing w:val="-12"/>
        </w:rPr>
        <w:t> </w:t>
      </w:r>
      <w:r>
        <w:rPr/>
        <w:t>impact</w:t>
      </w:r>
      <w:r>
        <w:rPr>
          <w:spacing w:val="-9"/>
        </w:rPr>
        <w:t> </w:t>
      </w:r>
      <w:r>
        <w:rPr/>
        <w:t>businesses.</w:t>
      </w:r>
      <w:r>
        <w:rPr>
          <w:spacing w:val="-10"/>
        </w:rPr>
        <w:t> </w:t>
      </w:r>
      <w:r>
        <w:rPr/>
        <w:t>For</w:t>
      </w:r>
      <w:r>
        <w:rPr>
          <w:spacing w:val="-11"/>
        </w:rPr>
        <w:t> </w:t>
      </w:r>
      <w:r>
        <w:rPr/>
        <w:t>the internet,</w:t>
      </w:r>
      <w:r>
        <w:rPr>
          <w:spacing w:val="-4"/>
        </w:rPr>
        <w:t> </w:t>
      </w:r>
      <w:r>
        <w:rPr/>
        <w:t>different</w:t>
      </w:r>
      <w:r>
        <w:rPr>
          <w:spacing w:val="-4"/>
        </w:rPr>
        <w:t> </w:t>
      </w:r>
      <w:r>
        <w:rPr/>
        <w:t>packages</w:t>
      </w:r>
      <w:r>
        <w:rPr>
          <w:spacing w:val="-6"/>
        </w:rPr>
        <w:t> </w:t>
      </w:r>
      <w:r>
        <w:rPr/>
        <w:t>are</w:t>
      </w:r>
      <w:r>
        <w:rPr>
          <w:spacing w:val="-6"/>
        </w:rPr>
        <w:t> </w:t>
      </w:r>
      <w:r>
        <w:rPr/>
        <w:t>typically</w:t>
      </w:r>
      <w:r>
        <w:rPr>
          <w:spacing w:val="-4"/>
        </w:rPr>
        <w:t> </w:t>
      </w:r>
      <w:r>
        <w:rPr/>
        <w:t>offered</w:t>
      </w:r>
      <w:r>
        <w:rPr>
          <w:spacing w:val="-6"/>
        </w:rPr>
        <w:t> </w:t>
      </w:r>
      <w:r>
        <w:rPr/>
        <w:t>by</w:t>
      </w:r>
      <w:r>
        <w:rPr>
          <w:spacing w:val="-4"/>
        </w:rPr>
        <w:t> </w:t>
      </w:r>
      <w:r>
        <w:rPr/>
        <w:t>ISPs.</w:t>
      </w:r>
      <w:r>
        <w:rPr>
          <w:spacing w:val="-4"/>
        </w:rPr>
        <w:t> </w:t>
      </w:r>
      <w:r>
        <w:rPr/>
        <w:t>These</w:t>
      </w:r>
      <w:r>
        <w:rPr>
          <w:spacing w:val="-4"/>
        </w:rPr>
        <w:t> </w:t>
      </w:r>
      <w:r>
        <w:rPr/>
        <w:t>packages</w:t>
      </w:r>
      <w:r>
        <w:rPr>
          <w:spacing w:val="-4"/>
        </w:rPr>
        <w:t> </w:t>
      </w:r>
      <w:r>
        <w:rPr/>
        <w:t>vary</w:t>
      </w:r>
      <w:r>
        <w:rPr>
          <w:spacing w:val="-6"/>
        </w:rPr>
        <w:t> </w:t>
      </w:r>
      <w:r>
        <w:rPr/>
        <w:t>in</w:t>
      </w:r>
      <w:r>
        <w:rPr>
          <w:spacing w:val="-6"/>
        </w:rPr>
        <w:t> </w:t>
      </w:r>
      <w:r>
        <w:rPr/>
        <w:t>terms</w:t>
      </w:r>
      <w:r>
        <w:rPr>
          <w:spacing w:val="-6"/>
        </w:rPr>
        <w:t> </w:t>
      </w:r>
      <w:r>
        <w:rPr/>
        <w:t>of</w:t>
      </w:r>
      <w:r>
        <w:rPr>
          <w:spacing w:val="-5"/>
        </w:rPr>
        <w:t> </w:t>
      </w:r>
      <w:r>
        <w:rPr/>
        <w:t>download</w:t>
      </w:r>
      <w:r>
        <w:rPr>
          <w:spacing w:val="-6"/>
        </w:rPr>
        <w:t> </w:t>
      </w:r>
      <w:r>
        <w:rPr/>
        <w:t>speed and costs, and this variation can significantly affect a business’s operation.</w:t>
      </w:r>
      <w:r>
        <w:rPr>
          <w:spacing w:val="40"/>
        </w:rPr>
        <w:t> </w:t>
      </w:r>
      <w:r>
        <w:rPr/>
        <w:t>This is why it is crucial to set the</w:t>
      </w:r>
      <w:r>
        <w:rPr>
          <w:spacing w:val="-8"/>
        </w:rPr>
        <w:t> </w:t>
      </w:r>
      <w:r>
        <w:rPr/>
        <w:t>largest</w:t>
      </w:r>
      <w:r>
        <w:rPr>
          <w:spacing w:val="-8"/>
        </w:rPr>
        <w:t> </w:t>
      </w:r>
      <w:r>
        <w:rPr/>
        <w:t>utility</w:t>
      </w:r>
      <w:r>
        <w:rPr>
          <w:spacing w:val="-9"/>
        </w:rPr>
        <w:t> </w:t>
      </w:r>
      <w:r>
        <w:rPr/>
        <w:t>provider</w:t>
      </w:r>
      <w:r>
        <w:rPr>
          <w:spacing w:val="-8"/>
        </w:rPr>
        <w:t> </w:t>
      </w:r>
      <w:r>
        <w:rPr/>
        <w:t>as</w:t>
      </w:r>
      <w:r>
        <w:rPr>
          <w:spacing w:val="-7"/>
        </w:rPr>
        <w:t> </w:t>
      </w:r>
      <w:r>
        <w:rPr/>
        <w:t>a</w:t>
      </w:r>
      <w:r>
        <w:rPr>
          <w:spacing w:val="-8"/>
        </w:rPr>
        <w:t> </w:t>
      </w:r>
      <w:r>
        <w:rPr/>
        <w:t>parameter,</w:t>
      </w:r>
      <w:r>
        <w:rPr>
          <w:spacing w:val="-9"/>
        </w:rPr>
        <w:t> </w:t>
      </w:r>
      <w:r>
        <w:rPr/>
        <w:t>as</w:t>
      </w:r>
      <w:r>
        <w:rPr>
          <w:spacing w:val="-8"/>
        </w:rPr>
        <w:t> </w:t>
      </w:r>
      <w:r>
        <w:rPr/>
        <w:t>it</w:t>
      </w:r>
      <w:r>
        <w:rPr>
          <w:spacing w:val="-6"/>
        </w:rPr>
        <w:t> </w:t>
      </w:r>
      <w:r>
        <w:rPr/>
        <w:t>directly</w:t>
      </w:r>
      <w:r>
        <w:rPr>
          <w:spacing w:val="-9"/>
        </w:rPr>
        <w:t> </w:t>
      </w:r>
      <w:r>
        <w:rPr/>
        <w:t>influences</w:t>
      </w:r>
      <w:r>
        <w:rPr>
          <w:spacing w:val="-8"/>
        </w:rPr>
        <w:t> </w:t>
      </w:r>
      <w:r>
        <w:rPr/>
        <w:t>the</w:t>
      </w:r>
      <w:r>
        <w:rPr>
          <w:spacing w:val="-8"/>
        </w:rPr>
        <w:t> </w:t>
      </w:r>
      <w:r>
        <w:rPr/>
        <w:t>availability,</w:t>
      </w:r>
      <w:r>
        <w:rPr>
          <w:spacing w:val="-9"/>
        </w:rPr>
        <w:t> </w:t>
      </w:r>
      <w:r>
        <w:rPr/>
        <w:t>affordability,</w:t>
      </w:r>
      <w:r>
        <w:rPr>
          <w:spacing w:val="-7"/>
        </w:rPr>
        <w:t> </w:t>
      </w:r>
      <w:r>
        <w:rPr/>
        <w:t>and</w:t>
      </w:r>
      <w:r>
        <w:rPr>
          <w:spacing w:val="-7"/>
        </w:rPr>
        <w:t> </w:t>
      </w:r>
      <w:r>
        <w:rPr/>
        <w:t>quality of internet services accessible to businesses.</w:t>
      </w:r>
    </w:p>
    <w:p>
      <w:pPr>
        <w:pStyle w:val="BodyText"/>
        <w:spacing w:before="1"/>
      </w:pPr>
    </w:p>
    <w:p>
      <w:pPr>
        <w:pStyle w:val="ListParagraph"/>
        <w:numPr>
          <w:ilvl w:val="2"/>
          <w:numId w:val="54"/>
        </w:numPr>
        <w:tabs>
          <w:tab w:pos="1079" w:val="left" w:leader="none"/>
        </w:tabs>
        <w:spacing w:line="252" w:lineRule="exact" w:before="0" w:after="0"/>
        <w:ind w:left="1079" w:right="0" w:hanging="720"/>
        <w:jc w:val="left"/>
        <w:rPr>
          <w:b/>
          <w:sz w:val="22"/>
        </w:rPr>
      </w:pPr>
      <w:r>
        <w:rPr>
          <w:b/>
          <w:sz w:val="22"/>
        </w:rPr>
        <w:t>Electricity–Load</w:t>
      </w:r>
      <w:r>
        <w:rPr>
          <w:b/>
          <w:spacing w:val="-13"/>
          <w:sz w:val="22"/>
        </w:rPr>
        <w:t> </w:t>
      </w:r>
      <w:r>
        <w:rPr>
          <w:b/>
          <w:spacing w:val="-2"/>
          <w:sz w:val="22"/>
        </w:rPr>
        <w:t>capacity</w:t>
      </w:r>
    </w:p>
    <w:p>
      <w:pPr>
        <w:spacing w:line="252" w:lineRule="exact" w:before="0"/>
        <w:ind w:left="359" w:right="0" w:firstLine="0"/>
        <w:jc w:val="left"/>
        <w:rPr>
          <w:i/>
          <w:sz w:val="22"/>
        </w:rPr>
      </w:pPr>
      <w:r>
        <w:rPr>
          <w:i/>
          <w:spacing w:val="-2"/>
          <w:sz w:val="22"/>
          <w:u w:val="single"/>
        </w:rPr>
        <w:t>Justification:</w:t>
      </w:r>
    </w:p>
    <w:p>
      <w:pPr>
        <w:pStyle w:val="BodyText"/>
        <w:spacing w:before="2"/>
        <w:ind w:left="360" w:right="350"/>
        <w:jc w:val="both"/>
      </w:pPr>
      <w:r>
        <w:rPr/>
        <w:t>For electricity, a specific parameter of load capacity is used for cost indicators. The load capacity is used as a unit of measurement; it determines how much power is used and where</w:t>
      </w:r>
      <w:r>
        <w:rPr>
          <w:spacing w:val="-1"/>
        </w:rPr>
        <w:t> </w:t>
      </w:r>
      <w:r>
        <w:rPr/>
        <w:t>it is used. This</w:t>
      </w:r>
      <w:r>
        <w:rPr>
          <w:spacing w:val="-1"/>
        </w:rPr>
        <w:t> </w:t>
      </w:r>
      <w:r>
        <w:rPr/>
        <w:t>information</w:t>
      </w:r>
      <w:r>
        <w:rPr>
          <w:spacing w:val="-1"/>
        </w:rPr>
        <w:t> </w:t>
      </w:r>
      <w:r>
        <w:rPr/>
        <w:t>is important for electricity providers and power suppliers to set electricity tariffs. In addition, load capacity impacts</w:t>
      </w:r>
      <w:r>
        <w:rPr>
          <w:spacing w:val="-9"/>
        </w:rPr>
        <w:t> </w:t>
      </w:r>
      <w:r>
        <w:rPr/>
        <w:t>affordability</w:t>
      </w:r>
      <w:r>
        <w:rPr>
          <w:spacing w:val="-10"/>
        </w:rPr>
        <w:t> </w:t>
      </w:r>
      <w:r>
        <w:rPr/>
        <w:t>of</w:t>
      </w:r>
      <w:r>
        <w:rPr>
          <w:spacing w:val="-11"/>
        </w:rPr>
        <w:t> </w:t>
      </w:r>
      <w:r>
        <w:rPr/>
        <w:t>electrical</w:t>
      </w:r>
      <w:r>
        <w:rPr>
          <w:spacing w:val="-9"/>
        </w:rPr>
        <w:t> </w:t>
      </w:r>
      <w:r>
        <w:rPr/>
        <w:t>connection</w:t>
      </w:r>
      <w:r>
        <w:rPr>
          <w:spacing w:val="-10"/>
        </w:rPr>
        <w:t> </w:t>
      </w:r>
      <w:r>
        <w:rPr/>
        <w:t>and</w:t>
      </w:r>
      <w:r>
        <w:rPr>
          <w:spacing w:val="-12"/>
        </w:rPr>
        <w:t> </w:t>
      </w:r>
      <w:r>
        <w:rPr/>
        <w:t>work</w:t>
      </w:r>
      <w:r>
        <w:rPr>
          <w:spacing w:val="-12"/>
        </w:rPr>
        <w:t> </w:t>
      </w:r>
      <w:r>
        <w:rPr/>
        <w:t>completion</w:t>
      </w:r>
      <w:r>
        <w:rPr>
          <w:spacing w:val="-10"/>
        </w:rPr>
        <w:t> </w:t>
      </w:r>
      <w:r>
        <w:rPr/>
        <w:t>timeframes.</w:t>
      </w:r>
      <w:r>
        <w:rPr>
          <w:spacing w:val="-10"/>
        </w:rPr>
        <w:t> </w:t>
      </w:r>
      <w:r>
        <w:rPr/>
        <w:t>For</w:t>
      </w:r>
      <w:r>
        <w:rPr>
          <w:spacing w:val="-9"/>
        </w:rPr>
        <w:t> </w:t>
      </w:r>
      <w:r>
        <w:rPr/>
        <w:t>example,</w:t>
      </w:r>
      <w:r>
        <w:rPr>
          <w:spacing w:val="-10"/>
        </w:rPr>
        <w:t> </w:t>
      </w:r>
      <w:r>
        <w:rPr/>
        <w:t>depending</w:t>
      </w:r>
      <w:r>
        <w:rPr>
          <w:spacing w:val="-10"/>
        </w:rPr>
        <w:t> </w:t>
      </w:r>
      <w:r>
        <w:rPr/>
        <w:t>on a load capacity, an electrical contractor would be able to estimate whether a transformer is needed or not, as well as the type of a transformer, if required. Installation or construction of a transformer is one of the costliest investments. In addition, the rationale behind setting a fixed load capacity ensures data comparability</w:t>
      </w:r>
      <w:r>
        <w:rPr>
          <w:spacing w:val="-2"/>
        </w:rPr>
        <w:t> </w:t>
      </w:r>
      <w:r>
        <w:rPr/>
        <w:t>across</w:t>
      </w:r>
      <w:r>
        <w:rPr>
          <w:spacing w:val="-4"/>
        </w:rPr>
        <w:t> </w:t>
      </w:r>
      <w:r>
        <w:rPr/>
        <w:t>all</w:t>
      </w:r>
      <w:r>
        <w:rPr>
          <w:spacing w:val="-1"/>
        </w:rPr>
        <w:t> </w:t>
      </w:r>
      <w:r>
        <w:rPr/>
        <w:t>surveyed</w:t>
      </w:r>
      <w:r>
        <w:rPr>
          <w:spacing w:val="-5"/>
        </w:rPr>
        <w:t> </w:t>
      </w:r>
      <w:r>
        <w:rPr/>
        <w:t>economies.</w:t>
      </w:r>
      <w:r>
        <w:rPr>
          <w:spacing w:val="-5"/>
        </w:rPr>
        <w:t> </w:t>
      </w:r>
      <w:r>
        <w:rPr/>
        <w:t>The</w:t>
      </w:r>
      <w:r>
        <w:rPr>
          <w:spacing w:val="-2"/>
        </w:rPr>
        <w:t> </w:t>
      </w:r>
      <w:r>
        <w:rPr/>
        <w:t>Utility</w:t>
      </w:r>
      <w:r>
        <w:rPr>
          <w:spacing w:val="-2"/>
        </w:rPr>
        <w:t> </w:t>
      </w:r>
      <w:r>
        <w:rPr/>
        <w:t>Services</w:t>
      </w:r>
      <w:r>
        <w:rPr>
          <w:spacing w:val="-4"/>
        </w:rPr>
        <w:t> </w:t>
      </w:r>
      <w:r>
        <w:rPr/>
        <w:t>topic</w:t>
      </w:r>
      <w:r>
        <w:rPr>
          <w:spacing w:val="-4"/>
        </w:rPr>
        <w:t> </w:t>
      </w:r>
      <w:r>
        <w:rPr/>
        <w:t>assumes</w:t>
      </w:r>
      <w:r>
        <w:rPr>
          <w:spacing w:val="-4"/>
        </w:rPr>
        <w:t> </w:t>
      </w:r>
      <w:r>
        <w:rPr/>
        <w:t>two</w:t>
      </w:r>
      <w:r>
        <w:rPr>
          <w:spacing w:val="-2"/>
        </w:rPr>
        <w:t> </w:t>
      </w:r>
      <w:r>
        <w:rPr/>
        <w:t>scenarios</w:t>
      </w:r>
      <w:r>
        <w:rPr>
          <w:spacing w:val="-4"/>
        </w:rPr>
        <w:t> </w:t>
      </w:r>
      <w:r>
        <w:rPr/>
        <w:t>of</w:t>
      </w:r>
      <w:r>
        <w:rPr>
          <w:spacing w:val="-4"/>
        </w:rPr>
        <w:t> </w:t>
      </w:r>
      <w:r>
        <w:rPr/>
        <w:t>the</w:t>
      </w:r>
      <w:r>
        <w:rPr>
          <w:spacing w:val="-4"/>
        </w:rPr>
        <w:t> </w:t>
      </w:r>
      <w:r>
        <w:rPr/>
        <w:t>load capacity i) a larger electricity connection of 180 kVA and ii) a smaller electricity connection of 60 kVA.</w:t>
      </w:r>
    </w:p>
    <w:p>
      <w:pPr>
        <w:spacing w:before="252"/>
        <w:ind w:left="360" w:right="0" w:firstLine="0"/>
        <w:jc w:val="left"/>
        <w:rPr>
          <w:i/>
          <w:sz w:val="22"/>
        </w:rPr>
      </w:pPr>
      <w:r>
        <w:rPr>
          <w:i/>
          <w:spacing w:val="-2"/>
          <w:sz w:val="22"/>
          <w:u w:val="single"/>
        </w:rPr>
        <w:t>Application:</w:t>
      </w:r>
    </w:p>
    <w:p>
      <w:pPr>
        <w:pStyle w:val="ListParagraph"/>
        <w:numPr>
          <w:ilvl w:val="0"/>
          <w:numId w:val="55"/>
        </w:numPr>
        <w:tabs>
          <w:tab w:pos="1079" w:val="left" w:leader="none"/>
        </w:tabs>
        <w:spacing w:line="237" w:lineRule="auto" w:before="3" w:after="0"/>
        <w:ind w:left="1079" w:right="353" w:hanging="360"/>
        <w:jc w:val="both"/>
        <w:rPr>
          <w:rFonts w:ascii="Calibri" w:hAnsi="Calibri"/>
          <w:sz w:val="22"/>
        </w:rPr>
      </w:pPr>
      <w:r>
        <w:rPr>
          <w:sz w:val="22"/>
        </w:rPr>
        <w:t>180</w:t>
      </w:r>
      <w:r>
        <w:rPr>
          <w:spacing w:val="-9"/>
          <w:sz w:val="22"/>
        </w:rPr>
        <w:t> </w:t>
      </w:r>
      <w:r>
        <w:rPr>
          <w:sz w:val="22"/>
        </w:rPr>
        <w:t>kVA</w:t>
      </w:r>
      <w:r>
        <w:rPr>
          <w:spacing w:val="-10"/>
          <w:sz w:val="22"/>
        </w:rPr>
        <w:t> </w:t>
      </w:r>
      <w:r>
        <w:rPr>
          <w:sz w:val="22"/>
        </w:rPr>
        <w:t>load</w:t>
      </w:r>
      <w:r>
        <w:rPr>
          <w:spacing w:val="-9"/>
          <w:sz w:val="22"/>
        </w:rPr>
        <w:t> </w:t>
      </w:r>
      <w:r>
        <w:rPr>
          <w:sz w:val="22"/>
        </w:rPr>
        <w:t>capacity:</w:t>
      </w:r>
      <w:r>
        <w:rPr>
          <w:spacing w:val="-7"/>
          <w:sz w:val="22"/>
        </w:rPr>
        <w:t> </w:t>
      </w:r>
      <w:r>
        <w:rPr>
          <w:sz w:val="22"/>
        </w:rPr>
        <w:t>The</w:t>
      </w:r>
      <w:r>
        <w:rPr>
          <w:spacing w:val="-8"/>
          <w:sz w:val="22"/>
        </w:rPr>
        <w:t> </w:t>
      </w:r>
      <w:r>
        <w:rPr>
          <w:sz w:val="22"/>
        </w:rPr>
        <w:t>load</w:t>
      </w:r>
      <w:r>
        <w:rPr>
          <w:spacing w:val="-9"/>
          <w:sz w:val="22"/>
        </w:rPr>
        <w:t> </w:t>
      </w:r>
      <w:r>
        <w:rPr>
          <w:sz w:val="22"/>
        </w:rPr>
        <w:t>capacity</w:t>
      </w:r>
      <w:r>
        <w:rPr>
          <w:spacing w:val="-9"/>
          <w:sz w:val="22"/>
        </w:rPr>
        <w:t> </w:t>
      </w:r>
      <w:r>
        <w:rPr>
          <w:sz w:val="22"/>
        </w:rPr>
        <w:t>of</w:t>
      </w:r>
      <w:r>
        <w:rPr>
          <w:spacing w:val="-8"/>
          <w:sz w:val="22"/>
        </w:rPr>
        <w:t> </w:t>
      </w:r>
      <w:r>
        <w:rPr>
          <w:sz w:val="22"/>
        </w:rPr>
        <w:t>180</w:t>
      </w:r>
      <w:r>
        <w:rPr>
          <w:spacing w:val="-9"/>
          <w:sz w:val="22"/>
        </w:rPr>
        <w:t> </w:t>
      </w:r>
      <w:r>
        <w:rPr>
          <w:sz w:val="22"/>
        </w:rPr>
        <w:t>kVA</w:t>
      </w:r>
      <w:r>
        <w:rPr>
          <w:spacing w:val="-10"/>
          <w:sz w:val="22"/>
        </w:rPr>
        <w:t> </w:t>
      </w:r>
      <w:r>
        <w:rPr>
          <w:sz w:val="22"/>
        </w:rPr>
        <w:t>corresponds</w:t>
      </w:r>
      <w:r>
        <w:rPr>
          <w:spacing w:val="-8"/>
          <w:sz w:val="22"/>
        </w:rPr>
        <w:t> </w:t>
      </w:r>
      <w:r>
        <w:rPr>
          <w:sz w:val="22"/>
        </w:rPr>
        <w:t>to</w:t>
      </w:r>
      <w:r>
        <w:rPr>
          <w:spacing w:val="-9"/>
          <w:sz w:val="22"/>
        </w:rPr>
        <w:t> </w:t>
      </w:r>
      <w:r>
        <w:rPr>
          <w:sz w:val="22"/>
        </w:rPr>
        <w:t>connections</w:t>
      </w:r>
      <w:r>
        <w:rPr>
          <w:spacing w:val="-10"/>
          <w:sz w:val="22"/>
        </w:rPr>
        <w:t> </w:t>
      </w:r>
      <w:r>
        <w:rPr>
          <w:sz w:val="22"/>
        </w:rPr>
        <w:t>of</w:t>
      </w:r>
      <w:r>
        <w:rPr>
          <w:spacing w:val="-8"/>
          <w:sz w:val="22"/>
        </w:rPr>
        <w:t> </w:t>
      </w:r>
      <w:r>
        <w:rPr>
          <w:sz w:val="22"/>
        </w:rPr>
        <w:t>the</w:t>
      </w:r>
      <w:r>
        <w:rPr>
          <w:spacing w:val="-8"/>
          <w:sz w:val="22"/>
        </w:rPr>
        <w:t> </w:t>
      </w:r>
      <w:r>
        <w:rPr>
          <w:sz w:val="22"/>
        </w:rPr>
        <w:t>firms</w:t>
      </w:r>
      <w:r>
        <w:rPr>
          <w:spacing w:val="-8"/>
          <w:sz w:val="22"/>
        </w:rPr>
        <w:t> </w:t>
      </w:r>
      <w:r>
        <w:rPr>
          <w:sz w:val="22"/>
        </w:rPr>
        <w:t>that rely</w:t>
      </w:r>
      <w:r>
        <w:rPr>
          <w:spacing w:val="-2"/>
          <w:sz w:val="22"/>
        </w:rPr>
        <w:t> </w:t>
      </w:r>
      <w:r>
        <w:rPr>
          <w:sz w:val="22"/>
        </w:rPr>
        <w:t>on</w:t>
      </w:r>
      <w:r>
        <w:rPr>
          <w:spacing w:val="-2"/>
          <w:sz w:val="22"/>
        </w:rPr>
        <w:t> </w:t>
      </w:r>
      <w:r>
        <w:rPr>
          <w:sz w:val="22"/>
        </w:rPr>
        <w:t>electricity</w:t>
      </w:r>
      <w:r>
        <w:rPr>
          <w:spacing w:val="-2"/>
          <w:sz w:val="22"/>
        </w:rPr>
        <w:t> </w:t>
      </w:r>
      <w:r>
        <w:rPr>
          <w:sz w:val="22"/>
        </w:rPr>
        <w:t>for</w:t>
      </w:r>
      <w:r>
        <w:rPr>
          <w:spacing w:val="-1"/>
          <w:sz w:val="22"/>
        </w:rPr>
        <w:t> </w:t>
      </w:r>
      <w:r>
        <w:rPr>
          <w:sz w:val="22"/>
        </w:rPr>
        <w:t>production</w:t>
      </w:r>
      <w:r>
        <w:rPr>
          <w:spacing w:val="-2"/>
          <w:sz w:val="22"/>
        </w:rPr>
        <w:t> </w:t>
      </w:r>
      <w:r>
        <w:rPr>
          <w:sz w:val="22"/>
        </w:rPr>
        <w:t>and</w:t>
      </w:r>
      <w:r>
        <w:rPr>
          <w:spacing w:val="-2"/>
          <w:sz w:val="22"/>
        </w:rPr>
        <w:t> </w:t>
      </w:r>
      <w:r>
        <w:rPr>
          <w:sz w:val="22"/>
        </w:rPr>
        <w:t>business</w:t>
      </w:r>
      <w:r>
        <w:rPr>
          <w:spacing w:val="-2"/>
          <w:sz w:val="22"/>
        </w:rPr>
        <w:t> </w:t>
      </w:r>
      <w:r>
        <w:rPr>
          <w:sz w:val="22"/>
        </w:rPr>
        <w:t>operations</w:t>
      </w:r>
      <w:r>
        <w:rPr>
          <w:spacing w:val="-2"/>
          <w:sz w:val="22"/>
        </w:rPr>
        <w:t> </w:t>
      </w:r>
      <w:r>
        <w:rPr>
          <w:sz w:val="22"/>
        </w:rPr>
        <w:t>and</w:t>
      </w:r>
      <w:r>
        <w:rPr>
          <w:spacing w:val="-2"/>
          <w:sz w:val="22"/>
        </w:rPr>
        <w:t> </w:t>
      </w:r>
      <w:r>
        <w:rPr>
          <w:sz w:val="22"/>
        </w:rPr>
        <w:t>use</w:t>
      </w:r>
      <w:r>
        <w:rPr>
          <w:spacing w:val="-2"/>
          <w:sz w:val="22"/>
        </w:rPr>
        <w:t> </w:t>
      </w:r>
      <w:r>
        <w:rPr>
          <w:sz w:val="22"/>
        </w:rPr>
        <w:t>electricity</w:t>
      </w:r>
      <w:r>
        <w:rPr>
          <w:spacing w:val="-2"/>
          <w:sz w:val="22"/>
        </w:rPr>
        <w:t> </w:t>
      </w:r>
      <w:r>
        <w:rPr>
          <w:sz w:val="22"/>
        </w:rPr>
        <w:t>more</w:t>
      </w:r>
      <w:r>
        <w:rPr>
          <w:spacing w:val="-4"/>
          <w:sz w:val="22"/>
        </w:rPr>
        <w:t> </w:t>
      </w:r>
      <w:r>
        <w:rPr>
          <w:sz w:val="22"/>
        </w:rPr>
        <w:t>intensively</w:t>
      </w:r>
      <w:r>
        <w:rPr>
          <w:spacing w:val="-2"/>
          <w:sz w:val="22"/>
        </w:rPr>
        <w:t> </w:t>
      </w:r>
      <w:r>
        <w:rPr>
          <w:sz w:val="22"/>
        </w:rPr>
        <w:t>than the basic level. For example, an average industry-specific facility (such as a cold storage warehouse) uses up to four times more electricity than a conventional business office.</w:t>
      </w:r>
      <w:hyperlink w:history="true" w:anchor="_bookmark74">
        <w:r>
          <w:rPr>
            <w:rFonts w:ascii="Calibri" w:hAnsi="Calibri"/>
            <w:sz w:val="22"/>
            <w:vertAlign w:val="superscript"/>
          </w:rPr>
          <w:t>75</w:t>
        </w:r>
      </w:hyperlink>
      <w:r>
        <w:rPr>
          <w:rFonts w:ascii="Calibri" w:hAnsi="Calibri"/>
          <w:sz w:val="22"/>
          <w:vertAlign w:val="baseline"/>
        </w:rPr>
        <w:t> </w:t>
      </w:r>
      <w:r>
        <w:rPr>
          <w:sz w:val="22"/>
          <w:vertAlign w:val="baseline"/>
        </w:rPr>
        <w:t>Some of the examples of businesses with a capacity of around 180 kVA include commercial (industry- specific)</w:t>
      </w:r>
      <w:r>
        <w:rPr>
          <w:spacing w:val="-6"/>
          <w:sz w:val="22"/>
          <w:vertAlign w:val="baseline"/>
        </w:rPr>
        <w:t> </w:t>
      </w:r>
      <w:r>
        <w:rPr>
          <w:sz w:val="22"/>
          <w:vertAlign w:val="baseline"/>
        </w:rPr>
        <w:t>buildings</w:t>
      </w:r>
      <w:r>
        <w:rPr>
          <w:spacing w:val="-7"/>
          <w:sz w:val="22"/>
          <w:vertAlign w:val="baseline"/>
        </w:rPr>
        <w:t> </w:t>
      </w:r>
      <w:r>
        <w:rPr>
          <w:sz w:val="22"/>
          <w:vertAlign w:val="baseline"/>
        </w:rPr>
        <w:t>with</w:t>
      </w:r>
      <w:r>
        <w:rPr>
          <w:spacing w:val="-7"/>
          <w:sz w:val="22"/>
          <w:vertAlign w:val="baseline"/>
        </w:rPr>
        <w:t> </w:t>
      </w:r>
      <w:r>
        <w:rPr>
          <w:sz w:val="22"/>
          <w:vertAlign w:val="baseline"/>
        </w:rPr>
        <w:t>an</w:t>
      </w:r>
      <w:r>
        <w:rPr>
          <w:spacing w:val="-10"/>
          <w:sz w:val="22"/>
          <w:vertAlign w:val="baseline"/>
        </w:rPr>
        <w:t> </w:t>
      </w:r>
      <w:r>
        <w:rPr>
          <w:sz w:val="22"/>
          <w:vertAlign w:val="baseline"/>
        </w:rPr>
        <w:t>average</w:t>
      </w:r>
      <w:r>
        <w:rPr>
          <w:spacing w:val="-7"/>
          <w:sz w:val="22"/>
          <w:vertAlign w:val="baseline"/>
        </w:rPr>
        <w:t> </w:t>
      </w:r>
      <w:r>
        <w:rPr>
          <w:sz w:val="22"/>
          <w:vertAlign w:val="baseline"/>
        </w:rPr>
        <w:t>capacity</w:t>
      </w:r>
      <w:r>
        <w:rPr>
          <w:spacing w:val="-7"/>
          <w:sz w:val="22"/>
          <w:vertAlign w:val="baseline"/>
        </w:rPr>
        <w:t> </w:t>
      </w:r>
      <w:r>
        <w:rPr>
          <w:sz w:val="22"/>
          <w:vertAlign w:val="baseline"/>
        </w:rPr>
        <w:t>of</w:t>
      </w:r>
      <w:r>
        <w:rPr>
          <w:spacing w:val="-6"/>
          <w:sz w:val="22"/>
          <w:vertAlign w:val="baseline"/>
        </w:rPr>
        <w:t> </w:t>
      </w:r>
      <w:r>
        <w:rPr>
          <w:sz w:val="22"/>
          <w:vertAlign w:val="baseline"/>
        </w:rPr>
        <w:t>177</w:t>
      </w:r>
      <w:r>
        <w:rPr>
          <w:spacing w:val="-7"/>
          <w:sz w:val="22"/>
          <w:vertAlign w:val="baseline"/>
        </w:rPr>
        <w:t> </w:t>
      </w:r>
      <w:r>
        <w:rPr>
          <w:sz w:val="22"/>
          <w:vertAlign w:val="baseline"/>
        </w:rPr>
        <w:t>kVA;</w:t>
      </w:r>
      <w:r>
        <w:rPr>
          <w:spacing w:val="-6"/>
          <w:sz w:val="22"/>
          <w:vertAlign w:val="baseline"/>
        </w:rPr>
        <w:t> </w:t>
      </w:r>
      <w:r>
        <w:rPr>
          <w:sz w:val="22"/>
          <w:vertAlign w:val="baseline"/>
        </w:rPr>
        <w:t>small</w:t>
      </w:r>
      <w:r>
        <w:rPr>
          <w:spacing w:val="-6"/>
          <w:sz w:val="22"/>
          <w:vertAlign w:val="baseline"/>
        </w:rPr>
        <w:t> </w:t>
      </w:r>
      <w:r>
        <w:rPr>
          <w:sz w:val="22"/>
          <w:vertAlign w:val="baseline"/>
        </w:rPr>
        <w:t>retail</w:t>
      </w:r>
      <w:r>
        <w:rPr>
          <w:spacing w:val="-8"/>
          <w:sz w:val="22"/>
          <w:vertAlign w:val="baseline"/>
        </w:rPr>
        <w:t> </w:t>
      </w:r>
      <w:r>
        <w:rPr>
          <w:sz w:val="22"/>
          <w:vertAlign w:val="baseline"/>
        </w:rPr>
        <w:t>malls</w:t>
      </w:r>
      <w:r>
        <w:rPr>
          <w:spacing w:val="-7"/>
          <w:sz w:val="22"/>
          <w:vertAlign w:val="baseline"/>
        </w:rPr>
        <w:t> </w:t>
      </w:r>
      <w:r>
        <w:rPr>
          <w:sz w:val="22"/>
          <w:vertAlign w:val="baseline"/>
        </w:rPr>
        <w:t>with</w:t>
      </w:r>
      <w:r>
        <w:rPr>
          <w:spacing w:val="-9"/>
          <w:sz w:val="22"/>
          <w:vertAlign w:val="baseline"/>
        </w:rPr>
        <w:t> </w:t>
      </w:r>
      <w:r>
        <w:rPr>
          <w:sz w:val="22"/>
          <w:vertAlign w:val="baseline"/>
        </w:rPr>
        <w:t>181</w:t>
      </w:r>
      <w:r>
        <w:rPr>
          <w:spacing w:val="-7"/>
          <w:sz w:val="22"/>
          <w:vertAlign w:val="baseline"/>
        </w:rPr>
        <w:t> </w:t>
      </w:r>
      <w:r>
        <w:rPr>
          <w:sz w:val="22"/>
          <w:vertAlign w:val="baseline"/>
        </w:rPr>
        <w:t>kVA</w:t>
      </w:r>
      <w:r>
        <w:rPr>
          <w:spacing w:val="-8"/>
          <w:sz w:val="22"/>
          <w:vertAlign w:val="baseline"/>
        </w:rPr>
        <w:t> </w:t>
      </w:r>
      <w:r>
        <w:rPr>
          <w:sz w:val="22"/>
          <w:vertAlign w:val="baseline"/>
        </w:rPr>
        <w:t>capacity load; or indoor agribusiness facilities with 181 kVA.</w:t>
      </w:r>
      <w:hyperlink w:history="true" w:anchor="_bookmark75">
        <w:r>
          <w:rPr>
            <w:rFonts w:ascii="Calibri" w:hAnsi="Calibri"/>
            <w:sz w:val="22"/>
            <w:vertAlign w:val="superscript"/>
          </w:rPr>
          <w:t>76</w:t>
        </w:r>
      </w:hyperlink>
    </w:p>
    <w:p>
      <w:pPr>
        <w:pStyle w:val="BodyText"/>
        <w:spacing w:before="257"/>
        <w:ind w:left="1080"/>
        <w:rPr>
          <w:rFonts w:ascii="Calibri"/>
        </w:rPr>
      </w:pPr>
      <w:r>
        <w:rPr>
          <w:u w:val="single"/>
        </w:rPr>
        <w:t>An</w:t>
      </w:r>
      <w:r>
        <w:rPr>
          <w:spacing w:val="-4"/>
          <w:u w:val="single"/>
        </w:rPr>
        <w:t> </w:t>
      </w:r>
      <w:r>
        <w:rPr>
          <w:u w:val="single"/>
        </w:rPr>
        <w:t>illustrative</w:t>
      </w:r>
      <w:r>
        <w:rPr>
          <w:spacing w:val="-3"/>
          <w:u w:val="single"/>
        </w:rPr>
        <w:t> </w:t>
      </w:r>
      <w:r>
        <w:rPr>
          <w:u w:val="single"/>
        </w:rPr>
        <w:t>breakdown</w:t>
      </w:r>
      <w:r>
        <w:rPr>
          <w:spacing w:val="-6"/>
          <w:u w:val="single"/>
        </w:rPr>
        <w:t> </w:t>
      </w:r>
      <w:r>
        <w:rPr>
          <w:u w:val="single"/>
        </w:rPr>
        <w:t>of</w:t>
      </w:r>
      <w:r>
        <w:rPr>
          <w:spacing w:val="-2"/>
          <w:u w:val="single"/>
        </w:rPr>
        <w:t> </w:t>
      </w:r>
      <w:r>
        <w:rPr>
          <w:u w:val="single"/>
        </w:rPr>
        <w:t>180</w:t>
      </w:r>
      <w:r>
        <w:rPr>
          <w:spacing w:val="-3"/>
          <w:u w:val="single"/>
        </w:rPr>
        <w:t> </w:t>
      </w:r>
      <w:r>
        <w:rPr>
          <w:u w:val="single"/>
        </w:rPr>
        <w:t>kVA</w:t>
      </w:r>
      <w:r>
        <w:rPr>
          <w:spacing w:val="-4"/>
          <w:u w:val="single"/>
        </w:rPr>
        <w:t> </w:t>
      </w:r>
      <w:r>
        <w:rPr>
          <w:u w:val="single"/>
        </w:rPr>
        <w:t>capacity</w:t>
      </w:r>
      <w:r>
        <w:rPr>
          <w:spacing w:val="-3"/>
          <w:u w:val="single"/>
        </w:rPr>
        <w:t> </w:t>
      </w:r>
      <w:r>
        <w:rPr>
          <w:u w:val="single"/>
        </w:rPr>
        <w:t>is</w:t>
      </w:r>
      <w:r>
        <w:rPr>
          <w:spacing w:val="-3"/>
          <w:u w:val="single"/>
        </w:rPr>
        <w:t> </w:t>
      </w:r>
      <w:r>
        <w:rPr>
          <w:u w:val="single"/>
        </w:rPr>
        <w:t>as</w:t>
      </w:r>
      <w:r>
        <w:rPr>
          <w:spacing w:val="-5"/>
          <w:u w:val="single"/>
        </w:rPr>
        <w:t> </w:t>
      </w:r>
      <w:r>
        <w:rPr>
          <w:spacing w:val="-2"/>
          <w:u w:val="single"/>
        </w:rPr>
        <w:t>follows:</w:t>
      </w:r>
      <w:hyperlink w:history="true" w:anchor="_bookmark76">
        <w:r>
          <w:rPr>
            <w:rFonts w:ascii="Calibri"/>
            <w:spacing w:val="-2"/>
            <w:vertAlign w:val="superscript"/>
          </w:rPr>
          <w:t>77</w:t>
        </w:r>
      </w:hyperlink>
    </w:p>
    <w:p>
      <w:pPr>
        <w:pStyle w:val="ListParagraph"/>
        <w:numPr>
          <w:ilvl w:val="1"/>
          <w:numId w:val="55"/>
        </w:numPr>
        <w:tabs>
          <w:tab w:pos="1800" w:val="left" w:leader="none"/>
        </w:tabs>
        <w:spacing w:line="240" w:lineRule="auto" w:before="1" w:after="0"/>
        <w:ind w:left="1800" w:right="355" w:hanging="361"/>
        <w:jc w:val="left"/>
        <w:rPr>
          <w:sz w:val="22"/>
        </w:rPr>
      </w:pPr>
      <w:r>
        <w:rPr>
          <w:sz w:val="22"/>
        </w:rPr>
        <w:t>Lighting (30 kW [kilo watts])–accounts for at least 15% of the total energy consumption in commercial buildings</w:t>
      </w:r>
    </w:p>
    <w:p>
      <w:pPr>
        <w:pStyle w:val="ListParagraph"/>
        <w:numPr>
          <w:ilvl w:val="1"/>
          <w:numId w:val="55"/>
        </w:numPr>
        <w:tabs>
          <w:tab w:pos="1800" w:val="left" w:leader="none"/>
        </w:tabs>
        <w:spacing w:line="253" w:lineRule="exact" w:before="0" w:after="0"/>
        <w:ind w:left="1800" w:right="0" w:hanging="360"/>
        <w:jc w:val="left"/>
        <w:rPr>
          <w:sz w:val="22"/>
        </w:rPr>
      </w:pPr>
      <w:r>
        <w:rPr>
          <w:sz w:val="22"/>
        </w:rPr>
        <w:t>PCs</w:t>
      </w:r>
      <w:r>
        <w:rPr>
          <w:spacing w:val="-5"/>
          <w:sz w:val="22"/>
        </w:rPr>
        <w:t> </w:t>
      </w:r>
      <w:r>
        <w:rPr>
          <w:sz w:val="22"/>
        </w:rPr>
        <w:t>and</w:t>
      </w:r>
      <w:r>
        <w:rPr>
          <w:spacing w:val="-2"/>
          <w:sz w:val="22"/>
        </w:rPr>
        <w:t> </w:t>
      </w:r>
      <w:r>
        <w:rPr>
          <w:sz w:val="22"/>
        </w:rPr>
        <w:t>data</w:t>
      </w:r>
      <w:r>
        <w:rPr>
          <w:spacing w:val="-4"/>
          <w:sz w:val="22"/>
        </w:rPr>
        <w:t> </w:t>
      </w:r>
      <w:r>
        <w:rPr>
          <w:sz w:val="22"/>
        </w:rPr>
        <w:t>servers</w:t>
      </w:r>
      <w:r>
        <w:rPr>
          <w:spacing w:val="-2"/>
          <w:sz w:val="22"/>
        </w:rPr>
        <w:t> </w:t>
      </w:r>
      <w:r>
        <w:rPr>
          <w:sz w:val="22"/>
        </w:rPr>
        <w:t>(10</w:t>
      </w:r>
      <w:r>
        <w:rPr>
          <w:spacing w:val="-2"/>
          <w:sz w:val="22"/>
        </w:rPr>
        <w:t> </w:t>
      </w:r>
      <w:r>
        <w:rPr>
          <w:spacing w:val="-5"/>
          <w:sz w:val="22"/>
        </w:rPr>
        <w:t>kW)</w:t>
      </w:r>
    </w:p>
    <w:p>
      <w:pPr>
        <w:pStyle w:val="ListParagraph"/>
        <w:numPr>
          <w:ilvl w:val="1"/>
          <w:numId w:val="55"/>
        </w:numPr>
        <w:tabs>
          <w:tab w:pos="1800" w:val="left" w:leader="none"/>
        </w:tabs>
        <w:spacing w:line="240" w:lineRule="auto" w:before="1" w:after="0"/>
        <w:ind w:left="1800" w:right="0" w:hanging="360"/>
        <w:jc w:val="left"/>
        <w:rPr>
          <w:sz w:val="22"/>
        </w:rPr>
      </w:pPr>
      <w:r>
        <w:rPr>
          <w:sz w:val="22"/>
        </w:rPr>
        <w:t>Security</w:t>
      </w:r>
      <w:r>
        <w:rPr>
          <w:spacing w:val="-4"/>
          <w:sz w:val="22"/>
        </w:rPr>
        <w:t> </w:t>
      </w:r>
      <w:r>
        <w:rPr>
          <w:sz w:val="22"/>
        </w:rPr>
        <w:t>systems</w:t>
      </w:r>
      <w:r>
        <w:rPr>
          <w:spacing w:val="-3"/>
          <w:sz w:val="22"/>
        </w:rPr>
        <w:t> </w:t>
      </w:r>
      <w:r>
        <w:rPr>
          <w:sz w:val="22"/>
        </w:rPr>
        <w:t>(10</w:t>
      </w:r>
      <w:r>
        <w:rPr>
          <w:spacing w:val="-1"/>
          <w:sz w:val="22"/>
        </w:rPr>
        <w:t> </w:t>
      </w:r>
      <w:r>
        <w:rPr>
          <w:spacing w:val="-5"/>
          <w:sz w:val="22"/>
        </w:rPr>
        <w:t>kW)</w:t>
      </w:r>
    </w:p>
    <w:p>
      <w:pPr>
        <w:pStyle w:val="ListParagraph"/>
        <w:numPr>
          <w:ilvl w:val="1"/>
          <w:numId w:val="55"/>
        </w:numPr>
        <w:tabs>
          <w:tab w:pos="1800" w:val="left" w:leader="none"/>
        </w:tabs>
        <w:spacing w:line="240" w:lineRule="auto" w:before="0" w:after="0"/>
        <w:ind w:left="1800" w:right="0" w:hanging="360"/>
        <w:jc w:val="left"/>
        <w:rPr>
          <w:sz w:val="22"/>
        </w:rPr>
      </w:pPr>
      <w:r>
        <w:rPr>
          <w:sz w:val="22"/>
        </w:rPr>
        <w:t>Heating/cooling</w:t>
      </w:r>
      <w:r>
        <w:rPr>
          <w:spacing w:val="-7"/>
          <w:sz w:val="22"/>
        </w:rPr>
        <w:t> </w:t>
      </w:r>
      <w:r>
        <w:rPr>
          <w:sz w:val="22"/>
        </w:rPr>
        <w:t>(HVAC</w:t>
      </w:r>
      <w:r>
        <w:rPr>
          <w:spacing w:val="-4"/>
          <w:sz w:val="22"/>
        </w:rPr>
        <w:t> </w:t>
      </w:r>
      <w:r>
        <w:rPr>
          <w:sz w:val="22"/>
        </w:rPr>
        <w:t>systems)–2</w:t>
      </w:r>
      <w:r>
        <w:rPr>
          <w:spacing w:val="-6"/>
          <w:sz w:val="22"/>
        </w:rPr>
        <w:t> </w:t>
      </w:r>
      <w:r>
        <w:rPr>
          <w:sz w:val="22"/>
        </w:rPr>
        <w:t>tons</w:t>
      </w:r>
      <w:r>
        <w:rPr>
          <w:spacing w:val="-4"/>
          <w:sz w:val="22"/>
        </w:rPr>
        <w:t> </w:t>
      </w:r>
      <w:r>
        <w:rPr>
          <w:sz w:val="22"/>
        </w:rPr>
        <w:t>AC</w:t>
      </w:r>
      <w:r>
        <w:rPr>
          <w:spacing w:val="-7"/>
          <w:sz w:val="22"/>
        </w:rPr>
        <w:t> </w:t>
      </w:r>
      <w:r>
        <w:rPr>
          <w:sz w:val="22"/>
        </w:rPr>
        <w:t>(20</w:t>
      </w:r>
      <w:r>
        <w:rPr>
          <w:spacing w:val="-3"/>
          <w:sz w:val="22"/>
        </w:rPr>
        <w:t> </w:t>
      </w:r>
      <w:r>
        <w:rPr>
          <w:spacing w:val="-5"/>
          <w:sz w:val="22"/>
        </w:rPr>
        <w:t>kW)</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1"/>
          <w:numId w:val="55"/>
        </w:numPr>
        <w:tabs>
          <w:tab w:pos="1799" w:val="left" w:leader="none"/>
        </w:tabs>
        <w:spacing w:line="240" w:lineRule="auto" w:before="80" w:after="0"/>
        <w:ind w:left="1799" w:right="0" w:hanging="360"/>
        <w:jc w:val="left"/>
        <w:rPr>
          <w:sz w:val="22"/>
        </w:rPr>
      </w:pPr>
      <w:r>
        <w:rPr>
          <w:sz w:val="22"/>
        </w:rPr>
        <w:t>Industry-specific</w:t>
      </w:r>
      <w:r>
        <w:rPr>
          <w:spacing w:val="-9"/>
          <w:sz w:val="22"/>
        </w:rPr>
        <w:t> </w:t>
      </w:r>
      <w:r>
        <w:rPr>
          <w:sz w:val="22"/>
        </w:rPr>
        <w:t>equipment</w:t>
      </w:r>
      <w:r>
        <w:rPr>
          <w:spacing w:val="-5"/>
          <w:sz w:val="22"/>
        </w:rPr>
        <w:t> </w:t>
      </w:r>
      <w:r>
        <w:rPr>
          <w:sz w:val="22"/>
        </w:rPr>
        <w:t>(example:</w:t>
      </w:r>
      <w:r>
        <w:rPr>
          <w:spacing w:val="-5"/>
          <w:sz w:val="22"/>
        </w:rPr>
        <w:t> </w:t>
      </w:r>
      <w:r>
        <w:rPr>
          <w:sz w:val="22"/>
        </w:rPr>
        <w:t>10</w:t>
      </w:r>
      <w:r>
        <w:rPr>
          <w:spacing w:val="-6"/>
          <w:sz w:val="22"/>
        </w:rPr>
        <w:t> </w:t>
      </w:r>
      <w:r>
        <w:rPr>
          <w:sz w:val="22"/>
        </w:rPr>
        <w:t>refrigerators/10</w:t>
      </w:r>
      <w:r>
        <w:rPr>
          <w:spacing w:val="-6"/>
          <w:sz w:val="22"/>
        </w:rPr>
        <w:t> </w:t>
      </w:r>
      <w:r>
        <w:rPr>
          <w:sz w:val="22"/>
        </w:rPr>
        <w:t>freezers)</w:t>
      </w:r>
      <w:r>
        <w:rPr>
          <w:spacing w:val="-8"/>
          <w:sz w:val="22"/>
        </w:rPr>
        <w:t> </w:t>
      </w:r>
      <w:r>
        <w:rPr>
          <w:sz w:val="22"/>
        </w:rPr>
        <w:t>(80</w:t>
      </w:r>
      <w:r>
        <w:rPr>
          <w:spacing w:val="-8"/>
          <w:sz w:val="22"/>
        </w:rPr>
        <w:t> </w:t>
      </w:r>
      <w:r>
        <w:rPr>
          <w:spacing w:val="-5"/>
          <w:sz w:val="22"/>
        </w:rPr>
        <w:t>kW)</w:t>
      </w:r>
    </w:p>
    <w:p>
      <w:pPr>
        <w:pStyle w:val="ListParagraph"/>
        <w:numPr>
          <w:ilvl w:val="1"/>
          <w:numId w:val="55"/>
        </w:numPr>
        <w:tabs>
          <w:tab w:pos="1800" w:val="left" w:leader="none"/>
        </w:tabs>
        <w:spacing w:line="240" w:lineRule="auto" w:before="0" w:after="0"/>
        <w:ind w:left="1800" w:right="0" w:hanging="360"/>
        <w:jc w:val="left"/>
        <w:rPr>
          <w:sz w:val="22"/>
        </w:rPr>
      </w:pPr>
      <w:r>
        <w:rPr>
          <w:sz w:val="22"/>
        </w:rPr>
        <w:t>An</w:t>
      </w:r>
      <w:r>
        <w:rPr>
          <w:spacing w:val="-3"/>
          <w:sz w:val="22"/>
        </w:rPr>
        <w:t> </w:t>
      </w:r>
      <w:r>
        <w:rPr>
          <w:sz w:val="22"/>
        </w:rPr>
        <w:t>additional</w:t>
      </w:r>
      <w:r>
        <w:rPr>
          <w:spacing w:val="-5"/>
          <w:sz w:val="22"/>
        </w:rPr>
        <w:t> </w:t>
      </w:r>
      <w:r>
        <w:rPr>
          <w:sz w:val="22"/>
        </w:rPr>
        <w:t>30</w:t>
      </w:r>
      <w:r>
        <w:rPr>
          <w:spacing w:val="-3"/>
          <w:sz w:val="22"/>
        </w:rPr>
        <w:t> </w:t>
      </w:r>
      <w:r>
        <w:rPr>
          <w:sz w:val="22"/>
        </w:rPr>
        <w:t>kw</w:t>
      </w:r>
      <w:r>
        <w:rPr>
          <w:spacing w:val="-3"/>
          <w:sz w:val="22"/>
        </w:rPr>
        <w:t> </w:t>
      </w:r>
      <w:r>
        <w:rPr>
          <w:sz w:val="22"/>
        </w:rPr>
        <w:t>is</w:t>
      </w:r>
      <w:r>
        <w:rPr>
          <w:spacing w:val="-3"/>
          <w:sz w:val="22"/>
        </w:rPr>
        <w:t> </w:t>
      </w:r>
      <w:r>
        <w:rPr>
          <w:sz w:val="22"/>
        </w:rPr>
        <w:t>needed</w:t>
      </w:r>
      <w:r>
        <w:rPr>
          <w:spacing w:val="-3"/>
          <w:sz w:val="22"/>
        </w:rPr>
        <w:t> </w:t>
      </w:r>
      <w:r>
        <w:rPr>
          <w:sz w:val="22"/>
        </w:rPr>
        <w:t>for</w:t>
      </w:r>
      <w:r>
        <w:rPr>
          <w:spacing w:val="-2"/>
          <w:sz w:val="22"/>
        </w:rPr>
        <w:t> </w:t>
      </w:r>
      <w:r>
        <w:rPr>
          <w:sz w:val="22"/>
        </w:rPr>
        <w:t>power</w:t>
      </w:r>
      <w:r>
        <w:rPr>
          <w:spacing w:val="-1"/>
          <w:sz w:val="22"/>
        </w:rPr>
        <w:t> </w:t>
      </w:r>
      <w:r>
        <w:rPr>
          <w:spacing w:val="-2"/>
          <w:sz w:val="22"/>
        </w:rPr>
        <w:t>upgrades</w:t>
      </w:r>
    </w:p>
    <w:p>
      <w:pPr>
        <w:pStyle w:val="ListParagraph"/>
        <w:numPr>
          <w:ilvl w:val="0"/>
          <w:numId w:val="55"/>
        </w:numPr>
        <w:tabs>
          <w:tab w:pos="1079" w:val="left" w:leader="none"/>
        </w:tabs>
        <w:spacing w:line="256" w:lineRule="auto" w:before="252" w:after="0"/>
        <w:ind w:left="1079" w:right="354" w:hanging="360"/>
        <w:jc w:val="both"/>
        <w:rPr>
          <w:sz w:val="22"/>
        </w:rPr>
      </w:pPr>
      <w:r>
        <w:rPr>
          <w:sz w:val="22"/>
        </w:rPr>
        <w:t>60 kVA: The load capacity of 60 kVA corresponds to connections of the firms that operate in sectors that require moderate but consistent power usage. The subscribed capacity of 60 kVA can refer</w:t>
      </w:r>
      <w:r>
        <w:rPr>
          <w:spacing w:val="-8"/>
          <w:sz w:val="22"/>
        </w:rPr>
        <w:t> </w:t>
      </w:r>
      <w:r>
        <w:rPr>
          <w:sz w:val="22"/>
        </w:rPr>
        <w:t>to</w:t>
      </w:r>
      <w:r>
        <w:rPr>
          <w:spacing w:val="-6"/>
          <w:sz w:val="22"/>
        </w:rPr>
        <w:t> </w:t>
      </w:r>
      <w:r>
        <w:rPr>
          <w:sz w:val="22"/>
        </w:rPr>
        <w:t>SMEs</w:t>
      </w:r>
      <w:r>
        <w:rPr>
          <w:spacing w:val="-6"/>
          <w:sz w:val="22"/>
        </w:rPr>
        <w:t> </w:t>
      </w:r>
      <w:r>
        <w:rPr>
          <w:sz w:val="22"/>
        </w:rPr>
        <w:t>operating</w:t>
      </w:r>
      <w:r>
        <w:rPr>
          <w:spacing w:val="-8"/>
          <w:sz w:val="22"/>
        </w:rPr>
        <w:t> </w:t>
      </w:r>
      <w:r>
        <w:rPr>
          <w:sz w:val="22"/>
        </w:rPr>
        <w:t>in</w:t>
      </w:r>
      <w:r>
        <w:rPr>
          <w:spacing w:val="-8"/>
          <w:sz w:val="22"/>
        </w:rPr>
        <w:t> </w:t>
      </w:r>
      <w:r>
        <w:rPr>
          <w:sz w:val="22"/>
        </w:rPr>
        <w:t>services</w:t>
      </w:r>
      <w:r>
        <w:rPr>
          <w:spacing w:val="-6"/>
          <w:sz w:val="22"/>
        </w:rPr>
        <w:t> </w:t>
      </w:r>
      <w:r>
        <w:rPr>
          <w:sz w:val="22"/>
        </w:rPr>
        <w:t>sector,</w:t>
      </w:r>
      <w:r>
        <w:rPr>
          <w:spacing w:val="-8"/>
          <w:sz w:val="22"/>
        </w:rPr>
        <w:t> </w:t>
      </w:r>
      <w:r>
        <w:rPr>
          <w:sz w:val="22"/>
        </w:rPr>
        <w:t>such</w:t>
      </w:r>
      <w:r>
        <w:rPr>
          <w:spacing w:val="-9"/>
          <w:sz w:val="22"/>
        </w:rPr>
        <w:t> </w:t>
      </w:r>
      <w:r>
        <w:rPr>
          <w:sz w:val="22"/>
        </w:rPr>
        <w:t>as</w:t>
      </w:r>
      <w:r>
        <w:rPr>
          <w:spacing w:val="-8"/>
          <w:sz w:val="22"/>
        </w:rPr>
        <w:t> </w:t>
      </w:r>
      <w:r>
        <w:rPr>
          <w:sz w:val="22"/>
        </w:rPr>
        <w:t>a</w:t>
      </w:r>
      <w:r>
        <w:rPr>
          <w:spacing w:val="-6"/>
          <w:sz w:val="22"/>
        </w:rPr>
        <w:t> </w:t>
      </w:r>
      <w:r>
        <w:rPr>
          <w:sz w:val="22"/>
        </w:rPr>
        <w:t>retail</w:t>
      </w:r>
      <w:r>
        <w:rPr>
          <w:spacing w:val="-8"/>
          <w:sz w:val="22"/>
        </w:rPr>
        <w:t> </w:t>
      </w:r>
      <w:r>
        <w:rPr>
          <w:sz w:val="22"/>
        </w:rPr>
        <w:t>shop,</w:t>
      </w:r>
      <w:r>
        <w:rPr>
          <w:spacing w:val="-9"/>
          <w:sz w:val="22"/>
        </w:rPr>
        <w:t> </w:t>
      </w:r>
      <w:r>
        <w:rPr>
          <w:sz w:val="22"/>
        </w:rPr>
        <w:t>non-refrigerated</w:t>
      </w:r>
      <w:r>
        <w:rPr>
          <w:spacing w:val="-8"/>
          <w:sz w:val="22"/>
        </w:rPr>
        <w:t> </w:t>
      </w:r>
      <w:r>
        <w:rPr>
          <w:sz w:val="22"/>
        </w:rPr>
        <w:t>storage</w:t>
      </w:r>
      <w:r>
        <w:rPr>
          <w:spacing w:val="-8"/>
          <w:sz w:val="22"/>
        </w:rPr>
        <w:t> </w:t>
      </w:r>
      <w:r>
        <w:rPr>
          <w:sz w:val="22"/>
        </w:rPr>
        <w:t>facility</w:t>
      </w:r>
      <w:r>
        <w:rPr>
          <w:spacing w:val="-6"/>
          <w:sz w:val="22"/>
        </w:rPr>
        <w:t> </w:t>
      </w:r>
      <w:r>
        <w:rPr>
          <w:sz w:val="22"/>
        </w:rPr>
        <w:t>or an education center.</w:t>
      </w:r>
      <w:hyperlink w:history="true" w:anchor="_bookmark77">
        <w:r>
          <w:rPr>
            <w:sz w:val="22"/>
            <w:vertAlign w:val="superscript"/>
          </w:rPr>
          <w:t>78</w:t>
        </w:r>
      </w:hyperlink>
    </w:p>
    <w:p>
      <w:pPr>
        <w:pStyle w:val="ListParagraph"/>
        <w:numPr>
          <w:ilvl w:val="0"/>
          <w:numId w:val="55"/>
        </w:numPr>
        <w:tabs>
          <w:tab w:pos="1078" w:val="left" w:leader="none"/>
        </w:tabs>
        <w:spacing w:line="266" w:lineRule="exact" w:before="0" w:after="0"/>
        <w:ind w:left="1078" w:right="0" w:hanging="359"/>
        <w:jc w:val="both"/>
        <w:rPr>
          <w:sz w:val="22"/>
        </w:rPr>
      </w:pPr>
      <w:r>
        <w:rPr>
          <w:sz w:val="22"/>
        </w:rPr>
        <w:t>This</w:t>
      </w:r>
      <w:r>
        <w:rPr>
          <w:spacing w:val="-4"/>
          <w:sz w:val="22"/>
        </w:rPr>
        <w:t> </w:t>
      </w:r>
      <w:r>
        <w:rPr>
          <w:sz w:val="22"/>
        </w:rPr>
        <w:t>parameter</w:t>
      </w:r>
      <w:r>
        <w:rPr>
          <w:spacing w:val="-2"/>
          <w:sz w:val="22"/>
        </w:rPr>
        <w:t> </w:t>
      </w:r>
      <w:r>
        <w:rPr>
          <w:sz w:val="22"/>
        </w:rPr>
        <w:t>is</w:t>
      </w:r>
      <w:r>
        <w:rPr>
          <w:spacing w:val="-3"/>
          <w:sz w:val="22"/>
        </w:rPr>
        <w:t> </w:t>
      </w:r>
      <w:r>
        <w:rPr>
          <w:sz w:val="22"/>
        </w:rPr>
        <w:t>used</w:t>
      </w:r>
      <w:r>
        <w:rPr>
          <w:spacing w:val="-3"/>
          <w:sz w:val="22"/>
        </w:rPr>
        <w:t> </w:t>
      </w:r>
      <w:r>
        <w:rPr>
          <w:sz w:val="22"/>
        </w:rPr>
        <w:t>for</w:t>
      </w:r>
      <w:r>
        <w:rPr>
          <w:spacing w:val="-2"/>
          <w:sz w:val="22"/>
        </w:rPr>
        <w:t> </w:t>
      </w:r>
      <w:r>
        <w:rPr>
          <w:sz w:val="22"/>
        </w:rPr>
        <w:t>cost</w:t>
      </w:r>
      <w:r>
        <w:rPr>
          <w:spacing w:val="-2"/>
          <w:sz w:val="22"/>
        </w:rPr>
        <w:t> </w:t>
      </w:r>
      <w:r>
        <w:rPr>
          <w:sz w:val="22"/>
        </w:rPr>
        <w:t>of</w:t>
      </w:r>
      <w:r>
        <w:rPr>
          <w:spacing w:val="-3"/>
          <w:sz w:val="22"/>
        </w:rPr>
        <w:t> </w:t>
      </w:r>
      <w:r>
        <w:rPr>
          <w:sz w:val="22"/>
        </w:rPr>
        <w:t>electricity</w:t>
      </w:r>
      <w:r>
        <w:rPr>
          <w:spacing w:val="-5"/>
          <w:sz w:val="22"/>
        </w:rPr>
        <w:t> </w:t>
      </w:r>
      <w:r>
        <w:rPr>
          <w:spacing w:val="-2"/>
          <w:sz w:val="22"/>
        </w:rPr>
        <w:t>connections.</w:t>
      </w:r>
    </w:p>
    <w:p>
      <w:pPr>
        <w:pStyle w:val="BodyText"/>
        <w:spacing w:before="27"/>
      </w:pPr>
    </w:p>
    <w:p>
      <w:pPr>
        <w:pStyle w:val="ListParagraph"/>
        <w:numPr>
          <w:ilvl w:val="2"/>
          <w:numId w:val="54"/>
        </w:numPr>
        <w:tabs>
          <w:tab w:pos="1077" w:val="left" w:leader="none"/>
        </w:tabs>
        <w:spacing w:line="252" w:lineRule="exact" w:before="0" w:after="0"/>
        <w:ind w:left="1077" w:right="0" w:hanging="718"/>
        <w:jc w:val="left"/>
        <w:rPr>
          <w:b/>
          <w:sz w:val="22"/>
        </w:rPr>
      </w:pPr>
      <w:r>
        <w:rPr>
          <w:b/>
          <w:spacing w:val="-2"/>
          <w:sz w:val="22"/>
        </w:rPr>
        <w:t>Electricity–Consumption</w:t>
      </w:r>
    </w:p>
    <w:p>
      <w:pPr>
        <w:spacing w:line="252" w:lineRule="exact" w:before="0"/>
        <w:ind w:left="359" w:right="0" w:firstLine="0"/>
        <w:jc w:val="left"/>
        <w:rPr>
          <w:i/>
          <w:sz w:val="22"/>
        </w:rPr>
      </w:pPr>
      <w:r>
        <w:rPr>
          <w:i/>
          <w:spacing w:val="-2"/>
          <w:sz w:val="22"/>
          <w:u w:val="single"/>
        </w:rPr>
        <w:t>Justification:</w:t>
      </w:r>
    </w:p>
    <w:p>
      <w:pPr>
        <w:pStyle w:val="BodyText"/>
        <w:spacing w:before="2"/>
        <w:ind w:left="360" w:right="355"/>
        <w:jc w:val="both"/>
      </w:pPr>
      <w:r>
        <w:rPr/>
        <w:t>To</w:t>
      </w:r>
      <w:r>
        <w:rPr>
          <w:spacing w:val="-7"/>
        </w:rPr>
        <w:t> </w:t>
      </w:r>
      <w:r>
        <w:rPr/>
        <w:t>make</w:t>
      </w:r>
      <w:r>
        <w:rPr>
          <w:spacing w:val="-7"/>
        </w:rPr>
        <w:t> </w:t>
      </w:r>
      <w:r>
        <w:rPr/>
        <w:t>the</w:t>
      </w:r>
      <w:r>
        <w:rPr>
          <w:spacing w:val="-7"/>
        </w:rPr>
        <w:t> </w:t>
      </w:r>
      <w:r>
        <w:rPr/>
        <w:t>data</w:t>
      </w:r>
      <w:r>
        <w:rPr>
          <w:spacing w:val="-7"/>
        </w:rPr>
        <w:t> </w:t>
      </w:r>
      <w:r>
        <w:rPr/>
        <w:t>on</w:t>
      </w:r>
      <w:r>
        <w:rPr>
          <w:spacing w:val="-7"/>
        </w:rPr>
        <w:t> </w:t>
      </w:r>
      <w:r>
        <w:rPr/>
        <w:t>monthly</w:t>
      </w:r>
      <w:r>
        <w:rPr>
          <w:spacing w:val="-7"/>
        </w:rPr>
        <w:t> </w:t>
      </w:r>
      <w:r>
        <w:rPr/>
        <w:t>tariffs</w:t>
      </w:r>
      <w:r>
        <w:rPr>
          <w:spacing w:val="-7"/>
        </w:rPr>
        <w:t> </w:t>
      </w:r>
      <w:r>
        <w:rPr/>
        <w:t>comparable</w:t>
      </w:r>
      <w:r>
        <w:rPr>
          <w:spacing w:val="-9"/>
        </w:rPr>
        <w:t> </w:t>
      </w:r>
      <w:r>
        <w:rPr/>
        <w:t>across</w:t>
      </w:r>
      <w:r>
        <w:rPr>
          <w:spacing w:val="-9"/>
        </w:rPr>
        <w:t> </w:t>
      </w:r>
      <w:r>
        <w:rPr/>
        <w:t>economies</w:t>
      </w:r>
      <w:r>
        <w:rPr>
          <w:i/>
        </w:rPr>
        <w:t>,</w:t>
      </w:r>
      <w:r>
        <w:rPr>
          <w:i/>
          <w:spacing w:val="-7"/>
        </w:rPr>
        <w:t> </w:t>
      </w:r>
      <w:r>
        <w:rPr/>
        <w:t>electricity</w:t>
      </w:r>
      <w:r>
        <w:rPr>
          <w:spacing w:val="-10"/>
        </w:rPr>
        <w:t> </w:t>
      </w:r>
      <w:r>
        <w:rPr/>
        <w:t>consumption</w:t>
      </w:r>
      <w:r>
        <w:rPr>
          <w:spacing w:val="-5"/>
        </w:rPr>
        <w:t> </w:t>
      </w:r>
      <w:r>
        <w:rPr/>
        <w:t>of</w:t>
      </w:r>
      <w:r>
        <w:rPr>
          <w:spacing w:val="-6"/>
        </w:rPr>
        <w:t> </w:t>
      </w:r>
      <w:r>
        <w:rPr/>
        <w:t>a</w:t>
      </w:r>
      <w:r>
        <w:rPr>
          <w:spacing w:val="-7"/>
        </w:rPr>
        <w:t> </w:t>
      </w:r>
      <w:r>
        <w:rPr/>
        <w:t>business</w:t>
      </w:r>
      <w:r>
        <w:rPr>
          <w:spacing w:val="-7"/>
        </w:rPr>
        <w:t> </w:t>
      </w:r>
      <w:r>
        <w:rPr/>
        <w:t>is used as a unit of measurement. Electricity consumption reflects the intensity of a firm’s reliance on electricity</w:t>
      </w:r>
      <w:r>
        <w:rPr>
          <w:spacing w:val="-12"/>
        </w:rPr>
        <w:t> </w:t>
      </w:r>
      <w:r>
        <w:rPr/>
        <w:t>and</w:t>
      </w:r>
      <w:r>
        <w:rPr>
          <w:spacing w:val="-14"/>
        </w:rPr>
        <w:t> </w:t>
      </w:r>
      <w:r>
        <w:rPr/>
        <w:t>is</w:t>
      </w:r>
      <w:r>
        <w:rPr>
          <w:spacing w:val="-13"/>
        </w:rPr>
        <w:t> </w:t>
      </w:r>
      <w:r>
        <w:rPr/>
        <w:t>required</w:t>
      </w:r>
      <w:r>
        <w:rPr>
          <w:spacing w:val="-14"/>
        </w:rPr>
        <w:t> </w:t>
      </w:r>
      <w:r>
        <w:rPr/>
        <w:t>to</w:t>
      </w:r>
      <w:r>
        <w:rPr>
          <w:spacing w:val="-13"/>
        </w:rPr>
        <w:t> </w:t>
      </w:r>
      <w:r>
        <w:rPr/>
        <w:t>calculate</w:t>
      </w:r>
      <w:r>
        <w:rPr>
          <w:spacing w:val="-14"/>
        </w:rPr>
        <w:t> </w:t>
      </w:r>
      <w:r>
        <w:rPr/>
        <w:t>the</w:t>
      </w:r>
      <w:r>
        <w:rPr>
          <w:spacing w:val="-10"/>
        </w:rPr>
        <w:t> </w:t>
      </w:r>
      <w:r>
        <w:rPr/>
        <w:t>applicable</w:t>
      </w:r>
      <w:r>
        <w:rPr>
          <w:spacing w:val="-14"/>
        </w:rPr>
        <w:t> </w:t>
      </w:r>
      <w:r>
        <w:rPr/>
        <w:t>tariff.</w:t>
      </w:r>
      <w:r>
        <w:rPr>
          <w:spacing w:val="-12"/>
        </w:rPr>
        <w:t> </w:t>
      </w:r>
      <w:r>
        <w:rPr/>
        <w:t>The</w:t>
      </w:r>
      <w:r>
        <w:rPr>
          <w:spacing w:val="-11"/>
        </w:rPr>
        <w:t> </w:t>
      </w:r>
      <w:r>
        <w:rPr/>
        <w:t>Utility</w:t>
      </w:r>
      <w:r>
        <w:rPr>
          <w:spacing w:val="-12"/>
        </w:rPr>
        <w:t> </w:t>
      </w:r>
      <w:r>
        <w:rPr/>
        <w:t>Services</w:t>
      </w:r>
      <w:r>
        <w:rPr>
          <w:spacing w:val="-14"/>
        </w:rPr>
        <w:t> </w:t>
      </w:r>
      <w:r>
        <w:rPr/>
        <w:t>topic</w:t>
      </w:r>
      <w:r>
        <w:rPr>
          <w:spacing w:val="-10"/>
        </w:rPr>
        <w:t> </w:t>
      </w:r>
      <w:r>
        <w:rPr/>
        <w:t>assumes</w:t>
      </w:r>
      <w:r>
        <w:rPr>
          <w:spacing w:val="-14"/>
        </w:rPr>
        <w:t> </w:t>
      </w:r>
      <w:r>
        <w:rPr/>
        <w:t>the</w:t>
      </w:r>
      <w:r>
        <w:rPr>
          <w:spacing w:val="-10"/>
        </w:rPr>
        <w:t> </w:t>
      </w:r>
      <w:r>
        <w:rPr/>
        <w:t>electricity monthly consumption of 34,560 kWh.</w:t>
      </w:r>
    </w:p>
    <w:p>
      <w:pPr>
        <w:spacing w:before="252"/>
        <w:ind w:left="360" w:right="0" w:firstLine="0"/>
        <w:jc w:val="left"/>
        <w:rPr>
          <w:i/>
          <w:sz w:val="22"/>
        </w:rPr>
      </w:pPr>
      <w:r>
        <w:rPr>
          <w:i/>
          <w:spacing w:val="-2"/>
          <w:sz w:val="22"/>
          <w:u w:val="single"/>
        </w:rPr>
        <w:t>Application:</w:t>
      </w:r>
    </w:p>
    <w:p>
      <w:pPr>
        <w:pStyle w:val="BodyText"/>
        <w:spacing w:line="237" w:lineRule="auto" w:before="2"/>
        <w:ind w:left="1079" w:right="352" w:hanging="360"/>
        <w:jc w:val="both"/>
      </w:pPr>
      <w:r>
        <w:rPr>
          <w:rFonts w:ascii="Calibri"/>
        </w:rPr>
        <w:t>-</w:t>
      </w:r>
      <w:r>
        <w:rPr>
          <w:rFonts w:ascii="Calibri"/>
          <w:spacing w:val="80"/>
        </w:rPr>
        <w:t>  </w:t>
      </w:r>
      <w:r>
        <w:rPr/>
        <w:t>T 34,560 kWh: Electricity consumption is correlated with load capacity. For the warehouse with the</w:t>
      </w:r>
      <w:r>
        <w:rPr>
          <w:spacing w:val="-14"/>
        </w:rPr>
        <w:t> </w:t>
      </w:r>
      <w:r>
        <w:rPr/>
        <w:t>subscribed</w:t>
      </w:r>
      <w:r>
        <w:rPr>
          <w:spacing w:val="-14"/>
        </w:rPr>
        <w:t> </w:t>
      </w:r>
      <w:r>
        <w:rPr/>
        <w:t>capacity</w:t>
      </w:r>
      <w:r>
        <w:rPr>
          <w:spacing w:val="-14"/>
        </w:rPr>
        <w:t> </w:t>
      </w:r>
      <w:r>
        <w:rPr/>
        <w:t>of</w:t>
      </w:r>
      <w:r>
        <w:rPr>
          <w:spacing w:val="-13"/>
        </w:rPr>
        <w:t> </w:t>
      </w:r>
      <w:r>
        <w:rPr/>
        <w:t>180</w:t>
      </w:r>
      <w:r>
        <w:rPr>
          <w:spacing w:val="-14"/>
        </w:rPr>
        <w:t> </w:t>
      </w:r>
      <w:r>
        <w:rPr/>
        <w:t>kVA</w:t>
      </w:r>
      <w:r>
        <w:rPr>
          <w:spacing w:val="-14"/>
        </w:rPr>
        <w:t> </w:t>
      </w:r>
      <w:r>
        <w:rPr/>
        <w:t>that</w:t>
      </w:r>
      <w:r>
        <w:rPr>
          <w:spacing w:val="-14"/>
        </w:rPr>
        <w:t> </w:t>
      </w:r>
      <w:r>
        <w:rPr/>
        <w:t>operates</w:t>
      </w:r>
      <w:r>
        <w:rPr>
          <w:spacing w:val="-13"/>
        </w:rPr>
        <w:t> </w:t>
      </w:r>
      <w:r>
        <w:rPr/>
        <w:t>8</w:t>
      </w:r>
      <w:r>
        <w:rPr>
          <w:spacing w:val="-14"/>
        </w:rPr>
        <w:t> </w:t>
      </w:r>
      <w:r>
        <w:rPr/>
        <w:t>hours</w:t>
      </w:r>
      <w:r>
        <w:rPr>
          <w:spacing w:val="-14"/>
        </w:rPr>
        <w:t> </w:t>
      </w:r>
      <w:r>
        <w:rPr/>
        <w:t>a</w:t>
      </w:r>
      <w:r>
        <w:rPr>
          <w:spacing w:val="-14"/>
        </w:rPr>
        <w:t> </w:t>
      </w:r>
      <w:r>
        <w:rPr/>
        <w:t>day</w:t>
      </w:r>
      <w:r>
        <w:rPr>
          <w:spacing w:val="-13"/>
        </w:rPr>
        <w:t> </w:t>
      </w:r>
      <w:r>
        <w:rPr/>
        <w:t>for</w:t>
      </w:r>
      <w:r>
        <w:rPr>
          <w:spacing w:val="-14"/>
        </w:rPr>
        <w:t> </w:t>
      </w:r>
      <w:r>
        <w:rPr/>
        <w:t>30</w:t>
      </w:r>
      <w:r>
        <w:rPr>
          <w:spacing w:val="-14"/>
        </w:rPr>
        <w:t> </w:t>
      </w:r>
      <w:r>
        <w:rPr/>
        <w:t>days</w:t>
      </w:r>
      <w:r>
        <w:rPr>
          <w:spacing w:val="-14"/>
        </w:rPr>
        <w:t> </w:t>
      </w:r>
      <w:r>
        <w:rPr/>
        <w:t>a</w:t>
      </w:r>
      <w:r>
        <w:rPr>
          <w:spacing w:val="-13"/>
        </w:rPr>
        <w:t> </w:t>
      </w:r>
      <w:r>
        <w:rPr/>
        <w:t>month,</w:t>
      </w:r>
      <w:r>
        <w:rPr>
          <w:spacing w:val="-14"/>
        </w:rPr>
        <w:t> </w:t>
      </w:r>
      <w:r>
        <w:rPr/>
        <w:t>with</w:t>
      </w:r>
      <w:r>
        <w:rPr>
          <w:spacing w:val="-14"/>
        </w:rPr>
        <w:t> </w:t>
      </w:r>
      <w:r>
        <w:rPr/>
        <w:t>equipment utilized at 80% of capacity on average, with a power factor of 1 (1 kVA = 1 kW), the monthly energy consumption will be 34,560 kWh, and the hourly consumption 144 kWh (34,560</w:t>
      </w:r>
      <w:r>
        <w:rPr>
          <w:spacing w:val="40"/>
        </w:rPr>
        <w:t> </w:t>
      </w:r>
      <w:r>
        <w:rPr/>
        <w:t>kWh/30 days/8 hours).</w:t>
      </w:r>
    </w:p>
    <w:p>
      <w:pPr>
        <w:pStyle w:val="ListParagraph"/>
        <w:numPr>
          <w:ilvl w:val="2"/>
          <w:numId w:val="54"/>
        </w:numPr>
        <w:tabs>
          <w:tab w:pos="1077" w:val="left" w:leader="none"/>
        </w:tabs>
        <w:spacing w:line="240" w:lineRule="auto" w:before="251" w:after="0"/>
        <w:ind w:left="1077" w:right="0" w:hanging="718"/>
        <w:jc w:val="left"/>
        <w:rPr>
          <w:b/>
          <w:sz w:val="22"/>
        </w:rPr>
      </w:pPr>
      <w:r>
        <w:rPr>
          <w:b/>
          <w:sz w:val="22"/>
        </w:rPr>
        <w:t>Electricity–Length</w:t>
      </w:r>
      <w:r>
        <w:rPr>
          <w:b/>
          <w:spacing w:val="-10"/>
          <w:sz w:val="22"/>
        </w:rPr>
        <w:t> </w:t>
      </w:r>
      <w:r>
        <w:rPr>
          <w:b/>
          <w:sz w:val="22"/>
        </w:rPr>
        <w:t>of</w:t>
      </w:r>
      <w:r>
        <w:rPr>
          <w:b/>
          <w:spacing w:val="-7"/>
          <w:sz w:val="22"/>
        </w:rPr>
        <w:t> </w:t>
      </w:r>
      <w:r>
        <w:rPr>
          <w:b/>
          <w:spacing w:val="-2"/>
          <w:sz w:val="22"/>
        </w:rPr>
        <w:t>Connection</w:t>
      </w:r>
    </w:p>
    <w:p>
      <w:pPr>
        <w:spacing w:line="253" w:lineRule="exact" w:before="1"/>
        <w:ind w:left="359" w:right="0" w:firstLine="0"/>
        <w:jc w:val="left"/>
        <w:rPr>
          <w:i/>
          <w:sz w:val="22"/>
        </w:rPr>
      </w:pPr>
      <w:r>
        <w:rPr>
          <w:i/>
          <w:spacing w:val="-2"/>
          <w:sz w:val="22"/>
          <w:u w:val="single"/>
        </w:rPr>
        <w:t>Justification:</w:t>
      </w:r>
    </w:p>
    <w:p>
      <w:pPr>
        <w:pStyle w:val="BodyText"/>
        <w:ind w:left="360" w:right="355"/>
        <w:jc w:val="both"/>
      </w:pPr>
      <w:r>
        <w:rPr/>
        <w:t>Distance to the distribution line determines material and labor cost. Utility fee schedules may also differentiate lengths to the source. The cost of materials and labor may constitute a significant share of connection cost; therefore, the distance cannot be regarded as insignificant. The Utility Services topic assumes two scenarios of the distance to the distribution main: i) for a larger electricity connection of 75 meters and ii) for a simpler electricity connection of 10 meters.</w:t>
      </w:r>
    </w:p>
    <w:p>
      <w:pPr>
        <w:pStyle w:val="BodyText"/>
        <w:spacing w:before="1"/>
      </w:pPr>
    </w:p>
    <w:p>
      <w:pPr>
        <w:spacing w:before="0"/>
        <w:ind w:left="360" w:right="0" w:firstLine="0"/>
        <w:jc w:val="left"/>
        <w:rPr>
          <w:i/>
          <w:sz w:val="22"/>
        </w:rPr>
      </w:pPr>
      <w:r>
        <w:rPr>
          <w:i/>
          <w:spacing w:val="-2"/>
          <w:sz w:val="22"/>
          <w:u w:val="single"/>
        </w:rPr>
        <w:t>Application:</w:t>
      </w:r>
    </w:p>
    <w:p>
      <w:pPr>
        <w:pStyle w:val="ListParagraph"/>
        <w:numPr>
          <w:ilvl w:val="0"/>
          <w:numId w:val="56"/>
        </w:numPr>
        <w:tabs>
          <w:tab w:pos="1079" w:val="left" w:leader="none"/>
        </w:tabs>
        <w:spacing w:line="237" w:lineRule="auto" w:before="2" w:after="0"/>
        <w:ind w:left="1079" w:right="353" w:hanging="360"/>
        <w:jc w:val="both"/>
        <w:rPr>
          <w:sz w:val="22"/>
        </w:rPr>
      </w:pPr>
      <w:r>
        <w:rPr>
          <w:sz w:val="22"/>
        </w:rPr>
        <w:t>75</w:t>
      </w:r>
      <w:r>
        <w:rPr>
          <w:spacing w:val="-4"/>
          <w:sz w:val="22"/>
        </w:rPr>
        <w:t> </w:t>
      </w:r>
      <w:r>
        <w:rPr>
          <w:sz w:val="22"/>
        </w:rPr>
        <w:t>meters:</w:t>
      </w:r>
      <w:r>
        <w:rPr>
          <w:spacing w:val="-3"/>
          <w:sz w:val="22"/>
        </w:rPr>
        <w:t> </w:t>
      </w:r>
      <w:r>
        <w:rPr>
          <w:sz w:val="22"/>
        </w:rPr>
        <w:t>The</w:t>
      </w:r>
      <w:r>
        <w:rPr>
          <w:spacing w:val="-6"/>
          <w:sz w:val="22"/>
        </w:rPr>
        <w:t> </w:t>
      </w:r>
      <w:r>
        <w:rPr>
          <w:sz w:val="22"/>
        </w:rPr>
        <w:t>length</w:t>
      </w:r>
      <w:r>
        <w:rPr>
          <w:spacing w:val="-4"/>
          <w:sz w:val="22"/>
        </w:rPr>
        <w:t> </w:t>
      </w:r>
      <w:r>
        <w:rPr>
          <w:sz w:val="22"/>
        </w:rPr>
        <w:t>of</w:t>
      </w:r>
      <w:r>
        <w:rPr>
          <w:spacing w:val="-3"/>
          <w:sz w:val="22"/>
        </w:rPr>
        <w:t> </w:t>
      </w:r>
      <w:r>
        <w:rPr>
          <w:sz w:val="22"/>
        </w:rPr>
        <w:t>75</w:t>
      </w:r>
      <w:r>
        <w:rPr>
          <w:spacing w:val="-6"/>
          <w:sz w:val="22"/>
        </w:rPr>
        <w:t> </w:t>
      </w:r>
      <w:r>
        <w:rPr>
          <w:sz w:val="22"/>
        </w:rPr>
        <w:t>meters</w:t>
      </w:r>
      <w:r>
        <w:rPr>
          <w:spacing w:val="-3"/>
          <w:sz w:val="22"/>
        </w:rPr>
        <w:t> </w:t>
      </w:r>
      <w:r>
        <w:rPr>
          <w:sz w:val="22"/>
        </w:rPr>
        <w:t>corresponds</w:t>
      </w:r>
      <w:r>
        <w:rPr>
          <w:spacing w:val="-3"/>
          <w:sz w:val="22"/>
        </w:rPr>
        <w:t> </w:t>
      </w:r>
      <w:r>
        <w:rPr>
          <w:sz w:val="22"/>
        </w:rPr>
        <w:t>to</w:t>
      </w:r>
      <w:r>
        <w:rPr>
          <w:spacing w:val="-4"/>
          <w:sz w:val="22"/>
        </w:rPr>
        <w:t> </w:t>
      </w:r>
      <w:r>
        <w:rPr>
          <w:sz w:val="22"/>
        </w:rPr>
        <w:t>the</w:t>
      </w:r>
      <w:r>
        <w:rPr>
          <w:spacing w:val="-6"/>
          <w:sz w:val="22"/>
        </w:rPr>
        <w:t> </w:t>
      </w:r>
      <w:r>
        <w:rPr>
          <w:sz w:val="22"/>
        </w:rPr>
        <w:t>more</w:t>
      </w:r>
      <w:r>
        <w:rPr>
          <w:spacing w:val="-3"/>
          <w:sz w:val="22"/>
        </w:rPr>
        <w:t> </w:t>
      </w:r>
      <w:r>
        <w:rPr>
          <w:sz w:val="22"/>
        </w:rPr>
        <w:t>complex</w:t>
      </w:r>
      <w:r>
        <w:rPr>
          <w:spacing w:val="-4"/>
          <w:sz w:val="22"/>
        </w:rPr>
        <w:t> </w:t>
      </w:r>
      <w:r>
        <w:rPr>
          <w:sz w:val="22"/>
        </w:rPr>
        <w:t>connection</w:t>
      </w:r>
      <w:r>
        <w:rPr>
          <w:spacing w:val="-4"/>
          <w:sz w:val="22"/>
        </w:rPr>
        <w:t> </w:t>
      </w:r>
      <w:r>
        <w:rPr>
          <w:sz w:val="22"/>
        </w:rPr>
        <w:t>case,</w:t>
      </w:r>
      <w:r>
        <w:rPr>
          <w:spacing w:val="-4"/>
          <w:sz w:val="22"/>
        </w:rPr>
        <w:t> </w:t>
      </w:r>
      <w:r>
        <w:rPr>
          <w:sz w:val="22"/>
        </w:rPr>
        <w:t>wherein</w:t>
      </w:r>
      <w:r>
        <w:rPr>
          <w:spacing w:val="-6"/>
          <w:sz w:val="22"/>
        </w:rPr>
        <w:t> </w:t>
      </w:r>
      <w:r>
        <w:rPr>
          <w:sz w:val="22"/>
        </w:rPr>
        <w:t>the location of the premises of the company would require extending the cables from the electricity distribution main. For example, in more rural or less developed districts of the city, the spacing between</w:t>
      </w:r>
      <w:r>
        <w:rPr>
          <w:spacing w:val="-5"/>
          <w:sz w:val="22"/>
        </w:rPr>
        <w:t> </w:t>
      </w:r>
      <w:r>
        <w:rPr>
          <w:sz w:val="22"/>
        </w:rPr>
        <w:t>poles</w:t>
      </w:r>
      <w:r>
        <w:rPr>
          <w:spacing w:val="-7"/>
          <w:sz w:val="22"/>
        </w:rPr>
        <w:t> </w:t>
      </w:r>
      <w:r>
        <w:rPr>
          <w:sz w:val="22"/>
        </w:rPr>
        <w:t>can</w:t>
      </w:r>
      <w:r>
        <w:rPr>
          <w:spacing w:val="-7"/>
          <w:sz w:val="22"/>
        </w:rPr>
        <w:t> </w:t>
      </w:r>
      <w:r>
        <w:rPr>
          <w:sz w:val="22"/>
        </w:rPr>
        <w:t>reach</w:t>
      </w:r>
      <w:r>
        <w:rPr>
          <w:spacing w:val="-5"/>
          <w:sz w:val="22"/>
        </w:rPr>
        <w:t> </w:t>
      </w:r>
      <w:r>
        <w:rPr>
          <w:sz w:val="22"/>
        </w:rPr>
        <w:t>75</w:t>
      </w:r>
      <w:r>
        <w:rPr>
          <w:spacing w:val="-7"/>
          <w:sz w:val="22"/>
        </w:rPr>
        <w:t> </w:t>
      </w:r>
      <w:r>
        <w:rPr>
          <w:sz w:val="22"/>
        </w:rPr>
        <w:t>meters</w:t>
      </w:r>
      <w:r>
        <w:rPr>
          <w:spacing w:val="-4"/>
          <w:sz w:val="22"/>
        </w:rPr>
        <w:t> </w:t>
      </w:r>
      <w:r>
        <w:rPr>
          <w:sz w:val="22"/>
        </w:rPr>
        <w:t>or</w:t>
      </w:r>
      <w:r>
        <w:rPr>
          <w:spacing w:val="-6"/>
          <w:sz w:val="22"/>
        </w:rPr>
        <w:t> </w:t>
      </w:r>
      <w:r>
        <w:rPr>
          <w:sz w:val="22"/>
        </w:rPr>
        <w:t>more,</w:t>
      </w:r>
      <w:r>
        <w:rPr>
          <w:spacing w:val="-5"/>
          <w:sz w:val="22"/>
        </w:rPr>
        <w:t> </w:t>
      </w:r>
      <w:r>
        <w:rPr>
          <w:sz w:val="22"/>
        </w:rPr>
        <w:t>depending</w:t>
      </w:r>
      <w:r>
        <w:rPr>
          <w:spacing w:val="-7"/>
          <w:sz w:val="22"/>
        </w:rPr>
        <w:t> </w:t>
      </w:r>
      <w:r>
        <w:rPr>
          <w:sz w:val="22"/>
        </w:rPr>
        <w:t>on</w:t>
      </w:r>
      <w:r>
        <w:rPr>
          <w:spacing w:val="-5"/>
          <w:sz w:val="22"/>
        </w:rPr>
        <w:t> </w:t>
      </w:r>
      <w:r>
        <w:rPr>
          <w:sz w:val="22"/>
        </w:rPr>
        <w:t>the</w:t>
      </w:r>
      <w:r>
        <w:rPr>
          <w:spacing w:val="-4"/>
          <w:sz w:val="22"/>
        </w:rPr>
        <w:t> </w:t>
      </w:r>
      <w:r>
        <w:rPr>
          <w:sz w:val="22"/>
        </w:rPr>
        <w:t>terrain</w:t>
      </w:r>
      <w:r>
        <w:rPr>
          <w:spacing w:val="-5"/>
          <w:sz w:val="22"/>
        </w:rPr>
        <w:t> </w:t>
      </w:r>
      <w:r>
        <w:rPr>
          <w:sz w:val="22"/>
        </w:rPr>
        <w:t>and</w:t>
      </w:r>
      <w:r>
        <w:rPr>
          <w:spacing w:val="-7"/>
          <w:sz w:val="22"/>
        </w:rPr>
        <w:t> </w:t>
      </w:r>
      <w:r>
        <w:rPr>
          <w:sz w:val="22"/>
        </w:rPr>
        <w:t>infrastructure</w:t>
      </w:r>
      <w:r>
        <w:rPr>
          <w:spacing w:val="-7"/>
          <w:sz w:val="22"/>
        </w:rPr>
        <w:t> </w:t>
      </w:r>
      <w:r>
        <w:rPr>
          <w:sz w:val="22"/>
        </w:rPr>
        <w:t>needs.</w:t>
      </w:r>
      <w:r>
        <w:rPr>
          <w:spacing w:val="-5"/>
          <w:sz w:val="22"/>
        </w:rPr>
        <w:t> </w:t>
      </w:r>
      <w:r>
        <w:rPr>
          <w:sz w:val="22"/>
        </w:rPr>
        <w:t>The distance of 75 meters is informed by the data from the Subnational B-Ready project, that covered six</w:t>
      </w:r>
      <w:r>
        <w:rPr>
          <w:spacing w:val="-11"/>
          <w:sz w:val="22"/>
        </w:rPr>
        <w:t> </w:t>
      </w:r>
      <w:r>
        <w:rPr>
          <w:sz w:val="22"/>
        </w:rPr>
        <w:t>economies</w:t>
      </w:r>
      <w:r>
        <w:rPr>
          <w:spacing w:val="-10"/>
          <w:sz w:val="22"/>
        </w:rPr>
        <w:t> </w:t>
      </w:r>
      <w:r>
        <w:rPr>
          <w:sz w:val="22"/>
        </w:rPr>
        <w:t>and</w:t>
      </w:r>
      <w:r>
        <w:rPr>
          <w:spacing w:val="-9"/>
          <w:sz w:val="22"/>
        </w:rPr>
        <w:t> </w:t>
      </w:r>
      <w:r>
        <w:rPr>
          <w:sz w:val="22"/>
        </w:rPr>
        <w:t>40</w:t>
      </w:r>
      <w:r>
        <w:rPr>
          <w:spacing w:val="-9"/>
          <w:sz w:val="22"/>
        </w:rPr>
        <w:t> </w:t>
      </w:r>
      <w:r>
        <w:rPr>
          <w:sz w:val="22"/>
        </w:rPr>
        <w:t>cities.</w:t>
      </w:r>
      <w:r>
        <w:rPr>
          <w:spacing w:val="-11"/>
          <w:sz w:val="22"/>
        </w:rPr>
        <w:t> </w:t>
      </w:r>
      <w:r>
        <w:rPr>
          <w:sz w:val="22"/>
        </w:rPr>
        <w:t>In</w:t>
      </w:r>
      <w:r>
        <w:rPr>
          <w:spacing w:val="-9"/>
          <w:sz w:val="22"/>
        </w:rPr>
        <w:t> </w:t>
      </w:r>
      <w:r>
        <w:rPr>
          <w:sz w:val="22"/>
        </w:rPr>
        <w:t>38%</w:t>
      </w:r>
      <w:r>
        <w:rPr>
          <w:spacing w:val="-8"/>
          <w:sz w:val="22"/>
        </w:rPr>
        <w:t> </w:t>
      </w:r>
      <w:r>
        <w:rPr>
          <w:sz w:val="22"/>
        </w:rPr>
        <w:t>of</w:t>
      </w:r>
      <w:r>
        <w:rPr>
          <w:spacing w:val="-10"/>
          <w:sz w:val="22"/>
        </w:rPr>
        <w:t> </w:t>
      </w:r>
      <w:r>
        <w:rPr>
          <w:sz w:val="22"/>
        </w:rPr>
        <w:t>these</w:t>
      </w:r>
      <w:r>
        <w:rPr>
          <w:spacing w:val="-8"/>
          <w:sz w:val="22"/>
        </w:rPr>
        <w:t> </w:t>
      </w:r>
      <w:r>
        <w:rPr>
          <w:sz w:val="22"/>
        </w:rPr>
        <w:t>cities,</w:t>
      </w:r>
      <w:r>
        <w:rPr>
          <w:spacing w:val="-9"/>
          <w:sz w:val="22"/>
        </w:rPr>
        <w:t> </w:t>
      </w:r>
      <w:r>
        <w:rPr>
          <w:sz w:val="22"/>
        </w:rPr>
        <w:t>experts</w:t>
      </w:r>
      <w:r>
        <w:rPr>
          <w:spacing w:val="-11"/>
          <w:sz w:val="22"/>
        </w:rPr>
        <w:t> </w:t>
      </w:r>
      <w:r>
        <w:rPr>
          <w:sz w:val="22"/>
        </w:rPr>
        <w:t>reported</w:t>
      </w:r>
      <w:r>
        <w:rPr>
          <w:spacing w:val="-11"/>
          <w:sz w:val="22"/>
        </w:rPr>
        <w:t> </w:t>
      </w:r>
      <w:r>
        <w:rPr>
          <w:sz w:val="22"/>
        </w:rPr>
        <w:t>that</w:t>
      </w:r>
      <w:r>
        <w:rPr>
          <w:spacing w:val="-10"/>
          <w:sz w:val="22"/>
        </w:rPr>
        <w:t> </w:t>
      </w:r>
      <w:r>
        <w:rPr>
          <w:sz w:val="22"/>
        </w:rPr>
        <w:t>the</w:t>
      </w:r>
      <w:r>
        <w:rPr>
          <w:spacing w:val="-10"/>
          <w:sz w:val="22"/>
        </w:rPr>
        <w:t> </w:t>
      </w:r>
      <w:r>
        <w:rPr>
          <w:sz w:val="22"/>
        </w:rPr>
        <w:t>most</w:t>
      </w:r>
      <w:r>
        <w:rPr>
          <w:spacing w:val="-10"/>
          <w:sz w:val="22"/>
        </w:rPr>
        <w:t> </w:t>
      </w:r>
      <w:r>
        <w:rPr>
          <w:sz w:val="22"/>
        </w:rPr>
        <w:t>common</w:t>
      </w:r>
      <w:r>
        <w:rPr>
          <w:spacing w:val="-9"/>
          <w:sz w:val="22"/>
        </w:rPr>
        <w:t> </w:t>
      </w:r>
      <w:r>
        <w:rPr>
          <w:sz w:val="22"/>
        </w:rPr>
        <w:t>distance from the</w:t>
      </w:r>
      <w:r>
        <w:rPr>
          <w:spacing w:val="-1"/>
          <w:sz w:val="22"/>
        </w:rPr>
        <w:t> </w:t>
      </w:r>
      <w:r>
        <w:rPr>
          <w:sz w:val="22"/>
        </w:rPr>
        <w:t>main distribution line to the connection falls</w:t>
      </w:r>
      <w:r>
        <w:rPr>
          <w:spacing w:val="-1"/>
          <w:sz w:val="22"/>
        </w:rPr>
        <w:t> </w:t>
      </w:r>
      <w:r>
        <w:rPr>
          <w:sz w:val="22"/>
        </w:rPr>
        <w:t>within the 51-99 meter range, making it the most prevalent range.</w:t>
      </w:r>
    </w:p>
    <w:p>
      <w:pPr>
        <w:pStyle w:val="ListParagraph"/>
        <w:numPr>
          <w:ilvl w:val="0"/>
          <w:numId w:val="56"/>
        </w:numPr>
        <w:tabs>
          <w:tab w:pos="1079" w:val="left" w:leader="none"/>
        </w:tabs>
        <w:spacing w:line="235" w:lineRule="auto" w:before="11" w:after="0"/>
        <w:ind w:left="1079" w:right="355" w:hanging="360"/>
        <w:jc w:val="both"/>
        <w:rPr>
          <w:sz w:val="22"/>
        </w:rPr>
      </w:pPr>
      <w:r>
        <w:rPr>
          <w:sz w:val="22"/>
        </w:rPr>
        <w:t>10 meters: The connection length of 10 meters corresponds to the simplest connection case. For example, a commercial district within the city wherein the network is well developed and the connection points are readily available within the short distance, assumed to be 10 meters.</w:t>
      </w:r>
    </w:p>
    <w:p>
      <w:pPr>
        <w:pStyle w:val="ListParagraph"/>
        <w:numPr>
          <w:ilvl w:val="2"/>
          <w:numId w:val="54"/>
        </w:numPr>
        <w:tabs>
          <w:tab w:pos="1077" w:val="left" w:leader="none"/>
        </w:tabs>
        <w:spacing w:line="252" w:lineRule="exact" w:before="160" w:after="0"/>
        <w:ind w:left="1077" w:right="0" w:hanging="718"/>
        <w:jc w:val="left"/>
        <w:rPr>
          <w:b/>
          <w:sz w:val="22"/>
        </w:rPr>
      </w:pPr>
      <w:r>
        <w:rPr>
          <w:b/>
          <w:sz w:val="22"/>
        </w:rPr>
        <w:t>Water–Pipe</w:t>
      </w:r>
      <w:r>
        <w:rPr>
          <w:b/>
          <w:spacing w:val="-8"/>
          <w:sz w:val="22"/>
        </w:rPr>
        <w:t> </w:t>
      </w:r>
      <w:r>
        <w:rPr>
          <w:b/>
          <w:spacing w:val="-2"/>
          <w:sz w:val="22"/>
        </w:rPr>
        <w:t>Diameter</w:t>
      </w:r>
    </w:p>
    <w:p>
      <w:pPr>
        <w:spacing w:line="252" w:lineRule="exact" w:before="0"/>
        <w:ind w:left="360" w:right="0" w:firstLine="0"/>
        <w:jc w:val="left"/>
        <w:rPr>
          <w:i/>
          <w:sz w:val="22"/>
        </w:rPr>
      </w:pPr>
      <w:r>
        <w:rPr>
          <w:i/>
          <w:spacing w:val="-2"/>
          <w:sz w:val="22"/>
          <w:u w:val="single"/>
        </w:rPr>
        <w:t>Justification:</w:t>
      </w:r>
    </w:p>
    <w:p>
      <w:pPr>
        <w:pStyle w:val="BodyText"/>
        <w:ind w:left="359" w:right="354"/>
        <w:jc w:val="both"/>
      </w:pPr>
      <w:r>
        <w:rPr/>
        <w:t>The</w:t>
      </w:r>
      <w:r>
        <w:rPr>
          <w:spacing w:val="-14"/>
        </w:rPr>
        <w:t> </w:t>
      </w:r>
      <w:r>
        <w:rPr/>
        <w:t>pipe</w:t>
      </w:r>
      <w:r>
        <w:rPr>
          <w:spacing w:val="-14"/>
        </w:rPr>
        <w:t> </w:t>
      </w:r>
      <w:r>
        <w:rPr/>
        <w:t>diameter</w:t>
      </w:r>
      <w:r>
        <w:rPr>
          <w:spacing w:val="-14"/>
        </w:rPr>
        <w:t> </w:t>
      </w:r>
      <w:r>
        <w:rPr/>
        <w:t>directly</w:t>
      </w:r>
      <w:r>
        <w:rPr>
          <w:spacing w:val="-13"/>
        </w:rPr>
        <w:t> </w:t>
      </w:r>
      <w:r>
        <w:rPr/>
        <w:t>affects</w:t>
      </w:r>
      <w:r>
        <w:rPr>
          <w:spacing w:val="-14"/>
        </w:rPr>
        <w:t> </w:t>
      </w:r>
      <w:r>
        <w:rPr/>
        <w:t>water</w:t>
      </w:r>
      <w:r>
        <w:rPr>
          <w:spacing w:val="-14"/>
        </w:rPr>
        <w:t> </w:t>
      </w:r>
      <w:r>
        <w:rPr/>
        <w:t>connection</w:t>
      </w:r>
      <w:r>
        <w:rPr>
          <w:spacing w:val="-14"/>
        </w:rPr>
        <w:t> </w:t>
      </w:r>
      <w:r>
        <w:rPr/>
        <w:t>costs,</w:t>
      </w:r>
      <w:r>
        <w:rPr>
          <w:spacing w:val="-13"/>
        </w:rPr>
        <w:t> </w:t>
      </w:r>
      <w:r>
        <w:rPr/>
        <w:t>as</w:t>
      </w:r>
      <w:r>
        <w:rPr>
          <w:spacing w:val="-14"/>
        </w:rPr>
        <w:t> </w:t>
      </w:r>
      <w:r>
        <w:rPr/>
        <w:t>larger</w:t>
      </w:r>
      <w:r>
        <w:rPr>
          <w:spacing w:val="-14"/>
        </w:rPr>
        <w:t> </w:t>
      </w:r>
      <w:r>
        <w:rPr/>
        <w:t>diameter</w:t>
      </w:r>
      <w:r>
        <w:rPr>
          <w:spacing w:val="-14"/>
        </w:rPr>
        <w:t> </w:t>
      </w:r>
      <w:r>
        <w:rPr/>
        <w:t>pipes</w:t>
      </w:r>
      <w:r>
        <w:rPr>
          <w:spacing w:val="-13"/>
        </w:rPr>
        <w:t> </w:t>
      </w:r>
      <w:r>
        <w:rPr/>
        <w:t>lead</w:t>
      </w:r>
      <w:r>
        <w:rPr>
          <w:spacing w:val="-14"/>
        </w:rPr>
        <w:t> </w:t>
      </w:r>
      <w:r>
        <w:rPr/>
        <w:t>to</w:t>
      </w:r>
      <w:r>
        <w:rPr>
          <w:spacing w:val="-14"/>
        </w:rPr>
        <w:t> </w:t>
      </w:r>
      <w:r>
        <w:rPr/>
        <w:t>increased</w:t>
      </w:r>
      <w:r>
        <w:rPr>
          <w:spacing w:val="-14"/>
        </w:rPr>
        <w:t> </w:t>
      </w:r>
      <w:r>
        <w:rPr/>
        <w:t>material and installation expenses due to their size and complexity. To standardize the comparison of water connection costs across economies, the assessment uses two scenarios for pipe diameters: i) 1/2 inch (21 mm) and ii) 1 inch (33 mm). This distinction effectively captures the typical variations in water demand and usage based on enterprise size, ensuring a relevant and comparable evaluation of connection costs.</w:t>
      </w:r>
    </w:p>
    <w:p>
      <w:pPr>
        <w:pStyle w:val="BodyText"/>
        <w:spacing w:after="0"/>
        <w:jc w:val="both"/>
        <w:sectPr>
          <w:pgSz w:w="12240" w:h="15840"/>
          <w:pgMar w:header="0" w:footer="522" w:top="1360" w:bottom="720" w:left="1080" w:right="1080"/>
        </w:sectPr>
      </w:pPr>
    </w:p>
    <w:p>
      <w:pPr>
        <w:spacing w:before="70"/>
        <w:ind w:left="359" w:right="0" w:firstLine="0"/>
        <w:jc w:val="left"/>
        <w:rPr>
          <w:i/>
          <w:sz w:val="22"/>
        </w:rPr>
      </w:pPr>
      <w:r>
        <w:rPr>
          <w:i/>
          <w:spacing w:val="-2"/>
          <w:sz w:val="22"/>
          <w:u w:val="single"/>
        </w:rPr>
        <w:t>Application:</w:t>
      </w:r>
    </w:p>
    <w:p>
      <w:pPr>
        <w:pStyle w:val="BodyText"/>
        <w:spacing w:before="2"/>
        <w:ind w:left="359" w:right="353"/>
        <w:jc w:val="both"/>
      </w:pPr>
      <w:r>
        <w:rPr/>
        <w:t>For new connections, the 1/2-inch (21 mm) diameter pipe is applicable to smaller businesses with lower water needs, while the 1-inch (33 mm) diameter pipe suits medium-sized businesses. These diameter parameters correspond to globally standardized small service connections, which are typically offered by water</w:t>
      </w:r>
      <w:r>
        <w:rPr>
          <w:spacing w:val="-1"/>
        </w:rPr>
        <w:t> </w:t>
      </w:r>
      <w:r>
        <w:rPr/>
        <w:t>utilities</w:t>
      </w:r>
      <w:r>
        <w:rPr>
          <w:spacing w:val="-2"/>
        </w:rPr>
        <w:t> </w:t>
      </w:r>
      <w:r>
        <w:rPr/>
        <w:t>for</w:t>
      </w:r>
      <w:r>
        <w:rPr>
          <w:spacing w:val="-1"/>
        </w:rPr>
        <w:t> </w:t>
      </w:r>
      <w:r>
        <w:rPr/>
        <w:t>small</w:t>
      </w:r>
      <w:r>
        <w:rPr>
          <w:spacing w:val="-1"/>
        </w:rPr>
        <w:t> </w:t>
      </w:r>
      <w:r>
        <w:rPr/>
        <w:t>or</w:t>
      </w:r>
      <w:r>
        <w:rPr>
          <w:spacing w:val="-4"/>
        </w:rPr>
        <w:t> </w:t>
      </w:r>
      <w:r>
        <w:rPr/>
        <w:t>medium-sized</w:t>
      </w:r>
      <w:r>
        <w:rPr>
          <w:spacing w:val="-2"/>
        </w:rPr>
        <w:t> </w:t>
      </w:r>
      <w:r>
        <w:rPr/>
        <w:t>businesses.</w:t>
      </w:r>
      <w:r>
        <w:rPr>
          <w:spacing w:val="-5"/>
        </w:rPr>
        <w:t> </w:t>
      </w:r>
      <w:r>
        <w:rPr/>
        <w:t>Since</w:t>
      </w:r>
      <w:r>
        <w:rPr>
          <w:spacing w:val="-4"/>
        </w:rPr>
        <w:t> </w:t>
      </w:r>
      <w:r>
        <w:rPr/>
        <w:t>these</w:t>
      </w:r>
      <w:r>
        <w:rPr>
          <w:spacing w:val="-2"/>
        </w:rPr>
        <w:t> </w:t>
      </w:r>
      <w:r>
        <w:rPr/>
        <w:t>connection</w:t>
      </w:r>
      <w:r>
        <w:rPr>
          <w:spacing w:val="-2"/>
        </w:rPr>
        <w:t> </w:t>
      </w:r>
      <w:r>
        <w:rPr/>
        <w:t>sizes</w:t>
      </w:r>
      <w:r>
        <w:rPr>
          <w:spacing w:val="-2"/>
        </w:rPr>
        <w:t> </w:t>
      </w:r>
      <w:r>
        <w:rPr/>
        <w:t>are</w:t>
      </w:r>
      <w:r>
        <w:rPr>
          <w:spacing w:val="-2"/>
        </w:rPr>
        <w:t> </w:t>
      </w:r>
      <w:r>
        <w:rPr/>
        <w:t>commonly</w:t>
      </w:r>
      <w:r>
        <w:rPr>
          <w:spacing w:val="-2"/>
        </w:rPr>
        <w:t> </w:t>
      </w:r>
      <w:r>
        <w:rPr/>
        <w:t>available in all economies, information about their costs is often transparently available online, increasing the likelihood that experts can provide accurate responses.</w:t>
      </w:r>
      <w:r>
        <w:rPr>
          <w:spacing w:val="-2"/>
        </w:rPr>
        <w:t> </w:t>
      </w:r>
      <w:r>
        <w:rPr/>
        <w:t>In contrast, larger service</w:t>
      </w:r>
      <w:r>
        <w:rPr>
          <w:spacing w:val="-2"/>
        </w:rPr>
        <w:t> </w:t>
      </w:r>
      <w:r>
        <w:rPr/>
        <w:t>connections may require clients to request custom quotes from the water utility.</w:t>
      </w:r>
    </w:p>
    <w:p>
      <w:pPr>
        <w:pStyle w:val="ListParagraph"/>
        <w:numPr>
          <w:ilvl w:val="2"/>
          <w:numId w:val="54"/>
        </w:numPr>
        <w:tabs>
          <w:tab w:pos="1077" w:val="left" w:leader="none"/>
        </w:tabs>
        <w:spacing w:line="252" w:lineRule="exact" w:before="252" w:after="0"/>
        <w:ind w:left="1077" w:right="0" w:hanging="717"/>
        <w:jc w:val="left"/>
        <w:rPr>
          <w:b/>
          <w:sz w:val="22"/>
        </w:rPr>
      </w:pPr>
      <w:r>
        <w:rPr>
          <w:b/>
          <w:sz w:val="22"/>
        </w:rPr>
        <w:t>Water–Distance</w:t>
      </w:r>
      <w:r>
        <w:rPr>
          <w:b/>
          <w:spacing w:val="-7"/>
          <w:sz w:val="22"/>
        </w:rPr>
        <w:t> </w:t>
      </w:r>
      <w:r>
        <w:rPr>
          <w:b/>
          <w:sz w:val="22"/>
        </w:rPr>
        <w:t>from</w:t>
      </w:r>
      <w:r>
        <w:rPr>
          <w:b/>
          <w:spacing w:val="-5"/>
          <w:sz w:val="22"/>
        </w:rPr>
        <w:t> </w:t>
      </w:r>
      <w:r>
        <w:rPr>
          <w:b/>
          <w:sz w:val="22"/>
        </w:rPr>
        <w:t>Water</w:t>
      </w:r>
      <w:r>
        <w:rPr>
          <w:b/>
          <w:spacing w:val="-7"/>
          <w:sz w:val="22"/>
        </w:rPr>
        <w:t> </w:t>
      </w:r>
      <w:r>
        <w:rPr>
          <w:b/>
          <w:spacing w:val="-4"/>
          <w:sz w:val="22"/>
        </w:rPr>
        <w:t>Mains</w:t>
      </w:r>
    </w:p>
    <w:p>
      <w:pPr>
        <w:spacing w:line="252" w:lineRule="exact" w:before="0"/>
        <w:ind w:left="360" w:right="0" w:firstLine="0"/>
        <w:jc w:val="left"/>
        <w:rPr>
          <w:i/>
          <w:sz w:val="22"/>
        </w:rPr>
      </w:pPr>
      <w:r>
        <w:rPr>
          <w:i/>
          <w:spacing w:val="-2"/>
          <w:sz w:val="22"/>
          <w:u w:val="single"/>
        </w:rPr>
        <w:t>Justification:</w:t>
      </w:r>
    </w:p>
    <w:p>
      <w:pPr>
        <w:pStyle w:val="BodyText"/>
        <w:spacing w:before="2"/>
        <w:ind w:left="360" w:right="355"/>
        <w:jc w:val="both"/>
      </w:pPr>
      <w:r>
        <w:rPr/>
        <w:t>The</w:t>
      </w:r>
      <w:r>
        <w:rPr>
          <w:spacing w:val="-4"/>
        </w:rPr>
        <w:t> </w:t>
      </w:r>
      <w:r>
        <w:rPr/>
        <w:t>distance</w:t>
      </w:r>
      <w:r>
        <w:rPr>
          <w:spacing w:val="-4"/>
        </w:rPr>
        <w:t> </w:t>
      </w:r>
      <w:r>
        <w:rPr/>
        <w:t>from</w:t>
      </w:r>
      <w:r>
        <w:rPr>
          <w:spacing w:val="-4"/>
        </w:rPr>
        <w:t> </w:t>
      </w:r>
      <w:r>
        <w:rPr/>
        <w:t>the</w:t>
      </w:r>
      <w:r>
        <w:rPr>
          <w:spacing w:val="-4"/>
        </w:rPr>
        <w:t> </w:t>
      </w:r>
      <w:r>
        <w:rPr/>
        <w:t>water</w:t>
      </w:r>
      <w:r>
        <w:rPr>
          <w:spacing w:val="-4"/>
        </w:rPr>
        <w:t> </w:t>
      </w:r>
      <w:r>
        <w:rPr/>
        <w:t>mains</w:t>
      </w:r>
      <w:r>
        <w:rPr>
          <w:spacing w:val="-7"/>
        </w:rPr>
        <w:t> </w:t>
      </w:r>
      <w:r>
        <w:rPr/>
        <w:t>affects</w:t>
      </w:r>
      <w:r>
        <w:rPr>
          <w:spacing w:val="-4"/>
        </w:rPr>
        <w:t> </w:t>
      </w:r>
      <w:r>
        <w:rPr/>
        <w:t>connection</w:t>
      </w:r>
      <w:r>
        <w:rPr>
          <w:spacing w:val="-7"/>
        </w:rPr>
        <w:t> </w:t>
      </w:r>
      <w:r>
        <w:rPr/>
        <w:t>costs</w:t>
      </w:r>
      <w:r>
        <w:rPr>
          <w:spacing w:val="-4"/>
        </w:rPr>
        <w:t> </w:t>
      </w:r>
      <w:r>
        <w:rPr/>
        <w:t>as</w:t>
      </w:r>
      <w:r>
        <w:rPr>
          <w:spacing w:val="-4"/>
        </w:rPr>
        <w:t> </w:t>
      </w:r>
      <w:r>
        <w:rPr/>
        <w:t>greater</w:t>
      </w:r>
      <w:r>
        <w:rPr>
          <w:spacing w:val="-4"/>
        </w:rPr>
        <w:t> </w:t>
      </w:r>
      <w:r>
        <w:rPr/>
        <w:t>distances</w:t>
      </w:r>
      <w:r>
        <w:rPr>
          <w:spacing w:val="-7"/>
        </w:rPr>
        <w:t> </w:t>
      </w:r>
      <w:r>
        <w:rPr/>
        <w:t>require</w:t>
      </w:r>
      <w:r>
        <w:rPr>
          <w:spacing w:val="-4"/>
        </w:rPr>
        <w:t> </w:t>
      </w:r>
      <w:r>
        <w:rPr/>
        <w:t>materials</w:t>
      </w:r>
      <w:r>
        <w:rPr>
          <w:spacing w:val="-4"/>
        </w:rPr>
        <w:t> </w:t>
      </w:r>
      <w:r>
        <w:rPr/>
        <w:t>and</w:t>
      </w:r>
      <w:r>
        <w:rPr>
          <w:spacing w:val="-5"/>
        </w:rPr>
        <w:t> </w:t>
      </w:r>
      <w:r>
        <w:rPr/>
        <w:t>labor to extend the pipe network or develop additional infrastructure, leading to higher installation expenses. Conversely, shorter distances typically involve lower costs due to reduced material needs and simpler installation processes. The parameter of 5 meters from the water mains was chosen to standardize connection costs, providing a uniform basis for evaluating connection expenses.</w:t>
      </w:r>
    </w:p>
    <w:p>
      <w:pPr>
        <w:spacing w:before="251"/>
        <w:ind w:left="360" w:right="0" w:firstLine="0"/>
        <w:jc w:val="left"/>
        <w:rPr>
          <w:i/>
          <w:sz w:val="22"/>
        </w:rPr>
      </w:pPr>
      <w:r>
        <w:rPr>
          <w:i/>
          <w:spacing w:val="-2"/>
          <w:sz w:val="22"/>
          <w:u w:val="single"/>
        </w:rPr>
        <w:t>Application:</w:t>
      </w:r>
    </w:p>
    <w:p>
      <w:pPr>
        <w:pStyle w:val="BodyText"/>
        <w:spacing w:before="2"/>
        <w:ind w:left="359" w:right="354"/>
        <w:jc w:val="both"/>
      </w:pPr>
      <w:r>
        <w:rPr/>
        <w:t>The 5-meter distance from the water mains is applied to assess connection costs for businesses where the proximity</w:t>
      </w:r>
      <w:r>
        <w:rPr>
          <w:spacing w:val="-9"/>
        </w:rPr>
        <w:t> </w:t>
      </w:r>
      <w:r>
        <w:rPr/>
        <w:t>to</w:t>
      </w:r>
      <w:r>
        <w:rPr>
          <w:spacing w:val="-6"/>
        </w:rPr>
        <w:t> </w:t>
      </w:r>
      <w:r>
        <w:rPr/>
        <w:t>existing</w:t>
      </w:r>
      <w:r>
        <w:rPr>
          <w:spacing w:val="-8"/>
        </w:rPr>
        <w:t> </w:t>
      </w:r>
      <w:r>
        <w:rPr/>
        <w:t>infrastructure</w:t>
      </w:r>
      <w:r>
        <w:rPr>
          <w:spacing w:val="-8"/>
        </w:rPr>
        <w:t> </w:t>
      </w:r>
      <w:r>
        <w:rPr/>
        <w:t>is</w:t>
      </w:r>
      <w:r>
        <w:rPr>
          <w:spacing w:val="-6"/>
        </w:rPr>
        <w:t> </w:t>
      </w:r>
      <w:r>
        <w:rPr/>
        <w:t>relatively</w:t>
      </w:r>
      <w:r>
        <w:rPr>
          <w:spacing w:val="-6"/>
        </w:rPr>
        <w:t> </w:t>
      </w:r>
      <w:r>
        <w:rPr/>
        <w:t>short</w:t>
      </w:r>
      <w:r>
        <w:rPr>
          <w:spacing w:val="-5"/>
        </w:rPr>
        <w:t> </w:t>
      </w:r>
      <w:r>
        <w:rPr/>
        <w:t>and</w:t>
      </w:r>
      <w:r>
        <w:rPr>
          <w:spacing w:val="-6"/>
        </w:rPr>
        <w:t> </w:t>
      </w:r>
      <w:r>
        <w:rPr/>
        <w:t>straightforward.</w:t>
      </w:r>
      <w:r>
        <w:rPr>
          <w:spacing w:val="-6"/>
        </w:rPr>
        <w:t> </w:t>
      </w:r>
      <w:r>
        <w:rPr/>
        <w:t>This</w:t>
      </w:r>
      <w:r>
        <w:rPr>
          <w:spacing w:val="-6"/>
        </w:rPr>
        <w:t> </w:t>
      </w:r>
      <w:r>
        <w:rPr/>
        <w:t>standard</w:t>
      </w:r>
      <w:r>
        <w:rPr>
          <w:spacing w:val="-6"/>
        </w:rPr>
        <w:t> </w:t>
      </w:r>
      <w:r>
        <w:rPr/>
        <w:t>distance</w:t>
      </w:r>
      <w:r>
        <w:rPr>
          <w:spacing w:val="-8"/>
        </w:rPr>
        <w:t> </w:t>
      </w:r>
      <w:r>
        <w:rPr/>
        <w:t>is</w:t>
      </w:r>
      <w:r>
        <w:rPr>
          <w:spacing w:val="-6"/>
        </w:rPr>
        <w:t> </w:t>
      </w:r>
      <w:r>
        <w:rPr/>
        <w:t>used</w:t>
      </w:r>
      <w:r>
        <w:rPr>
          <w:spacing w:val="-6"/>
        </w:rPr>
        <w:t> </w:t>
      </w:r>
      <w:r>
        <w:rPr/>
        <w:t>to represent typical urban settings, facilitating a consistent and comparable assessment of costs for new commercial water connections across different regions and economies.</w:t>
      </w:r>
    </w:p>
    <w:p>
      <w:pPr>
        <w:pStyle w:val="ListParagraph"/>
        <w:numPr>
          <w:ilvl w:val="2"/>
          <w:numId w:val="54"/>
        </w:numPr>
        <w:tabs>
          <w:tab w:pos="1077" w:val="left" w:leader="none"/>
        </w:tabs>
        <w:spacing w:line="252" w:lineRule="exact" w:before="253" w:after="0"/>
        <w:ind w:left="1077" w:right="0" w:hanging="717"/>
        <w:jc w:val="left"/>
        <w:rPr>
          <w:b/>
          <w:sz w:val="22"/>
        </w:rPr>
      </w:pPr>
      <w:r>
        <w:rPr>
          <w:b/>
          <w:spacing w:val="-2"/>
          <w:sz w:val="22"/>
        </w:rPr>
        <w:t>Water–Consumption</w:t>
      </w:r>
    </w:p>
    <w:p>
      <w:pPr>
        <w:spacing w:line="252" w:lineRule="exact" w:before="0"/>
        <w:ind w:left="360" w:right="0" w:firstLine="0"/>
        <w:jc w:val="left"/>
        <w:rPr>
          <w:i/>
          <w:sz w:val="22"/>
        </w:rPr>
      </w:pPr>
      <w:r>
        <w:rPr>
          <w:i/>
          <w:spacing w:val="-2"/>
          <w:sz w:val="22"/>
          <w:u w:val="single"/>
        </w:rPr>
        <w:t>Justification:</w:t>
      </w:r>
    </w:p>
    <w:p>
      <w:pPr>
        <w:pStyle w:val="BodyText"/>
        <w:spacing w:before="1"/>
        <w:ind w:left="359" w:right="355"/>
        <w:jc w:val="both"/>
      </w:pPr>
      <w:r>
        <w:rPr/>
        <w:t>Water consumption levels impact service costs through tiered tariff structures, where more intense usage often results in higher rates per unit of consumption. To enable comparison of service costs across economies, two scenarios for monthly consumption levels are chosen: i) 20 cubic meters, and ii) 1,000 cubic meters. These levels cover a range of water usage from low to medium, ensuring a comprehensive assessment of ongoing service expenses.</w:t>
      </w:r>
    </w:p>
    <w:p>
      <w:pPr>
        <w:spacing w:line="253" w:lineRule="exact" w:before="252"/>
        <w:ind w:left="360" w:right="0" w:firstLine="0"/>
        <w:jc w:val="left"/>
        <w:rPr>
          <w:i/>
          <w:sz w:val="22"/>
        </w:rPr>
      </w:pPr>
      <w:r>
        <w:rPr>
          <w:i/>
          <w:spacing w:val="-2"/>
          <w:sz w:val="22"/>
          <w:u w:val="single"/>
        </w:rPr>
        <w:t>Application:</w:t>
      </w:r>
    </w:p>
    <w:p>
      <w:pPr>
        <w:pStyle w:val="BodyText"/>
        <w:ind w:left="359" w:right="353"/>
        <w:jc w:val="both"/>
      </w:pPr>
      <w:r>
        <w:rPr/>
        <w:t>The two scenarios</w:t>
      </w:r>
      <w:r>
        <w:rPr>
          <w:spacing w:val="-1"/>
        </w:rPr>
        <w:t> </w:t>
      </w:r>
      <w:r>
        <w:rPr/>
        <w:t>for monthly water consumption – 1,000 cubic</w:t>
      </w:r>
      <w:r>
        <w:rPr>
          <w:spacing w:val="-1"/>
        </w:rPr>
        <w:t> </w:t>
      </w:r>
      <w:r>
        <w:rPr/>
        <w:t>meters and</w:t>
      </w:r>
      <w:r>
        <w:rPr>
          <w:spacing w:val="-1"/>
        </w:rPr>
        <w:t> </w:t>
      </w:r>
      <w:r>
        <w:rPr/>
        <w:t>20 cubic</w:t>
      </w:r>
      <w:r>
        <w:rPr>
          <w:spacing w:val="-1"/>
        </w:rPr>
        <w:t> </w:t>
      </w:r>
      <w:r>
        <w:rPr/>
        <w:t>meters – are used</w:t>
      </w:r>
      <w:r>
        <w:rPr>
          <w:spacing w:val="-1"/>
        </w:rPr>
        <w:t> </w:t>
      </w:r>
      <w:r>
        <w:rPr/>
        <w:t>to assess</w:t>
      </w:r>
      <w:r>
        <w:rPr>
          <w:spacing w:val="-4"/>
        </w:rPr>
        <w:t> </w:t>
      </w:r>
      <w:r>
        <w:rPr/>
        <w:t>the</w:t>
      </w:r>
      <w:r>
        <w:rPr>
          <w:spacing w:val="-4"/>
        </w:rPr>
        <w:t> </w:t>
      </w:r>
      <w:r>
        <w:rPr/>
        <w:t>impact</w:t>
      </w:r>
      <w:r>
        <w:rPr>
          <w:spacing w:val="-4"/>
        </w:rPr>
        <w:t> </w:t>
      </w:r>
      <w:r>
        <w:rPr/>
        <w:t>of</w:t>
      </w:r>
      <w:r>
        <w:rPr>
          <w:spacing w:val="-4"/>
        </w:rPr>
        <w:t> </w:t>
      </w:r>
      <w:r>
        <w:rPr/>
        <w:t>varying</w:t>
      </w:r>
      <w:r>
        <w:rPr>
          <w:spacing w:val="-5"/>
        </w:rPr>
        <w:t> </w:t>
      </w:r>
      <w:r>
        <w:rPr/>
        <w:t>water</w:t>
      </w:r>
      <w:r>
        <w:rPr>
          <w:spacing w:val="-4"/>
        </w:rPr>
        <w:t> </w:t>
      </w:r>
      <w:r>
        <w:rPr/>
        <w:t>usage</w:t>
      </w:r>
      <w:r>
        <w:rPr>
          <w:spacing w:val="-4"/>
        </w:rPr>
        <w:t> </w:t>
      </w:r>
      <w:r>
        <w:rPr/>
        <w:t>levels</w:t>
      </w:r>
      <w:r>
        <w:rPr>
          <w:spacing w:val="-4"/>
        </w:rPr>
        <w:t> </w:t>
      </w:r>
      <w:r>
        <w:rPr/>
        <w:t>on</w:t>
      </w:r>
      <w:r>
        <w:rPr>
          <w:spacing w:val="-5"/>
        </w:rPr>
        <w:t> </w:t>
      </w:r>
      <w:r>
        <w:rPr/>
        <w:t>service</w:t>
      </w:r>
      <w:r>
        <w:rPr>
          <w:spacing w:val="-4"/>
        </w:rPr>
        <w:t> </w:t>
      </w:r>
      <w:r>
        <w:rPr/>
        <w:t>costs.</w:t>
      </w:r>
      <w:r>
        <w:rPr>
          <w:spacing w:val="-5"/>
        </w:rPr>
        <w:t> </w:t>
      </w:r>
      <w:r>
        <w:rPr/>
        <w:t>The</w:t>
      </w:r>
      <w:r>
        <w:rPr>
          <w:spacing w:val="-4"/>
        </w:rPr>
        <w:t> </w:t>
      </w:r>
      <w:r>
        <w:rPr/>
        <w:t>1,000</w:t>
      </w:r>
      <w:r>
        <w:rPr>
          <w:spacing w:val="-5"/>
        </w:rPr>
        <w:t> </w:t>
      </w:r>
      <w:r>
        <w:rPr/>
        <w:t>cubic</w:t>
      </w:r>
      <w:r>
        <w:rPr>
          <w:spacing w:val="-4"/>
        </w:rPr>
        <w:t> </w:t>
      </w:r>
      <w:r>
        <w:rPr/>
        <w:t>meters</w:t>
      </w:r>
      <w:r>
        <w:rPr>
          <w:spacing w:val="-4"/>
        </w:rPr>
        <w:t> </w:t>
      </w:r>
      <w:r>
        <w:rPr/>
        <w:t>scenario</w:t>
      </w:r>
      <w:r>
        <w:rPr>
          <w:spacing w:val="-5"/>
        </w:rPr>
        <w:t> </w:t>
      </w:r>
      <w:r>
        <w:rPr/>
        <w:t>typically represents water consumption levels associated with medium-sized commercial operations. Under increasing</w:t>
      </w:r>
      <w:r>
        <w:rPr>
          <w:spacing w:val="-14"/>
        </w:rPr>
        <w:t> </w:t>
      </w:r>
      <w:r>
        <w:rPr/>
        <w:t>block</w:t>
      </w:r>
      <w:r>
        <w:rPr>
          <w:spacing w:val="-12"/>
        </w:rPr>
        <w:t> </w:t>
      </w:r>
      <w:r>
        <w:rPr/>
        <w:t>tariff</w:t>
      </w:r>
      <w:r>
        <w:rPr>
          <w:spacing w:val="-11"/>
        </w:rPr>
        <w:t> </w:t>
      </w:r>
      <w:r>
        <w:rPr/>
        <w:t>(IBT)</w:t>
      </w:r>
      <w:r>
        <w:rPr>
          <w:spacing w:val="-11"/>
        </w:rPr>
        <w:t> </w:t>
      </w:r>
      <w:r>
        <w:rPr/>
        <w:t>structures,</w:t>
      </w:r>
      <w:r>
        <w:rPr>
          <w:spacing w:val="-14"/>
        </w:rPr>
        <w:t> </w:t>
      </w:r>
      <w:r>
        <w:rPr/>
        <w:t>such</w:t>
      </w:r>
      <w:r>
        <w:rPr>
          <w:spacing w:val="-14"/>
        </w:rPr>
        <w:t> </w:t>
      </w:r>
      <w:r>
        <w:rPr/>
        <w:t>consumption</w:t>
      </w:r>
      <w:r>
        <w:rPr>
          <w:spacing w:val="-12"/>
        </w:rPr>
        <w:t> </w:t>
      </w:r>
      <w:r>
        <w:rPr/>
        <w:t>levels</w:t>
      </w:r>
      <w:r>
        <w:rPr>
          <w:spacing w:val="-11"/>
        </w:rPr>
        <w:t> </w:t>
      </w:r>
      <w:r>
        <w:rPr/>
        <w:t>might</w:t>
      </w:r>
      <w:r>
        <w:rPr>
          <w:spacing w:val="-11"/>
        </w:rPr>
        <w:t> </w:t>
      </w:r>
      <w:r>
        <w:rPr/>
        <w:t>fall</w:t>
      </w:r>
      <w:r>
        <w:rPr>
          <w:spacing w:val="-11"/>
        </w:rPr>
        <w:t> </w:t>
      </w:r>
      <w:r>
        <w:rPr/>
        <w:t>into</w:t>
      </w:r>
      <w:r>
        <w:rPr>
          <w:spacing w:val="-12"/>
        </w:rPr>
        <w:t> </w:t>
      </w:r>
      <w:r>
        <w:rPr/>
        <w:t>higher</w:t>
      </w:r>
      <w:r>
        <w:rPr>
          <w:spacing w:val="-13"/>
        </w:rPr>
        <w:t> </w:t>
      </w:r>
      <w:r>
        <w:rPr/>
        <w:t>tariff</w:t>
      </w:r>
      <w:r>
        <w:rPr>
          <w:spacing w:val="-11"/>
        </w:rPr>
        <w:t> </w:t>
      </w:r>
      <w:r>
        <w:rPr/>
        <w:t>blocks,</w:t>
      </w:r>
      <w:r>
        <w:rPr>
          <w:spacing w:val="-12"/>
        </w:rPr>
        <w:t> </w:t>
      </w:r>
      <w:r>
        <w:rPr/>
        <w:t>leading to</w:t>
      </w:r>
      <w:r>
        <w:rPr>
          <w:spacing w:val="-9"/>
        </w:rPr>
        <w:t> </w:t>
      </w:r>
      <w:r>
        <w:rPr/>
        <w:t>increased</w:t>
      </w:r>
      <w:r>
        <w:rPr>
          <w:spacing w:val="-9"/>
        </w:rPr>
        <w:t> </w:t>
      </w:r>
      <w:r>
        <w:rPr/>
        <w:t>service</w:t>
      </w:r>
      <w:r>
        <w:rPr>
          <w:spacing w:val="-8"/>
        </w:rPr>
        <w:t> </w:t>
      </w:r>
      <w:r>
        <w:rPr/>
        <w:t>expenses.</w:t>
      </w:r>
      <w:r>
        <w:rPr>
          <w:spacing w:val="-9"/>
        </w:rPr>
        <w:t> </w:t>
      </w:r>
      <w:r>
        <w:rPr/>
        <w:t>In</w:t>
      </w:r>
      <w:r>
        <w:rPr>
          <w:spacing w:val="-9"/>
        </w:rPr>
        <w:t> </w:t>
      </w:r>
      <w:r>
        <w:rPr/>
        <w:t>contrast,</w:t>
      </w:r>
      <w:r>
        <w:rPr>
          <w:spacing w:val="-11"/>
        </w:rPr>
        <w:t> </w:t>
      </w:r>
      <w:r>
        <w:rPr/>
        <w:t>the</w:t>
      </w:r>
      <w:r>
        <w:rPr>
          <w:spacing w:val="-8"/>
        </w:rPr>
        <w:t> </w:t>
      </w:r>
      <w:r>
        <w:rPr/>
        <w:t>20</w:t>
      </w:r>
      <w:r>
        <w:rPr>
          <w:spacing w:val="-9"/>
        </w:rPr>
        <w:t> </w:t>
      </w:r>
      <w:r>
        <w:rPr/>
        <w:t>cubic</w:t>
      </w:r>
      <w:r>
        <w:rPr>
          <w:spacing w:val="-10"/>
        </w:rPr>
        <w:t> </w:t>
      </w:r>
      <w:r>
        <w:rPr/>
        <w:t>meters</w:t>
      </w:r>
      <w:r>
        <w:rPr>
          <w:spacing w:val="-8"/>
        </w:rPr>
        <w:t> </w:t>
      </w:r>
      <w:r>
        <w:rPr/>
        <w:t>scenario</w:t>
      </w:r>
      <w:r>
        <w:rPr>
          <w:spacing w:val="-9"/>
        </w:rPr>
        <w:t> </w:t>
      </w:r>
      <w:r>
        <w:rPr/>
        <w:t>represents</w:t>
      </w:r>
      <w:r>
        <w:rPr>
          <w:spacing w:val="-8"/>
        </w:rPr>
        <w:t> </w:t>
      </w:r>
      <w:r>
        <w:rPr/>
        <w:t>lower</w:t>
      </w:r>
      <w:r>
        <w:rPr>
          <w:spacing w:val="-8"/>
        </w:rPr>
        <w:t> </w:t>
      </w:r>
      <w:r>
        <w:rPr/>
        <w:t>consumption</w:t>
      </w:r>
      <w:r>
        <w:rPr>
          <w:spacing w:val="-9"/>
        </w:rPr>
        <w:t> </w:t>
      </w:r>
      <w:r>
        <w:rPr/>
        <w:t>more common</w:t>
      </w:r>
      <w:r>
        <w:rPr>
          <w:spacing w:val="-14"/>
        </w:rPr>
        <w:t> </w:t>
      </w:r>
      <w:r>
        <w:rPr/>
        <w:t>in</w:t>
      </w:r>
      <w:r>
        <w:rPr>
          <w:spacing w:val="-14"/>
        </w:rPr>
        <w:t> </w:t>
      </w:r>
      <w:r>
        <w:rPr/>
        <w:t>smaller</w:t>
      </w:r>
      <w:r>
        <w:rPr>
          <w:spacing w:val="-14"/>
        </w:rPr>
        <w:t> </w:t>
      </w:r>
      <w:r>
        <w:rPr/>
        <w:t>businesses</w:t>
      </w:r>
      <w:r>
        <w:rPr>
          <w:spacing w:val="-13"/>
        </w:rPr>
        <w:t> </w:t>
      </w:r>
      <w:r>
        <w:rPr/>
        <w:t>or</w:t>
      </w:r>
      <w:r>
        <w:rPr>
          <w:spacing w:val="-14"/>
        </w:rPr>
        <w:t> </w:t>
      </w:r>
      <w:r>
        <w:rPr/>
        <w:t>facilities,</w:t>
      </w:r>
      <w:r>
        <w:rPr>
          <w:spacing w:val="-14"/>
        </w:rPr>
        <w:t> </w:t>
      </w:r>
      <w:r>
        <w:rPr/>
        <w:t>typically</w:t>
      </w:r>
      <w:r>
        <w:rPr>
          <w:spacing w:val="-14"/>
        </w:rPr>
        <w:t> </w:t>
      </w:r>
      <w:r>
        <w:rPr/>
        <w:t>resulting</w:t>
      </w:r>
      <w:r>
        <w:rPr>
          <w:spacing w:val="-13"/>
        </w:rPr>
        <w:t> </w:t>
      </w:r>
      <w:r>
        <w:rPr/>
        <w:t>in</w:t>
      </w:r>
      <w:r>
        <w:rPr>
          <w:spacing w:val="-14"/>
        </w:rPr>
        <w:t> </w:t>
      </w:r>
      <w:r>
        <w:rPr/>
        <w:t>lower</w:t>
      </w:r>
      <w:r>
        <w:rPr>
          <w:spacing w:val="-14"/>
        </w:rPr>
        <w:t> </w:t>
      </w:r>
      <w:r>
        <w:rPr/>
        <w:t>tariff</w:t>
      </w:r>
      <w:r>
        <w:rPr>
          <w:spacing w:val="-14"/>
        </w:rPr>
        <w:t> </w:t>
      </w:r>
      <w:r>
        <w:rPr/>
        <w:t>rates</w:t>
      </w:r>
      <w:r>
        <w:rPr>
          <w:spacing w:val="-13"/>
        </w:rPr>
        <w:t> </w:t>
      </w:r>
      <w:r>
        <w:rPr/>
        <w:t>and</w:t>
      </w:r>
      <w:r>
        <w:rPr>
          <w:spacing w:val="-14"/>
        </w:rPr>
        <w:t> </w:t>
      </w:r>
      <w:r>
        <w:rPr/>
        <w:t>reduced</w:t>
      </w:r>
      <w:r>
        <w:rPr>
          <w:spacing w:val="-14"/>
        </w:rPr>
        <w:t> </w:t>
      </w:r>
      <w:r>
        <w:rPr/>
        <w:t>service</w:t>
      </w:r>
      <w:r>
        <w:rPr>
          <w:spacing w:val="-14"/>
        </w:rPr>
        <w:t> </w:t>
      </w:r>
      <w:r>
        <w:rPr/>
        <w:t>costs. These</w:t>
      </w:r>
      <w:r>
        <w:rPr>
          <w:spacing w:val="-2"/>
        </w:rPr>
        <w:t> </w:t>
      </w:r>
      <w:r>
        <w:rPr/>
        <w:t>scenarios</w:t>
      </w:r>
      <w:r>
        <w:rPr>
          <w:spacing w:val="-2"/>
        </w:rPr>
        <w:t> </w:t>
      </w:r>
      <w:r>
        <w:rPr/>
        <w:t>facilitate</w:t>
      </w:r>
      <w:r>
        <w:rPr>
          <w:spacing w:val="-2"/>
        </w:rPr>
        <w:t> </w:t>
      </w:r>
      <w:r>
        <w:rPr/>
        <w:t>a</w:t>
      </w:r>
      <w:r>
        <w:rPr>
          <w:spacing w:val="-4"/>
        </w:rPr>
        <w:t> </w:t>
      </w:r>
      <w:r>
        <w:rPr/>
        <w:t>comprehensive</w:t>
      </w:r>
      <w:r>
        <w:rPr>
          <w:spacing w:val="-2"/>
        </w:rPr>
        <w:t> </w:t>
      </w:r>
      <w:r>
        <w:rPr/>
        <w:t>analysis</w:t>
      </w:r>
      <w:r>
        <w:rPr>
          <w:spacing w:val="-2"/>
        </w:rPr>
        <w:t> </w:t>
      </w:r>
      <w:r>
        <w:rPr/>
        <w:t>of</w:t>
      </w:r>
      <w:r>
        <w:rPr>
          <w:spacing w:val="-4"/>
        </w:rPr>
        <w:t> </w:t>
      </w:r>
      <w:r>
        <w:rPr/>
        <w:t>how</w:t>
      </w:r>
      <w:r>
        <w:rPr>
          <w:spacing w:val="-3"/>
        </w:rPr>
        <w:t> </w:t>
      </w:r>
      <w:r>
        <w:rPr/>
        <w:t>different</w:t>
      </w:r>
      <w:r>
        <w:rPr>
          <w:spacing w:val="-1"/>
        </w:rPr>
        <w:t> </w:t>
      </w:r>
      <w:r>
        <w:rPr/>
        <w:t>usage</w:t>
      </w:r>
      <w:r>
        <w:rPr>
          <w:spacing w:val="-4"/>
        </w:rPr>
        <w:t> </w:t>
      </w:r>
      <w:r>
        <w:rPr/>
        <w:t>levels</w:t>
      </w:r>
      <w:r>
        <w:rPr>
          <w:spacing w:val="-4"/>
        </w:rPr>
        <w:t> </w:t>
      </w:r>
      <w:r>
        <w:rPr/>
        <w:t>influence</w:t>
      </w:r>
      <w:r>
        <w:rPr>
          <w:spacing w:val="-2"/>
        </w:rPr>
        <w:t> </w:t>
      </w:r>
      <w:r>
        <w:rPr/>
        <w:t>overall</w:t>
      </w:r>
      <w:r>
        <w:rPr>
          <w:spacing w:val="-1"/>
        </w:rPr>
        <w:t> </w:t>
      </w:r>
      <w:r>
        <w:rPr/>
        <w:t>service expenses and provide a representative overview for most business needs.</w:t>
      </w:r>
    </w:p>
    <w:p>
      <w:pPr>
        <w:pStyle w:val="BodyText"/>
      </w:pPr>
    </w:p>
    <w:p>
      <w:pPr>
        <w:pStyle w:val="ListParagraph"/>
        <w:numPr>
          <w:ilvl w:val="2"/>
          <w:numId w:val="54"/>
        </w:numPr>
        <w:tabs>
          <w:tab w:pos="1078" w:val="left" w:leader="none"/>
        </w:tabs>
        <w:spacing w:line="240" w:lineRule="auto" w:before="0" w:after="0"/>
        <w:ind w:left="1078" w:right="0" w:hanging="718"/>
        <w:jc w:val="left"/>
        <w:rPr>
          <w:b/>
          <w:sz w:val="22"/>
        </w:rPr>
      </w:pPr>
      <w:r>
        <w:rPr>
          <w:b/>
          <w:spacing w:val="-2"/>
          <w:sz w:val="22"/>
        </w:rPr>
        <w:t>Internet–Speed</w:t>
      </w:r>
    </w:p>
    <w:p>
      <w:pPr>
        <w:spacing w:line="253" w:lineRule="exact" w:before="1"/>
        <w:ind w:left="360" w:right="0" w:firstLine="0"/>
        <w:jc w:val="left"/>
        <w:rPr>
          <w:i/>
          <w:sz w:val="22"/>
        </w:rPr>
      </w:pPr>
      <w:r>
        <w:rPr>
          <w:i/>
          <w:spacing w:val="-2"/>
          <w:sz w:val="22"/>
          <w:u w:val="single"/>
        </w:rPr>
        <w:t>Justification:</w:t>
      </w:r>
    </w:p>
    <w:p>
      <w:pPr>
        <w:pStyle w:val="BodyText"/>
        <w:ind w:left="359" w:right="355"/>
        <w:jc w:val="both"/>
      </w:pPr>
      <w:r>
        <w:rPr/>
        <w:t>Internet connections are usually categorized and priced based on the data usage and speed requirements. Typically,</w:t>
      </w:r>
      <w:r>
        <w:rPr>
          <w:spacing w:val="-2"/>
        </w:rPr>
        <w:t> </w:t>
      </w:r>
      <w:r>
        <w:rPr/>
        <w:t>firms have higher data</w:t>
      </w:r>
      <w:r>
        <w:rPr>
          <w:spacing w:val="-2"/>
        </w:rPr>
        <w:t> </w:t>
      </w:r>
      <w:r>
        <w:rPr/>
        <w:t>usage and</w:t>
      </w:r>
      <w:r>
        <w:rPr>
          <w:spacing w:val="-3"/>
        </w:rPr>
        <w:t> </w:t>
      </w:r>
      <w:r>
        <w:rPr/>
        <w:t>internet</w:t>
      </w:r>
      <w:r>
        <w:rPr>
          <w:spacing w:val="-1"/>
        </w:rPr>
        <w:t> </w:t>
      </w:r>
      <w:r>
        <w:rPr/>
        <w:t>speed</w:t>
      </w:r>
      <w:r>
        <w:rPr>
          <w:spacing w:val="-2"/>
        </w:rPr>
        <w:t> </w:t>
      </w:r>
      <w:r>
        <w:rPr/>
        <w:t>requirements than</w:t>
      </w:r>
      <w:r>
        <w:rPr>
          <w:spacing w:val="-2"/>
        </w:rPr>
        <w:t> </w:t>
      </w:r>
      <w:r>
        <w:rPr/>
        <w:t>households.</w:t>
      </w:r>
      <w:r>
        <w:rPr>
          <w:spacing w:val="80"/>
        </w:rPr>
        <w:t> </w:t>
      </w:r>
      <w:r>
        <w:rPr/>
        <w:t>For</w:t>
      </w:r>
      <w:r>
        <w:rPr>
          <w:spacing w:val="-1"/>
        </w:rPr>
        <w:t> </w:t>
      </w:r>
      <w:r>
        <w:rPr/>
        <w:t>example,</w:t>
      </w:r>
      <w:r>
        <w:rPr>
          <w:spacing w:val="-2"/>
        </w:rPr>
        <w:t> </w:t>
      </w:r>
      <w:r>
        <w:rPr/>
        <w:t>a call center with more than 10 employees uploading and downloading data simultaneously may require a speed at least 12 times faster than a small physical commercial establishment with 3 to 5 employees.</w:t>
      </w:r>
    </w:p>
    <w:p>
      <w:pPr>
        <w:pStyle w:val="BodyText"/>
        <w:spacing w:before="253"/>
        <w:ind w:left="359" w:right="355"/>
        <w:jc w:val="both"/>
      </w:pPr>
      <w:r>
        <w:rPr/>
        <w:t>A minimum of 10 Mbps is usually required by firms that have medium data usage requirements, such as those</w:t>
      </w:r>
      <w:r>
        <w:rPr>
          <w:spacing w:val="21"/>
        </w:rPr>
        <w:t> </w:t>
      </w:r>
      <w:r>
        <w:rPr/>
        <w:t>that</w:t>
      </w:r>
      <w:r>
        <w:rPr>
          <w:spacing w:val="25"/>
        </w:rPr>
        <w:t> </w:t>
      </w:r>
      <w:r>
        <w:rPr/>
        <w:t>operate</w:t>
      </w:r>
      <w:r>
        <w:rPr>
          <w:spacing w:val="21"/>
        </w:rPr>
        <w:t> </w:t>
      </w:r>
      <w:r>
        <w:rPr/>
        <w:t>in</w:t>
      </w:r>
      <w:r>
        <w:rPr>
          <w:spacing w:val="24"/>
        </w:rPr>
        <w:t> </w:t>
      </w:r>
      <w:r>
        <w:rPr/>
        <w:t>the</w:t>
      </w:r>
      <w:r>
        <w:rPr>
          <w:spacing w:val="23"/>
        </w:rPr>
        <w:t> </w:t>
      </w:r>
      <w:r>
        <w:rPr/>
        <w:t>education,</w:t>
      </w:r>
      <w:r>
        <w:rPr>
          <w:spacing w:val="24"/>
        </w:rPr>
        <w:t> </w:t>
      </w:r>
      <w:r>
        <w:rPr/>
        <w:t>e-commerce,</w:t>
      </w:r>
      <w:r>
        <w:rPr>
          <w:spacing w:val="24"/>
        </w:rPr>
        <w:t> </w:t>
      </w:r>
      <w:r>
        <w:rPr/>
        <w:t>construction,</w:t>
      </w:r>
      <w:r>
        <w:rPr>
          <w:spacing w:val="23"/>
        </w:rPr>
        <w:t> </w:t>
      </w:r>
      <w:r>
        <w:rPr/>
        <w:t>or</w:t>
      </w:r>
      <w:r>
        <w:rPr>
          <w:spacing w:val="25"/>
        </w:rPr>
        <w:t> </w:t>
      </w:r>
      <w:r>
        <w:rPr/>
        <w:t>basic</w:t>
      </w:r>
      <w:r>
        <w:rPr>
          <w:spacing w:val="24"/>
        </w:rPr>
        <w:t> </w:t>
      </w:r>
      <w:r>
        <w:rPr/>
        <w:t>manufacturing</w:t>
      </w:r>
      <w:r>
        <w:rPr>
          <w:spacing w:val="24"/>
        </w:rPr>
        <w:t> </w:t>
      </w:r>
      <w:r>
        <w:rPr/>
        <w:t>sectors.</w:t>
      </w:r>
      <w:hyperlink w:history="true" w:anchor="_bookmark78">
        <w:r>
          <w:rPr>
            <w:vertAlign w:val="superscript"/>
          </w:rPr>
          <w:t>79</w:t>
        </w:r>
      </w:hyperlink>
      <w:r>
        <w:rPr>
          <w:vertAlign w:val="baseline"/>
        </w:rPr>
        <w:t> In</w:t>
      </w:r>
      <w:r>
        <w:rPr>
          <w:spacing w:val="24"/>
          <w:vertAlign w:val="baseline"/>
        </w:rPr>
        <w:t> </w:t>
      </w:r>
      <w:r>
        <w:rPr>
          <w:spacing w:val="-4"/>
          <w:vertAlign w:val="baseline"/>
        </w:rPr>
        <w:t>this</w:t>
      </w:r>
    </w:p>
    <w:p>
      <w:pPr>
        <w:pStyle w:val="BodyText"/>
        <w:spacing w:after="0"/>
        <w:jc w:val="both"/>
        <w:sectPr>
          <w:pgSz w:w="12240" w:h="15840"/>
          <w:pgMar w:header="0" w:footer="522" w:top="1620" w:bottom="720" w:left="1080" w:right="1080"/>
        </w:sectPr>
      </w:pPr>
    </w:p>
    <w:p>
      <w:pPr>
        <w:pStyle w:val="BodyText"/>
        <w:spacing w:before="78"/>
        <w:ind w:left="359" w:right="355"/>
        <w:jc w:val="both"/>
      </w:pPr>
      <w:r>
        <w:rPr/>
        <w:t>regard, for the cost of connection questions, the Utility Services topic focuses on businesses with medium internet data use. For example, a business with 5 employees that email, exchange files, use cloud-based software</w:t>
      </w:r>
      <w:r>
        <w:rPr>
          <w:spacing w:val="-3"/>
        </w:rPr>
        <w:t> </w:t>
      </w:r>
      <w:r>
        <w:rPr/>
        <w:t>(for inventory management, financial accounting, and paying taxes and payroll), and videoconference simultaneously. Such a business could have 10 devices (PCs, tablets, TVs) connected through</w:t>
      </w:r>
      <w:r>
        <w:rPr>
          <w:spacing w:val="-14"/>
        </w:rPr>
        <w:t> </w:t>
      </w:r>
      <w:r>
        <w:rPr/>
        <w:t>a</w:t>
      </w:r>
      <w:r>
        <w:rPr>
          <w:spacing w:val="-14"/>
        </w:rPr>
        <w:t> </w:t>
      </w:r>
      <w:r>
        <w:rPr/>
        <w:t>small</w:t>
      </w:r>
      <w:r>
        <w:rPr>
          <w:spacing w:val="-14"/>
        </w:rPr>
        <w:t> </w:t>
      </w:r>
      <w:r>
        <w:rPr/>
        <w:t>local</w:t>
      </w:r>
      <w:r>
        <w:rPr>
          <w:spacing w:val="-13"/>
        </w:rPr>
        <w:t> </w:t>
      </w:r>
      <w:r>
        <w:rPr/>
        <w:t>network</w:t>
      </w:r>
      <w:r>
        <w:rPr>
          <w:spacing w:val="-14"/>
        </w:rPr>
        <w:t> </w:t>
      </w:r>
      <w:r>
        <w:rPr/>
        <w:t>and</w:t>
      </w:r>
      <w:r>
        <w:rPr>
          <w:spacing w:val="-14"/>
        </w:rPr>
        <w:t> </w:t>
      </w:r>
      <w:r>
        <w:rPr/>
        <w:t>host</w:t>
      </w:r>
      <w:r>
        <w:rPr>
          <w:spacing w:val="-14"/>
        </w:rPr>
        <w:t> </w:t>
      </w:r>
      <w:r>
        <w:rPr/>
        <w:t>a</w:t>
      </w:r>
      <w:r>
        <w:rPr>
          <w:spacing w:val="-13"/>
        </w:rPr>
        <w:t> </w:t>
      </w:r>
      <w:r>
        <w:rPr/>
        <w:t>website</w:t>
      </w:r>
      <w:r>
        <w:rPr>
          <w:spacing w:val="-14"/>
        </w:rPr>
        <w:t> </w:t>
      </w:r>
      <w:r>
        <w:rPr/>
        <w:t>server.</w:t>
      </w:r>
      <w:r>
        <w:rPr>
          <w:spacing w:val="-14"/>
        </w:rPr>
        <w:t> </w:t>
      </w:r>
      <w:r>
        <w:rPr/>
        <w:t>This</w:t>
      </w:r>
      <w:r>
        <w:rPr>
          <w:spacing w:val="-14"/>
        </w:rPr>
        <w:t> </w:t>
      </w:r>
      <w:r>
        <w:rPr/>
        <w:t>parameter</w:t>
      </w:r>
      <w:r>
        <w:rPr>
          <w:spacing w:val="-13"/>
        </w:rPr>
        <w:t> </w:t>
      </w:r>
      <w:r>
        <w:rPr/>
        <w:t>also</w:t>
      </w:r>
      <w:r>
        <w:rPr>
          <w:spacing w:val="-14"/>
        </w:rPr>
        <w:t> </w:t>
      </w:r>
      <w:r>
        <w:rPr/>
        <w:t>ensures</w:t>
      </w:r>
      <w:r>
        <w:rPr>
          <w:spacing w:val="-14"/>
        </w:rPr>
        <w:t> </w:t>
      </w:r>
      <w:r>
        <w:rPr/>
        <w:t>data</w:t>
      </w:r>
      <w:r>
        <w:rPr>
          <w:spacing w:val="-14"/>
        </w:rPr>
        <w:t> </w:t>
      </w:r>
      <w:r>
        <w:rPr/>
        <w:t>representativeness and comparability.</w:t>
      </w:r>
    </w:p>
    <w:p>
      <w:pPr>
        <w:pStyle w:val="BodyText"/>
      </w:pPr>
    </w:p>
    <w:p>
      <w:pPr>
        <w:pStyle w:val="BodyText"/>
        <w:ind w:left="359" w:right="354"/>
        <w:jc w:val="both"/>
      </w:pPr>
      <w:r>
        <w:rPr/>
        <w:t>In order to ensure comparability of the cost of internet service, three ranges of download speed are considered:</w:t>
      </w:r>
      <w:r>
        <w:rPr>
          <w:spacing w:val="-5"/>
        </w:rPr>
        <w:t> </w:t>
      </w:r>
      <w:r>
        <w:rPr/>
        <w:t>i)</w:t>
      </w:r>
      <w:r>
        <w:rPr>
          <w:spacing w:val="-3"/>
        </w:rPr>
        <w:t> </w:t>
      </w:r>
      <w:r>
        <w:rPr/>
        <w:t>between</w:t>
      </w:r>
      <w:r>
        <w:rPr>
          <w:spacing w:val="-4"/>
        </w:rPr>
        <w:t> </w:t>
      </w:r>
      <w:r>
        <w:rPr/>
        <w:t>10</w:t>
      </w:r>
      <w:r>
        <w:rPr>
          <w:spacing w:val="-6"/>
        </w:rPr>
        <w:t> </w:t>
      </w:r>
      <w:r>
        <w:rPr/>
        <w:t>Mbps</w:t>
      </w:r>
      <w:r>
        <w:rPr>
          <w:spacing w:val="-3"/>
        </w:rPr>
        <w:t> </w:t>
      </w:r>
      <w:r>
        <w:rPr/>
        <w:t>and</w:t>
      </w:r>
      <w:r>
        <w:rPr>
          <w:spacing w:val="-4"/>
        </w:rPr>
        <w:t> </w:t>
      </w:r>
      <w:r>
        <w:rPr/>
        <w:t>30</w:t>
      </w:r>
      <w:r>
        <w:rPr>
          <w:spacing w:val="-4"/>
        </w:rPr>
        <w:t> </w:t>
      </w:r>
      <w:r>
        <w:rPr/>
        <w:t>Mbps,</w:t>
      </w:r>
      <w:r>
        <w:rPr>
          <w:spacing w:val="-4"/>
        </w:rPr>
        <w:t> </w:t>
      </w:r>
      <w:r>
        <w:rPr/>
        <w:t>ii)</w:t>
      </w:r>
      <w:r>
        <w:rPr>
          <w:spacing w:val="-3"/>
        </w:rPr>
        <w:t> </w:t>
      </w:r>
      <w:r>
        <w:rPr/>
        <w:t>between</w:t>
      </w:r>
      <w:r>
        <w:rPr>
          <w:spacing w:val="-4"/>
        </w:rPr>
        <w:t> </w:t>
      </w:r>
      <w:r>
        <w:rPr/>
        <w:t>30</w:t>
      </w:r>
      <w:r>
        <w:rPr>
          <w:spacing w:val="-4"/>
        </w:rPr>
        <w:t> </w:t>
      </w:r>
      <w:r>
        <w:rPr/>
        <w:t>and</w:t>
      </w:r>
      <w:r>
        <w:rPr>
          <w:spacing w:val="-4"/>
        </w:rPr>
        <w:t> </w:t>
      </w:r>
      <w:r>
        <w:rPr/>
        <w:t>100</w:t>
      </w:r>
      <w:r>
        <w:rPr>
          <w:spacing w:val="-4"/>
        </w:rPr>
        <w:t> </w:t>
      </w:r>
      <w:r>
        <w:rPr/>
        <w:t>Mbps,</w:t>
      </w:r>
      <w:r>
        <w:rPr>
          <w:spacing w:val="-4"/>
        </w:rPr>
        <w:t> </w:t>
      </w:r>
      <w:r>
        <w:rPr/>
        <w:t>and</w:t>
      </w:r>
      <w:r>
        <w:rPr>
          <w:spacing w:val="-4"/>
        </w:rPr>
        <w:t> </w:t>
      </w:r>
      <w:r>
        <w:rPr/>
        <w:t>iii)</w:t>
      </w:r>
      <w:r>
        <w:rPr>
          <w:spacing w:val="-3"/>
        </w:rPr>
        <w:t> </w:t>
      </w:r>
      <w:r>
        <w:rPr/>
        <w:t>more</w:t>
      </w:r>
      <w:r>
        <w:rPr>
          <w:spacing w:val="-3"/>
        </w:rPr>
        <w:t> </w:t>
      </w:r>
      <w:r>
        <w:rPr/>
        <w:t>than</w:t>
      </w:r>
      <w:r>
        <w:rPr>
          <w:spacing w:val="-4"/>
        </w:rPr>
        <w:t> </w:t>
      </w:r>
      <w:r>
        <w:rPr/>
        <w:t>100</w:t>
      </w:r>
      <w:r>
        <w:rPr>
          <w:spacing w:val="-4"/>
        </w:rPr>
        <w:t> </w:t>
      </w:r>
      <w:r>
        <w:rPr/>
        <w:t>Mbps.</w:t>
      </w:r>
    </w:p>
    <w:p>
      <w:pPr>
        <w:spacing w:line="253" w:lineRule="exact" w:before="252"/>
        <w:ind w:left="359" w:right="0" w:firstLine="0"/>
        <w:jc w:val="left"/>
        <w:rPr>
          <w:i/>
          <w:sz w:val="22"/>
        </w:rPr>
      </w:pPr>
      <w:r>
        <w:rPr>
          <w:i/>
          <w:spacing w:val="-2"/>
          <w:sz w:val="22"/>
          <w:u w:val="single"/>
        </w:rPr>
        <w:t>Application</w:t>
      </w:r>
      <w:r>
        <w:rPr>
          <w:i/>
          <w:spacing w:val="-2"/>
          <w:sz w:val="22"/>
        </w:rPr>
        <w:t>:</w:t>
      </w:r>
    </w:p>
    <w:p>
      <w:pPr>
        <w:pStyle w:val="BodyText"/>
        <w:ind w:left="359" w:right="355"/>
        <w:jc w:val="both"/>
      </w:pPr>
      <w:r>
        <w:rPr/>
        <w:t>A range of connection “packages” or “bundles” are usually available to firms in most markets.</w:t>
      </w:r>
      <w:hyperlink w:history="true" w:anchor="_bookmark79">
        <w:r>
          <w:rPr>
            <w:vertAlign w:val="superscript"/>
          </w:rPr>
          <w:t>80</w:t>
        </w:r>
      </w:hyperlink>
      <w:r>
        <w:rPr>
          <w:spacing w:val="40"/>
          <w:vertAlign w:val="baseline"/>
        </w:rPr>
        <w:t> </w:t>
      </w:r>
      <w:r>
        <w:rPr>
          <w:vertAlign w:val="baseline"/>
        </w:rPr>
        <w:t>Higher internet speeds allow firms to access more advanced digital functionalities such as file transfers, video conferencing, and cloud-based software and applications.</w:t>
      </w:r>
    </w:p>
    <w:p>
      <w:pPr>
        <w:pStyle w:val="BodyText"/>
        <w:spacing w:before="18"/>
      </w:pPr>
    </w:p>
    <w:p>
      <w:pPr>
        <w:pStyle w:val="Heading1"/>
        <w:numPr>
          <w:ilvl w:val="0"/>
          <w:numId w:val="1"/>
        </w:numPr>
        <w:tabs>
          <w:tab w:pos="4149" w:val="left" w:leader="none"/>
        </w:tabs>
        <w:spacing w:line="240" w:lineRule="auto" w:before="0" w:after="0"/>
        <w:ind w:left="4149" w:right="0" w:hanging="720"/>
        <w:jc w:val="left"/>
      </w:pPr>
      <w:r>
        <w:rPr/>
        <w:t>TOPIC</w:t>
      </w:r>
      <w:r>
        <w:rPr>
          <w:spacing w:val="-2"/>
        </w:rPr>
        <w:t> SCORING</w:t>
      </w:r>
    </w:p>
    <w:p>
      <w:pPr>
        <w:pStyle w:val="BodyText"/>
        <w:spacing w:before="251"/>
        <w:ind w:left="360" w:right="354" w:hanging="1"/>
        <w:jc w:val="both"/>
      </w:pPr>
      <w:r>
        <w:rPr/>
        <w:t>The Utility</w:t>
      </w:r>
      <w:r>
        <w:rPr>
          <w:spacing w:val="-2"/>
        </w:rPr>
        <w:t> </w:t>
      </w:r>
      <w:r>
        <w:rPr/>
        <w:t>Services</w:t>
      </w:r>
      <w:r>
        <w:rPr>
          <w:spacing w:val="-2"/>
        </w:rPr>
        <w:t> </w:t>
      </w:r>
      <w:r>
        <w:rPr/>
        <w:t>topic has three pillars:</w:t>
      </w:r>
      <w:r>
        <w:rPr>
          <w:spacing w:val="-1"/>
        </w:rPr>
        <w:t> </w:t>
      </w:r>
      <w:r>
        <w:rPr/>
        <w:t>Pillar I</w:t>
      </w:r>
      <w:r>
        <w:rPr>
          <w:spacing w:val="-2"/>
        </w:rPr>
        <w:t> </w:t>
      </w:r>
      <w:r>
        <w:rPr/>
        <w:t>– Quality</w:t>
      </w:r>
      <w:r>
        <w:rPr>
          <w:spacing w:val="-2"/>
        </w:rPr>
        <w:t> </w:t>
      </w:r>
      <w:r>
        <w:rPr/>
        <w:t>of Regulations</w:t>
      </w:r>
      <w:r>
        <w:rPr>
          <w:spacing w:val="-2"/>
        </w:rPr>
        <w:t> </w:t>
      </w:r>
      <w:r>
        <w:rPr/>
        <w:t>on Utility</w:t>
      </w:r>
      <w:r>
        <w:rPr>
          <w:spacing w:val="-2"/>
        </w:rPr>
        <w:t> </w:t>
      </w:r>
      <w:r>
        <w:rPr/>
        <w:t>Services;</w:t>
      </w:r>
      <w:r>
        <w:rPr>
          <w:spacing w:val="-1"/>
        </w:rPr>
        <w:t> </w:t>
      </w:r>
      <w:r>
        <w:rPr/>
        <w:t>Pillar II</w:t>
      </w:r>
      <w:r>
        <w:rPr>
          <w:spacing w:val="-2"/>
        </w:rPr>
        <w:t> </w:t>
      </w:r>
      <w:r>
        <w:rPr/>
        <w:t>– Quality</w:t>
      </w:r>
      <w:r>
        <w:rPr>
          <w:spacing w:val="-3"/>
        </w:rPr>
        <w:t> </w:t>
      </w:r>
      <w:r>
        <w:rPr/>
        <w:t>of</w:t>
      </w:r>
      <w:r>
        <w:rPr>
          <w:spacing w:val="-2"/>
        </w:rPr>
        <w:t> </w:t>
      </w:r>
      <w:r>
        <w:rPr/>
        <w:t>the Governance</w:t>
      </w:r>
      <w:r>
        <w:rPr>
          <w:spacing w:val="-5"/>
        </w:rPr>
        <w:t> </w:t>
      </w:r>
      <w:r>
        <w:rPr/>
        <w:t>and</w:t>
      </w:r>
      <w:r>
        <w:rPr>
          <w:spacing w:val="-1"/>
        </w:rPr>
        <w:t> </w:t>
      </w:r>
      <w:r>
        <w:rPr/>
        <w:t>Transparency</w:t>
      </w:r>
      <w:r>
        <w:rPr>
          <w:spacing w:val="-3"/>
        </w:rPr>
        <w:t> </w:t>
      </w:r>
      <w:r>
        <w:rPr/>
        <w:t>of Utility</w:t>
      </w:r>
      <w:r>
        <w:rPr>
          <w:spacing w:val="-3"/>
        </w:rPr>
        <w:t> </w:t>
      </w:r>
      <w:r>
        <w:rPr/>
        <w:t>Services; and</w:t>
      </w:r>
      <w:r>
        <w:rPr>
          <w:spacing w:val="-1"/>
        </w:rPr>
        <w:t> </w:t>
      </w:r>
      <w:r>
        <w:rPr/>
        <w:t>Pillar III</w:t>
      </w:r>
      <w:r>
        <w:rPr>
          <w:spacing w:val="-3"/>
        </w:rPr>
        <w:t> </w:t>
      </w:r>
      <w:r>
        <w:rPr/>
        <w:t>–</w:t>
      </w:r>
      <w:r>
        <w:rPr>
          <w:spacing w:val="-1"/>
        </w:rPr>
        <w:t> </w:t>
      </w:r>
      <w:r>
        <w:rPr/>
        <w:t>Operational</w:t>
      </w:r>
      <w:r>
        <w:rPr>
          <w:spacing w:val="-2"/>
        </w:rPr>
        <w:t> </w:t>
      </w:r>
      <w:r>
        <w:rPr/>
        <w:t>Efficiency</w:t>
      </w:r>
      <w:r>
        <w:rPr>
          <w:spacing w:val="-3"/>
        </w:rPr>
        <w:t> </w:t>
      </w:r>
      <w:r>
        <w:rPr/>
        <w:t>of Utility Service Provision. The total points for each pillar are further rescaled to values from 0 to 100 and subsequently</w:t>
      </w:r>
      <w:r>
        <w:rPr>
          <w:spacing w:val="-5"/>
        </w:rPr>
        <w:t> </w:t>
      </w:r>
      <w:r>
        <w:rPr/>
        <w:t>aggregated</w:t>
      </w:r>
      <w:r>
        <w:rPr>
          <w:spacing w:val="-5"/>
        </w:rPr>
        <w:t> </w:t>
      </w:r>
      <w:r>
        <w:rPr/>
        <w:t>into</w:t>
      </w:r>
      <w:r>
        <w:rPr>
          <w:spacing w:val="-2"/>
        </w:rPr>
        <w:t> </w:t>
      </w:r>
      <w:r>
        <w:rPr/>
        <w:t>the</w:t>
      </w:r>
      <w:r>
        <w:rPr>
          <w:spacing w:val="-4"/>
        </w:rPr>
        <w:t> </w:t>
      </w:r>
      <w:r>
        <w:rPr/>
        <w:t>total</w:t>
      </w:r>
      <w:r>
        <w:rPr>
          <w:spacing w:val="-4"/>
        </w:rPr>
        <w:t> </w:t>
      </w:r>
      <w:r>
        <w:rPr/>
        <w:t>topic</w:t>
      </w:r>
      <w:r>
        <w:rPr>
          <w:spacing w:val="-4"/>
        </w:rPr>
        <w:t> </w:t>
      </w:r>
      <w:r>
        <w:rPr/>
        <w:t>score.</w:t>
      </w:r>
      <w:r>
        <w:rPr>
          <w:spacing w:val="-2"/>
        </w:rPr>
        <w:t> </w:t>
      </w:r>
      <w:r>
        <w:rPr/>
        <w:t>Each</w:t>
      </w:r>
      <w:r>
        <w:rPr>
          <w:spacing w:val="-5"/>
        </w:rPr>
        <w:t> </w:t>
      </w:r>
      <w:r>
        <w:rPr/>
        <w:t>pillar</w:t>
      </w:r>
      <w:r>
        <w:rPr>
          <w:spacing w:val="-4"/>
        </w:rPr>
        <w:t> </w:t>
      </w:r>
      <w:r>
        <w:rPr/>
        <w:t>contributes</w:t>
      </w:r>
      <w:r>
        <w:rPr>
          <w:spacing w:val="-4"/>
        </w:rPr>
        <w:t> </w:t>
      </w:r>
      <w:r>
        <w:rPr/>
        <w:t>one-third</w:t>
      </w:r>
      <w:r>
        <w:rPr>
          <w:spacing w:val="-5"/>
        </w:rPr>
        <w:t> </w:t>
      </w:r>
      <w:r>
        <w:rPr/>
        <w:t>to</w:t>
      </w:r>
      <w:r>
        <w:rPr>
          <w:spacing w:val="-5"/>
        </w:rPr>
        <w:t> </w:t>
      </w:r>
      <w:r>
        <w:rPr/>
        <w:t>the</w:t>
      </w:r>
      <w:r>
        <w:rPr>
          <w:spacing w:val="-4"/>
        </w:rPr>
        <w:t> </w:t>
      </w:r>
      <w:r>
        <w:rPr/>
        <w:t>total</w:t>
      </w:r>
      <w:r>
        <w:rPr>
          <w:spacing w:val="-6"/>
        </w:rPr>
        <w:t> </w:t>
      </w:r>
      <w:r>
        <w:rPr/>
        <w:t>topic</w:t>
      </w:r>
      <w:r>
        <w:rPr>
          <w:spacing w:val="-4"/>
        </w:rPr>
        <w:t> </w:t>
      </w:r>
      <w:r>
        <w:rPr/>
        <w:t>score. Table 39 shows the scoring for the Utility Services topic. The scores distinguish between benefits to the firm (captured as firm flexibility points) and benefits to society’s broader interests (captured as social benefits points). For further scoring details, please see Annex A, which complements this section.</w:t>
      </w:r>
    </w:p>
    <w:p>
      <w:pPr>
        <w:pStyle w:val="BodyText"/>
        <w:spacing w:before="1"/>
      </w:pPr>
    </w:p>
    <w:p>
      <w:pPr>
        <w:spacing w:before="0"/>
        <w:ind w:left="360" w:right="0" w:firstLine="0"/>
        <w:jc w:val="both"/>
        <w:rPr>
          <w:b/>
          <w:sz w:val="22"/>
        </w:rPr>
      </w:pPr>
      <w:r>
        <w:rPr>
          <w:b/>
          <w:sz w:val="22"/>
        </w:rPr>
        <w:t>Table</w:t>
      </w:r>
      <w:r>
        <w:rPr>
          <w:b/>
          <w:spacing w:val="-5"/>
          <w:sz w:val="22"/>
        </w:rPr>
        <w:t> </w:t>
      </w:r>
      <w:r>
        <w:rPr>
          <w:b/>
          <w:sz w:val="22"/>
        </w:rPr>
        <w:t>39.</w:t>
      </w:r>
      <w:r>
        <w:rPr>
          <w:b/>
          <w:spacing w:val="-4"/>
          <w:sz w:val="22"/>
        </w:rPr>
        <w:t> </w:t>
      </w:r>
      <w:r>
        <w:rPr>
          <w:b/>
          <w:sz w:val="22"/>
        </w:rPr>
        <w:t>Aggregate</w:t>
      </w:r>
      <w:r>
        <w:rPr>
          <w:b/>
          <w:spacing w:val="-4"/>
          <w:sz w:val="22"/>
        </w:rPr>
        <w:t> </w:t>
      </w:r>
      <w:r>
        <w:rPr>
          <w:b/>
          <w:sz w:val="22"/>
        </w:rPr>
        <w:t>Scoring</w:t>
      </w:r>
      <w:r>
        <w:rPr>
          <w:b/>
          <w:spacing w:val="-4"/>
          <w:sz w:val="22"/>
        </w:rPr>
        <w:t> </w:t>
      </w:r>
      <w:r>
        <w:rPr>
          <w:b/>
          <w:spacing w:val="-2"/>
          <w:sz w:val="22"/>
        </w:rPr>
        <w:t>Overview</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2971"/>
        <w:gridCol w:w="1080"/>
        <w:gridCol w:w="1080"/>
        <w:gridCol w:w="900"/>
        <w:gridCol w:w="734"/>
        <w:gridCol w:w="945"/>
        <w:gridCol w:w="947"/>
      </w:tblGrid>
      <w:tr>
        <w:trPr>
          <w:trHeight w:val="289" w:hRule="atLeast"/>
        </w:trPr>
        <w:tc>
          <w:tcPr>
            <w:tcW w:w="720" w:type="dxa"/>
            <w:vMerge w:val="restart"/>
            <w:shd w:val="clear" w:color="auto" w:fill="E7EBF5"/>
          </w:tcPr>
          <w:p>
            <w:pPr>
              <w:pStyle w:val="TableParagraph"/>
              <w:spacing w:before="150"/>
              <w:rPr>
                <w:b/>
                <w:sz w:val="18"/>
              </w:rPr>
            </w:pPr>
          </w:p>
          <w:p>
            <w:pPr>
              <w:pStyle w:val="TableParagraph"/>
              <w:ind w:left="143"/>
              <w:rPr>
                <w:b/>
                <w:sz w:val="18"/>
              </w:rPr>
            </w:pPr>
            <w:r>
              <w:rPr>
                <w:b/>
                <w:spacing w:val="-2"/>
                <w:sz w:val="18"/>
              </w:rPr>
              <w:t>Pillar</w:t>
            </w:r>
          </w:p>
        </w:tc>
        <w:tc>
          <w:tcPr>
            <w:tcW w:w="2971" w:type="dxa"/>
            <w:vMerge w:val="restart"/>
            <w:shd w:val="clear" w:color="auto" w:fill="E7EBF5"/>
          </w:tcPr>
          <w:p>
            <w:pPr>
              <w:pStyle w:val="TableParagraph"/>
              <w:spacing w:before="150"/>
              <w:rPr>
                <w:b/>
                <w:sz w:val="18"/>
              </w:rPr>
            </w:pPr>
          </w:p>
          <w:p>
            <w:pPr>
              <w:pStyle w:val="TableParagraph"/>
              <w:ind w:left="5"/>
              <w:jc w:val="center"/>
              <w:rPr>
                <w:b/>
                <w:sz w:val="18"/>
              </w:rPr>
            </w:pPr>
            <w:r>
              <w:rPr>
                <w:b/>
                <w:spacing w:val="-2"/>
                <w:sz w:val="18"/>
              </w:rPr>
              <w:t>Title</w:t>
            </w:r>
          </w:p>
        </w:tc>
        <w:tc>
          <w:tcPr>
            <w:tcW w:w="1080" w:type="dxa"/>
            <w:vMerge w:val="restart"/>
            <w:shd w:val="clear" w:color="auto" w:fill="E7EBF5"/>
          </w:tcPr>
          <w:p>
            <w:pPr>
              <w:pStyle w:val="TableParagraph"/>
              <w:spacing w:before="47"/>
              <w:rPr>
                <w:b/>
                <w:sz w:val="18"/>
              </w:rPr>
            </w:pPr>
          </w:p>
          <w:p>
            <w:pPr>
              <w:pStyle w:val="TableParagraph"/>
              <w:ind w:left="141" w:right="112" w:hanging="24"/>
              <w:rPr>
                <w:b/>
                <w:sz w:val="18"/>
              </w:rPr>
            </w:pPr>
            <w:r>
              <w:rPr>
                <w:b/>
                <w:sz w:val="18"/>
              </w:rPr>
              <w:t>Number</w:t>
            </w:r>
            <w:r>
              <w:rPr>
                <w:b/>
                <w:spacing w:val="-12"/>
                <w:sz w:val="18"/>
              </w:rPr>
              <w:t> </w:t>
            </w:r>
            <w:r>
              <w:rPr>
                <w:b/>
                <w:sz w:val="18"/>
              </w:rPr>
              <w:t>of </w:t>
            </w:r>
            <w:r>
              <w:rPr>
                <w:b/>
                <w:spacing w:val="-2"/>
                <w:sz w:val="18"/>
              </w:rPr>
              <w:t>Indicators</w:t>
            </w:r>
          </w:p>
        </w:tc>
        <w:tc>
          <w:tcPr>
            <w:tcW w:w="2714" w:type="dxa"/>
            <w:gridSpan w:val="3"/>
            <w:shd w:val="clear" w:color="auto" w:fill="E7EBF5"/>
          </w:tcPr>
          <w:p>
            <w:pPr>
              <w:pStyle w:val="TableParagraph"/>
              <w:spacing w:before="43"/>
              <w:ind w:left="5"/>
              <w:jc w:val="center"/>
              <w:rPr>
                <w:b/>
                <w:sz w:val="18"/>
              </w:rPr>
            </w:pPr>
            <w:r>
              <w:rPr>
                <w:b/>
                <w:spacing w:val="-2"/>
                <w:sz w:val="18"/>
              </w:rPr>
              <w:t>Score</w:t>
            </w:r>
          </w:p>
        </w:tc>
        <w:tc>
          <w:tcPr>
            <w:tcW w:w="945" w:type="dxa"/>
            <w:vMerge w:val="restart"/>
            <w:shd w:val="clear" w:color="auto" w:fill="E7EBF5"/>
          </w:tcPr>
          <w:p>
            <w:pPr>
              <w:pStyle w:val="TableParagraph"/>
              <w:spacing w:before="1"/>
              <w:rPr>
                <w:b/>
                <w:sz w:val="18"/>
              </w:rPr>
            </w:pPr>
          </w:p>
          <w:p>
            <w:pPr>
              <w:pStyle w:val="TableParagraph"/>
              <w:ind w:left="16" w:right="2"/>
              <w:jc w:val="center"/>
              <w:rPr>
                <w:b/>
                <w:sz w:val="18"/>
              </w:rPr>
            </w:pPr>
            <w:r>
              <w:rPr>
                <w:b/>
                <w:spacing w:val="-2"/>
                <w:sz w:val="18"/>
              </w:rPr>
              <w:t>Rescaled Points (0–100)</w:t>
            </w:r>
          </w:p>
        </w:tc>
        <w:tc>
          <w:tcPr>
            <w:tcW w:w="947" w:type="dxa"/>
            <w:vMerge w:val="restart"/>
            <w:shd w:val="clear" w:color="auto" w:fill="E7EBF5"/>
          </w:tcPr>
          <w:p>
            <w:pPr>
              <w:pStyle w:val="TableParagraph"/>
              <w:spacing w:before="150"/>
              <w:rPr>
                <w:b/>
                <w:sz w:val="18"/>
              </w:rPr>
            </w:pPr>
          </w:p>
          <w:p>
            <w:pPr>
              <w:pStyle w:val="TableParagraph"/>
              <w:ind w:left="195"/>
              <w:rPr>
                <w:b/>
                <w:sz w:val="18"/>
              </w:rPr>
            </w:pPr>
            <w:r>
              <w:rPr>
                <w:b/>
                <w:spacing w:val="-2"/>
                <w:sz w:val="18"/>
              </w:rPr>
              <w:t>Weight</w:t>
            </w:r>
          </w:p>
        </w:tc>
      </w:tr>
      <w:tr>
        <w:trPr>
          <w:trHeight w:val="621" w:hRule="atLeast"/>
        </w:trPr>
        <w:tc>
          <w:tcPr>
            <w:tcW w:w="720" w:type="dxa"/>
            <w:vMerge/>
            <w:tcBorders>
              <w:top w:val="nil"/>
            </w:tcBorders>
            <w:shd w:val="clear" w:color="auto" w:fill="E7EBF5"/>
          </w:tcPr>
          <w:p>
            <w:pPr>
              <w:rPr>
                <w:sz w:val="2"/>
                <w:szCs w:val="2"/>
              </w:rPr>
            </w:pPr>
          </w:p>
        </w:tc>
        <w:tc>
          <w:tcPr>
            <w:tcW w:w="2971" w:type="dxa"/>
            <w:vMerge/>
            <w:tcBorders>
              <w:top w:val="nil"/>
            </w:tcBorders>
            <w:shd w:val="clear" w:color="auto" w:fill="E7EBF5"/>
          </w:tcPr>
          <w:p>
            <w:pPr>
              <w:rPr>
                <w:sz w:val="2"/>
                <w:szCs w:val="2"/>
              </w:rPr>
            </w:pPr>
          </w:p>
        </w:tc>
        <w:tc>
          <w:tcPr>
            <w:tcW w:w="1080" w:type="dxa"/>
            <w:vMerge/>
            <w:tcBorders>
              <w:top w:val="nil"/>
            </w:tcBorders>
            <w:shd w:val="clear" w:color="auto" w:fill="E7EBF5"/>
          </w:tcPr>
          <w:p>
            <w:pPr>
              <w:rPr>
                <w:sz w:val="2"/>
                <w:szCs w:val="2"/>
              </w:rPr>
            </w:pPr>
          </w:p>
        </w:tc>
        <w:tc>
          <w:tcPr>
            <w:tcW w:w="1080" w:type="dxa"/>
            <w:shd w:val="clear" w:color="auto" w:fill="E7EBF5"/>
          </w:tcPr>
          <w:p>
            <w:pPr>
              <w:pStyle w:val="TableParagraph"/>
              <w:spacing w:line="207" w:lineRule="exact"/>
              <w:ind w:left="13" w:right="13"/>
              <w:jc w:val="center"/>
              <w:rPr>
                <w:b/>
                <w:sz w:val="18"/>
              </w:rPr>
            </w:pPr>
            <w:r>
              <w:rPr>
                <w:b/>
                <w:spacing w:val="-4"/>
                <w:sz w:val="18"/>
              </w:rPr>
              <w:t>Firm</w:t>
            </w:r>
          </w:p>
          <w:p>
            <w:pPr>
              <w:pStyle w:val="TableParagraph"/>
              <w:spacing w:line="206" w:lineRule="exact"/>
              <w:ind w:left="13" w:right="7"/>
              <w:jc w:val="center"/>
              <w:rPr>
                <w:b/>
                <w:sz w:val="18"/>
              </w:rPr>
            </w:pPr>
            <w:r>
              <w:rPr>
                <w:b/>
                <w:spacing w:val="-2"/>
                <w:sz w:val="18"/>
              </w:rPr>
              <w:t>Flexibility Points</w:t>
            </w:r>
          </w:p>
        </w:tc>
        <w:tc>
          <w:tcPr>
            <w:tcW w:w="900" w:type="dxa"/>
            <w:shd w:val="clear" w:color="auto" w:fill="E7EBF5"/>
          </w:tcPr>
          <w:p>
            <w:pPr>
              <w:pStyle w:val="TableParagraph"/>
              <w:spacing w:line="207" w:lineRule="exact"/>
              <w:ind w:left="136" w:firstLine="79"/>
              <w:rPr>
                <w:b/>
                <w:sz w:val="18"/>
              </w:rPr>
            </w:pPr>
            <w:r>
              <w:rPr>
                <w:b/>
                <w:spacing w:val="-2"/>
                <w:sz w:val="18"/>
              </w:rPr>
              <w:t>Social</w:t>
            </w:r>
          </w:p>
          <w:p>
            <w:pPr>
              <w:pStyle w:val="TableParagraph"/>
              <w:spacing w:line="206" w:lineRule="exact"/>
              <w:ind w:left="206" w:right="130" w:hanging="70"/>
              <w:rPr>
                <w:b/>
                <w:sz w:val="18"/>
              </w:rPr>
            </w:pPr>
            <w:r>
              <w:rPr>
                <w:b/>
                <w:spacing w:val="-2"/>
                <w:sz w:val="18"/>
              </w:rPr>
              <w:t>Benefits Points</w:t>
            </w:r>
          </w:p>
        </w:tc>
        <w:tc>
          <w:tcPr>
            <w:tcW w:w="734" w:type="dxa"/>
            <w:shd w:val="clear" w:color="auto" w:fill="E7EBF5"/>
          </w:tcPr>
          <w:p>
            <w:pPr>
              <w:pStyle w:val="TableParagraph"/>
              <w:ind w:left="124" w:right="111" w:firstLine="33"/>
              <w:rPr>
                <w:b/>
                <w:sz w:val="18"/>
              </w:rPr>
            </w:pPr>
            <w:r>
              <w:rPr>
                <w:b/>
                <w:spacing w:val="-2"/>
                <w:sz w:val="18"/>
              </w:rPr>
              <w:t>Total Points</w:t>
            </w:r>
          </w:p>
        </w:tc>
        <w:tc>
          <w:tcPr>
            <w:tcW w:w="945" w:type="dxa"/>
            <w:vMerge/>
            <w:tcBorders>
              <w:top w:val="nil"/>
            </w:tcBorders>
            <w:shd w:val="clear" w:color="auto" w:fill="E7EBF5"/>
          </w:tcPr>
          <w:p>
            <w:pPr>
              <w:rPr>
                <w:sz w:val="2"/>
                <w:szCs w:val="2"/>
              </w:rPr>
            </w:pPr>
          </w:p>
        </w:tc>
        <w:tc>
          <w:tcPr>
            <w:tcW w:w="947" w:type="dxa"/>
            <w:vMerge/>
            <w:tcBorders>
              <w:top w:val="nil"/>
            </w:tcBorders>
            <w:shd w:val="clear" w:color="auto" w:fill="E7EBF5"/>
          </w:tcPr>
          <w:p>
            <w:pPr>
              <w:rPr>
                <w:sz w:val="2"/>
                <w:szCs w:val="2"/>
              </w:rPr>
            </w:pPr>
          </w:p>
        </w:tc>
      </w:tr>
      <w:tr>
        <w:trPr>
          <w:trHeight w:val="445" w:hRule="atLeast"/>
        </w:trPr>
        <w:tc>
          <w:tcPr>
            <w:tcW w:w="720" w:type="dxa"/>
            <w:shd w:val="clear" w:color="auto" w:fill="006FC0"/>
          </w:tcPr>
          <w:p>
            <w:pPr>
              <w:pStyle w:val="TableParagraph"/>
              <w:spacing w:line="207" w:lineRule="exact"/>
              <w:ind w:left="107"/>
              <w:rPr>
                <w:sz w:val="18"/>
              </w:rPr>
            </w:pPr>
            <w:r>
              <w:rPr>
                <w:spacing w:val="-10"/>
                <w:sz w:val="18"/>
              </w:rPr>
              <w:t>I</w:t>
            </w:r>
          </w:p>
        </w:tc>
        <w:tc>
          <w:tcPr>
            <w:tcW w:w="2971" w:type="dxa"/>
            <w:shd w:val="clear" w:color="auto" w:fill="006FC0"/>
          </w:tcPr>
          <w:p>
            <w:pPr>
              <w:pStyle w:val="TableParagraph"/>
              <w:ind w:left="107" w:right="14"/>
              <w:rPr>
                <w:sz w:val="18"/>
              </w:rPr>
            </w:pPr>
            <w:r>
              <w:rPr>
                <w:sz w:val="18"/>
              </w:rPr>
              <w:t>Quality</w:t>
            </w:r>
            <w:r>
              <w:rPr>
                <w:spacing w:val="-10"/>
                <w:sz w:val="18"/>
              </w:rPr>
              <w:t> </w:t>
            </w:r>
            <w:r>
              <w:rPr>
                <w:sz w:val="18"/>
              </w:rPr>
              <w:t>of</w:t>
            </w:r>
            <w:r>
              <w:rPr>
                <w:spacing w:val="-9"/>
                <w:sz w:val="18"/>
              </w:rPr>
              <w:t> </w:t>
            </w:r>
            <w:r>
              <w:rPr>
                <w:sz w:val="18"/>
              </w:rPr>
              <w:t>Regulations</w:t>
            </w:r>
            <w:r>
              <w:rPr>
                <w:spacing w:val="-9"/>
                <w:sz w:val="18"/>
              </w:rPr>
              <w:t> </w:t>
            </w:r>
            <w:r>
              <w:rPr>
                <w:sz w:val="18"/>
              </w:rPr>
              <w:t>on</w:t>
            </w:r>
            <w:r>
              <w:rPr>
                <w:spacing w:val="-8"/>
                <w:sz w:val="18"/>
              </w:rPr>
              <w:t> </w:t>
            </w:r>
            <w:r>
              <w:rPr>
                <w:sz w:val="18"/>
              </w:rPr>
              <w:t>Utility </w:t>
            </w:r>
            <w:r>
              <w:rPr>
                <w:spacing w:val="-2"/>
                <w:sz w:val="18"/>
              </w:rPr>
              <w:t>Services</w:t>
            </w:r>
          </w:p>
        </w:tc>
        <w:tc>
          <w:tcPr>
            <w:tcW w:w="1080" w:type="dxa"/>
          </w:tcPr>
          <w:p>
            <w:pPr>
              <w:pStyle w:val="TableParagraph"/>
              <w:spacing w:before="119"/>
              <w:ind w:left="13" w:right="9"/>
              <w:jc w:val="center"/>
              <w:rPr>
                <w:sz w:val="18"/>
              </w:rPr>
            </w:pPr>
            <w:r>
              <w:rPr>
                <w:spacing w:val="-5"/>
                <w:sz w:val="18"/>
              </w:rPr>
              <w:t>33</w:t>
            </w:r>
          </w:p>
        </w:tc>
        <w:tc>
          <w:tcPr>
            <w:tcW w:w="1080" w:type="dxa"/>
          </w:tcPr>
          <w:p>
            <w:pPr>
              <w:pStyle w:val="TableParagraph"/>
              <w:spacing w:before="119"/>
              <w:ind w:left="13" w:right="9"/>
              <w:jc w:val="center"/>
              <w:rPr>
                <w:sz w:val="18"/>
              </w:rPr>
            </w:pPr>
            <w:r>
              <w:rPr>
                <w:spacing w:val="-5"/>
                <w:sz w:val="18"/>
              </w:rPr>
              <w:t>25</w:t>
            </w:r>
          </w:p>
        </w:tc>
        <w:tc>
          <w:tcPr>
            <w:tcW w:w="900" w:type="dxa"/>
          </w:tcPr>
          <w:p>
            <w:pPr>
              <w:pStyle w:val="TableParagraph"/>
              <w:spacing w:before="119"/>
              <w:ind w:left="7" w:right="1"/>
              <w:jc w:val="center"/>
              <w:rPr>
                <w:sz w:val="18"/>
              </w:rPr>
            </w:pPr>
            <w:r>
              <w:rPr>
                <w:spacing w:val="-5"/>
                <w:sz w:val="18"/>
              </w:rPr>
              <w:t>33</w:t>
            </w:r>
          </w:p>
        </w:tc>
        <w:tc>
          <w:tcPr>
            <w:tcW w:w="734" w:type="dxa"/>
          </w:tcPr>
          <w:p>
            <w:pPr>
              <w:pStyle w:val="TableParagraph"/>
              <w:spacing w:before="119"/>
              <w:ind w:left="6" w:right="2"/>
              <w:jc w:val="center"/>
              <w:rPr>
                <w:sz w:val="18"/>
              </w:rPr>
            </w:pPr>
            <w:r>
              <w:rPr>
                <w:spacing w:val="-5"/>
                <w:sz w:val="18"/>
              </w:rPr>
              <w:t>58</w:t>
            </w:r>
          </w:p>
        </w:tc>
        <w:tc>
          <w:tcPr>
            <w:tcW w:w="945" w:type="dxa"/>
          </w:tcPr>
          <w:p>
            <w:pPr>
              <w:pStyle w:val="TableParagraph"/>
              <w:spacing w:before="119"/>
              <w:ind w:left="16"/>
              <w:jc w:val="center"/>
              <w:rPr>
                <w:sz w:val="18"/>
              </w:rPr>
            </w:pPr>
            <w:r>
              <w:rPr>
                <w:spacing w:val="-5"/>
                <w:sz w:val="18"/>
              </w:rPr>
              <w:t>100</w:t>
            </w:r>
          </w:p>
        </w:tc>
        <w:tc>
          <w:tcPr>
            <w:tcW w:w="947" w:type="dxa"/>
          </w:tcPr>
          <w:p>
            <w:pPr>
              <w:pStyle w:val="TableParagraph"/>
              <w:spacing w:before="119"/>
              <w:ind w:left="13"/>
              <w:jc w:val="center"/>
              <w:rPr>
                <w:sz w:val="18"/>
              </w:rPr>
            </w:pPr>
            <w:r>
              <w:rPr>
                <w:spacing w:val="-4"/>
                <w:sz w:val="18"/>
              </w:rPr>
              <w:t>0.33</w:t>
            </w:r>
          </w:p>
        </w:tc>
      </w:tr>
      <w:tr>
        <w:trPr>
          <w:trHeight w:val="446" w:hRule="atLeast"/>
        </w:trPr>
        <w:tc>
          <w:tcPr>
            <w:tcW w:w="720" w:type="dxa"/>
            <w:shd w:val="clear" w:color="auto" w:fill="006FC0"/>
          </w:tcPr>
          <w:p>
            <w:pPr>
              <w:pStyle w:val="TableParagraph"/>
              <w:spacing w:line="207" w:lineRule="exact"/>
              <w:ind w:left="107"/>
              <w:rPr>
                <w:sz w:val="18"/>
              </w:rPr>
            </w:pPr>
            <w:r>
              <w:rPr>
                <w:spacing w:val="-5"/>
                <w:sz w:val="18"/>
              </w:rPr>
              <w:t>II</w:t>
            </w:r>
          </w:p>
        </w:tc>
        <w:tc>
          <w:tcPr>
            <w:tcW w:w="2971" w:type="dxa"/>
            <w:shd w:val="clear" w:color="auto" w:fill="006FC0"/>
          </w:tcPr>
          <w:p>
            <w:pPr>
              <w:pStyle w:val="TableParagraph"/>
              <w:ind w:left="107" w:right="14"/>
              <w:rPr>
                <w:sz w:val="18"/>
              </w:rPr>
            </w:pPr>
            <w:r>
              <w:rPr>
                <w:sz w:val="18"/>
              </w:rPr>
              <w:t>Quality of the Governance and Transparency</w:t>
            </w:r>
            <w:r>
              <w:rPr>
                <w:spacing w:val="-12"/>
                <w:sz w:val="18"/>
              </w:rPr>
              <w:t> </w:t>
            </w:r>
            <w:r>
              <w:rPr>
                <w:sz w:val="18"/>
              </w:rPr>
              <w:t>of</w:t>
            </w:r>
            <w:r>
              <w:rPr>
                <w:spacing w:val="-11"/>
                <w:sz w:val="18"/>
              </w:rPr>
              <w:t> </w:t>
            </w:r>
            <w:r>
              <w:rPr>
                <w:sz w:val="18"/>
              </w:rPr>
              <w:t>Utility</w:t>
            </w:r>
            <w:r>
              <w:rPr>
                <w:spacing w:val="-11"/>
                <w:sz w:val="18"/>
              </w:rPr>
              <w:t> </w:t>
            </w:r>
            <w:r>
              <w:rPr>
                <w:sz w:val="18"/>
              </w:rPr>
              <w:t>Services</w:t>
            </w:r>
          </w:p>
        </w:tc>
        <w:tc>
          <w:tcPr>
            <w:tcW w:w="1080" w:type="dxa"/>
          </w:tcPr>
          <w:p>
            <w:pPr>
              <w:pStyle w:val="TableParagraph"/>
              <w:spacing w:before="119"/>
              <w:ind w:left="13" w:right="8"/>
              <w:jc w:val="center"/>
              <w:rPr>
                <w:sz w:val="18"/>
              </w:rPr>
            </w:pPr>
            <w:r>
              <w:rPr>
                <w:spacing w:val="-5"/>
                <w:sz w:val="18"/>
              </w:rPr>
              <w:t>43</w:t>
            </w:r>
          </w:p>
        </w:tc>
        <w:tc>
          <w:tcPr>
            <w:tcW w:w="1080" w:type="dxa"/>
          </w:tcPr>
          <w:p>
            <w:pPr>
              <w:pStyle w:val="TableParagraph"/>
              <w:spacing w:before="119"/>
              <w:ind w:left="13" w:right="8"/>
              <w:jc w:val="center"/>
              <w:rPr>
                <w:sz w:val="18"/>
              </w:rPr>
            </w:pPr>
            <w:r>
              <w:rPr>
                <w:spacing w:val="-5"/>
                <w:sz w:val="18"/>
              </w:rPr>
              <w:t>39</w:t>
            </w:r>
          </w:p>
        </w:tc>
        <w:tc>
          <w:tcPr>
            <w:tcW w:w="900" w:type="dxa"/>
          </w:tcPr>
          <w:p>
            <w:pPr>
              <w:pStyle w:val="TableParagraph"/>
              <w:spacing w:before="119"/>
              <w:ind w:left="7"/>
              <w:jc w:val="center"/>
              <w:rPr>
                <w:sz w:val="18"/>
              </w:rPr>
            </w:pPr>
            <w:r>
              <w:rPr>
                <w:spacing w:val="-5"/>
                <w:sz w:val="18"/>
              </w:rPr>
              <w:t>43</w:t>
            </w:r>
          </w:p>
        </w:tc>
        <w:tc>
          <w:tcPr>
            <w:tcW w:w="734" w:type="dxa"/>
          </w:tcPr>
          <w:p>
            <w:pPr>
              <w:pStyle w:val="TableParagraph"/>
              <w:spacing w:before="119"/>
              <w:ind w:left="6" w:right="2"/>
              <w:jc w:val="center"/>
              <w:rPr>
                <w:sz w:val="18"/>
              </w:rPr>
            </w:pPr>
            <w:r>
              <w:rPr>
                <w:spacing w:val="-5"/>
                <w:sz w:val="18"/>
              </w:rPr>
              <w:t>82</w:t>
            </w:r>
          </w:p>
        </w:tc>
        <w:tc>
          <w:tcPr>
            <w:tcW w:w="945" w:type="dxa"/>
          </w:tcPr>
          <w:p>
            <w:pPr>
              <w:pStyle w:val="TableParagraph"/>
              <w:spacing w:before="119"/>
              <w:ind w:left="16"/>
              <w:jc w:val="center"/>
              <w:rPr>
                <w:sz w:val="18"/>
              </w:rPr>
            </w:pPr>
            <w:r>
              <w:rPr>
                <w:spacing w:val="-5"/>
                <w:sz w:val="18"/>
              </w:rPr>
              <w:t>100</w:t>
            </w:r>
          </w:p>
        </w:tc>
        <w:tc>
          <w:tcPr>
            <w:tcW w:w="947" w:type="dxa"/>
          </w:tcPr>
          <w:p>
            <w:pPr>
              <w:pStyle w:val="TableParagraph"/>
              <w:spacing w:before="119"/>
              <w:ind w:left="13" w:right="1"/>
              <w:jc w:val="center"/>
              <w:rPr>
                <w:sz w:val="18"/>
              </w:rPr>
            </w:pPr>
            <w:r>
              <w:rPr>
                <w:spacing w:val="-4"/>
                <w:sz w:val="18"/>
              </w:rPr>
              <w:t>0.33</w:t>
            </w:r>
          </w:p>
        </w:tc>
      </w:tr>
      <w:tr>
        <w:trPr>
          <w:trHeight w:val="446" w:hRule="atLeast"/>
        </w:trPr>
        <w:tc>
          <w:tcPr>
            <w:tcW w:w="720" w:type="dxa"/>
            <w:shd w:val="clear" w:color="auto" w:fill="006FC0"/>
          </w:tcPr>
          <w:p>
            <w:pPr>
              <w:pStyle w:val="TableParagraph"/>
              <w:spacing w:line="207" w:lineRule="exact"/>
              <w:ind w:left="107"/>
              <w:rPr>
                <w:sz w:val="18"/>
              </w:rPr>
            </w:pPr>
            <w:r>
              <w:rPr>
                <w:spacing w:val="-5"/>
                <w:sz w:val="18"/>
              </w:rPr>
              <w:t>III</w:t>
            </w:r>
          </w:p>
        </w:tc>
        <w:tc>
          <w:tcPr>
            <w:tcW w:w="2971" w:type="dxa"/>
            <w:shd w:val="clear" w:color="auto" w:fill="006FC0"/>
          </w:tcPr>
          <w:p>
            <w:pPr>
              <w:pStyle w:val="TableParagraph"/>
              <w:ind w:left="107" w:right="14"/>
              <w:rPr>
                <w:sz w:val="18"/>
              </w:rPr>
            </w:pPr>
            <w:r>
              <w:rPr>
                <w:sz w:val="18"/>
              </w:rPr>
              <w:t>Operational</w:t>
            </w:r>
            <w:r>
              <w:rPr>
                <w:spacing w:val="-12"/>
                <w:sz w:val="18"/>
              </w:rPr>
              <w:t> </w:t>
            </w:r>
            <w:r>
              <w:rPr>
                <w:sz w:val="18"/>
              </w:rPr>
              <w:t>Efficiency</w:t>
            </w:r>
            <w:r>
              <w:rPr>
                <w:spacing w:val="-11"/>
                <w:sz w:val="18"/>
              </w:rPr>
              <w:t> </w:t>
            </w:r>
            <w:r>
              <w:rPr>
                <w:sz w:val="18"/>
              </w:rPr>
              <w:t>of</w:t>
            </w:r>
            <w:r>
              <w:rPr>
                <w:spacing w:val="-11"/>
                <w:sz w:val="18"/>
              </w:rPr>
              <w:t> </w:t>
            </w:r>
            <w:r>
              <w:rPr>
                <w:sz w:val="18"/>
              </w:rPr>
              <w:t>Utility Service Provision</w:t>
            </w:r>
          </w:p>
        </w:tc>
        <w:tc>
          <w:tcPr>
            <w:tcW w:w="1080" w:type="dxa"/>
          </w:tcPr>
          <w:p>
            <w:pPr>
              <w:pStyle w:val="TableParagraph"/>
              <w:spacing w:before="119"/>
              <w:ind w:left="13" w:right="9"/>
              <w:jc w:val="center"/>
              <w:rPr>
                <w:sz w:val="18"/>
              </w:rPr>
            </w:pPr>
            <w:r>
              <w:rPr>
                <w:spacing w:val="-10"/>
                <w:sz w:val="18"/>
              </w:rPr>
              <w:t>9</w:t>
            </w:r>
          </w:p>
        </w:tc>
        <w:tc>
          <w:tcPr>
            <w:tcW w:w="1080" w:type="dxa"/>
          </w:tcPr>
          <w:p>
            <w:pPr>
              <w:pStyle w:val="TableParagraph"/>
              <w:spacing w:before="119"/>
              <w:ind w:left="13" w:right="8"/>
              <w:jc w:val="center"/>
              <w:rPr>
                <w:sz w:val="18"/>
              </w:rPr>
            </w:pPr>
            <w:r>
              <w:rPr>
                <w:spacing w:val="-5"/>
                <w:sz w:val="18"/>
              </w:rPr>
              <w:t>100</w:t>
            </w:r>
          </w:p>
        </w:tc>
        <w:tc>
          <w:tcPr>
            <w:tcW w:w="900" w:type="dxa"/>
          </w:tcPr>
          <w:p>
            <w:pPr>
              <w:pStyle w:val="TableParagraph"/>
              <w:spacing w:before="119"/>
              <w:ind w:left="7" w:right="3"/>
              <w:jc w:val="center"/>
              <w:rPr>
                <w:sz w:val="18"/>
              </w:rPr>
            </w:pPr>
            <w:r>
              <w:rPr>
                <w:spacing w:val="-5"/>
                <w:sz w:val="18"/>
              </w:rPr>
              <w:t>n/a</w:t>
            </w:r>
          </w:p>
        </w:tc>
        <w:tc>
          <w:tcPr>
            <w:tcW w:w="734" w:type="dxa"/>
          </w:tcPr>
          <w:p>
            <w:pPr>
              <w:pStyle w:val="TableParagraph"/>
              <w:spacing w:before="119"/>
              <w:ind w:left="6"/>
              <w:jc w:val="center"/>
              <w:rPr>
                <w:sz w:val="18"/>
              </w:rPr>
            </w:pPr>
            <w:r>
              <w:rPr>
                <w:spacing w:val="-5"/>
                <w:sz w:val="18"/>
              </w:rPr>
              <w:t>100</w:t>
            </w:r>
          </w:p>
        </w:tc>
        <w:tc>
          <w:tcPr>
            <w:tcW w:w="945" w:type="dxa"/>
          </w:tcPr>
          <w:p>
            <w:pPr>
              <w:pStyle w:val="TableParagraph"/>
              <w:spacing w:before="119"/>
              <w:ind w:left="16"/>
              <w:jc w:val="center"/>
              <w:rPr>
                <w:sz w:val="18"/>
              </w:rPr>
            </w:pPr>
            <w:r>
              <w:rPr>
                <w:spacing w:val="-5"/>
                <w:sz w:val="18"/>
              </w:rPr>
              <w:t>100</w:t>
            </w:r>
          </w:p>
        </w:tc>
        <w:tc>
          <w:tcPr>
            <w:tcW w:w="947" w:type="dxa"/>
          </w:tcPr>
          <w:p>
            <w:pPr>
              <w:pStyle w:val="TableParagraph"/>
              <w:spacing w:before="119"/>
              <w:ind w:left="13"/>
              <w:jc w:val="center"/>
              <w:rPr>
                <w:sz w:val="18"/>
              </w:rPr>
            </w:pPr>
            <w:r>
              <w:rPr>
                <w:spacing w:val="-4"/>
                <w:sz w:val="18"/>
              </w:rPr>
              <w:t>0.33</w:t>
            </w:r>
          </w:p>
        </w:tc>
      </w:tr>
    </w:tbl>
    <w:p>
      <w:pPr>
        <w:spacing w:before="2"/>
        <w:ind w:left="360" w:right="0" w:firstLine="0"/>
        <w:jc w:val="both"/>
        <w:rPr>
          <w:sz w:val="20"/>
        </w:rPr>
      </w:pPr>
      <w:r>
        <w:rPr>
          <w:i/>
          <w:sz w:val="20"/>
        </w:rPr>
        <w:t>Note:</w:t>
      </w:r>
      <w:r>
        <w:rPr>
          <w:i/>
          <w:spacing w:val="-9"/>
          <w:sz w:val="20"/>
        </w:rPr>
        <w:t> </w:t>
      </w:r>
      <w:r>
        <w:rPr>
          <w:sz w:val="20"/>
        </w:rPr>
        <w:t>n/a</w:t>
      </w:r>
      <w:r>
        <w:rPr>
          <w:spacing w:val="-8"/>
          <w:sz w:val="20"/>
        </w:rPr>
        <w:t> </w:t>
      </w:r>
      <w:r>
        <w:rPr>
          <w:sz w:val="20"/>
        </w:rPr>
        <w:t>=</w:t>
      </w:r>
      <w:r>
        <w:rPr>
          <w:spacing w:val="-11"/>
          <w:sz w:val="20"/>
        </w:rPr>
        <w:t> </w:t>
      </w:r>
      <w:r>
        <w:rPr>
          <w:sz w:val="20"/>
        </w:rPr>
        <w:t>not</w:t>
      </w:r>
      <w:r>
        <w:rPr>
          <w:spacing w:val="-9"/>
          <w:sz w:val="20"/>
        </w:rPr>
        <w:t> </w:t>
      </w:r>
      <w:r>
        <w:rPr>
          <w:sz w:val="20"/>
        </w:rPr>
        <w:t>applicable</w:t>
      </w:r>
      <w:r>
        <w:rPr>
          <w:spacing w:val="-11"/>
          <w:sz w:val="20"/>
        </w:rPr>
        <w:t> </w:t>
      </w:r>
      <w:r>
        <w:rPr>
          <w:sz w:val="20"/>
        </w:rPr>
        <w:t>(refers</w:t>
      </w:r>
      <w:r>
        <w:rPr>
          <w:spacing w:val="-10"/>
          <w:sz w:val="20"/>
        </w:rPr>
        <w:t> </w:t>
      </w:r>
      <w:r>
        <w:rPr>
          <w:sz w:val="20"/>
        </w:rPr>
        <w:t>to</w:t>
      </w:r>
      <w:r>
        <w:rPr>
          <w:spacing w:val="-9"/>
          <w:sz w:val="20"/>
        </w:rPr>
        <w:t> </w:t>
      </w:r>
      <w:r>
        <w:rPr>
          <w:sz w:val="20"/>
        </w:rPr>
        <w:t>the</w:t>
      </w:r>
      <w:r>
        <w:rPr>
          <w:spacing w:val="-10"/>
          <w:sz w:val="20"/>
        </w:rPr>
        <w:t> </w:t>
      </w:r>
      <w:r>
        <w:rPr>
          <w:sz w:val="20"/>
        </w:rPr>
        <w:t>cases</w:t>
      </w:r>
      <w:r>
        <w:rPr>
          <w:spacing w:val="-11"/>
          <w:sz w:val="20"/>
        </w:rPr>
        <w:t> </w:t>
      </w:r>
      <w:r>
        <w:rPr>
          <w:sz w:val="20"/>
        </w:rPr>
        <w:t>when</w:t>
      </w:r>
      <w:r>
        <w:rPr>
          <w:spacing w:val="-8"/>
          <w:sz w:val="20"/>
        </w:rPr>
        <w:t> </w:t>
      </w:r>
      <w:r>
        <w:rPr>
          <w:sz w:val="20"/>
        </w:rPr>
        <w:t>the</w:t>
      </w:r>
      <w:r>
        <w:rPr>
          <w:spacing w:val="-11"/>
          <w:sz w:val="20"/>
        </w:rPr>
        <w:t> </w:t>
      </w:r>
      <w:r>
        <w:rPr>
          <w:sz w:val="20"/>
        </w:rPr>
        <w:t>impact</w:t>
      </w:r>
      <w:r>
        <w:rPr>
          <w:spacing w:val="-9"/>
          <w:sz w:val="20"/>
        </w:rPr>
        <w:t> </w:t>
      </w:r>
      <w:r>
        <w:rPr>
          <w:sz w:val="20"/>
        </w:rPr>
        <w:t>on</w:t>
      </w:r>
      <w:r>
        <w:rPr>
          <w:spacing w:val="-10"/>
          <w:sz w:val="20"/>
        </w:rPr>
        <w:t> </w:t>
      </w:r>
      <w:r>
        <w:rPr>
          <w:sz w:val="20"/>
        </w:rPr>
        <w:t>firms</w:t>
      </w:r>
      <w:r>
        <w:rPr>
          <w:spacing w:val="-10"/>
          <w:sz w:val="20"/>
        </w:rPr>
        <w:t> </w:t>
      </w:r>
      <w:r>
        <w:rPr>
          <w:sz w:val="20"/>
        </w:rPr>
        <w:t>or</w:t>
      </w:r>
      <w:r>
        <w:rPr>
          <w:spacing w:val="-8"/>
          <w:sz w:val="20"/>
        </w:rPr>
        <w:t> </w:t>
      </w:r>
      <w:r>
        <w:rPr>
          <w:sz w:val="20"/>
        </w:rPr>
        <w:t>society</w:t>
      </w:r>
      <w:r>
        <w:rPr>
          <w:spacing w:val="-10"/>
          <w:sz w:val="20"/>
        </w:rPr>
        <w:t> </w:t>
      </w:r>
      <w:r>
        <w:rPr>
          <w:sz w:val="20"/>
        </w:rPr>
        <w:t>is</w:t>
      </w:r>
      <w:r>
        <w:rPr>
          <w:spacing w:val="-11"/>
          <w:sz w:val="20"/>
        </w:rPr>
        <w:t> </w:t>
      </w:r>
      <w:r>
        <w:rPr>
          <w:sz w:val="20"/>
        </w:rPr>
        <w:t>either</w:t>
      </w:r>
      <w:r>
        <w:rPr>
          <w:spacing w:val="-10"/>
          <w:sz w:val="20"/>
        </w:rPr>
        <w:t> </w:t>
      </w:r>
      <w:r>
        <w:rPr>
          <w:sz w:val="20"/>
        </w:rPr>
        <w:t>ambiguous</w:t>
      </w:r>
      <w:r>
        <w:rPr>
          <w:spacing w:val="-10"/>
          <w:sz w:val="20"/>
        </w:rPr>
        <w:t> </w:t>
      </w:r>
      <w:r>
        <w:rPr>
          <w:sz w:val="20"/>
        </w:rPr>
        <w:t>or</w:t>
      </w:r>
      <w:r>
        <w:rPr>
          <w:spacing w:val="-10"/>
          <w:sz w:val="20"/>
        </w:rPr>
        <w:t> </w:t>
      </w:r>
      <w:r>
        <w:rPr>
          <w:spacing w:val="-2"/>
          <w:sz w:val="20"/>
        </w:rPr>
        <w:t>nonexistent).</w:t>
      </w:r>
    </w:p>
    <w:p>
      <w:pPr>
        <w:pStyle w:val="ListParagraph"/>
        <w:numPr>
          <w:ilvl w:val="1"/>
          <w:numId w:val="57"/>
        </w:numPr>
        <w:tabs>
          <w:tab w:pos="719" w:val="left" w:leader="none"/>
        </w:tabs>
        <w:spacing w:line="240" w:lineRule="auto" w:before="205" w:after="0"/>
        <w:ind w:left="719" w:right="0" w:hanging="359"/>
        <w:jc w:val="left"/>
        <w:rPr>
          <w:b/>
          <w:sz w:val="22"/>
        </w:rPr>
      </w:pPr>
      <w:r>
        <w:rPr>
          <w:b/>
          <w:sz w:val="22"/>
        </w:rPr>
        <w:t>Pillar</w:t>
      </w:r>
      <w:r>
        <w:rPr>
          <w:b/>
          <w:spacing w:val="-3"/>
          <w:sz w:val="22"/>
        </w:rPr>
        <w:t> </w:t>
      </w:r>
      <w:r>
        <w:rPr>
          <w:b/>
          <w:sz w:val="22"/>
        </w:rPr>
        <w:t>I</w:t>
      </w:r>
      <w:r>
        <w:rPr>
          <w:b/>
          <w:spacing w:val="-5"/>
          <w:sz w:val="22"/>
        </w:rPr>
        <w:t> </w:t>
      </w:r>
      <w:r>
        <w:rPr>
          <w:b/>
          <w:sz w:val="22"/>
        </w:rPr>
        <w:t>–</w:t>
      </w:r>
      <w:r>
        <w:rPr>
          <w:b/>
          <w:spacing w:val="-3"/>
          <w:sz w:val="22"/>
        </w:rPr>
        <w:t> </w:t>
      </w:r>
      <w:r>
        <w:rPr>
          <w:b/>
          <w:sz w:val="22"/>
        </w:rPr>
        <w:t>Quality</w:t>
      </w:r>
      <w:r>
        <w:rPr>
          <w:b/>
          <w:spacing w:val="-6"/>
          <w:sz w:val="22"/>
        </w:rPr>
        <w:t> </w:t>
      </w:r>
      <w:r>
        <w:rPr>
          <w:b/>
          <w:sz w:val="22"/>
        </w:rPr>
        <w:t>of</w:t>
      </w:r>
      <w:r>
        <w:rPr>
          <w:b/>
          <w:spacing w:val="-3"/>
          <w:sz w:val="22"/>
        </w:rPr>
        <w:t> </w:t>
      </w:r>
      <w:r>
        <w:rPr>
          <w:b/>
          <w:sz w:val="22"/>
        </w:rPr>
        <w:t>Regulations</w:t>
      </w:r>
      <w:r>
        <w:rPr>
          <w:b/>
          <w:spacing w:val="-3"/>
          <w:sz w:val="22"/>
        </w:rPr>
        <w:t> </w:t>
      </w:r>
      <w:r>
        <w:rPr>
          <w:b/>
          <w:sz w:val="22"/>
        </w:rPr>
        <w:t>on</w:t>
      </w:r>
      <w:r>
        <w:rPr>
          <w:b/>
          <w:spacing w:val="-4"/>
          <w:sz w:val="22"/>
        </w:rPr>
        <w:t> </w:t>
      </w:r>
      <w:r>
        <w:rPr>
          <w:b/>
          <w:sz w:val="22"/>
        </w:rPr>
        <w:t>Utility</w:t>
      </w:r>
      <w:r>
        <w:rPr>
          <w:b/>
          <w:spacing w:val="-2"/>
          <w:sz w:val="22"/>
        </w:rPr>
        <w:t> Services</w:t>
      </w:r>
    </w:p>
    <w:p>
      <w:pPr>
        <w:pStyle w:val="BodyText"/>
        <w:rPr>
          <w:b/>
        </w:rPr>
      </w:pPr>
    </w:p>
    <w:p>
      <w:pPr>
        <w:pStyle w:val="BodyText"/>
        <w:ind w:left="359" w:right="353"/>
        <w:jc w:val="both"/>
      </w:pPr>
      <w:r>
        <w:rPr/>
        <w:t>Pillar I covers 33 indicators with a total score of 58 points (25 points on firm flexibility and 33 points on social benefits) (table 40). The scoring for each category under this pillar is as follows:</w:t>
      </w:r>
    </w:p>
    <w:p>
      <w:pPr>
        <w:pStyle w:val="ListParagraph"/>
        <w:numPr>
          <w:ilvl w:val="2"/>
          <w:numId w:val="57"/>
        </w:numPr>
        <w:tabs>
          <w:tab w:pos="1078" w:val="left" w:leader="none"/>
          <w:tab w:pos="1080" w:val="left" w:leader="none"/>
        </w:tabs>
        <w:spacing w:line="240" w:lineRule="auto" w:before="253" w:after="0"/>
        <w:ind w:left="1080" w:right="355" w:hanging="721"/>
        <w:jc w:val="both"/>
        <w:rPr>
          <w:sz w:val="22"/>
        </w:rPr>
      </w:pPr>
      <w:r>
        <w:rPr>
          <w:i/>
          <w:sz w:val="22"/>
          <w:u w:val="single"/>
        </w:rPr>
        <w:t>Electricity</w:t>
      </w:r>
      <w:r>
        <w:rPr>
          <w:i/>
          <w:sz w:val="22"/>
        </w:rPr>
        <w:t> </w:t>
      </w:r>
      <w:r>
        <w:rPr>
          <w:sz w:val="22"/>
        </w:rPr>
        <w:t>has 10 indicators with a total maximum score of 18 points (8 points on firm flexibility and 10 points on social benefits). Specifically, the </w:t>
      </w:r>
      <w:r>
        <w:rPr>
          <w:i/>
          <w:sz w:val="22"/>
        </w:rPr>
        <w:t>Regulatory Monitoring of Tariffs and Service Quality </w:t>
      </w:r>
      <w:r>
        <w:rPr>
          <w:sz w:val="22"/>
        </w:rPr>
        <w:t>Subcategory has 2 indicators; the </w:t>
      </w:r>
      <w:r>
        <w:rPr>
          <w:i/>
          <w:sz w:val="22"/>
        </w:rPr>
        <w:t>Utility Infrastructure Sharing and Quality Assurance Mechanisms </w:t>
      </w:r>
      <w:r>
        <w:rPr>
          <w:sz w:val="22"/>
        </w:rPr>
        <w:t>Subcategory has 2 indicators; the </w:t>
      </w:r>
      <w:r>
        <w:rPr>
          <w:i/>
          <w:sz w:val="22"/>
        </w:rPr>
        <w:t>Regulations on Safety of Electricity Connections </w:t>
      </w:r>
      <w:r>
        <w:rPr>
          <w:sz w:val="22"/>
        </w:rPr>
        <w:t>Subcategory has 3 indicators, and </w:t>
      </w:r>
      <w:r>
        <w:rPr>
          <w:i/>
          <w:sz w:val="22"/>
        </w:rPr>
        <w:t>Environmental Sustainability </w:t>
      </w:r>
      <w:r>
        <w:rPr>
          <w:sz w:val="22"/>
        </w:rPr>
        <w:t>has 3 indicators.</w:t>
      </w:r>
    </w:p>
    <w:p>
      <w:pPr>
        <w:pStyle w:val="BodyText"/>
        <w:spacing w:before="1"/>
      </w:pPr>
    </w:p>
    <w:p>
      <w:pPr>
        <w:pStyle w:val="ListParagraph"/>
        <w:numPr>
          <w:ilvl w:val="2"/>
          <w:numId w:val="57"/>
        </w:numPr>
        <w:tabs>
          <w:tab w:pos="1080" w:val="left" w:leader="none"/>
        </w:tabs>
        <w:spacing w:line="240" w:lineRule="auto" w:before="0" w:after="0"/>
        <w:ind w:left="1080" w:right="354" w:hanging="720"/>
        <w:jc w:val="both"/>
        <w:rPr>
          <w:i/>
          <w:sz w:val="22"/>
        </w:rPr>
      </w:pPr>
      <w:r>
        <w:rPr>
          <w:i/>
          <w:sz w:val="22"/>
          <w:u w:val="single"/>
        </w:rPr>
        <w:t>Water</w:t>
      </w:r>
      <w:r>
        <w:rPr>
          <w:i/>
          <w:sz w:val="22"/>
        </w:rPr>
        <w:t> </w:t>
      </w:r>
      <w:r>
        <w:rPr>
          <w:sz w:val="22"/>
        </w:rPr>
        <w:t>has 12 indicators with a total maximum score of 20 points (8 points on firm flexibility and 12</w:t>
      </w:r>
      <w:r>
        <w:rPr>
          <w:spacing w:val="-14"/>
          <w:sz w:val="22"/>
        </w:rPr>
        <w:t> </w:t>
      </w:r>
      <w:r>
        <w:rPr>
          <w:sz w:val="22"/>
        </w:rPr>
        <w:t>points</w:t>
      </w:r>
      <w:r>
        <w:rPr>
          <w:spacing w:val="-14"/>
          <w:sz w:val="22"/>
        </w:rPr>
        <w:t> </w:t>
      </w:r>
      <w:r>
        <w:rPr>
          <w:sz w:val="22"/>
        </w:rPr>
        <w:t>on</w:t>
      </w:r>
      <w:r>
        <w:rPr>
          <w:spacing w:val="-14"/>
          <w:sz w:val="22"/>
        </w:rPr>
        <w:t> </w:t>
      </w:r>
      <w:r>
        <w:rPr>
          <w:sz w:val="22"/>
        </w:rPr>
        <w:t>social</w:t>
      </w:r>
      <w:r>
        <w:rPr>
          <w:spacing w:val="-13"/>
          <w:sz w:val="22"/>
        </w:rPr>
        <w:t> </w:t>
      </w:r>
      <w:r>
        <w:rPr>
          <w:sz w:val="22"/>
        </w:rPr>
        <w:t>benefits).</w:t>
      </w:r>
      <w:r>
        <w:rPr>
          <w:spacing w:val="-14"/>
          <w:sz w:val="22"/>
        </w:rPr>
        <w:t> </w:t>
      </w:r>
      <w:r>
        <w:rPr>
          <w:sz w:val="22"/>
        </w:rPr>
        <w:t>Specifically,</w:t>
      </w:r>
      <w:r>
        <w:rPr>
          <w:spacing w:val="-14"/>
          <w:sz w:val="22"/>
        </w:rPr>
        <w:t> </w:t>
      </w:r>
      <w:r>
        <w:rPr>
          <w:sz w:val="22"/>
        </w:rPr>
        <w:t>the</w:t>
      </w:r>
      <w:r>
        <w:rPr>
          <w:spacing w:val="-14"/>
          <w:sz w:val="22"/>
        </w:rPr>
        <w:t> </w:t>
      </w:r>
      <w:r>
        <w:rPr>
          <w:i/>
          <w:sz w:val="22"/>
        </w:rPr>
        <w:t>Regulatory</w:t>
      </w:r>
      <w:r>
        <w:rPr>
          <w:i/>
          <w:spacing w:val="-13"/>
          <w:sz w:val="22"/>
        </w:rPr>
        <w:t> </w:t>
      </w:r>
      <w:r>
        <w:rPr>
          <w:i/>
          <w:sz w:val="22"/>
        </w:rPr>
        <w:t>Monitoring</w:t>
      </w:r>
      <w:r>
        <w:rPr>
          <w:i/>
          <w:spacing w:val="-14"/>
          <w:sz w:val="22"/>
        </w:rPr>
        <w:t> </w:t>
      </w:r>
      <w:r>
        <w:rPr>
          <w:i/>
          <w:sz w:val="22"/>
        </w:rPr>
        <w:t>of</w:t>
      </w:r>
      <w:r>
        <w:rPr>
          <w:i/>
          <w:spacing w:val="-12"/>
          <w:sz w:val="22"/>
        </w:rPr>
        <w:t> </w:t>
      </w:r>
      <w:r>
        <w:rPr>
          <w:i/>
          <w:sz w:val="22"/>
        </w:rPr>
        <w:t>Tariffs</w:t>
      </w:r>
      <w:r>
        <w:rPr>
          <w:i/>
          <w:spacing w:val="-11"/>
          <w:sz w:val="22"/>
        </w:rPr>
        <w:t> </w:t>
      </w:r>
      <w:r>
        <w:rPr>
          <w:i/>
          <w:sz w:val="22"/>
        </w:rPr>
        <w:t>and</w:t>
      </w:r>
      <w:r>
        <w:rPr>
          <w:i/>
          <w:spacing w:val="-14"/>
          <w:sz w:val="22"/>
        </w:rPr>
        <w:t> </w:t>
      </w:r>
      <w:r>
        <w:rPr>
          <w:i/>
          <w:sz w:val="22"/>
        </w:rPr>
        <w:t>Service</w:t>
      </w:r>
      <w:r>
        <w:rPr>
          <w:i/>
          <w:spacing w:val="-14"/>
          <w:sz w:val="22"/>
        </w:rPr>
        <w:t> </w:t>
      </w:r>
      <w:r>
        <w:rPr>
          <w:i/>
          <w:sz w:val="22"/>
        </w:rPr>
        <w:t>Quality </w:t>
      </w:r>
      <w:r>
        <w:rPr>
          <w:sz w:val="22"/>
        </w:rPr>
        <w:t>Subcategory</w:t>
      </w:r>
      <w:r>
        <w:rPr>
          <w:spacing w:val="80"/>
          <w:sz w:val="22"/>
        </w:rPr>
        <w:t> </w:t>
      </w:r>
      <w:r>
        <w:rPr>
          <w:sz w:val="22"/>
        </w:rPr>
        <w:t>has</w:t>
      </w:r>
      <w:r>
        <w:rPr>
          <w:spacing w:val="80"/>
          <w:sz w:val="22"/>
        </w:rPr>
        <w:t> </w:t>
      </w:r>
      <w:r>
        <w:rPr>
          <w:sz w:val="22"/>
        </w:rPr>
        <w:t>2</w:t>
      </w:r>
      <w:r>
        <w:rPr>
          <w:spacing w:val="80"/>
          <w:sz w:val="22"/>
        </w:rPr>
        <w:t> </w:t>
      </w:r>
      <w:r>
        <w:rPr>
          <w:sz w:val="22"/>
        </w:rPr>
        <w:t>indicators;</w:t>
      </w:r>
      <w:r>
        <w:rPr>
          <w:spacing w:val="80"/>
          <w:sz w:val="22"/>
        </w:rPr>
        <w:t> </w:t>
      </w:r>
      <w:r>
        <w:rPr>
          <w:sz w:val="22"/>
        </w:rPr>
        <w:t>the</w:t>
      </w:r>
      <w:r>
        <w:rPr>
          <w:spacing w:val="80"/>
          <w:sz w:val="22"/>
        </w:rPr>
        <w:t> </w:t>
      </w:r>
      <w:r>
        <w:rPr>
          <w:i/>
          <w:sz w:val="22"/>
        </w:rPr>
        <w:t>Utility</w:t>
      </w:r>
      <w:r>
        <w:rPr>
          <w:i/>
          <w:spacing w:val="80"/>
          <w:sz w:val="22"/>
        </w:rPr>
        <w:t> </w:t>
      </w:r>
      <w:r>
        <w:rPr>
          <w:i/>
          <w:sz w:val="22"/>
        </w:rPr>
        <w:t>Infrastructure</w:t>
      </w:r>
      <w:r>
        <w:rPr>
          <w:i/>
          <w:spacing w:val="80"/>
          <w:sz w:val="22"/>
        </w:rPr>
        <w:t> </w:t>
      </w:r>
      <w:r>
        <w:rPr>
          <w:i/>
          <w:sz w:val="22"/>
        </w:rPr>
        <w:t>Sharing</w:t>
      </w:r>
      <w:r>
        <w:rPr>
          <w:i/>
          <w:spacing w:val="80"/>
          <w:sz w:val="22"/>
        </w:rPr>
        <w:t> </w:t>
      </w:r>
      <w:r>
        <w:rPr>
          <w:i/>
          <w:sz w:val="22"/>
        </w:rPr>
        <w:t>and</w:t>
      </w:r>
      <w:r>
        <w:rPr>
          <w:i/>
          <w:spacing w:val="80"/>
          <w:sz w:val="22"/>
        </w:rPr>
        <w:t> </w:t>
      </w:r>
      <w:r>
        <w:rPr>
          <w:i/>
          <w:sz w:val="22"/>
        </w:rPr>
        <w:t>Quality</w:t>
      </w:r>
      <w:r>
        <w:rPr>
          <w:i/>
          <w:spacing w:val="80"/>
          <w:sz w:val="22"/>
        </w:rPr>
        <w:t> </w:t>
      </w:r>
      <w:r>
        <w:rPr>
          <w:i/>
          <w:sz w:val="22"/>
        </w:rPr>
        <w:t>Assurance</w:t>
      </w:r>
    </w:p>
    <w:p>
      <w:pPr>
        <w:pStyle w:val="ListParagraph"/>
        <w:spacing w:after="0" w:line="240" w:lineRule="auto"/>
        <w:jc w:val="both"/>
        <w:rPr>
          <w:i/>
          <w:sz w:val="22"/>
        </w:rPr>
        <w:sectPr>
          <w:pgSz w:w="12240" w:h="15840"/>
          <w:pgMar w:header="0" w:footer="522" w:top="1360" w:bottom="720" w:left="1080" w:right="1080"/>
        </w:sectPr>
      </w:pPr>
    </w:p>
    <w:p>
      <w:pPr>
        <w:spacing w:line="252" w:lineRule="exact" w:before="78"/>
        <w:ind w:left="1079" w:right="0" w:firstLine="0"/>
        <w:jc w:val="left"/>
        <w:rPr>
          <w:i/>
          <w:sz w:val="22"/>
        </w:rPr>
      </w:pPr>
      <w:r>
        <w:rPr>
          <w:i/>
          <w:sz w:val="22"/>
        </w:rPr>
        <w:t>Mechanisms</w:t>
      </w:r>
      <w:r>
        <w:rPr>
          <w:i/>
          <w:spacing w:val="50"/>
          <w:sz w:val="22"/>
        </w:rPr>
        <w:t> </w:t>
      </w:r>
      <w:r>
        <w:rPr>
          <w:sz w:val="22"/>
        </w:rPr>
        <w:t>Subcategory</w:t>
      </w:r>
      <w:r>
        <w:rPr>
          <w:spacing w:val="49"/>
          <w:sz w:val="22"/>
        </w:rPr>
        <w:t> </w:t>
      </w:r>
      <w:r>
        <w:rPr>
          <w:sz w:val="22"/>
        </w:rPr>
        <w:t>has</w:t>
      </w:r>
      <w:r>
        <w:rPr>
          <w:spacing w:val="52"/>
          <w:sz w:val="22"/>
        </w:rPr>
        <w:t> </w:t>
      </w:r>
      <w:r>
        <w:rPr>
          <w:sz w:val="22"/>
        </w:rPr>
        <w:t>2</w:t>
      </w:r>
      <w:r>
        <w:rPr>
          <w:spacing w:val="52"/>
          <w:sz w:val="22"/>
        </w:rPr>
        <w:t> </w:t>
      </w:r>
      <w:r>
        <w:rPr>
          <w:sz w:val="22"/>
        </w:rPr>
        <w:t>indicators;</w:t>
      </w:r>
      <w:r>
        <w:rPr>
          <w:spacing w:val="51"/>
          <w:sz w:val="22"/>
        </w:rPr>
        <w:t> </w:t>
      </w:r>
      <w:r>
        <w:rPr>
          <w:sz w:val="22"/>
        </w:rPr>
        <w:t>the</w:t>
      </w:r>
      <w:r>
        <w:rPr>
          <w:spacing w:val="53"/>
          <w:sz w:val="22"/>
        </w:rPr>
        <w:t> </w:t>
      </w:r>
      <w:r>
        <w:rPr>
          <w:i/>
          <w:sz w:val="22"/>
        </w:rPr>
        <w:t>Regulations</w:t>
      </w:r>
      <w:r>
        <w:rPr>
          <w:i/>
          <w:spacing w:val="52"/>
          <w:sz w:val="22"/>
        </w:rPr>
        <w:t> </w:t>
      </w:r>
      <w:r>
        <w:rPr>
          <w:i/>
          <w:sz w:val="22"/>
        </w:rPr>
        <w:t>on</w:t>
      </w:r>
      <w:r>
        <w:rPr>
          <w:i/>
          <w:spacing w:val="52"/>
          <w:sz w:val="22"/>
        </w:rPr>
        <w:t> </w:t>
      </w:r>
      <w:r>
        <w:rPr>
          <w:i/>
          <w:sz w:val="22"/>
        </w:rPr>
        <w:t>Safety</w:t>
      </w:r>
      <w:r>
        <w:rPr>
          <w:i/>
          <w:spacing w:val="52"/>
          <w:sz w:val="22"/>
        </w:rPr>
        <w:t> </w:t>
      </w:r>
      <w:r>
        <w:rPr>
          <w:i/>
          <w:sz w:val="22"/>
        </w:rPr>
        <w:t>of</w:t>
      </w:r>
      <w:r>
        <w:rPr>
          <w:i/>
          <w:spacing w:val="53"/>
          <w:sz w:val="22"/>
        </w:rPr>
        <w:t> </w:t>
      </w:r>
      <w:r>
        <w:rPr>
          <w:i/>
          <w:sz w:val="22"/>
        </w:rPr>
        <w:t>Water</w:t>
      </w:r>
      <w:r>
        <w:rPr>
          <w:i/>
          <w:spacing w:val="53"/>
          <w:sz w:val="22"/>
        </w:rPr>
        <w:t> </w:t>
      </w:r>
      <w:r>
        <w:rPr>
          <w:i/>
          <w:spacing w:val="-2"/>
          <w:sz w:val="22"/>
        </w:rPr>
        <w:t>Connections</w:t>
      </w:r>
    </w:p>
    <w:p>
      <w:pPr>
        <w:spacing w:line="252" w:lineRule="exact" w:before="0"/>
        <w:ind w:left="1079" w:right="0" w:firstLine="0"/>
        <w:jc w:val="left"/>
        <w:rPr>
          <w:sz w:val="22"/>
        </w:rPr>
      </w:pPr>
      <w:r>
        <w:rPr>
          <w:sz w:val="22"/>
        </w:rPr>
        <w:t>Subcategory</w:t>
      </w:r>
      <w:r>
        <w:rPr>
          <w:spacing w:val="-6"/>
          <w:sz w:val="22"/>
        </w:rPr>
        <w:t> </w:t>
      </w:r>
      <w:r>
        <w:rPr>
          <w:sz w:val="22"/>
        </w:rPr>
        <w:t>has</w:t>
      </w:r>
      <w:r>
        <w:rPr>
          <w:spacing w:val="-4"/>
          <w:sz w:val="22"/>
        </w:rPr>
        <w:t> </w:t>
      </w:r>
      <w:r>
        <w:rPr>
          <w:sz w:val="22"/>
        </w:rPr>
        <w:t>3</w:t>
      </w:r>
      <w:r>
        <w:rPr>
          <w:spacing w:val="-6"/>
          <w:sz w:val="22"/>
        </w:rPr>
        <w:t> </w:t>
      </w:r>
      <w:r>
        <w:rPr>
          <w:sz w:val="22"/>
        </w:rPr>
        <w:t>indicators,</w:t>
      </w:r>
      <w:r>
        <w:rPr>
          <w:spacing w:val="-4"/>
          <w:sz w:val="22"/>
        </w:rPr>
        <w:t> </w:t>
      </w:r>
      <w:r>
        <w:rPr>
          <w:sz w:val="22"/>
        </w:rPr>
        <w:t>and</w:t>
      </w:r>
      <w:r>
        <w:rPr>
          <w:spacing w:val="-3"/>
          <w:sz w:val="22"/>
        </w:rPr>
        <w:t> </w:t>
      </w:r>
      <w:r>
        <w:rPr>
          <w:i/>
          <w:sz w:val="22"/>
        </w:rPr>
        <w:t>Environmental</w:t>
      </w:r>
      <w:r>
        <w:rPr>
          <w:i/>
          <w:spacing w:val="-6"/>
          <w:sz w:val="22"/>
        </w:rPr>
        <w:t> </w:t>
      </w:r>
      <w:r>
        <w:rPr>
          <w:i/>
          <w:sz w:val="22"/>
        </w:rPr>
        <w:t>Sustainability</w:t>
      </w:r>
      <w:r>
        <w:rPr>
          <w:i/>
          <w:spacing w:val="-5"/>
          <w:sz w:val="22"/>
        </w:rPr>
        <w:t> </w:t>
      </w:r>
      <w:r>
        <w:rPr>
          <w:sz w:val="22"/>
        </w:rPr>
        <w:t>has</w:t>
      </w:r>
      <w:r>
        <w:rPr>
          <w:spacing w:val="-6"/>
          <w:sz w:val="22"/>
        </w:rPr>
        <w:t> </w:t>
      </w:r>
      <w:r>
        <w:rPr>
          <w:sz w:val="22"/>
        </w:rPr>
        <w:t>5</w:t>
      </w:r>
      <w:r>
        <w:rPr>
          <w:spacing w:val="-3"/>
          <w:sz w:val="22"/>
        </w:rPr>
        <w:t> </w:t>
      </w:r>
      <w:r>
        <w:rPr>
          <w:spacing w:val="-2"/>
          <w:sz w:val="22"/>
        </w:rPr>
        <w:t>indicators.</w:t>
      </w:r>
    </w:p>
    <w:p>
      <w:pPr>
        <w:pStyle w:val="BodyText"/>
      </w:pPr>
    </w:p>
    <w:p>
      <w:pPr>
        <w:pStyle w:val="ListParagraph"/>
        <w:numPr>
          <w:ilvl w:val="2"/>
          <w:numId w:val="57"/>
        </w:numPr>
        <w:tabs>
          <w:tab w:pos="1078" w:val="left" w:leader="none"/>
          <w:tab w:pos="1080" w:val="left" w:leader="none"/>
        </w:tabs>
        <w:spacing w:line="240" w:lineRule="auto" w:before="1" w:after="0"/>
        <w:ind w:left="1080" w:right="354" w:hanging="721"/>
        <w:jc w:val="both"/>
        <w:rPr>
          <w:sz w:val="22"/>
        </w:rPr>
      </w:pPr>
      <w:r>
        <w:rPr>
          <w:i/>
          <w:sz w:val="22"/>
          <w:u w:val="single"/>
        </w:rPr>
        <w:t>Internet</w:t>
      </w:r>
      <w:r>
        <w:rPr>
          <w:i/>
          <w:spacing w:val="-2"/>
          <w:sz w:val="22"/>
        </w:rPr>
        <w:t> </w:t>
      </w:r>
      <w:r>
        <w:rPr>
          <w:sz w:val="22"/>
        </w:rPr>
        <w:t>has</w:t>
      </w:r>
      <w:r>
        <w:rPr>
          <w:spacing w:val="-7"/>
          <w:sz w:val="22"/>
        </w:rPr>
        <w:t> </w:t>
      </w:r>
      <w:r>
        <w:rPr>
          <w:sz w:val="22"/>
        </w:rPr>
        <w:t>11</w:t>
      </w:r>
      <w:r>
        <w:rPr>
          <w:spacing w:val="-7"/>
          <w:sz w:val="22"/>
        </w:rPr>
        <w:t> </w:t>
      </w:r>
      <w:r>
        <w:rPr>
          <w:sz w:val="22"/>
        </w:rPr>
        <w:t>indicators</w:t>
      </w:r>
      <w:r>
        <w:rPr>
          <w:spacing w:val="-4"/>
          <w:sz w:val="22"/>
        </w:rPr>
        <w:t> </w:t>
      </w:r>
      <w:r>
        <w:rPr>
          <w:sz w:val="22"/>
        </w:rPr>
        <w:t>with</w:t>
      </w:r>
      <w:r>
        <w:rPr>
          <w:spacing w:val="-7"/>
          <w:sz w:val="22"/>
        </w:rPr>
        <w:t> </w:t>
      </w:r>
      <w:r>
        <w:rPr>
          <w:sz w:val="22"/>
        </w:rPr>
        <w:t>a</w:t>
      </w:r>
      <w:r>
        <w:rPr>
          <w:spacing w:val="-7"/>
          <w:sz w:val="22"/>
        </w:rPr>
        <w:t> </w:t>
      </w:r>
      <w:r>
        <w:rPr>
          <w:sz w:val="22"/>
        </w:rPr>
        <w:t>total</w:t>
      </w:r>
      <w:r>
        <w:rPr>
          <w:spacing w:val="-8"/>
          <w:sz w:val="22"/>
        </w:rPr>
        <w:t> </w:t>
      </w:r>
      <w:r>
        <w:rPr>
          <w:sz w:val="22"/>
        </w:rPr>
        <w:t>maximum</w:t>
      </w:r>
      <w:r>
        <w:rPr>
          <w:spacing w:val="-6"/>
          <w:sz w:val="22"/>
        </w:rPr>
        <w:t> </w:t>
      </w:r>
      <w:r>
        <w:rPr>
          <w:sz w:val="22"/>
        </w:rPr>
        <w:t>score</w:t>
      </w:r>
      <w:r>
        <w:rPr>
          <w:spacing w:val="-7"/>
          <w:sz w:val="22"/>
        </w:rPr>
        <w:t> </w:t>
      </w:r>
      <w:r>
        <w:rPr>
          <w:sz w:val="22"/>
        </w:rPr>
        <w:t>of</w:t>
      </w:r>
      <w:r>
        <w:rPr>
          <w:spacing w:val="-4"/>
          <w:sz w:val="22"/>
        </w:rPr>
        <w:t> </w:t>
      </w:r>
      <w:r>
        <w:rPr>
          <w:sz w:val="22"/>
        </w:rPr>
        <w:t>20</w:t>
      </w:r>
      <w:r>
        <w:rPr>
          <w:spacing w:val="-7"/>
          <w:sz w:val="22"/>
        </w:rPr>
        <w:t> </w:t>
      </w:r>
      <w:r>
        <w:rPr>
          <w:sz w:val="22"/>
        </w:rPr>
        <w:t>points</w:t>
      </w:r>
      <w:r>
        <w:rPr>
          <w:spacing w:val="-4"/>
          <w:sz w:val="22"/>
        </w:rPr>
        <w:t> </w:t>
      </w:r>
      <w:r>
        <w:rPr>
          <w:sz w:val="22"/>
        </w:rPr>
        <w:t>(9</w:t>
      </w:r>
      <w:r>
        <w:rPr>
          <w:spacing w:val="-5"/>
          <w:sz w:val="22"/>
        </w:rPr>
        <w:t> </w:t>
      </w:r>
      <w:r>
        <w:rPr>
          <w:sz w:val="22"/>
        </w:rPr>
        <w:t>points</w:t>
      </w:r>
      <w:r>
        <w:rPr>
          <w:spacing w:val="-4"/>
          <w:sz w:val="22"/>
        </w:rPr>
        <w:t> </w:t>
      </w:r>
      <w:r>
        <w:rPr>
          <w:sz w:val="22"/>
        </w:rPr>
        <w:t>on</w:t>
      </w:r>
      <w:r>
        <w:rPr>
          <w:spacing w:val="-7"/>
          <w:sz w:val="22"/>
        </w:rPr>
        <w:t> </w:t>
      </w:r>
      <w:r>
        <w:rPr>
          <w:sz w:val="22"/>
        </w:rPr>
        <w:t>firm</w:t>
      </w:r>
      <w:r>
        <w:rPr>
          <w:spacing w:val="-6"/>
          <w:sz w:val="22"/>
        </w:rPr>
        <w:t> </w:t>
      </w:r>
      <w:r>
        <w:rPr>
          <w:sz w:val="22"/>
        </w:rPr>
        <w:t>flexibility</w:t>
      </w:r>
      <w:r>
        <w:rPr>
          <w:spacing w:val="-5"/>
          <w:sz w:val="22"/>
        </w:rPr>
        <w:t> </w:t>
      </w:r>
      <w:r>
        <w:rPr>
          <w:sz w:val="22"/>
        </w:rPr>
        <w:t>and 11</w:t>
      </w:r>
      <w:r>
        <w:rPr>
          <w:spacing w:val="-14"/>
          <w:sz w:val="22"/>
        </w:rPr>
        <w:t> </w:t>
      </w:r>
      <w:r>
        <w:rPr>
          <w:sz w:val="22"/>
        </w:rPr>
        <w:t>points</w:t>
      </w:r>
      <w:r>
        <w:rPr>
          <w:spacing w:val="-14"/>
          <w:sz w:val="22"/>
        </w:rPr>
        <w:t> </w:t>
      </w:r>
      <w:r>
        <w:rPr>
          <w:sz w:val="22"/>
        </w:rPr>
        <w:t>on</w:t>
      </w:r>
      <w:r>
        <w:rPr>
          <w:spacing w:val="-14"/>
          <w:sz w:val="22"/>
        </w:rPr>
        <w:t> </w:t>
      </w:r>
      <w:r>
        <w:rPr>
          <w:sz w:val="22"/>
        </w:rPr>
        <w:t>social</w:t>
      </w:r>
      <w:r>
        <w:rPr>
          <w:spacing w:val="-13"/>
          <w:sz w:val="22"/>
        </w:rPr>
        <w:t> </w:t>
      </w:r>
      <w:r>
        <w:rPr>
          <w:sz w:val="22"/>
        </w:rPr>
        <w:t>benefits).</w:t>
      </w:r>
      <w:r>
        <w:rPr>
          <w:spacing w:val="-14"/>
          <w:sz w:val="22"/>
        </w:rPr>
        <w:t> </w:t>
      </w:r>
      <w:r>
        <w:rPr>
          <w:sz w:val="22"/>
        </w:rPr>
        <w:t>Specifically,</w:t>
      </w:r>
      <w:r>
        <w:rPr>
          <w:spacing w:val="-14"/>
          <w:sz w:val="22"/>
        </w:rPr>
        <w:t> </w:t>
      </w:r>
      <w:r>
        <w:rPr>
          <w:sz w:val="22"/>
        </w:rPr>
        <w:t>the</w:t>
      </w:r>
      <w:r>
        <w:rPr>
          <w:spacing w:val="-14"/>
          <w:sz w:val="22"/>
        </w:rPr>
        <w:t> </w:t>
      </w:r>
      <w:r>
        <w:rPr>
          <w:i/>
          <w:sz w:val="22"/>
        </w:rPr>
        <w:t>Regulatory</w:t>
      </w:r>
      <w:r>
        <w:rPr>
          <w:i/>
          <w:spacing w:val="-13"/>
          <w:sz w:val="22"/>
        </w:rPr>
        <w:t> </w:t>
      </w:r>
      <w:r>
        <w:rPr>
          <w:i/>
          <w:sz w:val="22"/>
        </w:rPr>
        <w:t>Monitoring</w:t>
      </w:r>
      <w:r>
        <w:rPr>
          <w:i/>
          <w:spacing w:val="-14"/>
          <w:sz w:val="22"/>
        </w:rPr>
        <w:t> </w:t>
      </w:r>
      <w:r>
        <w:rPr>
          <w:i/>
          <w:sz w:val="22"/>
        </w:rPr>
        <w:t>of</w:t>
      </w:r>
      <w:r>
        <w:rPr>
          <w:i/>
          <w:spacing w:val="-12"/>
          <w:sz w:val="22"/>
        </w:rPr>
        <w:t> </w:t>
      </w:r>
      <w:r>
        <w:rPr>
          <w:i/>
          <w:sz w:val="22"/>
        </w:rPr>
        <w:t>Tariffs</w:t>
      </w:r>
      <w:r>
        <w:rPr>
          <w:i/>
          <w:spacing w:val="-11"/>
          <w:sz w:val="22"/>
        </w:rPr>
        <w:t> </w:t>
      </w:r>
      <w:r>
        <w:rPr>
          <w:i/>
          <w:sz w:val="22"/>
        </w:rPr>
        <w:t>and</w:t>
      </w:r>
      <w:r>
        <w:rPr>
          <w:i/>
          <w:spacing w:val="-14"/>
          <w:sz w:val="22"/>
        </w:rPr>
        <w:t> </w:t>
      </w:r>
      <w:r>
        <w:rPr>
          <w:i/>
          <w:sz w:val="22"/>
        </w:rPr>
        <w:t>Service</w:t>
      </w:r>
      <w:r>
        <w:rPr>
          <w:i/>
          <w:spacing w:val="-14"/>
          <w:sz w:val="22"/>
        </w:rPr>
        <w:t> </w:t>
      </w:r>
      <w:r>
        <w:rPr>
          <w:i/>
          <w:sz w:val="22"/>
        </w:rPr>
        <w:t>Quality </w:t>
      </w:r>
      <w:r>
        <w:rPr>
          <w:sz w:val="22"/>
        </w:rPr>
        <w:t>Subcategory has 2 indicators; the </w:t>
      </w:r>
      <w:r>
        <w:rPr>
          <w:i/>
          <w:sz w:val="22"/>
        </w:rPr>
        <w:t>Utility Infrastructure Sharing and Quality Assurance Mechanisms </w:t>
      </w:r>
      <w:r>
        <w:rPr>
          <w:sz w:val="22"/>
        </w:rPr>
        <w:t>Subcategory has 4 indicators; the </w:t>
      </w:r>
      <w:r>
        <w:rPr>
          <w:i/>
          <w:sz w:val="22"/>
        </w:rPr>
        <w:t>Regulations on Safety of Internet Connections </w:t>
      </w:r>
      <w:r>
        <w:rPr>
          <w:sz w:val="22"/>
        </w:rPr>
        <w:t>Subcategory has 3 indicators, and </w:t>
      </w:r>
      <w:r>
        <w:rPr>
          <w:i/>
          <w:sz w:val="22"/>
        </w:rPr>
        <w:t>Environmental Sustainability </w:t>
      </w:r>
      <w:r>
        <w:rPr>
          <w:sz w:val="22"/>
        </w:rPr>
        <w:t>has 2 indicators.</w:t>
      </w:r>
    </w:p>
    <w:p>
      <w:pPr>
        <w:pStyle w:val="BodyText"/>
        <w:spacing w:before="1"/>
      </w:pPr>
    </w:p>
    <w:p>
      <w:pPr>
        <w:spacing w:before="0"/>
        <w:ind w:left="360" w:right="353" w:firstLine="0"/>
        <w:jc w:val="both"/>
        <w:rPr>
          <w:sz w:val="22"/>
        </w:rPr>
      </w:pPr>
      <w:r>
        <w:rPr>
          <w:sz w:val="22"/>
        </w:rPr>
        <w:t>A regulatory framework that ensures regulatory monitoring, efficiency of connection processes, adequate quality of service supply and promotes the safety of connections benefits both firms (firm flexibility) and society/customers</w:t>
      </w:r>
      <w:r>
        <w:rPr>
          <w:spacing w:val="-14"/>
          <w:sz w:val="22"/>
        </w:rPr>
        <w:t> </w:t>
      </w:r>
      <w:r>
        <w:rPr>
          <w:sz w:val="22"/>
        </w:rPr>
        <w:t>(social</w:t>
      </w:r>
      <w:r>
        <w:rPr>
          <w:spacing w:val="-11"/>
          <w:sz w:val="22"/>
        </w:rPr>
        <w:t> </w:t>
      </w:r>
      <w:r>
        <w:rPr>
          <w:sz w:val="22"/>
        </w:rPr>
        <w:t>benefits).</w:t>
      </w:r>
      <w:r>
        <w:rPr>
          <w:spacing w:val="-12"/>
          <w:sz w:val="22"/>
        </w:rPr>
        <w:t> </w:t>
      </w:r>
      <w:r>
        <w:rPr>
          <w:sz w:val="22"/>
        </w:rPr>
        <w:t>Hence,</w:t>
      </w:r>
      <w:r>
        <w:rPr>
          <w:spacing w:val="-14"/>
          <w:sz w:val="22"/>
        </w:rPr>
        <w:t> </w:t>
      </w:r>
      <w:r>
        <w:rPr>
          <w:sz w:val="22"/>
        </w:rPr>
        <w:t>across</w:t>
      </w:r>
      <w:r>
        <w:rPr>
          <w:spacing w:val="-11"/>
          <w:sz w:val="22"/>
        </w:rPr>
        <w:t> </w:t>
      </w:r>
      <w:r>
        <w:rPr>
          <w:sz w:val="22"/>
        </w:rPr>
        <w:t>Electricity,</w:t>
      </w:r>
      <w:r>
        <w:rPr>
          <w:spacing w:val="-14"/>
          <w:sz w:val="22"/>
        </w:rPr>
        <w:t> </w:t>
      </w:r>
      <w:r>
        <w:rPr>
          <w:sz w:val="22"/>
        </w:rPr>
        <w:t>Water,</w:t>
      </w:r>
      <w:r>
        <w:rPr>
          <w:spacing w:val="-14"/>
          <w:sz w:val="22"/>
        </w:rPr>
        <w:t> </w:t>
      </w:r>
      <w:r>
        <w:rPr>
          <w:sz w:val="22"/>
        </w:rPr>
        <w:t>and</w:t>
      </w:r>
      <w:r>
        <w:rPr>
          <w:spacing w:val="-12"/>
          <w:sz w:val="22"/>
        </w:rPr>
        <w:t> </w:t>
      </w:r>
      <w:r>
        <w:rPr>
          <w:sz w:val="22"/>
        </w:rPr>
        <w:t>Internet,</w:t>
      </w:r>
      <w:r>
        <w:rPr>
          <w:spacing w:val="-14"/>
          <w:sz w:val="22"/>
        </w:rPr>
        <w:t> </w:t>
      </w:r>
      <w:r>
        <w:rPr>
          <w:sz w:val="22"/>
        </w:rPr>
        <w:t>equal</w:t>
      </w:r>
      <w:r>
        <w:rPr>
          <w:spacing w:val="-13"/>
          <w:sz w:val="22"/>
        </w:rPr>
        <w:t> </w:t>
      </w:r>
      <w:r>
        <w:rPr>
          <w:sz w:val="22"/>
        </w:rPr>
        <w:t>points</w:t>
      </w:r>
      <w:r>
        <w:rPr>
          <w:spacing w:val="-14"/>
          <w:sz w:val="22"/>
        </w:rPr>
        <w:t> </w:t>
      </w:r>
      <w:r>
        <w:rPr>
          <w:sz w:val="22"/>
        </w:rPr>
        <w:t>are</w:t>
      </w:r>
      <w:r>
        <w:rPr>
          <w:spacing w:val="-11"/>
          <w:sz w:val="22"/>
        </w:rPr>
        <w:t> </w:t>
      </w:r>
      <w:r>
        <w:rPr>
          <w:sz w:val="22"/>
        </w:rPr>
        <w:t>assigned to firm flexibility and social benefits in </w:t>
      </w:r>
      <w:r>
        <w:rPr>
          <w:i/>
          <w:sz w:val="22"/>
        </w:rPr>
        <w:t>Regulatory Monitoring of Tariffs and Service Quality</w:t>
      </w:r>
      <w:r>
        <w:rPr>
          <w:sz w:val="22"/>
        </w:rPr>
        <w:t>, </w:t>
      </w:r>
      <w:r>
        <w:rPr>
          <w:i/>
          <w:sz w:val="22"/>
        </w:rPr>
        <w:t>Utility Infrastructure Sharing and Quality Assurance Mechanisms</w:t>
      </w:r>
      <w:r>
        <w:rPr>
          <w:sz w:val="22"/>
        </w:rPr>
        <w:t>, and </w:t>
      </w:r>
      <w:r>
        <w:rPr>
          <w:i/>
          <w:sz w:val="22"/>
        </w:rPr>
        <w:t>Regulations on Safety of Utility Connections</w:t>
      </w:r>
      <w:r>
        <w:rPr>
          <w:i/>
          <w:spacing w:val="-14"/>
          <w:sz w:val="22"/>
        </w:rPr>
        <w:t> </w:t>
      </w:r>
      <w:r>
        <w:rPr>
          <w:sz w:val="22"/>
        </w:rPr>
        <w:t>Subcategories.</w:t>
      </w:r>
      <w:r>
        <w:rPr>
          <w:spacing w:val="-14"/>
          <w:sz w:val="22"/>
        </w:rPr>
        <w:t> </w:t>
      </w:r>
      <w:r>
        <w:rPr>
          <w:sz w:val="22"/>
        </w:rPr>
        <w:t>For</w:t>
      </w:r>
      <w:r>
        <w:rPr>
          <w:spacing w:val="-12"/>
          <w:sz w:val="22"/>
        </w:rPr>
        <w:t> </w:t>
      </w:r>
      <w:r>
        <w:rPr>
          <w:i/>
          <w:sz w:val="22"/>
        </w:rPr>
        <w:t>Environmental</w:t>
      </w:r>
      <w:r>
        <w:rPr>
          <w:i/>
          <w:spacing w:val="-14"/>
          <w:sz w:val="22"/>
        </w:rPr>
        <w:t> </w:t>
      </w:r>
      <w:r>
        <w:rPr>
          <w:i/>
          <w:sz w:val="22"/>
        </w:rPr>
        <w:t>Sustainability</w:t>
      </w:r>
      <w:r>
        <w:rPr>
          <w:i/>
          <w:spacing w:val="-13"/>
          <w:sz w:val="22"/>
        </w:rPr>
        <w:t> </w:t>
      </w:r>
      <w:r>
        <w:rPr>
          <w:sz w:val="22"/>
        </w:rPr>
        <w:t>Subcategories,</w:t>
      </w:r>
      <w:r>
        <w:rPr>
          <w:spacing w:val="-13"/>
          <w:sz w:val="22"/>
        </w:rPr>
        <w:t> </w:t>
      </w:r>
      <w:r>
        <w:rPr>
          <w:sz w:val="22"/>
        </w:rPr>
        <w:t>the</w:t>
      </w:r>
      <w:r>
        <w:rPr>
          <w:spacing w:val="-13"/>
          <w:sz w:val="22"/>
        </w:rPr>
        <w:t> </w:t>
      </w:r>
      <w:r>
        <w:rPr>
          <w:sz w:val="22"/>
        </w:rPr>
        <w:t>positive</w:t>
      </w:r>
      <w:r>
        <w:rPr>
          <w:spacing w:val="-13"/>
          <w:sz w:val="22"/>
        </w:rPr>
        <w:t> </w:t>
      </w:r>
      <w:r>
        <w:rPr>
          <w:sz w:val="22"/>
        </w:rPr>
        <w:t>impact</w:t>
      </w:r>
      <w:r>
        <w:rPr>
          <w:spacing w:val="-14"/>
          <w:sz w:val="22"/>
        </w:rPr>
        <w:t> </w:t>
      </w:r>
      <w:r>
        <w:rPr>
          <w:sz w:val="22"/>
        </w:rPr>
        <w:t>on</w:t>
      </w:r>
      <w:r>
        <w:rPr>
          <w:spacing w:val="-13"/>
          <w:sz w:val="22"/>
        </w:rPr>
        <w:t> </w:t>
      </w:r>
      <w:r>
        <w:rPr>
          <w:sz w:val="22"/>
        </w:rPr>
        <w:t>society is</w:t>
      </w:r>
      <w:r>
        <w:rPr>
          <w:spacing w:val="-14"/>
          <w:sz w:val="22"/>
        </w:rPr>
        <w:t> </w:t>
      </w:r>
      <w:r>
        <w:rPr>
          <w:sz w:val="22"/>
        </w:rPr>
        <w:t>derived</w:t>
      </w:r>
      <w:r>
        <w:rPr>
          <w:spacing w:val="-14"/>
          <w:sz w:val="22"/>
        </w:rPr>
        <w:t> </w:t>
      </w:r>
      <w:r>
        <w:rPr>
          <w:sz w:val="22"/>
        </w:rPr>
        <w:t>from</w:t>
      </w:r>
      <w:r>
        <w:rPr>
          <w:spacing w:val="-14"/>
          <w:sz w:val="22"/>
        </w:rPr>
        <w:t> </w:t>
      </w:r>
      <w:r>
        <w:rPr>
          <w:sz w:val="22"/>
        </w:rPr>
        <w:t>enhanced</w:t>
      </w:r>
      <w:r>
        <w:rPr>
          <w:spacing w:val="-13"/>
          <w:sz w:val="22"/>
        </w:rPr>
        <w:t> </w:t>
      </w:r>
      <w:r>
        <w:rPr>
          <w:sz w:val="22"/>
        </w:rPr>
        <w:t>environmental</w:t>
      </w:r>
      <w:r>
        <w:rPr>
          <w:spacing w:val="-14"/>
          <w:sz w:val="22"/>
        </w:rPr>
        <w:t> </w:t>
      </w:r>
      <w:r>
        <w:rPr>
          <w:sz w:val="22"/>
        </w:rPr>
        <w:t>sustainability</w:t>
      </w:r>
      <w:r>
        <w:rPr>
          <w:spacing w:val="-14"/>
          <w:sz w:val="22"/>
        </w:rPr>
        <w:t> </w:t>
      </w:r>
      <w:r>
        <w:rPr>
          <w:sz w:val="22"/>
        </w:rPr>
        <w:t>and</w:t>
      </w:r>
      <w:r>
        <w:rPr>
          <w:spacing w:val="-14"/>
          <w:sz w:val="22"/>
        </w:rPr>
        <w:t> </w:t>
      </w:r>
      <w:r>
        <w:rPr>
          <w:sz w:val="22"/>
        </w:rPr>
        <w:t>improved</w:t>
      </w:r>
      <w:r>
        <w:rPr>
          <w:spacing w:val="-13"/>
          <w:sz w:val="22"/>
        </w:rPr>
        <w:t> </w:t>
      </w:r>
      <w:r>
        <w:rPr>
          <w:sz w:val="22"/>
        </w:rPr>
        <w:t>adherence</w:t>
      </w:r>
      <w:r>
        <w:rPr>
          <w:spacing w:val="-14"/>
          <w:sz w:val="22"/>
        </w:rPr>
        <w:t> </w:t>
      </w:r>
      <w:r>
        <w:rPr>
          <w:sz w:val="22"/>
        </w:rPr>
        <w:t>to</w:t>
      </w:r>
      <w:r>
        <w:rPr>
          <w:spacing w:val="-14"/>
          <w:sz w:val="22"/>
        </w:rPr>
        <w:t> </w:t>
      </w:r>
      <w:r>
        <w:rPr>
          <w:sz w:val="22"/>
        </w:rPr>
        <w:t>environmental</w:t>
      </w:r>
      <w:r>
        <w:rPr>
          <w:spacing w:val="-14"/>
          <w:sz w:val="22"/>
        </w:rPr>
        <w:t> </w:t>
      </w:r>
      <w:r>
        <w:rPr>
          <w:sz w:val="22"/>
        </w:rPr>
        <w:t>standards. Most of the measures under </w:t>
      </w:r>
      <w:r>
        <w:rPr>
          <w:i/>
          <w:sz w:val="22"/>
        </w:rPr>
        <w:t>Environmental Sustainability </w:t>
      </w:r>
      <w:r>
        <w:rPr>
          <w:sz w:val="22"/>
        </w:rPr>
        <w:t>Subcategories have either a neutral impact on </w:t>
      </w:r>
      <w:r>
        <w:rPr>
          <w:spacing w:val="-2"/>
          <w:sz w:val="22"/>
        </w:rPr>
        <w:t>firms,</w:t>
      </w:r>
      <w:r>
        <w:rPr>
          <w:spacing w:val="-5"/>
          <w:sz w:val="22"/>
        </w:rPr>
        <w:t> </w:t>
      </w:r>
      <w:r>
        <w:rPr>
          <w:spacing w:val="-2"/>
          <w:sz w:val="22"/>
        </w:rPr>
        <w:t>wherein</w:t>
      </w:r>
      <w:r>
        <w:rPr>
          <w:spacing w:val="-5"/>
          <w:sz w:val="22"/>
        </w:rPr>
        <w:t> </w:t>
      </w:r>
      <w:r>
        <w:rPr>
          <w:spacing w:val="-2"/>
          <w:sz w:val="22"/>
        </w:rPr>
        <w:t>requirements</w:t>
      </w:r>
      <w:r>
        <w:rPr>
          <w:spacing w:val="-4"/>
          <w:sz w:val="22"/>
        </w:rPr>
        <w:t> </w:t>
      </w:r>
      <w:r>
        <w:rPr>
          <w:spacing w:val="-2"/>
          <w:sz w:val="22"/>
        </w:rPr>
        <w:t>are</w:t>
      </w:r>
      <w:r>
        <w:rPr>
          <w:spacing w:val="-7"/>
          <w:sz w:val="22"/>
        </w:rPr>
        <w:t> </w:t>
      </w:r>
      <w:r>
        <w:rPr>
          <w:spacing w:val="-2"/>
          <w:sz w:val="22"/>
        </w:rPr>
        <w:t>imposed</w:t>
      </w:r>
      <w:r>
        <w:rPr>
          <w:spacing w:val="-5"/>
          <w:sz w:val="22"/>
        </w:rPr>
        <w:t> </w:t>
      </w:r>
      <w:r>
        <w:rPr>
          <w:spacing w:val="-2"/>
          <w:sz w:val="22"/>
        </w:rPr>
        <w:t>on</w:t>
      </w:r>
      <w:r>
        <w:rPr>
          <w:spacing w:val="-5"/>
          <w:sz w:val="22"/>
        </w:rPr>
        <w:t> </w:t>
      </w:r>
      <w:r>
        <w:rPr>
          <w:spacing w:val="-2"/>
          <w:sz w:val="22"/>
        </w:rPr>
        <w:t>other</w:t>
      </w:r>
      <w:r>
        <w:rPr>
          <w:spacing w:val="-4"/>
          <w:sz w:val="22"/>
        </w:rPr>
        <w:t> </w:t>
      </w:r>
      <w:r>
        <w:rPr>
          <w:spacing w:val="-2"/>
          <w:sz w:val="22"/>
        </w:rPr>
        <w:t>actors</w:t>
      </w:r>
      <w:r>
        <w:rPr>
          <w:spacing w:val="-4"/>
          <w:sz w:val="22"/>
        </w:rPr>
        <w:t> </w:t>
      </w:r>
      <w:r>
        <w:rPr>
          <w:spacing w:val="-2"/>
          <w:sz w:val="22"/>
        </w:rPr>
        <w:t>(such</w:t>
      </w:r>
      <w:r>
        <w:rPr>
          <w:spacing w:val="-5"/>
          <w:sz w:val="22"/>
        </w:rPr>
        <w:t> </w:t>
      </w:r>
      <w:r>
        <w:rPr>
          <w:spacing w:val="-2"/>
          <w:sz w:val="22"/>
        </w:rPr>
        <w:t>as</w:t>
      </w:r>
      <w:r>
        <w:rPr>
          <w:spacing w:val="-4"/>
          <w:sz w:val="22"/>
        </w:rPr>
        <w:t> </w:t>
      </w:r>
      <w:r>
        <w:rPr>
          <w:spacing w:val="-2"/>
          <w:sz w:val="22"/>
        </w:rPr>
        <w:t>utilities</w:t>
      </w:r>
      <w:r>
        <w:rPr>
          <w:spacing w:val="-5"/>
          <w:sz w:val="22"/>
        </w:rPr>
        <w:t> </w:t>
      </w:r>
      <w:r>
        <w:rPr>
          <w:spacing w:val="-2"/>
          <w:sz w:val="22"/>
        </w:rPr>
        <w:t>and</w:t>
      </w:r>
      <w:r>
        <w:rPr>
          <w:spacing w:val="-5"/>
          <w:sz w:val="22"/>
        </w:rPr>
        <w:t> </w:t>
      </w:r>
      <w:r>
        <w:rPr>
          <w:spacing w:val="-2"/>
          <w:sz w:val="22"/>
        </w:rPr>
        <w:t>data</w:t>
      </w:r>
      <w:r>
        <w:rPr>
          <w:spacing w:val="-4"/>
          <w:sz w:val="22"/>
        </w:rPr>
        <w:t> </w:t>
      </w:r>
      <w:r>
        <w:rPr>
          <w:spacing w:val="-2"/>
          <w:sz w:val="22"/>
        </w:rPr>
        <w:t>centers),</w:t>
      </w:r>
      <w:r>
        <w:rPr>
          <w:spacing w:val="-5"/>
          <w:sz w:val="22"/>
        </w:rPr>
        <w:t> </w:t>
      </w:r>
      <w:r>
        <w:rPr>
          <w:spacing w:val="-2"/>
          <w:sz w:val="22"/>
        </w:rPr>
        <w:t>or</w:t>
      </w:r>
      <w:r>
        <w:rPr>
          <w:spacing w:val="-4"/>
          <w:sz w:val="22"/>
        </w:rPr>
        <w:t> </w:t>
      </w:r>
      <w:r>
        <w:rPr>
          <w:spacing w:val="-2"/>
          <w:sz w:val="22"/>
        </w:rPr>
        <w:t>an</w:t>
      </w:r>
      <w:r>
        <w:rPr>
          <w:spacing w:val="-5"/>
          <w:sz w:val="22"/>
        </w:rPr>
        <w:t> </w:t>
      </w:r>
      <w:r>
        <w:rPr>
          <w:spacing w:val="-2"/>
          <w:sz w:val="22"/>
        </w:rPr>
        <w:t>ambiguous </w:t>
      </w:r>
      <w:r>
        <w:rPr>
          <w:sz w:val="22"/>
        </w:rPr>
        <w:t>impact and hence are not scored.</w:t>
      </w:r>
    </w:p>
    <w:p>
      <w:pPr>
        <w:spacing w:before="251" w:after="4"/>
        <w:ind w:left="361" w:right="0" w:firstLine="0"/>
        <w:jc w:val="both"/>
        <w:rPr>
          <w:b/>
          <w:sz w:val="22"/>
        </w:rPr>
      </w:pPr>
      <w:r>
        <w:rPr>
          <w:b/>
          <w:sz w:val="22"/>
        </w:rPr>
        <w:t>Table</w:t>
      </w:r>
      <w:r>
        <w:rPr>
          <w:b/>
          <w:spacing w:val="-4"/>
          <w:sz w:val="22"/>
        </w:rPr>
        <w:t> </w:t>
      </w:r>
      <w:r>
        <w:rPr>
          <w:b/>
          <w:sz w:val="22"/>
        </w:rPr>
        <w:t>40.</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w:t>
      </w:r>
      <w:r>
        <w:rPr>
          <w:b/>
          <w:spacing w:val="-10"/>
          <w:sz w:val="22"/>
        </w:rPr>
        <w:t>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867"/>
        <w:gridCol w:w="1080"/>
        <w:gridCol w:w="629"/>
        <w:gridCol w:w="720"/>
        <w:gridCol w:w="631"/>
        <w:gridCol w:w="804"/>
      </w:tblGrid>
      <w:tr>
        <w:trPr>
          <w:trHeight w:val="532" w:hRule="atLeast"/>
        </w:trPr>
        <w:tc>
          <w:tcPr>
            <w:tcW w:w="5486" w:type="dxa"/>
            <w:gridSpan w:val="2"/>
            <w:shd w:val="clear" w:color="auto" w:fill="006FC0"/>
          </w:tcPr>
          <w:p>
            <w:pPr>
              <w:pStyle w:val="TableParagraph"/>
              <w:spacing w:before="163"/>
              <w:ind w:left="4"/>
              <w:rPr>
                <w:b/>
                <w:sz w:val="18"/>
              </w:rPr>
            </w:pPr>
            <w:r>
              <w:rPr>
                <w:b/>
                <w:sz w:val="18"/>
              </w:rPr>
              <w:t>Pillar</w:t>
            </w:r>
            <w:r>
              <w:rPr>
                <w:b/>
                <w:spacing w:val="-2"/>
                <w:sz w:val="18"/>
              </w:rPr>
              <w:t> </w:t>
            </w:r>
            <w:r>
              <w:rPr>
                <w:b/>
                <w:sz w:val="18"/>
              </w:rPr>
              <w:t>I</w:t>
            </w:r>
            <w:r>
              <w:rPr>
                <w:b/>
                <w:spacing w:val="-4"/>
                <w:sz w:val="18"/>
              </w:rPr>
              <w:t> </w:t>
            </w:r>
            <w:r>
              <w:rPr>
                <w:b/>
                <w:sz w:val="18"/>
              </w:rPr>
              <w:t>– Quality</w:t>
            </w:r>
            <w:r>
              <w:rPr>
                <w:b/>
                <w:spacing w:val="-2"/>
                <w:sz w:val="18"/>
              </w:rPr>
              <w:t> </w:t>
            </w:r>
            <w:r>
              <w:rPr>
                <w:b/>
                <w:sz w:val="18"/>
              </w:rPr>
              <w:t>of</w:t>
            </w:r>
            <w:r>
              <w:rPr>
                <w:b/>
                <w:spacing w:val="-1"/>
                <w:sz w:val="18"/>
              </w:rPr>
              <w:t> </w:t>
            </w:r>
            <w:r>
              <w:rPr>
                <w:b/>
                <w:sz w:val="18"/>
              </w:rPr>
              <w:t>Regulations</w:t>
            </w:r>
            <w:r>
              <w:rPr>
                <w:b/>
                <w:spacing w:val="-4"/>
                <w:sz w:val="18"/>
              </w:rPr>
              <w:t> </w:t>
            </w:r>
            <w:r>
              <w:rPr>
                <w:b/>
                <w:sz w:val="18"/>
              </w:rPr>
              <w:t>on Utility</w:t>
            </w:r>
            <w:r>
              <w:rPr>
                <w:b/>
                <w:spacing w:val="-2"/>
                <w:sz w:val="18"/>
              </w:rPr>
              <w:t> Services</w:t>
            </w:r>
          </w:p>
        </w:tc>
        <w:tc>
          <w:tcPr>
            <w:tcW w:w="1080" w:type="dxa"/>
          </w:tcPr>
          <w:p>
            <w:pPr>
              <w:pStyle w:val="TableParagraph"/>
              <w:spacing w:line="207" w:lineRule="exact" w:before="59"/>
              <w:ind w:left="13" w:right="6"/>
              <w:jc w:val="center"/>
              <w:rPr>
                <w:b/>
                <w:sz w:val="18"/>
              </w:rPr>
            </w:pPr>
            <w:r>
              <w:rPr>
                <w:b/>
                <w:spacing w:val="-5"/>
                <w:sz w:val="18"/>
              </w:rPr>
              <w:t>No.</w:t>
            </w:r>
          </w:p>
          <w:p>
            <w:pPr>
              <w:pStyle w:val="TableParagraph"/>
              <w:spacing w:line="207" w:lineRule="exact"/>
              <w:ind w:left="13"/>
              <w:jc w:val="center"/>
              <w:rPr>
                <w:b/>
                <w:sz w:val="18"/>
              </w:rPr>
            </w:pPr>
            <w:r>
              <w:rPr>
                <w:b/>
                <w:sz w:val="18"/>
              </w:rPr>
              <w:t>of</w:t>
            </w:r>
            <w:r>
              <w:rPr>
                <w:b/>
                <w:spacing w:val="1"/>
                <w:sz w:val="18"/>
              </w:rPr>
              <w:t> </w:t>
            </w:r>
            <w:r>
              <w:rPr>
                <w:b/>
                <w:spacing w:val="-2"/>
                <w:sz w:val="18"/>
              </w:rPr>
              <w:t>Indicators</w:t>
            </w:r>
          </w:p>
        </w:tc>
        <w:tc>
          <w:tcPr>
            <w:tcW w:w="629" w:type="dxa"/>
          </w:tcPr>
          <w:p>
            <w:pPr>
              <w:pStyle w:val="TableParagraph"/>
              <w:spacing w:before="163"/>
              <w:ind w:left="10" w:right="1"/>
              <w:jc w:val="center"/>
              <w:rPr>
                <w:b/>
                <w:sz w:val="18"/>
              </w:rPr>
            </w:pPr>
            <w:r>
              <w:rPr>
                <w:b/>
                <w:spacing w:val="-5"/>
                <w:sz w:val="18"/>
              </w:rPr>
              <w:t>FFP</w:t>
            </w:r>
          </w:p>
        </w:tc>
        <w:tc>
          <w:tcPr>
            <w:tcW w:w="720" w:type="dxa"/>
          </w:tcPr>
          <w:p>
            <w:pPr>
              <w:pStyle w:val="TableParagraph"/>
              <w:spacing w:before="163"/>
              <w:ind w:left="10" w:right="1"/>
              <w:jc w:val="center"/>
              <w:rPr>
                <w:b/>
                <w:sz w:val="18"/>
              </w:rPr>
            </w:pPr>
            <w:r>
              <w:rPr>
                <w:b/>
                <w:spacing w:val="-5"/>
                <w:sz w:val="18"/>
              </w:rPr>
              <w:t>SBP</w:t>
            </w:r>
          </w:p>
        </w:tc>
        <w:tc>
          <w:tcPr>
            <w:tcW w:w="631" w:type="dxa"/>
          </w:tcPr>
          <w:p>
            <w:pPr>
              <w:pStyle w:val="TableParagraph"/>
              <w:spacing w:before="60"/>
              <w:ind w:left="74" w:right="58" w:firstLine="12"/>
              <w:rPr>
                <w:b/>
                <w:sz w:val="18"/>
              </w:rPr>
            </w:pPr>
            <w:r>
              <w:rPr>
                <w:b/>
                <w:spacing w:val="-2"/>
                <w:sz w:val="18"/>
              </w:rPr>
              <w:t>Total Points</w:t>
            </w:r>
          </w:p>
        </w:tc>
        <w:tc>
          <w:tcPr>
            <w:tcW w:w="804" w:type="dxa"/>
          </w:tcPr>
          <w:p>
            <w:pPr>
              <w:pStyle w:val="TableParagraph"/>
              <w:spacing w:before="60"/>
              <w:ind w:left="160" w:right="49" w:hanging="99"/>
              <w:rPr>
                <w:b/>
                <w:sz w:val="18"/>
              </w:rPr>
            </w:pPr>
            <w:r>
              <w:rPr>
                <w:b/>
                <w:spacing w:val="-2"/>
                <w:sz w:val="18"/>
              </w:rPr>
              <w:t>Rescaled Points</w:t>
            </w:r>
          </w:p>
        </w:tc>
      </w:tr>
      <w:tr>
        <w:trPr>
          <w:trHeight w:val="446" w:hRule="atLeast"/>
        </w:trPr>
        <w:tc>
          <w:tcPr>
            <w:tcW w:w="619" w:type="dxa"/>
            <w:shd w:val="clear" w:color="auto" w:fill="CCD4EA"/>
          </w:tcPr>
          <w:p>
            <w:pPr>
              <w:pStyle w:val="TableParagraph"/>
              <w:spacing w:before="119"/>
              <w:ind w:left="4"/>
              <w:rPr>
                <w:b/>
                <w:sz w:val="18"/>
              </w:rPr>
            </w:pPr>
            <w:r>
              <w:rPr>
                <w:b/>
                <w:spacing w:val="-5"/>
                <w:sz w:val="18"/>
              </w:rPr>
              <w:t>1.1</w:t>
            </w:r>
          </w:p>
        </w:tc>
        <w:tc>
          <w:tcPr>
            <w:tcW w:w="4867" w:type="dxa"/>
            <w:shd w:val="clear" w:color="auto" w:fill="CCD4EA"/>
          </w:tcPr>
          <w:p>
            <w:pPr>
              <w:pStyle w:val="TableParagraph"/>
              <w:spacing w:before="119"/>
              <w:ind w:left="7"/>
              <w:rPr>
                <w:b/>
                <w:sz w:val="18"/>
              </w:rPr>
            </w:pPr>
            <w:r>
              <w:rPr>
                <w:b/>
                <w:spacing w:val="-2"/>
                <w:sz w:val="18"/>
              </w:rPr>
              <w:t>Electricity</w:t>
            </w:r>
          </w:p>
        </w:tc>
        <w:tc>
          <w:tcPr>
            <w:tcW w:w="1080" w:type="dxa"/>
            <w:shd w:val="clear" w:color="auto" w:fill="CCD4EA"/>
          </w:tcPr>
          <w:p>
            <w:pPr>
              <w:pStyle w:val="TableParagraph"/>
              <w:spacing w:before="119"/>
              <w:ind w:left="13" w:right="3"/>
              <w:jc w:val="center"/>
              <w:rPr>
                <w:b/>
                <w:sz w:val="18"/>
              </w:rPr>
            </w:pPr>
            <w:r>
              <w:rPr>
                <w:b/>
                <w:spacing w:val="-5"/>
                <w:sz w:val="18"/>
              </w:rPr>
              <w:t>10</w:t>
            </w:r>
          </w:p>
        </w:tc>
        <w:tc>
          <w:tcPr>
            <w:tcW w:w="629" w:type="dxa"/>
            <w:shd w:val="clear" w:color="auto" w:fill="CCD4EA"/>
          </w:tcPr>
          <w:p>
            <w:pPr>
              <w:pStyle w:val="TableParagraph"/>
              <w:spacing w:before="119"/>
              <w:ind w:left="10" w:right="1"/>
              <w:jc w:val="center"/>
              <w:rPr>
                <w:b/>
                <w:sz w:val="18"/>
              </w:rPr>
            </w:pPr>
            <w:r>
              <w:rPr>
                <w:b/>
                <w:spacing w:val="-10"/>
                <w:sz w:val="18"/>
              </w:rPr>
              <w:t>8</w:t>
            </w:r>
          </w:p>
        </w:tc>
        <w:tc>
          <w:tcPr>
            <w:tcW w:w="720" w:type="dxa"/>
            <w:shd w:val="clear" w:color="auto" w:fill="CCD4EA"/>
          </w:tcPr>
          <w:p>
            <w:pPr>
              <w:pStyle w:val="TableParagraph"/>
              <w:spacing w:before="119"/>
              <w:ind w:left="10"/>
              <w:jc w:val="center"/>
              <w:rPr>
                <w:b/>
                <w:sz w:val="18"/>
              </w:rPr>
            </w:pPr>
            <w:r>
              <w:rPr>
                <w:b/>
                <w:spacing w:val="-5"/>
                <w:sz w:val="18"/>
              </w:rPr>
              <w:t>10</w:t>
            </w:r>
          </w:p>
        </w:tc>
        <w:tc>
          <w:tcPr>
            <w:tcW w:w="631" w:type="dxa"/>
            <w:shd w:val="clear" w:color="auto" w:fill="CCD4EA"/>
          </w:tcPr>
          <w:p>
            <w:pPr>
              <w:pStyle w:val="TableParagraph"/>
              <w:spacing w:before="119"/>
              <w:ind w:left="7"/>
              <w:jc w:val="center"/>
              <w:rPr>
                <w:b/>
                <w:sz w:val="18"/>
              </w:rPr>
            </w:pPr>
            <w:r>
              <w:rPr>
                <w:b/>
                <w:spacing w:val="-5"/>
                <w:sz w:val="18"/>
              </w:rPr>
              <w:t>18</w:t>
            </w:r>
          </w:p>
        </w:tc>
        <w:tc>
          <w:tcPr>
            <w:tcW w:w="804" w:type="dxa"/>
            <w:shd w:val="clear" w:color="auto" w:fill="CCD4EA"/>
          </w:tcPr>
          <w:p>
            <w:pPr>
              <w:pStyle w:val="TableParagraph"/>
              <w:spacing w:before="119"/>
              <w:ind w:left="13"/>
              <w:jc w:val="center"/>
              <w:rPr>
                <w:b/>
                <w:sz w:val="18"/>
              </w:rPr>
            </w:pPr>
            <w:r>
              <w:rPr>
                <w:b/>
                <w:spacing w:val="-2"/>
                <w:sz w:val="18"/>
              </w:rPr>
              <w:t>33.33</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1.1.1</w:t>
            </w:r>
          </w:p>
        </w:tc>
        <w:tc>
          <w:tcPr>
            <w:tcW w:w="4867" w:type="dxa"/>
            <w:shd w:val="clear" w:color="auto" w:fill="E7EBF5"/>
          </w:tcPr>
          <w:p>
            <w:pPr>
              <w:pStyle w:val="TableParagraph"/>
              <w:spacing w:line="186" w:lineRule="exact"/>
              <w:ind w:left="7"/>
              <w:rPr>
                <w:sz w:val="18"/>
              </w:rPr>
            </w:pPr>
            <w:r>
              <w:rPr>
                <w:sz w:val="18"/>
              </w:rPr>
              <w:t>Regulatory</w:t>
            </w:r>
            <w:r>
              <w:rPr>
                <w:spacing w:val="-1"/>
                <w:sz w:val="18"/>
              </w:rPr>
              <w:t> </w:t>
            </w:r>
            <w:r>
              <w:rPr>
                <w:sz w:val="18"/>
              </w:rPr>
              <w:t>Monitoring</w:t>
            </w:r>
            <w:r>
              <w:rPr>
                <w:spacing w:val="-4"/>
                <w:sz w:val="18"/>
              </w:rPr>
              <w:t> </w:t>
            </w:r>
            <w:r>
              <w:rPr>
                <w:sz w:val="18"/>
              </w:rPr>
              <w:t>of</w:t>
            </w:r>
            <w:r>
              <w:rPr>
                <w:spacing w:val="-2"/>
                <w:sz w:val="18"/>
              </w:rPr>
              <w:t> </w:t>
            </w:r>
            <w:r>
              <w:rPr>
                <w:sz w:val="18"/>
              </w:rPr>
              <w:t>Tariffs</w:t>
            </w:r>
            <w:r>
              <w:rPr>
                <w:spacing w:val="-4"/>
                <w:sz w:val="18"/>
              </w:rPr>
              <w:t> </w:t>
            </w:r>
            <w:r>
              <w:rPr>
                <w:sz w:val="18"/>
              </w:rPr>
              <w:t>and</w:t>
            </w:r>
            <w:r>
              <w:rPr>
                <w:spacing w:val="-1"/>
                <w:sz w:val="18"/>
              </w:rPr>
              <w:t> </w:t>
            </w:r>
            <w:r>
              <w:rPr>
                <w:sz w:val="18"/>
              </w:rPr>
              <w:t>Service</w:t>
            </w:r>
            <w:r>
              <w:rPr>
                <w:spacing w:val="-1"/>
                <w:sz w:val="18"/>
              </w:rPr>
              <w:t> </w:t>
            </w:r>
            <w:r>
              <w:rPr>
                <w:spacing w:val="-2"/>
                <w:sz w:val="18"/>
              </w:rPr>
              <w:t>Quality</w:t>
            </w:r>
          </w:p>
        </w:tc>
        <w:tc>
          <w:tcPr>
            <w:tcW w:w="1080" w:type="dxa"/>
          </w:tcPr>
          <w:p>
            <w:pPr>
              <w:pStyle w:val="TableParagraph"/>
              <w:spacing w:line="186" w:lineRule="exact"/>
              <w:ind w:left="13" w:right="4"/>
              <w:jc w:val="center"/>
              <w:rPr>
                <w:sz w:val="18"/>
              </w:rPr>
            </w:pPr>
            <w:r>
              <w:rPr>
                <w:spacing w:val="-10"/>
                <w:sz w:val="18"/>
              </w:rPr>
              <w:t>2</w:t>
            </w:r>
          </w:p>
        </w:tc>
        <w:tc>
          <w:tcPr>
            <w:tcW w:w="629" w:type="dxa"/>
          </w:tcPr>
          <w:p>
            <w:pPr>
              <w:pStyle w:val="TableParagraph"/>
              <w:spacing w:line="186" w:lineRule="exact"/>
              <w:ind w:left="10" w:right="1"/>
              <w:jc w:val="center"/>
              <w:rPr>
                <w:sz w:val="18"/>
              </w:rPr>
            </w:pPr>
            <w:r>
              <w:rPr>
                <w:spacing w:val="-10"/>
                <w:sz w:val="18"/>
              </w:rPr>
              <w:t>2</w:t>
            </w:r>
          </w:p>
        </w:tc>
        <w:tc>
          <w:tcPr>
            <w:tcW w:w="720" w:type="dxa"/>
          </w:tcPr>
          <w:p>
            <w:pPr>
              <w:pStyle w:val="TableParagraph"/>
              <w:spacing w:line="186" w:lineRule="exact"/>
              <w:ind w:left="10" w:right="2"/>
              <w:jc w:val="center"/>
              <w:rPr>
                <w:sz w:val="18"/>
              </w:rPr>
            </w:pPr>
            <w:r>
              <w:rPr>
                <w:spacing w:val="-10"/>
                <w:sz w:val="18"/>
              </w:rPr>
              <w:t>2</w:t>
            </w:r>
          </w:p>
        </w:tc>
        <w:tc>
          <w:tcPr>
            <w:tcW w:w="631" w:type="dxa"/>
          </w:tcPr>
          <w:p>
            <w:pPr>
              <w:pStyle w:val="TableParagraph"/>
              <w:spacing w:line="186" w:lineRule="exact"/>
              <w:ind w:left="7" w:right="1"/>
              <w:jc w:val="center"/>
              <w:rPr>
                <w:sz w:val="18"/>
              </w:rPr>
            </w:pPr>
            <w:r>
              <w:rPr>
                <w:spacing w:val="-10"/>
                <w:sz w:val="18"/>
              </w:rPr>
              <w:t>4</w:t>
            </w:r>
          </w:p>
        </w:tc>
        <w:tc>
          <w:tcPr>
            <w:tcW w:w="804" w:type="dxa"/>
          </w:tcPr>
          <w:p>
            <w:pPr>
              <w:pStyle w:val="TableParagraph"/>
              <w:spacing w:line="186" w:lineRule="exact"/>
              <w:ind w:left="13" w:right="3"/>
              <w:jc w:val="center"/>
              <w:rPr>
                <w:sz w:val="18"/>
              </w:rPr>
            </w:pPr>
            <w:r>
              <w:rPr>
                <w:spacing w:val="-4"/>
                <w:sz w:val="18"/>
              </w:rPr>
              <w:t>8.33</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1.1.2</w:t>
            </w:r>
          </w:p>
        </w:tc>
        <w:tc>
          <w:tcPr>
            <w:tcW w:w="4867" w:type="dxa"/>
            <w:shd w:val="clear" w:color="auto" w:fill="E7EBF5"/>
          </w:tcPr>
          <w:p>
            <w:pPr>
              <w:pStyle w:val="TableParagraph"/>
              <w:spacing w:line="188" w:lineRule="exact"/>
              <w:ind w:left="7"/>
              <w:rPr>
                <w:sz w:val="18"/>
              </w:rPr>
            </w:pPr>
            <w:r>
              <w:rPr>
                <w:sz w:val="18"/>
              </w:rPr>
              <w:t>Utility</w:t>
            </w:r>
            <w:r>
              <w:rPr>
                <w:spacing w:val="-2"/>
                <w:sz w:val="18"/>
              </w:rPr>
              <w:t> </w:t>
            </w:r>
            <w:r>
              <w:rPr>
                <w:sz w:val="18"/>
              </w:rPr>
              <w:t>Infrastructure</w:t>
            </w:r>
            <w:r>
              <w:rPr>
                <w:spacing w:val="-3"/>
                <w:sz w:val="18"/>
              </w:rPr>
              <w:t> </w:t>
            </w:r>
            <w:r>
              <w:rPr>
                <w:sz w:val="18"/>
              </w:rPr>
              <w:t>Sharing</w:t>
            </w:r>
            <w:r>
              <w:rPr>
                <w:spacing w:val="-2"/>
                <w:sz w:val="18"/>
              </w:rPr>
              <w:t> </w:t>
            </w:r>
            <w:r>
              <w:rPr>
                <w:sz w:val="18"/>
              </w:rPr>
              <w:t>and</w:t>
            </w:r>
            <w:r>
              <w:rPr>
                <w:spacing w:val="-3"/>
                <w:sz w:val="18"/>
              </w:rPr>
              <w:t> </w:t>
            </w:r>
            <w:r>
              <w:rPr>
                <w:sz w:val="18"/>
              </w:rPr>
              <w:t>Quality</w:t>
            </w:r>
            <w:r>
              <w:rPr>
                <w:spacing w:val="-1"/>
                <w:sz w:val="18"/>
              </w:rPr>
              <w:t> </w:t>
            </w:r>
            <w:r>
              <w:rPr>
                <w:sz w:val="18"/>
              </w:rPr>
              <w:t>Assurance</w:t>
            </w:r>
            <w:r>
              <w:rPr>
                <w:spacing w:val="-3"/>
                <w:sz w:val="18"/>
              </w:rPr>
              <w:t> </w:t>
            </w:r>
            <w:r>
              <w:rPr>
                <w:spacing w:val="-2"/>
                <w:sz w:val="18"/>
              </w:rPr>
              <w:t>Mechanisms</w:t>
            </w:r>
          </w:p>
        </w:tc>
        <w:tc>
          <w:tcPr>
            <w:tcW w:w="1080" w:type="dxa"/>
          </w:tcPr>
          <w:p>
            <w:pPr>
              <w:pStyle w:val="TableParagraph"/>
              <w:spacing w:line="188" w:lineRule="exact"/>
              <w:ind w:left="13" w:right="4"/>
              <w:jc w:val="center"/>
              <w:rPr>
                <w:sz w:val="18"/>
              </w:rPr>
            </w:pPr>
            <w:r>
              <w:rPr>
                <w:spacing w:val="-10"/>
                <w:sz w:val="18"/>
              </w:rPr>
              <w:t>2</w:t>
            </w:r>
          </w:p>
        </w:tc>
        <w:tc>
          <w:tcPr>
            <w:tcW w:w="629" w:type="dxa"/>
          </w:tcPr>
          <w:p>
            <w:pPr>
              <w:pStyle w:val="TableParagraph"/>
              <w:spacing w:line="188" w:lineRule="exact"/>
              <w:ind w:left="10" w:right="1"/>
              <w:jc w:val="center"/>
              <w:rPr>
                <w:sz w:val="18"/>
              </w:rPr>
            </w:pPr>
            <w:r>
              <w:rPr>
                <w:spacing w:val="-10"/>
                <w:sz w:val="18"/>
              </w:rPr>
              <w:t>2</w:t>
            </w:r>
          </w:p>
        </w:tc>
        <w:tc>
          <w:tcPr>
            <w:tcW w:w="720" w:type="dxa"/>
          </w:tcPr>
          <w:p>
            <w:pPr>
              <w:pStyle w:val="TableParagraph"/>
              <w:spacing w:line="188" w:lineRule="exact"/>
              <w:ind w:left="10" w:right="2"/>
              <w:jc w:val="center"/>
              <w:rPr>
                <w:sz w:val="18"/>
              </w:rPr>
            </w:pPr>
            <w:r>
              <w:rPr>
                <w:spacing w:val="-10"/>
                <w:sz w:val="18"/>
              </w:rPr>
              <w:t>2</w:t>
            </w:r>
          </w:p>
        </w:tc>
        <w:tc>
          <w:tcPr>
            <w:tcW w:w="631" w:type="dxa"/>
          </w:tcPr>
          <w:p>
            <w:pPr>
              <w:pStyle w:val="TableParagraph"/>
              <w:spacing w:line="188" w:lineRule="exact"/>
              <w:ind w:left="7" w:right="1"/>
              <w:jc w:val="center"/>
              <w:rPr>
                <w:sz w:val="18"/>
              </w:rPr>
            </w:pPr>
            <w:r>
              <w:rPr>
                <w:spacing w:val="-10"/>
                <w:sz w:val="18"/>
              </w:rPr>
              <w:t>4</w:t>
            </w:r>
          </w:p>
        </w:tc>
        <w:tc>
          <w:tcPr>
            <w:tcW w:w="804" w:type="dxa"/>
          </w:tcPr>
          <w:p>
            <w:pPr>
              <w:pStyle w:val="TableParagraph"/>
              <w:spacing w:line="188" w:lineRule="exact"/>
              <w:ind w:left="13" w:right="3"/>
              <w:jc w:val="center"/>
              <w:rPr>
                <w:sz w:val="18"/>
              </w:rPr>
            </w:pPr>
            <w:r>
              <w:rPr>
                <w:spacing w:val="-4"/>
                <w:sz w:val="18"/>
              </w:rPr>
              <w:t>8.33</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1.1.3</w:t>
            </w:r>
          </w:p>
        </w:tc>
        <w:tc>
          <w:tcPr>
            <w:tcW w:w="4867" w:type="dxa"/>
            <w:shd w:val="clear" w:color="auto" w:fill="E7EBF5"/>
          </w:tcPr>
          <w:p>
            <w:pPr>
              <w:pStyle w:val="TableParagraph"/>
              <w:spacing w:line="186" w:lineRule="exact"/>
              <w:ind w:left="7"/>
              <w:rPr>
                <w:sz w:val="18"/>
              </w:rPr>
            </w:pPr>
            <w:r>
              <w:rPr>
                <w:sz w:val="18"/>
              </w:rPr>
              <w:t>Regulations</w:t>
            </w:r>
            <w:r>
              <w:rPr>
                <w:spacing w:val="-3"/>
                <w:sz w:val="18"/>
              </w:rPr>
              <w:t> </w:t>
            </w:r>
            <w:r>
              <w:rPr>
                <w:sz w:val="18"/>
              </w:rPr>
              <w:t>on</w:t>
            </w:r>
            <w:r>
              <w:rPr>
                <w:spacing w:val="-2"/>
                <w:sz w:val="18"/>
              </w:rPr>
              <w:t> </w:t>
            </w:r>
            <w:r>
              <w:rPr>
                <w:sz w:val="18"/>
              </w:rPr>
              <w:t>Safety</w:t>
            </w:r>
            <w:r>
              <w:rPr>
                <w:spacing w:val="-1"/>
                <w:sz w:val="18"/>
              </w:rPr>
              <w:t> </w:t>
            </w:r>
            <w:r>
              <w:rPr>
                <w:sz w:val="18"/>
              </w:rPr>
              <w:t>of</w:t>
            </w:r>
            <w:r>
              <w:rPr>
                <w:spacing w:val="-5"/>
                <w:sz w:val="18"/>
              </w:rPr>
              <w:t> </w:t>
            </w:r>
            <w:r>
              <w:rPr>
                <w:sz w:val="18"/>
              </w:rPr>
              <w:t>Electricity</w:t>
            </w:r>
            <w:r>
              <w:rPr>
                <w:spacing w:val="-1"/>
                <w:sz w:val="18"/>
              </w:rPr>
              <w:t> </w:t>
            </w:r>
            <w:r>
              <w:rPr>
                <w:spacing w:val="-2"/>
                <w:sz w:val="18"/>
              </w:rPr>
              <w:t>Connections</w:t>
            </w:r>
          </w:p>
        </w:tc>
        <w:tc>
          <w:tcPr>
            <w:tcW w:w="1080" w:type="dxa"/>
          </w:tcPr>
          <w:p>
            <w:pPr>
              <w:pStyle w:val="TableParagraph"/>
              <w:spacing w:line="186" w:lineRule="exact"/>
              <w:ind w:left="13" w:right="4"/>
              <w:jc w:val="center"/>
              <w:rPr>
                <w:sz w:val="18"/>
              </w:rPr>
            </w:pPr>
            <w:r>
              <w:rPr>
                <w:color w:val="021F43"/>
                <w:spacing w:val="-10"/>
                <w:sz w:val="18"/>
              </w:rPr>
              <w:t>3</w:t>
            </w:r>
          </w:p>
        </w:tc>
        <w:tc>
          <w:tcPr>
            <w:tcW w:w="629" w:type="dxa"/>
          </w:tcPr>
          <w:p>
            <w:pPr>
              <w:pStyle w:val="TableParagraph"/>
              <w:spacing w:line="186" w:lineRule="exact"/>
              <w:ind w:left="10" w:right="1"/>
              <w:jc w:val="center"/>
              <w:rPr>
                <w:sz w:val="18"/>
              </w:rPr>
            </w:pPr>
            <w:r>
              <w:rPr>
                <w:color w:val="021F43"/>
                <w:spacing w:val="-10"/>
                <w:sz w:val="18"/>
              </w:rPr>
              <w:t>3</w:t>
            </w:r>
          </w:p>
        </w:tc>
        <w:tc>
          <w:tcPr>
            <w:tcW w:w="720" w:type="dxa"/>
          </w:tcPr>
          <w:p>
            <w:pPr>
              <w:pStyle w:val="TableParagraph"/>
              <w:spacing w:line="186" w:lineRule="exact"/>
              <w:ind w:left="10" w:right="2"/>
              <w:jc w:val="center"/>
              <w:rPr>
                <w:sz w:val="18"/>
              </w:rPr>
            </w:pPr>
            <w:r>
              <w:rPr>
                <w:color w:val="021F43"/>
                <w:spacing w:val="-10"/>
                <w:sz w:val="18"/>
              </w:rPr>
              <w:t>3</w:t>
            </w:r>
          </w:p>
        </w:tc>
        <w:tc>
          <w:tcPr>
            <w:tcW w:w="631" w:type="dxa"/>
          </w:tcPr>
          <w:p>
            <w:pPr>
              <w:pStyle w:val="TableParagraph"/>
              <w:spacing w:line="186" w:lineRule="exact"/>
              <w:ind w:left="7" w:right="1"/>
              <w:jc w:val="center"/>
              <w:rPr>
                <w:sz w:val="18"/>
              </w:rPr>
            </w:pPr>
            <w:r>
              <w:rPr>
                <w:color w:val="021F43"/>
                <w:spacing w:val="-10"/>
                <w:sz w:val="18"/>
              </w:rPr>
              <w:t>6</w:t>
            </w:r>
          </w:p>
        </w:tc>
        <w:tc>
          <w:tcPr>
            <w:tcW w:w="804" w:type="dxa"/>
          </w:tcPr>
          <w:p>
            <w:pPr>
              <w:pStyle w:val="TableParagraph"/>
              <w:spacing w:line="186" w:lineRule="exact"/>
              <w:ind w:left="13" w:right="3"/>
              <w:jc w:val="center"/>
              <w:rPr>
                <w:sz w:val="18"/>
              </w:rPr>
            </w:pPr>
            <w:r>
              <w:rPr>
                <w:color w:val="021F43"/>
                <w:spacing w:val="-4"/>
                <w:sz w:val="18"/>
              </w:rPr>
              <w:t>8.33</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1.1.4</w:t>
            </w:r>
          </w:p>
        </w:tc>
        <w:tc>
          <w:tcPr>
            <w:tcW w:w="4867" w:type="dxa"/>
            <w:shd w:val="clear" w:color="auto" w:fill="E7EBF5"/>
          </w:tcPr>
          <w:p>
            <w:pPr>
              <w:pStyle w:val="TableParagraph"/>
              <w:spacing w:line="186" w:lineRule="exact"/>
              <w:ind w:left="7"/>
              <w:rPr>
                <w:sz w:val="18"/>
              </w:rPr>
            </w:pPr>
            <w:r>
              <w:rPr>
                <w:sz w:val="18"/>
              </w:rPr>
              <w:t>Environmental</w:t>
            </w:r>
            <w:r>
              <w:rPr>
                <w:spacing w:val="-3"/>
                <w:sz w:val="18"/>
              </w:rPr>
              <w:t> </w:t>
            </w:r>
            <w:r>
              <w:rPr>
                <w:spacing w:val="-2"/>
                <w:sz w:val="18"/>
              </w:rPr>
              <w:t>Sustainability</w:t>
            </w:r>
          </w:p>
        </w:tc>
        <w:tc>
          <w:tcPr>
            <w:tcW w:w="1080" w:type="dxa"/>
          </w:tcPr>
          <w:p>
            <w:pPr>
              <w:pStyle w:val="TableParagraph"/>
              <w:spacing w:line="186" w:lineRule="exact"/>
              <w:ind w:left="13" w:right="4"/>
              <w:jc w:val="center"/>
              <w:rPr>
                <w:sz w:val="18"/>
              </w:rPr>
            </w:pPr>
            <w:r>
              <w:rPr>
                <w:color w:val="021F43"/>
                <w:spacing w:val="-10"/>
                <w:sz w:val="18"/>
              </w:rPr>
              <w:t>3</w:t>
            </w:r>
          </w:p>
        </w:tc>
        <w:tc>
          <w:tcPr>
            <w:tcW w:w="629" w:type="dxa"/>
          </w:tcPr>
          <w:p>
            <w:pPr>
              <w:pStyle w:val="TableParagraph"/>
              <w:spacing w:line="186" w:lineRule="exact"/>
              <w:ind w:left="10" w:right="1"/>
              <w:jc w:val="center"/>
              <w:rPr>
                <w:sz w:val="18"/>
              </w:rPr>
            </w:pPr>
            <w:r>
              <w:rPr>
                <w:color w:val="021F43"/>
                <w:spacing w:val="-10"/>
                <w:sz w:val="18"/>
              </w:rPr>
              <w:t>1</w:t>
            </w:r>
          </w:p>
        </w:tc>
        <w:tc>
          <w:tcPr>
            <w:tcW w:w="720" w:type="dxa"/>
          </w:tcPr>
          <w:p>
            <w:pPr>
              <w:pStyle w:val="TableParagraph"/>
              <w:spacing w:line="186" w:lineRule="exact"/>
              <w:ind w:left="10" w:right="2"/>
              <w:jc w:val="center"/>
              <w:rPr>
                <w:sz w:val="18"/>
              </w:rPr>
            </w:pPr>
            <w:r>
              <w:rPr>
                <w:color w:val="021F43"/>
                <w:spacing w:val="-10"/>
                <w:sz w:val="18"/>
              </w:rPr>
              <w:t>3</w:t>
            </w:r>
          </w:p>
        </w:tc>
        <w:tc>
          <w:tcPr>
            <w:tcW w:w="631" w:type="dxa"/>
          </w:tcPr>
          <w:p>
            <w:pPr>
              <w:pStyle w:val="TableParagraph"/>
              <w:spacing w:line="186" w:lineRule="exact"/>
              <w:ind w:left="7" w:right="1"/>
              <w:jc w:val="center"/>
              <w:rPr>
                <w:sz w:val="18"/>
              </w:rPr>
            </w:pPr>
            <w:r>
              <w:rPr>
                <w:color w:val="021F43"/>
                <w:spacing w:val="-10"/>
                <w:sz w:val="18"/>
              </w:rPr>
              <w:t>4</w:t>
            </w:r>
          </w:p>
        </w:tc>
        <w:tc>
          <w:tcPr>
            <w:tcW w:w="804" w:type="dxa"/>
          </w:tcPr>
          <w:p>
            <w:pPr>
              <w:pStyle w:val="TableParagraph"/>
              <w:spacing w:line="186" w:lineRule="exact"/>
              <w:ind w:left="13" w:right="3"/>
              <w:jc w:val="center"/>
              <w:rPr>
                <w:sz w:val="18"/>
              </w:rPr>
            </w:pPr>
            <w:r>
              <w:rPr>
                <w:color w:val="021F43"/>
                <w:spacing w:val="-4"/>
                <w:sz w:val="18"/>
              </w:rPr>
              <w:t>8.33</w:t>
            </w:r>
          </w:p>
        </w:tc>
      </w:tr>
      <w:tr>
        <w:trPr>
          <w:trHeight w:val="434" w:hRule="atLeast"/>
        </w:trPr>
        <w:tc>
          <w:tcPr>
            <w:tcW w:w="619" w:type="dxa"/>
            <w:shd w:val="clear" w:color="auto" w:fill="CCD4EA"/>
          </w:tcPr>
          <w:p>
            <w:pPr>
              <w:pStyle w:val="TableParagraph"/>
              <w:spacing w:before="112"/>
              <w:ind w:left="4"/>
              <w:rPr>
                <w:b/>
                <w:sz w:val="18"/>
              </w:rPr>
            </w:pPr>
            <w:r>
              <w:rPr>
                <w:b/>
                <w:spacing w:val="-5"/>
                <w:sz w:val="18"/>
              </w:rPr>
              <w:t>1.2</w:t>
            </w:r>
          </w:p>
        </w:tc>
        <w:tc>
          <w:tcPr>
            <w:tcW w:w="4867" w:type="dxa"/>
            <w:shd w:val="clear" w:color="auto" w:fill="CCD4EA"/>
          </w:tcPr>
          <w:p>
            <w:pPr>
              <w:pStyle w:val="TableParagraph"/>
              <w:spacing w:before="112"/>
              <w:ind w:left="7"/>
              <w:rPr>
                <w:b/>
                <w:sz w:val="18"/>
              </w:rPr>
            </w:pPr>
            <w:r>
              <w:rPr>
                <w:b/>
                <w:spacing w:val="-2"/>
                <w:sz w:val="18"/>
              </w:rPr>
              <w:t>Water</w:t>
            </w:r>
          </w:p>
        </w:tc>
        <w:tc>
          <w:tcPr>
            <w:tcW w:w="1080" w:type="dxa"/>
            <w:shd w:val="clear" w:color="auto" w:fill="CCD4EA"/>
          </w:tcPr>
          <w:p>
            <w:pPr>
              <w:pStyle w:val="TableParagraph"/>
              <w:spacing w:before="112"/>
              <w:ind w:left="13" w:right="3"/>
              <w:jc w:val="center"/>
              <w:rPr>
                <w:b/>
                <w:sz w:val="18"/>
              </w:rPr>
            </w:pPr>
            <w:r>
              <w:rPr>
                <w:b/>
                <w:color w:val="021F43"/>
                <w:spacing w:val="-5"/>
                <w:sz w:val="18"/>
              </w:rPr>
              <w:t>12</w:t>
            </w:r>
          </w:p>
        </w:tc>
        <w:tc>
          <w:tcPr>
            <w:tcW w:w="629" w:type="dxa"/>
            <w:shd w:val="clear" w:color="auto" w:fill="CCD4EA"/>
          </w:tcPr>
          <w:p>
            <w:pPr>
              <w:pStyle w:val="TableParagraph"/>
              <w:spacing w:before="112"/>
              <w:ind w:left="10" w:right="1"/>
              <w:jc w:val="center"/>
              <w:rPr>
                <w:b/>
                <w:sz w:val="18"/>
              </w:rPr>
            </w:pPr>
            <w:r>
              <w:rPr>
                <w:b/>
                <w:color w:val="021F43"/>
                <w:spacing w:val="-10"/>
                <w:sz w:val="18"/>
              </w:rPr>
              <w:t>8</w:t>
            </w:r>
          </w:p>
        </w:tc>
        <w:tc>
          <w:tcPr>
            <w:tcW w:w="720" w:type="dxa"/>
            <w:shd w:val="clear" w:color="auto" w:fill="CCD4EA"/>
          </w:tcPr>
          <w:p>
            <w:pPr>
              <w:pStyle w:val="TableParagraph"/>
              <w:spacing w:before="112"/>
              <w:ind w:left="10"/>
              <w:jc w:val="center"/>
              <w:rPr>
                <w:b/>
                <w:sz w:val="18"/>
              </w:rPr>
            </w:pPr>
            <w:r>
              <w:rPr>
                <w:b/>
                <w:color w:val="021F43"/>
                <w:spacing w:val="-5"/>
                <w:sz w:val="18"/>
              </w:rPr>
              <w:t>12</w:t>
            </w:r>
          </w:p>
        </w:tc>
        <w:tc>
          <w:tcPr>
            <w:tcW w:w="631" w:type="dxa"/>
            <w:shd w:val="clear" w:color="auto" w:fill="CCD4EA"/>
          </w:tcPr>
          <w:p>
            <w:pPr>
              <w:pStyle w:val="TableParagraph"/>
              <w:spacing w:before="112"/>
              <w:ind w:left="7"/>
              <w:jc w:val="center"/>
              <w:rPr>
                <w:b/>
                <w:sz w:val="18"/>
              </w:rPr>
            </w:pPr>
            <w:r>
              <w:rPr>
                <w:b/>
                <w:color w:val="021F43"/>
                <w:spacing w:val="-5"/>
                <w:sz w:val="18"/>
              </w:rPr>
              <w:t>20</w:t>
            </w:r>
          </w:p>
        </w:tc>
        <w:tc>
          <w:tcPr>
            <w:tcW w:w="804" w:type="dxa"/>
            <w:shd w:val="clear" w:color="auto" w:fill="CCD4EA"/>
          </w:tcPr>
          <w:p>
            <w:pPr>
              <w:pStyle w:val="TableParagraph"/>
              <w:spacing w:before="112"/>
              <w:ind w:left="13"/>
              <w:jc w:val="center"/>
              <w:rPr>
                <w:b/>
                <w:sz w:val="18"/>
              </w:rPr>
            </w:pPr>
            <w:r>
              <w:rPr>
                <w:b/>
                <w:color w:val="021F43"/>
                <w:spacing w:val="-2"/>
                <w:sz w:val="18"/>
              </w:rPr>
              <w:t>33.33</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1.2.1</w:t>
            </w:r>
          </w:p>
        </w:tc>
        <w:tc>
          <w:tcPr>
            <w:tcW w:w="4867" w:type="dxa"/>
            <w:shd w:val="clear" w:color="auto" w:fill="E7EBF5"/>
          </w:tcPr>
          <w:p>
            <w:pPr>
              <w:pStyle w:val="TableParagraph"/>
              <w:spacing w:line="186" w:lineRule="exact"/>
              <w:ind w:left="7"/>
              <w:rPr>
                <w:sz w:val="18"/>
              </w:rPr>
            </w:pPr>
            <w:r>
              <w:rPr>
                <w:sz w:val="18"/>
              </w:rPr>
              <w:t>Regulatory</w:t>
            </w:r>
            <w:r>
              <w:rPr>
                <w:spacing w:val="-1"/>
                <w:sz w:val="18"/>
              </w:rPr>
              <w:t> </w:t>
            </w:r>
            <w:r>
              <w:rPr>
                <w:sz w:val="18"/>
              </w:rPr>
              <w:t>Monitoring</w:t>
            </w:r>
            <w:r>
              <w:rPr>
                <w:spacing w:val="-4"/>
                <w:sz w:val="18"/>
              </w:rPr>
              <w:t> </w:t>
            </w:r>
            <w:r>
              <w:rPr>
                <w:sz w:val="18"/>
              </w:rPr>
              <w:t>of</w:t>
            </w:r>
            <w:r>
              <w:rPr>
                <w:spacing w:val="-2"/>
                <w:sz w:val="18"/>
              </w:rPr>
              <w:t> </w:t>
            </w:r>
            <w:r>
              <w:rPr>
                <w:sz w:val="18"/>
              </w:rPr>
              <w:t>Tariffs</w:t>
            </w:r>
            <w:r>
              <w:rPr>
                <w:spacing w:val="-4"/>
                <w:sz w:val="18"/>
              </w:rPr>
              <w:t> </w:t>
            </w:r>
            <w:r>
              <w:rPr>
                <w:sz w:val="18"/>
              </w:rPr>
              <w:t>and</w:t>
            </w:r>
            <w:r>
              <w:rPr>
                <w:spacing w:val="-1"/>
                <w:sz w:val="18"/>
              </w:rPr>
              <w:t> </w:t>
            </w:r>
            <w:r>
              <w:rPr>
                <w:sz w:val="18"/>
              </w:rPr>
              <w:t>Service</w:t>
            </w:r>
            <w:r>
              <w:rPr>
                <w:spacing w:val="-1"/>
                <w:sz w:val="18"/>
              </w:rPr>
              <w:t> </w:t>
            </w:r>
            <w:r>
              <w:rPr>
                <w:spacing w:val="-2"/>
                <w:sz w:val="18"/>
              </w:rPr>
              <w:t>Quality</w:t>
            </w:r>
          </w:p>
        </w:tc>
        <w:tc>
          <w:tcPr>
            <w:tcW w:w="1080" w:type="dxa"/>
          </w:tcPr>
          <w:p>
            <w:pPr>
              <w:pStyle w:val="TableParagraph"/>
              <w:spacing w:line="186" w:lineRule="exact"/>
              <w:ind w:left="13" w:right="4"/>
              <w:jc w:val="center"/>
              <w:rPr>
                <w:sz w:val="18"/>
              </w:rPr>
            </w:pPr>
            <w:r>
              <w:rPr>
                <w:color w:val="021F43"/>
                <w:spacing w:val="-10"/>
                <w:sz w:val="18"/>
              </w:rPr>
              <w:t>2</w:t>
            </w:r>
          </w:p>
        </w:tc>
        <w:tc>
          <w:tcPr>
            <w:tcW w:w="629" w:type="dxa"/>
          </w:tcPr>
          <w:p>
            <w:pPr>
              <w:pStyle w:val="TableParagraph"/>
              <w:spacing w:line="186" w:lineRule="exact"/>
              <w:ind w:left="10" w:right="1"/>
              <w:jc w:val="center"/>
              <w:rPr>
                <w:sz w:val="18"/>
              </w:rPr>
            </w:pPr>
            <w:r>
              <w:rPr>
                <w:color w:val="021F43"/>
                <w:spacing w:val="-10"/>
                <w:sz w:val="18"/>
              </w:rPr>
              <w:t>2</w:t>
            </w:r>
          </w:p>
        </w:tc>
        <w:tc>
          <w:tcPr>
            <w:tcW w:w="720" w:type="dxa"/>
          </w:tcPr>
          <w:p>
            <w:pPr>
              <w:pStyle w:val="TableParagraph"/>
              <w:spacing w:line="186" w:lineRule="exact"/>
              <w:ind w:left="10" w:right="2"/>
              <w:jc w:val="center"/>
              <w:rPr>
                <w:sz w:val="18"/>
              </w:rPr>
            </w:pPr>
            <w:r>
              <w:rPr>
                <w:color w:val="021F43"/>
                <w:spacing w:val="-10"/>
                <w:sz w:val="18"/>
              </w:rPr>
              <w:t>2</w:t>
            </w:r>
          </w:p>
        </w:tc>
        <w:tc>
          <w:tcPr>
            <w:tcW w:w="631" w:type="dxa"/>
          </w:tcPr>
          <w:p>
            <w:pPr>
              <w:pStyle w:val="TableParagraph"/>
              <w:spacing w:line="186" w:lineRule="exact"/>
              <w:ind w:left="7" w:right="1"/>
              <w:jc w:val="center"/>
              <w:rPr>
                <w:sz w:val="18"/>
              </w:rPr>
            </w:pPr>
            <w:r>
              <w:rPr>
                <w:color w:val="021F43"/>
                <w:spacing w:val="-10"/>
                <w:sz w:val="18"/>
              </w:rPr>
              <w:t>4</w:t>
            </w:r>
          </w:p>
        </w:tc>
        <w:tc>
          <w:tcPr>
            <w:tcW w:w="804" w:type="dxa"/>
          </w:tcPr>
          <w:p>
            <w:pPr>
              <w:pStyle w:val="TableParagraph"/>
              <w:spacing w:line="186" w:lineRule="exact"/>
              <w:ind w:left="13" w:right="3"/>
              <w:jc w:val="center"/>
              <w:rPr>
                <w:sz w:val="18"/>
              </w:rPr>
            </w:pPr>
            <w:r>
              <w:rPr>
                <w:color w:val="021F43"/>
                <w:spacing w:val="-4"/>
                <w:sz w:val="18"/>
              </w:rPr>
              <w:t>8.33</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1.2.2</w:t>
            </w:r>
          </w:p>
        </w:tc>
        <w:tc>
          <w:tcPr>
            <w:tcW w:w="4867" w:type="dxa"/>
            <w:shd w:val="clear" w:color="auto" w:fill="E7EBF5"/>
          </w:tcPr>
          <w:p>
            <w:pPr>
              <w:pStyle w:val="TableParagraph"/>
              <w:spacing w:line="186" w:lineRule="exact"/>
              <w:ind w:left="7"/>
              <w:rPr>
                <w:sz w:val="18"/>
              </w:rPr>
            </w:pPr>
            <w:r>
              <w:rPr>
                <w:sz w:val="18"/>
              </w:rPr>
              <w:t>Utility</w:t>
            </w:r>
            <w:r>
              <w:rPr>
                <w:spacing w:val="-2"/>
                <w:sz w:val="18"/>
              </w:rPr>
              <w:t> </w:t>
            </w:r>
            <w:r>
              <w:rPr>
                <w:sz w:val="18"/>
              </w:rPr>
              <w:t>Infrastructure</w:t>
            </w:r>
            <w:r>
              <w:rPr>
                <w:spacing w:val="-3"/>
                <w:sz w:val="18"/>
              </w:rPr>
              <w:t> </w:t>
            </w:r>
            <w:r>
              <w:rPr>
                <w:sz w:val="18"/>
              </w:rPr>
              <w:t>Sharing</w:t>
            </w:r>
            <w:r>
              <w:rPr>
                <w:spacing w:val="-2"/>
                <w:sz w:val="18"/>
              </w:rPr>
              <w:t> </w:t>
            </w:r>
            <w:r>
              <w:rPr>
                <w:sz w:val="18"/>
              </w:rPr>
              <w:t>and</w:t>
            </w:r>
            <w:r>
              <w:rPr>
                <w:spacing w:val="-3"/>
                <w:sz w:val="18"/>
              </w:rPr>
              <w:t> </w:t>
            </w:r>
            <w:r>
              <w:rPr>
                <w:sz w:val="18"/>
              </w:rPr>
              <w:t>Quality</w:t>
            </w:r>
            <w:r>
              <w:rPr>
                <w:spacing w:val="-1"/>
                <w:sz w:val="18"/>
              </w:rPr>
              <w:t> </w:t>
            </w:r>
            <w:r>
              <w:rPr>
                <w:sz w:val="18"/>
              </w:rPr>
              <w:t>Assurance</w:t>
            </w:r>
            <w:r>
              <w:rPr>
                <w:spacing w:val="-3"/>
                <w:sz w:val="18"/>
              </w:rPr>
              <w:t> </w:t>
            </w:r>
            <w:r>
              <w:rPr>
                <w:spacing w:val="-2"/>
                <w:sz w:val="18"/>
              </w:rPr>
              <w:t>Mechanisms</w:t>
            </w:r>
          </w:p>
        </w:tc>
        <w:tc>
          <w:tcPr>
            <w:tcW w:w="1080" w:type="dxa"/>
          </w:tcPr>
          <w:p>
            <w:pPr>
              <w:pStyle w:val="TableParagraph"/>
              <w:spacing w:line="186" w:lineRule="exact"/>
              <w:ind w:left="13" w:right="4"/>
              <w:jc w:val="center"/>
              <w:rPr>
                <w:sz w:val="18"/>
              </w:rPr>
            </w:pPr>
            <w:r>
              <w:rPr>
                <w:spacing w:val="-10"/>
                <w:sz w:val="18"/>
              </w:rPr>
              <w:t>2</w:t>
            </w:r>
          </w:p>
        </w:tc>
        <w:tc>
          <w:tcPr>
            <w:tcW w:w="629" w:type="dxa"/>
          </w:tcPr>
          <w:p>
            <w:pPr>
              <w:pStyle w:val="TableParagraph"/>
              <w:spacing w:line="186" w:lineRule="exact"/>
              <w:ind w:left="10" w:right="1"/>
              <w:jc w:val="center"/>
              <w:rPr>
                <w:sz w:val="18"/>
              </w:rPr>
            </w:pPr>
            <w:r>
              <w:rPr>
                <w:spacing w:val="-10"/>
                <w:sz w:val="18"/>
              </w:rPr>
              <w:t>2</w:t>
            </w:r>
          </w:p>
        </w:tc>
        <w:tc>
          <w:tcPr>
            <w:tcW w:w="720" w:type="dxa"/>
          </w:tcPr>
          <w:p>
            <w:pPr>
              <w:pStyle w:val="TableParagraph"/>
              <w:spacing w:line="186" w:lineRule="exact"/>
              <w:ind w:left="10" w:right="2"/>
              <w:jc w:val="center"/>
              <w:rPr>
                <w:sz w:val="18"/>
              </w:rPr>
            </w:pPr>
            <w:r>
              <w:rPr>
                <w:spacing w:val="-10"/>
                <w:sz w:val="18"/>
              </w:rPr>
              <w:t>2</w:t>
            </w:r>
          </w:p>
        </w:tc>
        <w:tc>
          <w:tcPr>
            <w:tcW w:w="631" w:type="dxa"/>
          </w:tcPr>
          <w:p>
            <w:pPr>
              <w:pStyle w:val="TableParagraph"/>
              <w:spacing w:line="186" w:lineRule="exact"/>
              <w:ind w:left="7" w:right="1"/>
              <w:jc w:val="center"/>
              <w:rPr>
                <w:sz w:val="18"/>
              </w:rPr>
            </w:pPr>
            <w:r>
              <w:rPr>
                <w:spacing w:val="-10"/>
                <w:sz w:val="18"/>
              </w:rPr>
              <w:t>4</w:t>
            </w:r>
          </w:p>
        </w:tc>
        <w:tc>
          <w:tcPr>
            <w:tcW w:w="804" w:type="dxa"/>
          </w:tcPr>
          <w:p>
            <w:pPr>
              <w:pStyle w:val="TableParagraph"/>
              <w:spacing w:line="186" w:lineRule="exact"/>
              <w:ind w:left="13" w:right="3"/>
              <w:jc w:val="center"/>
              <w:rPr>
                <w:sz w:val="18"/>
              </w:rPr>
            </w:pPr>
            <w:r>
              <w:rPr>
                <w:spacing w:val="-4"/>
                <w:sz w:val="18"/>
              </w:rPr>
              <w:t>8.33</w:t>
            </w:r>
          </w:p>
        </w:tc>
      </w:tr>
      <w:tr>
        <w:trPr>
          <w:trHeight w:val="208" w:hRule="atLeast"/>
        </w:trPr>
        <w:tc>
          <w:tcPr>
            <w:tcW w:w="619" w:type="dxa"/>
            <w:shd w:val="clear" w:color="auto" w:fill="E7EBF5"/>
          </w:tcPr>
          <w:p>
            <w:pPr>
              <w:pStyle w:val="TableParagraph"/>
              <w:spacing w:line="186" w:lineRule="exact" w:before="2"/>
              <w:ind w:left="4"/>
              <w:rPr>
                <w:sz w:val="18"/>
              </w:rPr>
            </w:pPr>
            <w:r>
              <w:rPr>
                <w:spacing w:val="-2"/>
                <w:sz w:val="18"/>
              </w:rPr>
              <w:t>1.2.3</w:t>
            </w:r>
          </w:p>
        </w:tc>
        <w:tc>
          <w:tcPr>
            <w:tcW w:w="4867" w:type="dxa"/>
            <w:shd w:val="clear" w:color="auto" w:fill="E7EBF5"/>
          </w:tcPr>
          <w:p>
            <w:pPr>
              <w:pStyle w:val="TableParagraph"/>
              <w:spacing w:line="186" w:lineRule="exact" w:before="2"/>
              <w:ind w:left="7"/>
              <w:rPr>
                <w:sz w:val="18"/>
              </w:rPr>
            </w:pPr>
            <w:r>
              <w:rPr>
                <w:sz w:val="18"/>
              </w:rPr>
              <w:t>Regulations</w:t>
            </w:r>
            <w:r>
              <w:rPr>
                <w:spacing w:val="-2"/>
                <w:sz w:val="18"/>
              </w:rPr>
              <w:t> </w:t>
            </w:r>
            <w:r>
              <w:rPr>
                <w:sz w:val="18"/>
              </w:rPr>
              <w:t>on</w:t>
            </w:r>
            <w:r>
              <w:rPr>
                <w:spacing w:val="-1"/>
                <w:sz w:val="18"/>
              </w:rPr>
              <w:t> </w:t>
            </w:r>
            <w:r>
              <w:rPr>
                <w:sz w:val="18"/>
              </w:rPr>
              <w:t>Safety</w:t>
            </w:r>
            <w:r>
              <w:rPr>
                <w:spacing w:val="-1"/>
                <w:sz w:val="18"/>
              </w:rPr>
              <w:t> </w:t>
            </w:r>
            <w:r>
              <w:rPr>
                <w:sz w:val="18"/>
              </w:rPr>
              <w:t>of</w:t>
            </w:r>
            <w:r>
              <w:rPr>
                <w:spacing w:val="-4"/>
                <w:sz w:val="18"/>
              </w:rPr>
              <w:t> </w:t>
            </w:r>
            <w:r>
              <w:rPr>
                <w:sz w:val="18"/>
              </w:rPr>
              <w:t>Water</w:t>
            </w:r>
            <w:r>
              <w:rPr>
                <w:spacing w:val="-1"/>
                <w:sz w:val="18"/>
              </w:rPr>
              <w:t> </w:t>
            </w:r>
            <w:r>
              <w:rPr>
                <w:spacing w:val="-2"/>
                <w:sz w:val="18"/>
              </w:rPr>
              <w:t>Connections</w:t>
            </w:r>
          </w:p>
        </w:tc>
        <w:tc>
          <w:tcPr>
            <w:tcW w:w="1080" w:type="dxa"/>
          </w:tcPr>
          <w:p>
            <w:pPr>
              <w:pStyle w:val="TableParagraph"/>
              <w:spacing w:line="186" w:lineRule="exact" w:before="2"/>
              <w:ind w:left="13" w:right="4"/>
              <w:jc w:val="center"/>
              <w:rPr>
                <w:sz w:val="18"/>
              </w:rPr>
            </w:pPr>
            <w:r>
              <w:rPr>
                <w:spacing w:val="-10"/>
                <w:sz w:val="18"/>
              </w:rPr>
              <w:t>3</w:t>
            </w:r>
          </w:p>
        </w:tc>
        <w:tc>
          <w:tcPr>
            <w:tcW w:w="629" w:type="dxa"/>
          </w:tcPr>
          <w:p>
            <w:pPr>
              <w:pStyle w:val="TableParagraph"/>
              <w:spacing w:line="186" w:lineRule="exact" w:before="2"/>
              <w:ind w:left="10" w:right="1"/>
              <w:jc w:val="center"/>
              <w:rPr>
                <w:sz w:val="18"/>
              </w:rPr>
            </w:pPr>
            <w:r>
              <w:rPr>
                <w:spacing w:val="-10"/>
                <w:sz w:val="18"/>
              </w:rPr>
              <w:t>3</w:t>
            </w:r>
          </w:p>
        </w:tc>
        <w:tc>
          <w:tcPr>
            <w:tcW w:w="720" w:type="dxa"/>
          </w:tcPr>
          <w:p>
            <w:pPr>
              <w:pStyle w:val="TableParagraph"/>
              <w:spacing w:line="186" w:lineRule="exact" w:before="2"/>
              <w:ind w:left="10" w:right="2"/>
              <w:jc w:val="center"/>
              <w:rPr>
                <w:sz w:val="18"/>
              </w:rPr>
            </w:pPr>
            <w:r>
              <w:rPr>
                <w:spacing w:val="-10"/>
                <w:sz w:val="18"/>
              </w:rPr>
              <w:t>3</w:t>
            </w:r>
          </w:p>
        </w:tc>
        <w:tc>
          <w:tcPr>
            <w:tcW w:w="631" w:type="dxa"/>
          </w:tcPr>
          <w:p>
            <w:pPr>
              <w:pStyle w:val="TableParagraph"/>
              <w:spacing w:line="186" w:lineRule="exact" w:before="2"/>
              <w:ind w:left="7" w:right="1"/>
              <w:jc w:val="center"/>
              <w:rPr>
                <w:sz w:val="18"/>
              </w:rPr>
            </w:pPr>
            <w:r>
              <w:rPr>
                <w:spacing w:val="-10"/>
                <w:sz w:val="18"/>
              </w:rPr>
              <w:t>6</w:t>
            </w:r>
          </w:p>
        </w:tc>
        <w:tc>
          <w:tcPr>
            <w:tcW w:w="804" w:type="dxa"/>
          </w:tcPr>
          <w:p>
            <w:pPr>
              <w:pStyle w:val="TableParagraph"/>
              <w:spacing w:line="186" w:lineRule="exact" w:before="2"/>
              <w:ind w:left="13" w:right="3"/>
              <w:jc w:val="center"/>
              <w:rPr>
                <w:sz w:val="18"/>
              </w:rPr>
            </w:pPr>
            <w:r>
              <w:rPr>
                <w:spacing w:val="-4"/>
                <w:sz w:val="18"/>
              </w:rPr>
              <w:t>8.33</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1.2.4</w:t>
            </w:r>
          </w:p>
        </w:tc>
        <w:tc>
          <w:tcPr>
            <w:tcW w:w="4867" w:type="dxa"/>
            <w:shd w:val="clear" w:color="auto" w:fill="E7EBF5"/>
          </w:tcPr>
          <w:p>
            <w:pPr>
              <w:pStyle w:val="TableParagraph"/>
              <w:spacing w:line="186" w:lineRule="exact"/>
              <w:ind w:left="7"/>
              <w:rPr>
                <w:sz w:val="18"/>
              </w:rPr>
            </w:pPr>
            <w:r>
              <w:rPr>
                <w:sz w:val="18"/>
              </w:rPr>
              <w:t>Environmental</w:t>
            </w:r>
            <w:r>
              <w:rPr>
                <w:spacing w:val="-3"/>
                <w:sz w:val="18"/>
              </w:rPr>
              <w:t> </w:t>
            </w:r>
            <w:r>
              <w:rPr>
                <w:spacing w:val="-2"/>
                <w:sz w:val="18"/>
              </w:rPr>
              <w:t>Sustainability</w:t>
            </w:r>
          </w:p>
        </w:tc>
        <w:tc>
          <w:tcPr>
            <w:tcW w:w="1080" w:type="dxa"/>
          </w:tcPr>
          <w:p>
            <w:pPr>
              <w:pStyle w:val="TableParagraph"/>
              <w:spacing w:line="186" w:lineRule="exact"/>
              <w:ind w:left="13" w:right="4"/>
              <w:jc w:val="center"/>
              <w:rPr>
                <w:sz w:val="18"/>
              </w:rPr>
            </w:pPr>
            <w:r>
              <w:rPr>
                <w:spacing w:val="-10"/>
                <w:sz w:val="18"/>
              </w:rPr>
              <w:t>5</w:t>
            </w:r>
          </w:p>
        </w:tc>
        <w:tc>
          <w:tcPr>
            <w:tcW w:w="629" w:type="dxa"/>
          </w:tcPr>
          <w:p>
            <w:pPr>
              <w:pStyle w:val="TableParagraph"/>
              <w:spacing w:line="186" w:lineRule="exact"/>
              <w:ind w:left="10" w:right="1"/>
              <w:jc w:val="center"/>
              <w:rPr>
                <w:sz w:val="18"/>
              </w:rPr>
            </w:pPr>
            <w:r>
              <w:rPr>
                <w:spacing w:val="-10"/>
                <w:sz w:val="18"/>
              </w:rPr>
              <w:t>1</w:t>
            </w:r>
          </w:p>
        </w:tc>
        <w:tc>
          <w:tcPr>
            <w:tcW w:w="720" w:type="dxa"/>
          </w:tcPr>
          <w:p>
            <w:pPr>
              <w:pStyle w:val="TableParagraph"/>
              <w:spacing w:line="186" w:lineRule="exact"/>
              <w:ind w:left="10" w:right="2"/>
              <w:jc w:val="center"/>
              <w:rPr>
                <w:sz w:val="18"/>
              </w:rPr>
            </w:pPr>
            <w:r>
              <w:rPr>
                <w:spacing w:val="-10"/>
                <w:sz w:val="18"/>
              </w:rPr>
              <w:t>5</w:t>
            </w:r>
          </w:p>
        </w:tc>
        <w:tc>
          <w:tcPr>
            <w:tcW w:w="631" w:type="dxa"/>
          </w:tcPr>
          <w:p>
            <w:pPr>
              <w:pStyle w:val="TableParagraph"/>
              <w:spacing w:line="186" w:lineRule="exact"/>
              <w:ind w:left="7" w:right="1"/>
              <w:jc w:val="center"/>
              <w:rPr>
                <w:sz w:val="18"/>
              </w:rPr>
            </w:pPr>
            <w:r>
              <w:rPr>
                <w:spacing w:val="-10"/>
                <w:sz w:val="18"/>
              </w:rPr>
              <w:t>6</w:t>
            </w:r>
          </w:p>
        </w:tc>
        <w:tc>
          <w:tcPr>
            <w:tcW w:w="804" w:type="dxa"/>
          </w:tcPr>
          <w:p>
            <w:pPr>
              <w:pStyle w:val="TableParagraph"/>
              <w:spacing w:line="186" w:lineRule="exact"/>
              <w:ind w:left="13" w:right="3"/>
              <w:jc w:val="center"/>
              <w:rPr>
                <w:sz w:val="18"/>
              </w:rPr>
            </w:pPr>
            <w:r>
              <w:rPr>
                <w:spacing w:val="-4"/>
                <w:sz w:val="18"/>
              </w:rPr>
              <w:t>8.33</w:t>
            </w:r>
          </w:p>
        </w:tc>
      </w:tr>
      <w:tr>
        <w:trPr>
          <w:trHeight w:val="431" w:hRule="atLeast"/>
        </w:trPr>
        <w:tc>
          <w:tcPr>
            <w:tcW w:w="619" w:type="dxa"/>
            <w:shd w:val="clear" w:color="auto" w:fill="CCD4EA"/>
          </w:tcPr>
          <w:p>
            <w:pPr>
              <w:pStyle w:val="TableParagraph"/>
              <w:spacing w:before="112"/>
              <w:ind w:left="4"/>
              <w:rPr>
                <w:b/>
                <w:sz w:val="18"/>
              </w:rPr>
            </w:pPr>
            <w:r>
              <w:rPr>
                <w:b/>
                <w:spacing w:val="-5"/>
                <w:sz w:val="18"/>
              </w:rPr>
              <w:t>1.3</w:t>
            </w:r>
          </w:p>
        </w:tc>
        <w:tc>
          <w:tcPr>
            <w:tcW w:w="4867" w:type="dxa"/>
            <w:shd w:val="clear" w:color="auto" w:fill="CCD4EA"/>
          </w:tcPr>
          <w:p>
            <w:pPr>
              <w:pStyle w:val="TableParagraph"/>
              <w:spacing w:before="112"/>
              <w:ind w:left="7"/>
              <w:rPr>
                <w:b/>
                <w:sz w:val="18"/>
              </w:rPr>
            </w:pPr>
            <w:r>
              <w:rPr>
                <w:b/>
                <w:spacing w:val="-2"/>
                <w:sz w:val="18"/>
              </w:rPr>
              <w:t>Internet</w:t>
            </w:r>
          </w:p>
        </w:tc>
        <w:tc>
          <w:tcPr>
            <w:tcW w:w="1080" w:type="dxa"/>
            <w:tcBorders>
              <w:right w:val="single" w:sz="2" w:space="0" w:color="515151"/>
            </w:tcBorders>
            <w:shd w:val="clear" w:color="auto" w:fill="CCD4EA"/>
          </w:tcPr>
          <w:p>
            <w:pPr>
              <w:pStyle w:val="TableParagraph"/>
              <w:spacing w:before="112"/>
              <w:ind w:left="3"/>
              <w:jc w:val="center"/>
              <w:rPr>
                <w:b/>
                <w:sz w:val="18"/>
              </w:rPr>
            </w:pPr>
            <w:r>
              <w:rPr>
                <w:b/>
                <w:spacing w:val="-5"/>
                <w:sz w:val="18"/>
              </w:rPr>
              <w:t>11</w:t>
            </w:r>
          </w:p>
        </w:tc>
        <w:tc>
          <w:tcPr>
            <w:tcW w:w="629" w:type="dxa"/>
            <w:tcBorders>
              <w:left w:val="single" w:sz="2" w:space="0" w:color="515151"/>
              <w:right w:val="single" w:sz="2" w:space="0" w:color="515151"/>
            </w:tcBorders>
            <w:shd w:val="clear" w:color="auto" w:fill="CCD4EA"/>
          </w:tcPr>
          <w:p>
            <w:pPr>
              <w:pStyle w:val="TableParagraph"/>
              <w:spacing w:before="112"/>
              <w:ind w:left="6" w:right="2"/>
              <w:jc w:val="center"/>
              <w:rPr>
                <w:b/>
                <w:sz w:val="18"/>
              </w:rPr>
            </w:pPr>
            <w:r>
              <w:rPr>
                <w:b/>
                <w:spacing w:val="-10"/>
                <w:sz w:val="18"/>
              </w:rPr>
              <w:t>9</w:t>
            </w:r>
          </w:p>
        </w:tc>
        <w:tc>
          <w:tcPr>
            <w:tcW w:w="720" w:type="dxa"/>
            <w:tcBorders>
              <w:left w:val="single" w:sz="2" w:space="0" w:color="515151"/>
              <w:right w:val="single" w:sz="2" w:space="0" w:color="515151"/>
            </w:tcBorders>
            <w:shd w:val="clear" w:color="auto" w:fill="CCD4EA"/>
          </w:tcPr>
          <w:p>
            <w:pPr>
              <w:pStyle w:val="TableParagraph"/>
              <w:spacing w:before="112"/>
              <w:ind w:left="10"/>
              <w:jc w:val="center"/>
              <w:rPr>
                <w:b/>
                <w:sz w:val="18"/>
              </w:rPr>
            </w:pPr>
            <w:r>
              <w:rPr>
                <w:b/>
                <w:spacing w:val="-5"/>
                <w:sz w:val="18"/>
              </w:rPr>
              <w:t>11</w:t>
            </w:r>
          </w:p>
        </w:tc>
        <w:tc>
          <w:tcPr>
            <w:tcW w:w="631" w:type="dxa"/>
            <w:tcBorders>
              <w:left w:val="single" w:sz="2" w:space="0" w:color="515151"/>
              <w:right w:val="single" w:sz="2" w:space="0" w:color="515151"/>
            </w:tcBorders>
            <w:shd w:val="clear" w:color="auto" w:fill="CCD4EA"/>
          </w:tcPr>
          <w:p>
            <w:pPr>
              <w:pStyle w:val="TableParagraph"/>
              <w:spacing w:before="112"/>
              <w:ind w:left="7"/>
              <w:jc w:val="center"/>
              <w:rPr>
                <w:b/>
                <w:sz w:val="18"/>
              </w:rPr>
            </w:pPr>
            <w:r>
              <w:rPr>
                <w:b/>
                <w:spacing w:val="-5"/>
                <w:sz w:val="18"/>
              </w:rPr>
              <w:t>20</w:t>
            </w:r>
          </w:p>
        </w:tc>
        <w:tc>
          <w:tcPr>
            <w:tcW w:w="804" w:type="dxa"/>
            <w:tcBorders>
              <w:left w:val="single" w:sz="2" w:space="0" w:color="515151"/>
            </w:tcBorders>
            <w:shd w:val="clear" w:color="auto" w:fill="CCD4EA"/>
          </w:tcPr>
          <w:p>
            <w:pPr>
              <w:pStyle w:val="TableParagraph"/>
              <w:spacing w:before="112"/>
              <w:ind w:left="5"/>
              <w:jc w:val="center"/>
              <w:rPr>
                <w:b/>
                <w:sz w:val="18"/>
              </w:rPr>
            </w:pPr>
            <w:r>
              <w:rPr>
                <w:b/>
                <w:spacing w:val="-2"/>
                <w:sz w:val="18"/>
              </w:rPr>
              <w:t>33.33</w:t>
            </w:r>
          </w:p>
        </w:tc>
      </w:tr>
      <w:tr>
        <w:trPr>
          <w:trHeight w:val="208" w:hRule="atLeast"/>
        </w:trPr>
        <w:tc>
          <w:tcPr>
            <w:tcW w:w="619" w:type="dxa"/>
            <w:shd w:val="clear" w:color="auto" w:fill="E7EBF5"/>
          </w:tcPr>
          <w:p>
            <w:pPr>
              <w:pStyle w:val="TableParagraph"/>
              <w:spacing w:line="186" w:lineRule="exact" w:before="2"/>
              <w:ind w:left="4"/>
              <w:rPr>
                <w:sz w:val="18"/>
              </w:rPr>
            </w:pPr>
            <w:r>
              <w:rPr>
                <w:spacing w:val="-2"/>
                <w:sz w:val="18"/>
              </w:rPr>
              <w:t>1.3.1</w:t>
            </w:r>
          </w:p>
        </w:tc>
        <w:tc>
          <w:tcPr>
            <w:tcW w:w="4867" w:type="dxa"/>
            <w:shd w:val="clear" w:color="auto" w:fill="E7EBF5"/>
          </w:tcPr>
          <w:p>
            <w:pPr>
              <w:pStyle w:val="TableParagraph"/>
              <w:spacing w:line="186" w:lineRule="exact" w:before="2"/>
              <w:ind w:left="7"/>
              <w:rPr>
                <w:sz w:val="18"/>
              </w:rPr>
            </w:pPr>
            <w:r>
              <w:rPr>
                <w:sz w:val="18"/>
              </w:rPr>
              <w:t>Regulatory</w:t>
            </w:r>
            <w:r>
              <w:rPr>
                <w:spacing w:val="-1"/>
                <w:sz w:val="18"/>
              </w:rPr>
              <w:t> </w:t>
            </w:r>
            <w:r>
              <w:rPr>
                <w:sz w:val="18"/>
              </w:rPr>
              <w:t>Monitoring</w:t>
            </w:r>
            <w:r>
              <w:rPr>
                <w:spacing w:val="-4"/>
                <w:sz w:val="18"/>
              </w:rPr>
              <w:t> </w:t>
            </w:r>
            <w:r>
              <w:rPr>
                <w:sz w:val="18"/>
              </w:rPr>
              <w:t>of</w:t>
            </w:r>
            <w:r>
              <w:rPr>
                <w:spacing w:val="-2"/>
                <w:sz w:val="18"/>
              </w:rPr>
              <w:t> </w:t>
            </w:r>
            <w:r>
              <w:rPr>
                <w:sz w:val="18"/>
              </w:rPr>
              <w:t>Tariffs</w:t>
            </w:r>
            <w:r>
              <w:rPr>
                <w:spacing w:val="-4"/>
                <w:sz w:val="18"/>
              </w:rPr>
              <w:t> </w:t>
            </w:r>
            <w:r>
              <w:rPr>
                <w:sz w:val="18"/>
              </w:rPr>
              <w:t>and</w:t>
            </w:r>
            <w:r>
              <w:rPr>
                <w:spacing w:val="-1"/>
                <w:sz w:val="18"/>
              </w:rPr>
              <w:t> </w:t>
            </w:r>
            <w:r>
              <w:rPr>
                <w:sz w:val="18"/>
              </w:rPr>
              <w:t>Service</w:t>
            </w:r>
            <w:r>
              <w:rPr>
                <w:spacing w:val="-1"/>
                <w:sz w:val="18"/>
              </w:rPr>
              <w:t> </w:t>
            </w:r>
            <w:r>
              <w:rPr>
                <w:spacing w:val="-2"/>
                <w:sz w:val="18"/>
              </w:rPr>
              <w:t>Quality</w:t>
            </w:r>
          </w:p>
        </w:tc>
        <w:tc>
          <w:tcPr>
            <w:tcW w:w="1080" w:type="dxa"/>
            <w:tcBorders>
              <w:right w:val="single" w:sz="2" w:space="0" w:color="515151"/>
            </w:tcBorders>
          </w:tcPr>
          <w:p>
            <w:pPr>
              <w:pStyle w:val="TableParagraph"/>
              <w:spacing w:line="186" w:lineRule="exact" w:before="2"/>
              <w:ind w:left="3" w:right="3"/>
              <w:jc w:val="center"/>
              <w:rPr>
                <w:sz w:val="18"/>
              </w:rPr>
            </w:pPr>
            <w:r>
              <w:rPr>
                <w:spacing w:val="-10"/>
                <w:sz w:val="18"/>
              </w:rPr>
              <w:t>2</w:t>
            </w:r>
          </w:p>
        </w:tc>
        <w:tc>
          <w:tcPr>
            <w:tcW w:w="629" w:type="dxa"/>
            <w:tcBorders>
              <w:left w:val="single" w:sz="2" w:space="0" w:color="515151"/>
              <w:right w:val="single" w:sz="2" w:space="0" w:color="515151"/>
            </w:tcBorders>
          </w:tcPr>
          <w:p>
            <w:pPr>
              <w:pStyle w:val="TableParagraph"/>
              <w:spacing w:line="186" w:lineRule="exact" w:before="2"/>
              <w:ind w:left="6" w:right="2"/>
              <w:jc w:val="center"/>
              <w:rPr>
                <w:sz w:val="18"/>
              </w:rPr>
            </w:pPr>
            <w:r>
              <w:rPr>
                <w:spacing w:val="-10"/>
                <w:sz w:val="18"/>
              </w:rPr>
              <w:t>2</w:t>
            </w:r>
          </w:p>
        </w:tc>
        <w:tc>
          <w:tcPr>
            <w:tcW w:w="720" w:type="dxa"/>
            <w:tcBorders>
              <w:left w:val="single" w:sz="2" w:space="0" w:color="515151"/>
              <w:right w:val="single" w:sz="2" w:space="0" w:color="515151"/>
            </w:tcBorders>
          </w:tcPr>
          <w:p>
            <w:pPr>
              <w:pStyle w:val="TableParagraph"/>
              <w:spacing w:line="186" w:lineRule="exact" w:before="2"/>
              <w:ind w:left="10" w:right="2"/>
              <w:jc w:val="center"/>
              <w:rPr>
                <w:sz w:val="18"/>
              </w:rPr>
            </w:pPr>
            <w:r>
              <w:rPr>
                <w:spacing w:val="-10"/>
                <w:sz w:val="18"/>
              </w:rPr>
              <w:t>2</w:t>
            </w:r>
          </w:p>
        </w:tc>
        <w:tc>
          <w:tcPr>
            <w:tcW w:w="631" w:type="dxa"/>
            <w:tcBorders>
              <w:left w:val="single" w:sz="2" w:space="0" w:color="515151"/>
              <w:right w:val="single" w:sz="2" w:space="0" w:color="515151"/>
            </w:tcBorders>
          </w:tcPr>
          <w:p>
            <w:pPr>
              <w:pStyle w:val="TableParagraph"/>
              <w:spacing w:line="186" w:lineRule="exact" w:before="2"/>
              <w:ind w:left="7" w:right="1"/>
              <w:jc w:val="center"/>
              <w:rPr>
                <w:sz w:val="18"/>
              </w:rPr>
            </w:pPr>
            <w:r>
              <w:rPr>
                <w:spacing w:val="-10"/>
                <w:sz w:val="18"/>
              </w:rPr>
              <w:t>4</w:t>
            </w:r>
          </w:p>
        </w:tc>
        <w:tc>
          <w:tcPr>
            <w:tcW w:w="804" w:type="dxa"/>
            <w:tcBorders>
              <w:left w:val="single" w:sz="2" w:space="0" w:color="515151"/>
            </w:tcBorders>
          </w:tcPr>
          <w:p>
            <w:pPr>
              <w:pStyle w:val="TableParagraph"/>
              <w:spacing w:line="186" w:lineRule="exact" w:before="2"/>
              <w:ind w:left="5" w:right="2"/>
              <w:jc w:val="center"/>
              <w:rPr>
                <w:sz w:val="18"/>
              </w:rPr>
            </w:pPr>
            <w:r>
              <w:rPr>
                <w:spacing w:val="-4"/>
                <w:sz w:val="18"/>
              </w:rPr>
              <w:t>8.33</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1.3.2</w:t>
            </w:r>
          </w:p>
        </w:tc>
        <w:tc>
          <w:tcPr>
            <w:tcW w:w="4867" w:type="dxa"/>
            <w:shd w:val="clear" w:color="auto" w:fill="E7EBF5"/>
          </w:tcPr>
          <w:p>
            <w:pPr>
              <w:pStyle w:val="TableParagraph"/>
              <w:spacing w:line="186" w:lineRule="exact"/>
              <w:ind w:left="7"/>
              <w:rPr>
                <w:sz w:val="18"/>
              </w:rPr>
            </w:pPr>
            <w:r>
              <w:rPr>
                <w:sz w:val="18"/>
              </w:rPr>
              <w:t>Utility</w:t>
            </w:r>
            <w:r>
              <w:rPr>
                <w:spacing w:val="-2"/>
                <w:sz w:val="18"/>
              </w:rPr>
              <w:t> </w:t>
            </w:r>
            <w:r>
              <w:rPr>
                <w:sz w:val="18"/>
              </w:rPr>
              <w:t>Infrastructure</w:t>
            </w:r>
            <w:r>
              <w:rPr>
                <w:spacing w:val="-3"/>
                <w:sz w:val="18"/>
              </w:rPr>
              <w:t> </w:t>
            </w:r>
            <w:r>
              <w:rPr>
                <w:sz w:val="18"/>
              </w:rPr>
              <w:t>Sharing</w:t>
            </w:r>
            <w:r>
              <w:rPr>
                <w:spacing w:val="-2"/>
                <w:sz w:val="18"/>
              </w:rPr>
              <w:t> </w:t>
            </w:r>
            <w:r>
              <w:rPr>
                <w:sz w:val="18"/>
              </w:rPr>
              <w:t>and</w:t>
            </w:r>
            <w:r>
              <w:rPr>
                <w:spacing w:val="-3"/>
                <w:sz w:val="18"/>
              </w:rPr>
              <w:t> </w:t>
            </w:r>
            <w:r>
              <w:rPr>
                <w:sz w:val="18"/>
              </w:rPr>
              <w:t>Quality</w:t>
            </w:r>
            <w:r>
              <w:rPr>
                <w:spacing w:val="-1"/>
                <w:sz w:val="18"/>
              </w:rPr>
              <w:t> </w:t>
            </w:r>
            <w:r>
              <w:rPr>
                <w:sz w:val="18"/>
              </w:rPr>
              <w:t>Assurance</w:t>
            </w:r>
            <w:r>
              <w:rPr>
                <w:spacing w:val="-3"/>
                <w:sz w:val="18"/>
              </w:rPr>
              <w:t> </w:t>
            </w:r>
            <w:r>
              <w:rPr>
                <w:spacing w:val="-2"/>
                <w:sz w:val="18"/>
              </w:rPr>
              <w:t>Mechanisms</w:t>
            </w:r>
          </w:p>
        </w:tc>
        <w:tc>
          <w:tcPr>
            <w:tcW w:w="1080" w:type="dxa"/>
            <w:tcBorders>
              <w:right w:val="single" w:sz="2" w:space="0" w:color="515151"/>
            </w:tcBorders>
          </w:tcPr>
          <w:p>
            <w:pPr>
              <w:pStyle w:val="TableParagraph"/>
              <w:spacing w:line="186" w:lineRule="exact"/>
              <w:ind w:left="3" w:right="3"/>
              <w:jc w:val="center"/>
              <w:rPr>
                <w:sz w:val="18"/>
              </w:rPr>
            </w:pPr>
            <w:r>
              <w:rPr>
                <w:spacing w:val="-10"/>
                <w:sz w:val="18"/>
              </w:rPr>
              <w:t>4</w:t>
            </w:r>
          </w:p>
        </w:tc>
        <w:tc>
          <w:tcPr>
            <w:tcW w:w="629" w:type="dxa"/>
            <w:tcBorders>
              <w:left w:val="single" w:sz="2" w:space="0" w:color="515151"/>
              <w:right w:val="single" w:sz="2" w:space="0" w:color="515151"/>
            </w:tcBorders>
          </w:tcPr>
          <w:p>
            <w:pPr>
              <w:pStyle w:val="TableParagraph"/>
              <w:spacing w:line="186" w:lineRule="exact"/>
              <w:ind w:left="6" w:right="2"/>
              <w:jc w:val="center"/>
              <w:rPr>
                <w:sz w:val="18"/>
              </w:rPr>
            </w:pPr>
            <w:r>
              <w:rPr>
                <w:spacing w:val="-10"/>
                <w:sz w:val="18"/>
              </w:rPr>
              <w:t>4</w:t>
            </w:r>
          </w:p>
        </w:tc>
        <w:tc>
          <w:tcPr>
            <w:tcW w:w="720" w:type="dxa"/>
            <w:tcBorders>
              <w:left w:val="single" w:sz="2" w:space="0" w:color="515151"/>
              <w:right w:val="single" w:sz="2" w:space="0" w:color="515151"/>
            </w:tcBorders>
          </w:tcPr>
          <w:p>
            <w:pPr>
              <w:pStyle w:val="TableParagraph"/>
              <w:spacing w:line="186" w:lineRule="exact"/>
              <w:ind w:left="10" w:right="2"/>
              <w:jc w:val="center"/>
              <w:rPr>
                <w:sz w:val="18"/>
              </w:rPr>
            </w:pPr>
            <w:r>
              <w:rPr>
                <w:spacing w:val="-10"/>
                <w:sz w:val="18"/>
              </w:rPr>
              <w:t>4</w:t>
            </w:r>
          </w:p>
        </w:tc>
        <w:tc>
          <w:tcPr>
            <w:tcW w:w="631" w:type="dxa"/>
            <w:tcBorders>
              <w:left w:val="single" w:sz="2" w:space="0" w:color="515151"/>
              <w:right w:val="single" w:sz="2" w:space="0" w:color="515151"/>
            </w:tcBorders>
          </w:tcPr>
          <w:p>
            <w:pPr>
              <w:pStyle w:val="TableParagraph"/>
              <w:spacing w:line="186" w:lineRule="exact"/>
              <w:ind w:left="7" w:right="1"/>
              <w:jc w:val="center"/>
              <w:rPr>
                <w:sz w:val="18"/>
              </w:rPr>
            </w:pPr>
            <w:r>
              <w:rPr>
                <w:spacing w:val="-10"/>
                <w:sz w:val="18"/>
              </w:rPr>
              <w:t>8</w:t>
            </w:r>
          </w:p>
        </w:tc>
        <w:tc>
          <w:tcPr>
            <w:tcW w:w="804" w:type="dxa"/>
            <w:tcBorders>
              <w:left w:val="single" w:sz="2" w:space="0" w:color="515151"/>
            </w:tcBorders>
          </w:tcPr>
          <w:p>
            <w:pPr>
              <w:pStyle w:val="TableParagraph"/>
              <w:spacing w:line="186" w:lineRule="exact"/>
              <w:ind w:left="5"/>
              <w:jc w:val="center"/>
              <w:rPr>
                <w:sz w:val="18"/>
              </w:rPr>
            </w:pPr>
            <w:r>
              <w:rPr>
                <w:spacing w:val="-2"/>
                <w:sz w:val="18"/>
              </w:rPr>
              <w:t>13.33</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1.3.3</w:t>
            </w:r>
          </w:p>
        </w:tc>
        <w:tc>
          <w:tcPr>
            <w:tcW w:w="4867" w:type="dxa"/>
            <w:shd w:val="clear" w:color="auto" w:fill="E7EBF5"/>
          </w:tcPr>
          <w:p>
            <w:pPr>
              <w:pStyle w:val="TableParagraph"/>
              <w:spacing w:line="188" w:lineRule="exact"/>
              <w:ind w:left="7"/>
              <w:rPr>
                <w:sz w:val="18"/>
              </w:rPr>
            </w:pPr>
            <w:r>
              <w:rPr>
                <w:sz w:val="18"/>
              </w:rPr>
              <w:t>Regulations</w:t>
            </w:r>
            <w:r>
              <w:rPr>
                <w:spacing w:val="-2"/>
                <w:sz w:val="18"/>
              </w:rPr>
              <w:t> </w:t>
            </w:r>
            <w:r>
              <w:rPr>
                <w:sz w:val="18"/>
              </w:rPr>
              <w:t>on Safety</w:t>
            </w:r>
            <w:r>
              <w:rPr>
                <w:spacing w:val="-1"/>
                <w:sz w:val="18"/>
              </w:rPr>
              <w:t> </w:t>
            </w:r>
            <w:r>
              <w:rPr>
                <w:sz w:val="18"/>
              </w:rPr>
              <w:t>of</w:t>
            </w:r>
            <w:r>
              <w:rPr>
                <w:spacing w:val="-3"/>
                <w:sz w:val="18"/>
              </w:rPr>
              <w:t> </w:t>
            </w:r>
            <w:r>
              <w:rPr>
                <w:sz w:val="18"/>
              </w:rPr>
              <w:t>Internet</w:t>
            </w:r>
            <w:r>
              <w:rPr>
                <w:spacing w:val="-5"/>
                <w:sz w:val="18"/>
              </w:rPr>
              <w:t> </w:t>
            </w:r>
            <w:r>
              <w:rPr>
                <w:spacing w:val="-2"/>
                <w:sz w:val="18"/>
              </w:rPr>
              <w:t>Connections</w:t>
            </w:r>
          </w:p>
        </w:tc>
        <w:tc>
          <w:tcPr>
            <w:tcW w:w="1080" w:type="dxa"/>
            <w:tcBorders>
              <w:right w:val="single" w:sz="2" w:space="0" w:color="515151"/>
            </w:tcBorders>
          </w:tcPr>
          <w:p>
            <w:pPr>
              <w:pStyle w:val="TableParagraph"/>
              <w:spacing w:line="188" w:lineRule="exact"/>
              <w:ind w:left="3" w:right="3"/>
              <w:jc w:val="center"/>
              <w:rPr>
                <w:sz w:val="18"/>
              </w:rPr>
            </w:pPr>
            <w:r>
              <w:rPr>
                <w:color w:val="021F43"/>
                <w:spacing w:val="-10"/>
                <w:sz w:val="18"/>
              </w:rPr>
              <w:t>3</w:t>
            </w:r>
          </w:p>
        </w:tc>
        <w:tc>
          <w:tcPr>
            <w:tcW w:w="629" w:type="dxa"/>
            <w:tcBorders>
              <w:left w:val="single" w:sz="2" w:space="0" w:color="515151"/>
              <w:right w:val="single" w:sz="2" w:space="0" w:color="515151"/>
            </w:tcBorders>
          </w:tcPr>
          <w:p>
            <w:pPr>
              <w:pStyle w:val="TableParagraph"/>
              <w:spacing w:line="188" w:lineRule="exact"/>
              <w:ind w:left="6" w:right="2"/>
              <w:jc w:val="center"/>
              <w:rPr>
                <w:sz w:val="18"/>
              </w:rPr>
            </w:pPr>
            <w:r>
              <w:rPr>
                <w:color w:val="021F43"/>
                <w:spacing w:val="-10"/>
                <w:sz w:val="18"/>
              </w:rPr>
              <w:t>3</w:t>
            </w:r>
          </w:p>
        </w:tc>
        <w:tc>
          <w:tcPr>
            <w:tcW w:w="720" w:type="dxa"/>
            <w:tcBorders>
              <w:left w:val="single" w:sz="2" w:space="0" w:color="515151"/>
              <w:right w:val="single" w:sz="2" w:space="0" w:color="515151"/>
            </w:tcBorders>
          </w:tcPr>
          <w:p>
            <w:pPr>
              <w:pStyle w:val="TableParagraph"/>
              <w:spacing w:line="188" w:lineRule="exact"/>
              <w:ind w:left="10" w:right="2"/>
              <w:jc w:val="center"/>
              <w:rPr>
                <w:sz w:val="18"/>
              </w:rPr>
            </w:pPr>
            <w:r>
              <w:rPr>
                <w:color w:val="021F43"/>
                <w:spacing w:val="-10"/>
                <w:sz w:val="18"/>
              </w:rPr>
              <w:t>3</w:t>
            </w:r>
          </w:p>
        </w:tc>
        <w:tc>
          <w:tcPr>
            <w:tcW w:w="631" w:type="dxa"/>
            <w:tcBorders>
              <w:left w:val="single" w:sz="2" w:space="0" w:color="515151"/>
              <w:right w:val="single" w:sz="2" w:space="0" w:color="515151"/>
            </w:tcBorders>
          </w:tcPr>
          <w:p>
            <w:pPr>
              <w:pStyle w:val="TableParagraph"/>
              <w:spacing w:line="188" w:lineRule="exact"/>
              <w:ind w:left="7" w:right="1"/>
              <w:jc w:val="center"/>
              <w:rPr>
                <w:sz w:val="18"/>
              </w:rPr>
            </w:pPr>
            <w:r>
              <w:rPr>
                <w:color w:val="021F43"/>
                <w:spacing w:val="-10"/>
                <w:sz w:val="18"/>
              </w:rPr>
              <w:t>6</w:t>
            </w:r>
          </w:p>
        </w:tc>
        <w:tc>
          <w:tcPr>
            <w:tcW w:w="804" w:type="dxa"/>
            <w:tcBorders>
              <w:left w:val="single" w:sz="2" w:space="0" w:color="515151"/>
            </w:tcBorders>
          </w:tcPr>
          <w:p>
            <w:pPr>
              <w:pStyle w:val="TableParagraph"/>
              <w:spacing w:line="188" w:lineRule="exact"/>
              <w:ind w:left="5" w:right="2"/>
              <w:jc w:val="center"/>
              <w:rPr>
                <w:sz w:val="18"/>
              </w:rPr>
            </w:pPr>
            <w:r>
              <w:rPr>
                <w:color w:val="021F43"/>
                <w:spacing w:val="-4"/>
                <w:sz w:val="18"/>
              </w:rPr>
              <w:t>8.33</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1.3.4</w:t>
            </w:r>
          </w:p>
        </w:tc>
        <w:tc>
          <w:tcPr>
            <w:tcW w:w="4867" w:type="dxa"/>
            <w:shd w:val="clear" w:color="auto" w:fill="E7EBF5"/>
          </w:tcPr>
          <w:p>
            <w:pPr>
              <w:pStyle w:val="TableParagraph"/>
              <w:spacing w:line="186" w:lineRule="exact"/>
              <w:ind w:left="7"/>
              <w:rPr>
                <w:sz w:val="18"/>
              </w:rPr>
            </w:pPr>
            <w:r>
              <w:rPr>
                <w:sz w:val="18"/>
              </w:rPr>
              <w:t>Environmental</w:t>
            </w:r>
            <w:r>
              <w:rPr>
                <w:spacing w:val="-3"/>
                <w:sz w:val="18"/>
              </w:rPr>
              <w:t> </w:t>
            </w:r>
            <w:r>
              <w:rPr>
                <w:spacing w:val="-2"/>
                <w:sz w:val="18"/>
              </w:rPr>
              <w:t>Sustainability</w:t>
            </w:r>
          </w:p>
        </w:tc>
        <w:tc>
          <w:tcPr>
            <w:tcW w:w="1080" w:type="dxa"/>
            <w:tcBorders>
              <w:right w:val="single" w:sz="2" w:space="0" w:color="515151"/>
            </w:tcBorders>
          </w:tcPr>
          <w:p>
            <w:pPr>
              <w:pStyle w:val="TableParagraph"/>
              <w:spacing w:line="186" w:lineRule="exact"/>
              <w:ind w:left="3" w:right="3"/>
              <w:jc w:val="center"/>
              <w:rPr>
                <w:sz w:val="18"/>
              </w:rPr>
            </w:pPr>
            <w:r>
              <w:rPr>
                <w:color w:val="021F43"/>
                <w:spacing w:val="-10"/>
                <w:sz w:val="18"/>
              </w:rPr>
              <w:t>2</w:t>
            </w:r>
          </w:p>
        </w:tc>
        <w:tc>
          <w:tcPr>
            <w:tcW w:w="629" w:type="dxa"/>
            <w:tcBorders>
              <w:left w:val="single" w:sz="2" w:space="0" w:color="515151"/>
              <w:right w:val="single" w:sz="2" w:space="0" w:color="515151"/>
            </w:tcBorders>
          </w:tcPr>
          <w:p>
            <w:pPr>
              <w:pStyle w:val="TableParagraph"/>
              <w:spacing w:line="186" w:lineRule="exact"/>
              <w:ind w:left="6"/>
              <w:jc w:val="center"/>
              <w:rPr>
                <w:sz w:val="18"/>
              </w:rPr>
            </w:pPr>
            <w:r>
              <w:rPr>
                <w:color w:val="021F43"/>
                <w:spacing w:val="-5"/>
                <w:sz w:val="18"/>
              </w:rPr>
              <w:t>n/a</w:t>
            </w:r>
          </w:p>
        </w:tc>
        <w:tc>
          <w:tcPr>
            <w:tcW w:w="720" w:type="dxa"/>
            <w:tcBorders>
              <w:left w:val="single" w:sz="2" w:space="0" w:color="515151"/>
              <w:right w:val="single" w:sz="2" w:space="0" w:color="515151"/>
            </w:tcBorders>
          </w:tcPr>
          <w:p>
            <w:pPr>
              <w:pStyle w:val="TableParagraph"/>
              <w:spacing w:line="186" w:lineRule="exact"/>
              <w:ind w:left="10" w:right="2"/>
              <w:jc w:val="center"/>
              <w:rPr>
                <w:sz w:val="18"/>
              </w:rPr>
            </w:pPr>
            <w:r>
              <w:rPr>
                <w:color w:val="021F43"/>
                <w:spacing w:val="-10"/>
                <w:sz w:val="18"/>
              </w:rPr>
              <w:t>2</w:t>
            </w:r>
          </w:p>
        </w:tc>
        <w:tc>
          <w:tcPr>
            <w:tcW w:w="631" w:type="dxa"/>
            <w:tcBorders>
              <w:left w:val="single" w:sz="2" w:space="0" w:color="515151"/>
              <w:right w:val="single" w:sz="2" w:space="0" w:color="515151"/>
            </w:tcBorders>
          </w:tcPr>
          <w:p>
            <w:pPr>
              <w:pStyle w:val="TableParagraph"/>
              <w:spacing w:line="186" w:lineRule="exact"/>
              <w:ind w:left="7" w:right="1"/>
              <w:jc w:val="center"/>
              <w:rPr>
                <w:sz w:val="18"/>
              </w:rPr>
            </w:pPr>
            <w:r>
              <w:rPr>
                <w:color w:val="021F43"/>
                <w:spacing w:val="-10"/>
                <w:sz w:val="18"/>
              </w:rPr>
              <w:t>2</w:t>
            </w:r>
          </w:p>
        </w:tc>
        <w:tc>
          <w:tcPr>
            <w:tcW w:w="804" w:type="dxa"/>
            <w:tcBorders>
              <w:left w:val="single" w:sz="2" w:space="0" w:color="515151"/>
            </w:tcBorders>
          </w:tcPr>
          <w:p>
            <w:pPr>
              <w:pStyle w:val="TableParagraph"/>
              <w:spacing w:line="186" w:lineRule="exact"/>
              <w:ind w:left="5" w:right="2"/>
              <w:jc w:val="center"/>
              <w:rPr>
                <w:sz w:val="18"/>
              </w:rPr>
            </w:pPr>
            <w:r>
              <w:rPr>
                <w:color w:val="021F43"/>
                <w:spacing w:val="-4"/>
                <w:sz w:val="18"/>
              </w:rPr>
              <w:t>3.33</w:t>
            </w:r>
          </w:p>
        </w:tc>
      </w:tr>
      <w:tr>
        <w:trPr>
          <w:trHeight w:val="208" w:hRule="atLeast"/>
        </w:trPr>
        <w:tc>
          <w:tcPr>
            <w:tcW w:w="619" w:type="dxa"/>
            <w:shd w:val="clear" w:color="auto" w:fill="FFC000"/>
          </w:tcPr>
          <w:p>
            <w:pPr>
              <w:pStyle w:val="TableParagraph"/>
              <w:rPr>
                <w:sz w:val="14"/>
              </w:rPr>
            </w:pPr>
          </w:p>
        </w:tc>
        <w:tc>
          <w:tcPr>
            <w:tcW w:w="4867" w:type="dxa"/>
            <w:shd w:val="clear" w:color="auto" w:fill="FFC000"/>
          </w:tcPr>
          <w:p>
            <w:pPr>
              <w:pStyle w:val="TableParagraph"/>
              <w:spacing w:line="188" w:lineRule="exact"/>
              <w:ind w:left="7"/>
              <w:rPr>
                <w:b/>
                <w:sz w:val="18"/>
              </w:rPr>
            </w:pPr>
            <w:r>
              <w:rPr>
                <w:b/>
                <w:spacing w:val="-2"/>
                <w:sz w:val="18"/>
              </w:rPr>
              <w:t>Total</w:t>
            </w:r>
          </w:p>
        </w:tc>
        <w:tc>
          <w:tcPr>
            <w:tcW w:w="1080" w:type="dxa"/>
            <w:tcBorders>
              <w:right w:val="single" w:sz="2" w:space="0" w:color="515151"/>
            </w:tcBorders>
            <w:shd w:val="clear" w:color="auto" w:fill="FFC000"/>
          </w:tcPr>
          <w:p>
            <w:pPr>
              <w:pStyle w:val="TableParagraph"/>
              <w:spacing w:line="188" w:lineRule="exact"/>
              <w:ind w:left="3"/>
              <w:jc w:val="center"/>
              <w:rPr>
                <w:b/>
                <w:sz w:val="18"/>
              </w:rPr>
            </w:pPr>
            <w:r>
              <w:rPr>
                <w:b/>
                <w:color w:val="021F43"/>
                <w:spacing w:val="-5"/>
                <w:sz w:val="18"/>
              </w:rPr>
              <w:t>33</w:t>
            </w:r>
          </w:p>
        </w:tc>
        <w:tc>
          <w:tcPr>
            <w:tcW w:w="629" w:type="dxa"/>
            <w:tcBorders>
              <w:left w:val="single" w:sz="2" w:space="0" w:color="515151"/>
              <w:right w:val="single" w:sz="2" w:space="0" w:color="515151"/>
            </w:tcBorders>
            <w:shd w:val="clear" w:color="auto" w:fill="FFC000"/>
          </w:tcPr>
          <w:p>
            <w:pPr>
              <w:pStyle w:val="TableParagraph"/>
              <w:spacing w:line="188" w:lineRule="exact"/>
              <w:ind w:left="6" w:right="1"/>
              <w:jc w:val="center"/>
              <w:rPr>
                <w:b/>
                <w:sz w:val="18"/>
              </w:rPr>
            </w:pPr>
            <w:r>
              <w:rPr>
                <w:b/>
                <w:color w:val="021F43"/>
                <w:spacing w:val="-5"/>
                <w:sz w:val="18"/>
              </w:rPr>
              <w:t>25</w:t>
            </w:r>
          </w:p>
        </w:tc>
        <w:tc>
          <w:tcPr>
            <w:tcW w:w="720" w:type="dxa"/>
            <w:tcBorders>
              <w:left w:val="single" w:sz="2" w:space="0" w:color="515151"/>
              <w:right w:val="single" w:sz="2" w:space="0" w:color="515151"/>
            </w:tcBorders>
            <w:shd w:val="clear" w:color="auto" w:fill="FFC000"/>
          </w:tcPr>
          <w:p>
            <w:pPr>
              <w:pStyle w:val="TableParagraph"/>
              <w:spacing w:line="188" w:lineRule="exact"/>
              <w:ind w:left="10"/>
              <w:jc w:val="center"/>
              <w:rPr>
                <w:b/>
                <w:sz w:val="18"/>
              </w:rPr>
            </w:pPr>
            <w:r>
              <w:rPr>
                <w:b/>
                <w:color w:val="021F43"/>
                <w:spacing w:val="-5"/>
                <w:sz w:val="18"/>
              </w:rPr>
              <w:t>33</w:t>
            </w:r>
          </w:p>
        </w:tc>
        <w:tc>
          <w:tcPr>
            <w:tcW w:w="631" w:type="dxa"/>
            <w:tcBorders>
              <w:left w:val="single" w:sz="2" w:space="0" w:color="515151"/>
              <w:right w:val="single" w:sz="2" w:space="0" w:color="515151"/>
            </w:tcBorders>
            <w:shd w:val="clear" w:color="auto" w:fill="FFC000"/>
          </w:tcPr>
          <w:p>
            <w:pPr>
              <w:pStyle w:val="TableParagraph"/>
              <w:spacing w:line="188" w:lineRule="exact"/>
              <w:ind w:left="7"/>
              <w:jc w:val="center"/>
              <w:rPr>
                <w:b/>
                <w:sz w:val="18"/>
              </w:rPr>
            </w:pPr>
            <w:r>
              <w:rPr>
                <w:b/>
                <w:color w:val="021F43"/>
                <w:spacing w:val="-5"/>
                <w:sz w:val="18"/>
              </w:rPr>
              <w:t>58</w:t>
            </w:r>
          </w:p>
        </w:tc>
        <w:tc>
          <w:tcPr>
            <w:tcW w:w="804" w:type="dxa"/>
            <w:tcBorders>
              <w:left w:val="single" w:sz="2" w:space="0" w:color="515151"/>
            </w:tcBorders>
            <w:shd w:val="clear" w:color="auto" w:fill="FFC000"/>
          </w:tcPr>
          <w:p>
            <w:pPr>
              <w:pStyle w:val="TableParagraph"/>
              <w:spacing w:line="188" w:lineRule="exact"/>
              <w:ind w:left="5"/>
              <w:jc w:val="center"/>
              <w:rPr>
                <w:b/>
                <w:sz w:val="18"/>
              </w:rPr>
            </w:pPr>
            <w:r>
              <w:rPr>
                <w:b/>
                <w:color w:val="021F43"/>
                <w:spacing w:val="-2"/>
                <w:sz w:val="18"/>
              </w:rPr>
              <w:t>100.00</w:t>
            </w:r>
          </w:p>
        </w:tc>
      </w:tr>
    </w:tbl>
    <w:p>
      <w:pPr>
        <w:spacing w:before="2"/>
        <w:ind w:left="360" w:right="0" w:firstLine="0"/>
        <w:jc w:val="both"/>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3"/>
        <w:rPr>
          <w:sz w:val="20"/>
        </w:rPr>
      </w:pPr>
    </w:p>
    <w:p>
      <w:pPr>
        <w:pStyle w:val="ListParagraph"/>
        <w:numPr>
          <w:ilvl w:val="1"/>
          <w:numId w:val="57"/>
        </w:numPr>
        <w:tabs>
          <w:tab w:pos="719" w:val="left" w:leader="none"/>
        </w:tabs>
        <w:spacing w:line="240" w:lineRule="auto" w:before="0" w:after="0"/>
        <w:ind w:left="719" w:right="0" w:hanging="359"/>
        <w:jc w:val="left"/>
        <w:rPr>
          <w:b/>
          <w:sz w:val="22"/>
        </w:rPr>
      </w:pPr>
      <w:r>
        <w:rPr>
          <w:b/>
          <w:sz w:val="22"/>
        </w:rPr>
        <w:t>Pillar</w:t>
      </w:r>
      <w:r>
        <w:rPr>
          <w:b/>
          <w:spacing w:val="-7"/>
          <w:sz w:val="22"/>
        </w:rPr>
        <w:t> </w:t>
      </w:r>
      <w:r>
        <w:rPr>
          <w:b/>
          <w:sz w:val="22"/>
        </w:rPr>
        <w:t>II–Quality</w:t>
      </w:r>
      <w:r>
        <w:rPr>
          <w:b/>
          <w:spacing w:val="-4"/>
          <w:sz w:val="22"/>
        </w:rPr>
        <w:t> </w:t>
      </w:r>
      <w:r>
        <w:rPr>
          <w:b/>
          <w:sz w:val="22"/>
        </w:rPr>
        <w:t>of</w:t>
      </w:r>
      <w:r>
        <w:rPr>
          <w:b/>
          <w:spacing w:val="-6"/>
          <w:sz w:val="22"/>
        </w:rPr>
        <w:t> </w:t>
      </w:r>
      <w:r>
        <w:rPr>
          <w:b/>
          <w:sz w:val="22"/>
        </w:rPr>
        <w:t>the</w:t>
      </w:r>
      <w:r>
        <w:rPr>
          <w:b/>
          <w:spacing w:val="-6"/>
          <w:sz w:val="22"/>
        </w:rPr>
        <w:t> </w:t>
      </w:r>
      <w:r>
        <w:rPr>
          <w:b/>
          <w:sz w:val="22"/>
        </w:rPr>
        <w:t>Governance</w:t>
      </w:r>
      <w:r>
        <w:rPr>
          <w:b/>
          <w:spacing w:val="-4"/>
          <w:sz w:val="22"/>
        </w:rPr>
        <w:t> </w:t>
      </w:r>
      <w:r>
        <w:rPr>
          <w:b/>
          <w:sz w:val="22"/>
        </w:rPr>
        <w:t>and</w:t>
      </w:r>
      <w:r>
        <w:rPr>
          <w:b/>
          <w:spacing w:val="-5"/>
          <w:sz w:val="22"/>
        </w:rPr>
        <w:t> </w:t>
      </w:r>
      <w:r>
        <w:rPr>
          <w:b/>
          <w:sz w:val="22"/>
        </w:rPr>
        <w:t>Transparency</w:t>
      </w:r>
      <w:r>
        <w:rPr>
          <w:b/>
          <w:spacing w:val="-4"/>
          <w:sz w:val="22"/>
        </w:rPr>
        <w:t> </w:t>
      </w:r>
      <w:r>
        <w:rPr>
          <w:b/>
          <w:sz w:val="22"/>
        </w:rPr>
        <w:t>of</w:t>
      </w:r>
      <w:r>
        <w:rPr>
          <w:b/>
          <w:spacing w:val="-3"/>
          <w:sz w:val="22"/>
        </w:rPr>
        <w:t> </w:t>
      </w:r>
      <w:r>
        <w:rPr>
          <w:b/>
          <w:sz w:val="22"/>
        </w:rPr>
        <w:t>Utility</w:t>
      </w:r>
      <w:r>
        <w:rPr>
          <w:b/>
          <w:spacing w:val="-4"/>
          <w:sz w:val="22"/>
        </w:rPr>
        <w:t> </w:t>
      </w:r>
      <w:r>
        <w:rPr>
          <w:b/>
          <w:spacing w:val="-2"/>
          <w:sz w:val="22"/>
        </w:rPr>
        <w:t>Services</w:t>
      </w:r>
    </w:p>
    <w:p>
      <w:pPr>
        <w:pStyle w:val="BodyText"/>
        <w:rPr>
          <w:b/>
        </w:rPr>
      </w:pPr>
    </w:p>
    <w:p>
      <w:pPr>
        <w:pStyle w:val="BodyText"/>
        <w:spacing w:before="1"/>
        <w:ind w:left="359" w:right="358"/>
        <w:jc w:val="both"/>
      </w:pPr>
      <w:r>
        <w:rPr/>
        <w:t>Pillar II covers 43 indicators with a total score of 82 points (39 points on firm flexibility and 43 points on social benefits) (table 41). The scoring for each category under the pillar is as follows:</w:t>
      </w:r>
    </w:p>
    <w:p>
      <w:pPr>
        <w:pStyle w:val="ListParagraph"/>
        <w:numPr>
          <w:ilvl w:val="2"/>
          <w:numId w:val="57"/>
        </w:numPr>
        <w:tabs>
          <w:tab w:pos="1077" w:val="left" w:leader="none"/>
          <w:tab w:pos="1079" w:val="left" w:leader="none"/>
        </w:tabs>
        <w:spacing w:line="240" w:lineRule="auto" w:before="252" w:after="0"/>
        <w:ind w:left="1079" w:right="355" w:hanging="721"/>
        <w:jc w:val="both"/>
        <w:rPr>
          <w:sz w:val="22"/>
        </w:rPr>
      </w:pPr>
      <w:r>
        <w:rPr>
          <w:i/>
          <w:sz w:val="22"/>
          <w:u w:val="single"/>
        </w:rPr>
        <w:t>Electricity</w:t>
      </w:r>
      <w:r>
        <w:rPr>
          <w:i/>
          <w:spacing w:val="-6"/>
          <w:sz w:val="22"/>
        </w:rPr>
        <w:t> </w:t>
      </w:r>
      <w:r>
        <w:rPr>
          <w:sz w:val="22"/>
        </w:rPr>
        <w:t>has</w:t>
      </w:r>
      <w:r>
        <w:rPr>
          <w:spacing w:val="-4"/>
          <w:sz w:val="22"/>
        </w:rPr>
        <w:t> </w:t>
      </w:r>
      <w:r>
        <w:rPr>
          <w:sz w:val="22"/>
        </w:rPr>
        <w:t>15</w:t>
      </w:r>
      <w:r>
        <w:rPr>
          <w:spacing w:val="-5"/>
          <w:sz w:val="22"/>
        </w:rPr>
        <w:t> </w:t>
      </w:r>
      <w:r>
        <w:rPr>
          <w:sz w:val="22"/>
        </w:rPr>
        <w:t>indicators</w:t>
      </w:r>
      <w:r>
        <w:rPr>
          <w:spacing w:val="-2"/>
          <w:sz w:val="22"/>
        </w:rPr>
        <w:t> </w:t>
      </w:r>
      <w:r>
        <w:rPr>
          <w:sz w:val="22"/>
        </w:rPr>
        <w:t>with</w:t>
      </w:r>
      <w:r>
        <w:rPr>
          <w:spacing w:val="-2"/>
          <w:sz w:val="22"/>
        </w:rPr>
        <w:t> </w:t>
      </w:r>
      <w:r>
        <w:rPr>
          <w:sz w:val="22"/>
        </w:rPr>
        <w:t>a</w:t>
      </w:r>
      <w:r>
        <w:rPr>
          <w:spacing w:val="-4"/>
          <w:sz w:val="22"/>
        </w:rPr>
        <w:t> </w:t>
      </w:r>
      <w:r>
        <w:rPr>
          <w:sz w:val="22"/>
        </w:rPr>
        <w:t>total</w:t>
      </w:r>
      <w:r>
        <w:rPr>
          <w:spacing w:val="-4"/>
          <w:sz w:val="22"/>
        </w:rPr>
        <w:t> </w:t>
      </w:r>
      <w:r>
        <w:rPr>
          <w:sz w:val="22"/>
        </w:rPr>
        <w:t>maximum</w:t>
      </w:r>
      <w:r>
        <w:rPr>
          <w:spacing w:val="-1"/>
          <w:sz w:val="22"/>
        </w:rPr>
        <w:t> </w:t>
      </w:r>
      <w:r>
        <w:rPr>
          <w:sz w:val="22"/>
        </w:rPr>
        <w:t>score</w:t>
      </w:r>
      <w:r>
        <w:rPr>
          <w:spacing w:val="-2"/>
          <w:sz w:val="22"/>
        </w:rPr>
        <w:t> </w:t>
      </w:r>
      <w:r>
        <w:rPr>
          <w:sz w:val="22"/>
        </w:rPr>
        <w:t>of</w:t>
      </w:r>
      <w:r>
        <w:rPr>
          <w:spacing w:val="-1"/>
          <w:sz w:val="22"/>
        </w:rPr>
        <w:t> </w:t>
      </w:r>
      <w:r>
        <w:rPr>
          <w:sz w:val="22"/>
        </w:rPr>
        <w:t>28</w:t>
      </w:r>
      <w:r>
        <w:rPr>
          <w:spacing w:val="-2"/>
          <w:sz w:val="22"/>
        </w:rPr>
        <w:t> </w:t>
      </w:r>
      <w:r>
        <w:rPr>
          <w:sz w:val="22"/>
        </w:rPr>
        <w:t>points</w:t>
      </w:r>
      <w:r>
        <w:rPr>
          <w:spacing w:val="-4"/>
          <w:sz w:val="22"/>
        </w:rPr>
        <w:t> </w:t>
      </w:r>
      <w:r>
        <w:rPr>
          <w:sz w:val="22"/>
        </w:rPr>
        <w:t>(13</w:t>
      </w:r>
      <w:r>
        <w:rPr>
          <w:spacing w:val="-5"/>
          <w:sz w:val="22"/>
        </w:rPr>
        <w:t> </w:t>
      </w:r>
      <w:r>
        <w:rPr>
          <w:sz w:val="22"/>
        </w:rPr>
        <w:t>points</w:t>
      </w:r>
      <w:r>
        <w:rPr>
          <w:spacing w:val="-4"/>
          <w:sz w:val="22"/>
        </w:rPr>
        <w:t> </w:t>
      </w:r>
      <w:r>
        <w:rPr>
          <w:sz w:val="22"/>
        </w:rPr>
        <w:t>on</w:t>
      </w:r>
      <w:r>
        <w:rPr>
          <w:spacing w:val="-2"/>
          <w:sz w:val="22"/>
        </w:rPr>
        <w:t> </w:t>
      </w:r>
      <w:r>
        <w:rPr>
          <w:sz w:val="22"/>
        </w:rPr>
        <w:t>firm</w:t>
      </w:r>
      <w:r>
        <w:rPr>
          <w:spacing w:val="-4"/>
          <w:sz w:val="22"/>
        </w:rPr>
        <w:t> </w:t>
      </w:r>
      <w:r>
        <w:rPr>
          <w:sz w:val="22"/>
        </w:rPr>
        <w:t>flexibility and 15 points on social benefits). Specifically, the </w:t>
      </w:r>
      <w:r>
        <w:rPr>
          <w:i/>
          <w:sz w:val="22"/>
        </w:rPr>
        <w:t>Digital Services and Interoperability </w:t>
      </w:r>
      <w:r>
        <w:rPr>
          <w:sz w:val="22"/>
        </w:rPr>
        <w:t>Subcategory</w:t>
      </w:r>
      <w:r>
        <w:rPr>
          <w:spacing w:val="-7"/>
          <w:sz w:val="22"/>
        </w:rPr>
        <w:t> </w:t>
      </w:r>
      <w:r>
        <w:rPr>
          <w:sz w:val="22"/>
        </w:rPr>
        <w:t>has</w:t>
      </w:r>
      <w:r>
        <w:rPr>
          <w:spacing w:val="-7"/>
          <w:sz w:val="22"/>
        </w:rPr>
        <w:t> </w:t>
      </w:r>
      <w:r>
        <w:rPr>
          <w:sz w:val="22"/>
        </w:rPr>
        <w:t>4</w:t>
      </w:r>
      <w:r>
        <w:rPr>
          <w:spacing w:val="-10"/>
          <w:sz w:val="22"/>
        </w:rPr>
        <w:t> </w:t>
      </w:r>
      <w:r>
        <w:rPr>
          <w:sz w:val="22"/>
        </w:rPr>
        <w:t>indicators;</w:t>
      </w:r>
      <w:r>
        <w:rPr>
          <w:spacing w:val="-8"/>
          <w:sz w:val="22"/>
        </w:rPr>
        <w:t> </w:t>
      </w:r>
      <w:r>
        <w:rPr>
          <w:sz w:val="22"/>
        </w:rPr>
        <w:t>the</w:t>
      </w:r>
      <w:r>
        <w:rPr>
          <w:spacing w:val="-9"/>
          <w:sz w:val="22"/>
        </w:rPr>
        <w:t> </w:t>
      </w:r>
      <w:r>
        <w:rPr>
          <w:i/>
          <w:sz w:val="22"/>
        </w:rPr>
        <w:t>Monitoring</w:t>
      </w:r>
      <w:r>
        <w:rPr>
          <w:i/>
          <w:spacing w:val="-7"/>
          <w:sz w:val="22"/>
        </w:rPr>
        <w:t> </w:t>
      </w:r>
      <w:r>
        <w:rPr>
          <w:i/>
          <w:sz w:val="22"/>
        </w:rPr>
        <w:t>of</w:t>
      </w:r>
      <w:r>
        <w:rPr>
          <w:i/>
          <w:spacing w:val="-9"/>
          <w:sz w:val="22"/>
        </w:rPr>
        <w:t> </w:t>
      </w:r>
      <w:r>
        <w:rPr>
          <w:i/>
          <w:sz w:val="22"/>
        </w:rPr>
        <w:t>Service</w:t>
      </w:r>
      <w:r>
        <w:rPr>
          <w:i/>
          <w:spacing w:val="-9"/>
          <w:sz w:val="22"/>
        </w:rPr>
        <w:t> </w:t>
      </w:r>
      <w:r>
        <w:rPr>
          <w:i/>
          <w:sz w:val="22"/>
        </w:rPr>
        <w:t>Supply</w:t>
      </w:r>
      <w:r>
        <w:rPr>
          <w:i/>
          <w:spacing w:val="-7"/>
          <w:sz w:val="22"/>
        </w:rPr>
        <w:t> </w:t>
      </w:r>
      <w:r>
        <w:rPr>
          <w:i/>
          <w:sz w:val="22"/>
        </w:rPr>
        <w:t>(includes</w:t>
      </w:r>
      <w:r>
        <w:rPr>
          <w:i/>
          <w:spacing w:val="-7"/>
          <w:sz w:val="22"/>
        </w:rPr>
        <w:t> </w:t>
      </w:r>
      <w:r>
        <w:rPr>
          <w:i/>
          <w:sz w:val="22"/>
        </w:rPr>
        <w:t>gender</w:t>
      </w:r>
      <w:r>
        <w:rPr>
          <w:i/>
          <w:spacing w:val="-9"/>
          <w:sz w:val="22"/>
        </w:rPr>
        <w:t> </w:t>
      </w:r>
      <w:r>
        <w:rPr>
          <w:i/>
          <w:sz w:val="22"/>
        </w:rPr>
        <w:t>and</w:t>
      </w:r>
      <w:r>
        <w:rPr>
          <w:i/>
          <w:spacing w:val="-7"/>
          <w:sz w:val="22"/>
        </w:rPr>
        <w:t> </w:t>
      </w:r>
      <w:r>
        <w:rPr>
          <w:i/>
          <w:sz w:val="22"/>
        </w:rPr>
        <w:t>environment) </w:t>
      </w:r>
      <w:r>
        <w:rPr>
          <w:sz w:val="22"/>
        </w:rPr>
        <w:t>Subcategory</w:t>
      </w:r>
      <w:r>
        <w:rPr>
          <w:spacing w:val="-6"/>
          <w:sz w:val="22"/>
        </w:rPr>
        <w:t> </w:t>
      </w:r>
      <w:r>
        <w:rPr>
          <w:sz w:val="22"/>
        </w:rPr>
        <w:t>has</w:t>
      </w:r>
      <w:r>
        <w:rPr>
          <w:spacing w:val="-8"/>
          <w:sz w:val="22"/>
        </w:rPr>
        <w:t> </w:t>
      </w:r>
      <w:r>
        <w:rPr>
          <w:sz w:val="22"/>
        </w:rPr>
        <w:t>3</w:t>
      </w:r>
      <w:r>
        <w:rPr>
          <w:spacing w:val="-6"/>
          <w:sz w:val="22"/>
        </w:rPr>
        <w:t> </w:t>
      </w:r>
      <w:r>
        <w:rPr>
          <w:sz w:val="22"/>
        </w:rPr>
        <w:t>indicators;</w:t>
      </w:r>
      <w:r>
        <w:rPr>
          <w:spacing w:val="-5"/>
          <w:sz w:val="22"/>
        </w:rPr>
        <w:t> </w:t>
      </w:r>
      <w:r>
        <w:rPr>
          <w:sz w:val="22"/>
        </w:rPr>
        <w:t>the</w:t>
      </w:r>
      <w:r>
        <w:rPr>
          <w:spacing w:val="-5"/>
          <w:sz w:val="22"/>
        </w:rPr>
        <w:t> </w:t>
      </w:r>
      <w:r>
        <w:rPr>
          <w:i/>
          <w:sz w:val="22"/>
        </w:rPr>
        <w:t>Availability</w:t>
      </w:r>
      <w:r>
        <w:rPr>
          <w:i/>
          <w:spacing w:val="-5"/>
          <w:sz w:val="22"/>
        </w:rPr>
        <w:t> </w:t>
      </w:r>
      <w:r>
        <w:rPr>
          <w:i/>
          <w:sz w:val="22"/>
        </w:rPr>
        <w:t>of</w:t>
      </w:r>
      <w:r>
        <w:rPr>
          <w:i/>
          <w:spacing w:val="-5"/>
          <w:sz w:val="22"/>
        </w:rPr>
        <w:t> </w:t>
      </w:r>
      <w:r>
        <w:rPr>
          <w:i/>
          <w:sz w:val="22"/>
        </w:rPr>
        <w:t>Information</w:t>
      </w:r>
      <w:r>
        <w:rPr>
          <w:i/>
          <w:spacing w:val="-6"/>
          <w:sz w:val="22"/>
        </w:rPr>
        <w:t> </w:t>
      </w:r>
      <w:r>
        <w:rPr>
          <w:i/>
          <w:sz w:val="22"/>
        </w:rPr>
        <w:t>and</w:t>
      </w:r>
      <w:r>
        <w:rPr>
          <w:i/>
          <w:spacing w:val="-6"/>
          <w:sz w:val="22"/>
        </w:rPr>
        <w:t> </w:t>
      </w:r>
      <w:r>
        <w:rPr>
          <w:i/>
          <w:sz w:val="22"/>
        </w:rPr>
        <w:t>Transparency</w:t>
      </w:r>
      <w:r>
        <w:rPr>
          <w:i/>
          <w:spacing w:val="-5"/>
          <w:sz w:val="22"/>
        </w:rPr>
        <w:t> </w:t>
      </w:r>
      <w:r>
        <w:rPr>
          <w:sz w:val="22"/>
        </w:rPr>
        <w:t>Subcategory</w:t>
      </w:r>
      <w:r>
        <w:rPr>
          <w:spacing w:val="-6"/>
          <w:sz w:val="22"/>
        </w:rPr>
        <w:t> </w:t>
      </w:r>
      <w:r>
        <w:rPr>
          <w:sz w:val="22"/>
        </w:rPr>
        <w:t>has</w:t>
      </w:r>
      <w:r>
        <w:rPr>
          <w:spacing w:val="-5"/>
          <w:sz w:val="22"/>
        </w:rPr>
        <w:t> </w:t>
      </w:r>
      <w:r>
        <w:rPr>
          <w:sz w:val="22"/>
        </w:rPr>
        <w:t>6</w:t>
      </w:r>
    </w:p>
    <w:p>
      <w:pPr>
        <w:pStyle w:val="ListParagraph"/>
        <w:spacing w:after="0" w:line="240" w:lineRule="auto"/>
        <w:jc w:val="both"/>
        <w:rPr>
          <w:sz w:val="22"/>
        </w:rPr>
        <w:sectPr>
          <w:pgSz w:w="12240" w:h="15840"/>
          <w:pgMar w:header="0" w:footer="522" w:top="1360" w:bottom="720" w:left="1080" w:right="1080"/>
        </w:sectPr>
      </w:pPr>
    </w:p>
    <w:p>
      <w:pPr>
        <w:spacing w:line="252" w:lineRule="exact" w:before="78"/>
        <w:ind w:left="1079" w:right="0" w:firstLine="0"/>
        <w:jc w:val="left"/>
        <w:rPr>
          <w:i/>
          <w:sz w:val="22"/>
        </w:rPr>
      </w:pPr>
      <w:r>
        <w:rPr>
          <w:sz w:val="22"/>
        </w:rPr>
        <w:t>indicators</w:t>
      </w:r>
      <w:r>
        <w:rPr>
          <w:spacing w:val="42"/>
          <w:sz w:val="22"/>
        </w:rPr>
        <w:t> </w:t>
      </w:r>
      <w:r>
        <w:rPr>
          <w:sz w:val="22"/>
        </w:rPr>
        <w:t>and</w:t>
      </w:r>
      <w:r>
        <w:rPr>
          <w:spacing w:val="44"/>
          <w:sz w:val="22"/>
        </w:rPr>
        <w:t> </w:t>
      </w:r>
      <w:r>
        <w:rPr>
          <w:sz w:val="22"/>
        </w:rPr>
        <w:t>the</w:t>
      </w:r>
      <w:r>
        <w:rPr>
          <w:spacing w:val="44"/>
          <w:sz w:val="22"/>
        </w:rPr>
        <w:t> </w:t>
      </w:r>
      <w:r>
        <w:rPr>
          <w:i/>
          <w:sz w:val="22"/>
        </w:rPr>
        <w:t>Enforcement</w:t>
      </w:r>
      <w:r>
        <w:rPr>
          <w:i/>
          <w:spacing w:val="46"/>
          <w:sz w:val="22"/>
        </w:rPr>
        <w:t> </w:t>
      </w:r>
      <w:r>
        <w:rPr>
          <w:i/>
          <w:sz w:val="22"/>
        </w:rPr>
        <w:t>of</w:t>
      </w:r>
      <w:r>
        <w:rPr>
          <w:i/>
          <w:spacing w:val="45"/>
          <w:sz w:val="22"/>
        </w:rPr>
        <w:t> </w:t>
      </w:r>
      <w:r>
        <w:rPr>
          <w:i/>
          <w:sz w:val="22"/>
        </w:rPr>
        <w:t>Safety</w:t>
      </w:r>
      <w:r>
        <w:rPr>
          <w:i/>
          <w:spacing w:val="44"/>
          <w:sz w:val="22"/>
        </w:rPr>
        <w:t> </w:t>
      </w:r>
      <w:r>
        <w:rPr>
          <w:i/>
          <w:sz w:val="22"/>
        </w:rPr>
        <w:t>Regulations</w:t>
      </w:r>
      <w:r>
        <w:rPr>
          <w:i/>
          <w:spacing w:val="45"/>
          <w:sz w:val="22"/>
        </w:rPr>
        <w:t> </w:t>
      </w:r>
      <w:r>
        <w:rPr>
          <w:i/>
          <w:sz w:val="22"/>
        </w:rPr>
        <w:t>and</w:t>
      </w:r>
      <w:r>
        <w:rPr>
          <w:i/>
          <w:spacing w:val="44"/>
          <w:sz w:val="22"/>
        </w:rPr>
        <w:t> </w:t>
      </w:r>
      <w:r>
        <w:rPr>
          <w:i/>
          <w:sz w:val="22"/>
        </w:rPr>
        <w:t>Consumer</w:t>
      </w:r>
      <w:r>
        <w:rPr>
          <w:i/>
          <w:spacing w:val="44"/>
          <w:sz w:val="22"/>
        </w:rPr>
        <w:t> </w:t>
      </w:r>
      <w:r>
        <w:rPr>
          <w:i/>
          <w:sz w:val="22"/>
        </w:rPr>
        <w:t>Protection</w:t>
      </w:r>
      <w:r>
        <w:rPr>
          <w:i/>
          <w:spacing w:val="45"/>
          <w:sz w:val="22"/>
        </w:rPr>
        <w:t> </w:t>
      </w:r>
      <w:r>
        <w:rPr>
          <w:i/>
          <w:spacing w:val="-2"/>
          <w:sz w:val="22"/>
        </w:rPr>
        <w:t>Mechanisms</w:t>
      </w:r>
    </w:p>
    <w:p>
      <w:pPr>
        <w:pStyle w:val="BodyText"/>
        <w:spacing w:line="252" w:lineRule="exact"/>
        <w:ind w:left="1079"/>
      </w:pPr>
      <w:r>
        <w:rPr/>
        <w:t>Subcategory</w:t>
      </w:r>
      <w:r>
        <w:rPr>
          <w:spacing w:val="-4"/>
        </w:rPr>
        <w:t> </w:t>
      </w:r>
      <w:r>
        <w:rPr/>
        <w:t>has</w:t>
      </w:r>
      <w:r>
        <w:rPr>
          <w:spacing w:val="-3"/>
        </w:rPr>
        <w:t> </w:t>
      </w:r>
      <w:r>
        <w:rPr/>
        <w:t>2</w:t>
      </w:r>
      <w:r>
        <w:rPr>
          <w:spacing w:val="-5"/>
        </w:rPr>
        <w:t> </w:t>
      </w:r>
      <w:r>
        <w:rPr>
          <w:spacing w:val="-2"/>
        </w:rPr>
        <w:t>indicators.</w:t>
      </w:r>
    </w:p>
    <w:p>
      <w:pPr>
        <w:pStyle w:val="BodyText"/>
      </w:pPr>
    </w:p>
    <w:p>
      <w:pPr>
        <w:pStyle w:val="ListParagraph"/>
        <w:numPr>
          <w:ilvl w:val="2"/>
          <w:numId w:val="57"/>
        </w:numPr>
        <w:tabs>
          <w:tab w:pos="1077" w:val="left" w:leader="none"/>
          <w:tab w:pos="1079" w:val="left" w:leader="none"/>
        </w:tabs>
        <w:spacing w:line="240" w:lineRule="auto" w:before="1" w:after="0"/>
        <w:ind w:left="1079" w:right="353" w:hanging="721"/>
        <w:jc w:val="both"/>
        <w:rPr>
          <w:sz w:val="22"/>
        </w:rPr>
      </w:pPr>
      <w:r>
        <w:rPr>
          <w:i/>
          <w:sz w:val="22"/>
          <w:u w:val="single"/>
        </w:rPr>
        <w:t>Water</w:t>
      </w:r>
      <w:r>
        <w:rPr>
          <w:i/>
          <w:spacing w:val="-2"/>
          <w:sz w:val="22"/>
        </w:rPr>
        <w:t> </w:t>
      </w:r>
      <w:r>
        <w:rPr>
          <w:sz w:val="22"/>
        </w:rPr>
        <w:t>has</w:t>
      </w:r>
      <w:r>
        <w:rPr>
          <w:spacing w:val="-2"/>
          <w:sz w:val="22"/>
        </w:rPr>
        <w:t> </w:t>
      </w:r>
      <w:r>
        <w:rPr>
          <w:sz w:val="22"/>
        </w:rPr>
        <w:t>15</w:t>
      </w:r>
      <w:r>
        <w:rPr>
          <w:spacing w:val="-2"/>
          <w:sz w:val="22"/>
        </w:rPr>
        <w:t> </w:t>
      </w:r>
      <w:r>
        <w:rPr>
          <w:sz w:val="22"/>
        </w:rPr>
        <w:t>indicators</w:t>
      </w:r>
      <w:r>
        <w:rPr>
          <w:spacing w:val="-2"/>
          <w:sz w:val="22"/>
        </w:rPr>
        <w:t> </w:t>
      </w:r>
      <w:r>
        <w:rPr>
          <w:sz w:val="22"/>
        </w:rPr>
        <w:t>with</w:t>
      </w:r>
      <w:r>
        <w:rPr>
          <w:spacing w:val="-2"/>
          <w:sz w:val="22"/>
        </w:rPr>
        <w:t> </w:t>
      </w:r>
      <w:r>
        <w:rPr>
          <w:sz w:val="22"/>
        </w:rPr>
        <w:t>a</w:t>
      </w:r>
      <w:r>
        <w:rPr>
          <w:spacing w:val="-2"/>
          <w:sz w:val="22"/>
        </w:rPr>
        <w:t> </w:t>
      </w:r>
      <w:r>
        <w:rPr>
          <w:sz w:val="22"/>
        </w:rPr>
        <w:t>total</w:t>
      </w:r>
      <w:r>
        <w:rPr>
          <w:spacing w:val="-4"/>
          <w:sz w:val="22"/>
        </w:rPr>
        <w:t> </w:t>
      </w:r>
      <w:r>
        <w:rPr>
          <w:sz w:val="22"/>
        </w:rPr>
        <w:t>maximum</w:t>
      </w:r>
      <w:r>
        <w:rPr>
          <w:spacing w:val="-4"/>
          <w:sz w:val="22"/>
        </w:rPr>
        <w:t> </w:t>
      </w:r>
      <w:r>
        <w:rPr>
          <w:sz w:val="22"/>
        </w:rPr>
        <w:t>score</w:t>
      </w:r>
      <w:r>
        <w:rPr>
          <w:spacing w:val="-4"/>
          <w:sz w:val="22"/>
        </w:rPr>
        <w:t> </w:t>
      </w:r>
      <w:r>
        <w:rPr>
          <w:sz w:val="22"/>
        </w:rPr>
        <w:t>of</w:t>
      </w:r>
      <w:r>
        <w:rPr>
          <w:spacing w:val="-4"/>
          <w:sz w:val="22"/>
        </w:rPr>
        <w:t> </w:t>
      </w:r>
      <w:r>
        <w:rPr>
          <w:sz w:val="22"/>
        </w:rPr>
        <w:t>28</w:t>
      </w:r>
      <w:r>
        <w:rPr>
          <w:spacing w:val="-2"/>
          <w:sz w:val="22"/>
        </w:rPr>
        <w:t> </w:t>
      </w:r>
      <w:r>
        <w:rPr>
          <w:sz w:val="22"/>
        </w:rPr>
        <w:t>points</w:t>
      </w:r>
      <w:r>
        <w:rPr>
          <w:spacing w:val="-2"/>
          <w:sz w:val="22"/>
        </w:rPr>
        <w:t> </w:t>
      </w:r>
      <w:r>
        <w:rPr>
          <w:sz w:val="22"/>
        </w:rPr>
        <w:t>(13</w:t>
      </w:r>
      <w:r>
        <w:rPr>
          <w:spacing w:val="-2"/>
          <w:sz w:val="22"/>
        </w:rPr>
        <w:t> </w:t>
      </w:r>
      <w:r>
        <w:rPr>
          <w:sz w:val="22"/>
        </w:rPr>
        <w:t>points</w:t>
      </w:r>
      <w:r>
        <w:rPr>
          <w:spacing w:val="-2"/>
          <w:sz w:val="22"/>
        </w:rPr>
        <w:t> </w:t>
      </w:r>
      <w:r>
        <w:rPr>
          <w:sz w:val="22"/>
        </w:rPr>
        <w:t>on</w:t>
      </w:r>
      <w:r>
        <w:rPr>
          <w:spacing w:val="-5"/>
          <w:sz w:val="22"/>
        </w:rPr>
        <w:t> </w:t>
      </w:r>
      <w:r>
        <w:rPr>
          <w:sz w:val="22"/>
        </w:rPr>
        <w:t>firm</w:t>
      </w:r>
      <w:r>
        <w:rPr>
          <w:spacing w:val="-1"/>
          <w:sz w:val="22"/>
        </w:rPr>
        <w:t> </w:t>
      </w:r>
      <w:r>
        <w:rPr>
          <w:sz w:val="22"/>
        </w:rPr>
        <w:t>flexibility</w:t>
      </w:r>
      <w:r>
        <w:rPr>
          <w:spacing w:val="-5"/>
          <w:sz w:val="22"/>
        </w:rPr>
        <w:t> </w:t>
      </w:r>
      <w:r>
        <w:rPr>
          <w:sz w:val="22"/>
        </w:rPr>
        <w:t>and 15 points on social benefits). Specifically, the </w:t>
      </w:r>
      <w:r>
        <w:rPr>
          <w:i/>
          <w:sz w:val="22"/>
        </w:rPr>
        <w:t>Digital Services and Interoperability </w:t>
      </w:r>
      <w:r>
        <w:rPr>
          <w:sz w:val="22"/>
        </w:rPr>
        <w:t>Subcategory has</w:t>
      </w:r>
      <w:r>
        <w:rPr>
          <w:spacing w:val="-7"/>
          <w:sz w:val="22"/>
        </w:rPr>
        <w:t> </w:t>
      </w:r>
      <w:r>
        <w:rPr>
          <w:sz w:val="22"/>
        </w:rPr>
        <w:t>4</w:t>
      </w:r>
      <w:r>
        <w:rPr>
          <w:spacing w:val="-10"/>
          <w:sz w:val="22"/>
        </w:rPr>
        <w:t> </w:t>
      </w:r>
      <w:r>
        <w:rPr>
          <w:sz w:val="22"/>
        </w:rPr>
        <w:t>indicators;</w:t>
      </w:r>
      <w:r>
        <w:rPr>
          <w:spacing w:val="-8"/>
          <w:sz w:val="22"/>
        </w:rPr>
        <w:t> </w:t>
      </w:r>
      <w:r>
        <w:rPr>
          <w:sz w:val="22"/>
        </w:rPr>
        <w:t>the</w:t>
      </w:r>
      <w:r>
        <w:rPr>
          <w:spacing w:val="-9"/>
          <w:sz w:val="22"/>
        </w:rPr>
        <w:t> </w:t>
      </w:r>
      <w:r>
        <w:rPr>
          <w:i/>
          <w:sz w:val="22"/>
        </w:rPr>
        <w:t>Monitoring</w:t>
      </w:r>
      <w:r>
        <w:rPr>
          <w:i/>
          <w:spacing w:val="-9"/>
          <w:sz w:val="22"/>
        </w:rPr>
        <w:t> </w:t>
      </w:r>
      <w:r>
        <w:rPr>
          <w:i/>
          <w:sz w:val="22"/>
        </w:rPr>
        <w:t>of</w:t>
      </w:r>
      <w:r>
        <w:rPr>
          <w:i/>
          <w:spacing w:val="-6"/>
          <w:sz w:val="22"/>
        </w:rPr>
        <w:t> </w:t>
      </w:r>
      <w:r>
        <w:rPr>
          <w:i/>
          <w:sz w:val="22"/>
        </w:rPr>
        <w:t>Service</w:t>
      </w:r>
      <w:r>
        <w:rPr>
          <w:i/>
          <w:spacing w:val="-9"/>
          <w:sz w:val="22"/>
        </w:rPr>
        <w:t> </w:t>
      </w:r>
      <w:r>
        <w:rPr>
          <w:i/>
          <w:sz w:val="22"/>
        </w:rPr>
        <w:t>Supply</w:t>
      </w:r>
      <w:r>
        <w:rPr>
          <w:i/>
          <w:spacing w:val="-9"/>
          <w:sz w:val="22"/>
        </w:rPr>
        <w:t> </w:t>
      </w:r>
      <w:r>
        <w:rPr>
          <w:i/>
          <w:sz w:val="22"/>
        </w:rPr>
        <w:t>(includes</w:t>
      </w:r>
      <w:r>
        <w:rPr>
          <w:i/>
          <w:spacing w:val="-7"/>
          <w:sz w:val="22"/>
        </w:rPr>
        <w:t> </w:t>
      </w:r>
      <w:r>
        <w:rPr>
          <w:i/>
          <w:sz w:val="22"/>
        </w:rPr>
        <w:t>gender</w:t>
      </w:r>
      <w:r>
        <w:rPr>
          <w:i/>
          <w:spacing w:val="-7"/>
          <w:sz w:val="22"/>
        </w:rPr>
        <w:t> </w:t>
      </w:r>
      <w:r>
        <w:rPr>
          <w:i/>
          <w:sz w:val="22"/>
        </w:rPr>
        <w:t>and</w:t>
      </w:r>
      <w:r>
        <w:rPr>
          <w:i/>
          <w:spacing w:val="-9"/>
          <w:sz w:val="22"/>
        </w:rPr>
        <w:t> </w:t>
      </w:r>
      <w:r>
        <w:rPr>
          <w:i/>
          <w:sz w:val="22"/>
        </w:rPr>
        <w:t>environment)</w:t>
      </w:r>
      <w:r>
        <w:rPr>
          <w:i/>
          <w:spacing w:val="-6"/>
          <w:sz w:val="22"/>
        </w:rPr>
        <w:t> </w:t>
      </w:r>
      <w:r>
        <w:rPr>
          <w:sz w:val="22"/>
        </w:rPr>
        <w:t>Subcategory has 3 indicators; the </w:t>
      </w:r>
      <w:r>
        <w:rPr>
          <w:i/>
          <w:sz w:val="22"/>
        </w:rPr>
        <w:t>Availability of Information and Transparency </w:t>
      </w:r>
      <w:r>
        <w:rPr>
          <w:sz w:val="22"/>
        </w:rPr>
        <w:t>Subcategory has 6 indicators and</w:t>
      </w:r>
      <w:r>
        <w:rPr>
          <w:spacing w:val="-9"/>
          <w:sz w:val="22"/>
        </w:rPr>
        <w:t> </w:t>
      </w:r>
      <w:r>
        <w:rPr>
          <w:sz w:val="22"/>
        </w:rPr>
        <w:t>the</w:t>
      </w:r>
      <w:r>
        <w:rPr>
          <w:spacing w:val="-9"/>
          <w:sz w:val="22"/>
        </w:rPr>
        <w:t> </w:t>
      </w:r>
      <w:r>
        <w:rPr>
          <w:i/>
          <w:sz w:val="22"/>
        </w:rPr>
        <w:t>Enforcement</w:t>
      </w:r>
      <w:r>
        <w:rPr>
          <w:i/>
          <w:spacing w:val="-9"/>
          <w:sz w:val="22"/>
        </w:rPr>
        <w:t> </w:t>
      </w:r>
      <w:r>
        <w:rPr>
          <w:i/>
          <w:sz w:val="22"/>
        </w:rPr>
        <w:t>of</w:t>
      </w:r>
      <w:r>
        <w:rPr>
          <w:i/>
          <w:spacing w:val="-9"/>
          <w:sz w:val="22"/>
        </w:rPr>
        <w:t> </w:t>
      </w:r>
      <w:r>
        <w:rPr>
          <w:i/>
          <w:sz w:val="22"/>
        </w:rPr>
        <w:t>Safety</w:t>
      </w:r>
      <w:r>
        <w:rPr>
          <w:i/>
          <w:spacing w:val="-9"/>
          <w:sz w:val="22"/>
        </w:rPr>
        <w:t> </w:t>
      </w:r>
      <w:r>
        <w:rPr>
          <w:i/>
          <w:sz w:val="22"/>
        </w:rPr>
        <w:t>Regulations</w:t>
      </w:r>
      <w:r>
        <w:rPr>
          <w:i/>
          <w:spacing w:val="-9"/>
          <w:sz w:val="22"/>
        </w:rPr>
        <w:t> </w:t>
      </w:r>
      <w:r>
        <w:rPr>
          <w:i/>
          <w:sz w:val="22"/>
        </w:rPr>
        <w:t>and</w:t>
      </w:r>
      <w:r>
        <w:rPr>
          <w:i/>
          <w:spacing w:val="-10"/>
          <w:sz w:val="22"/>
        </w:rPr>
        <w:t> </w:t>
      </w:r>
      <w:r>
        <w:rPr>
          <w:i/>
          <w:sz w:val="22"/>
        </w:rPr>
        <w:t>Consumer</w:t>
      </w:r>
      <w:r>
        <w:rPr>
          <w:i/>
          <w:spacing w:val="-9"/>
          <w:sz w:val="22"/>
        </w:rPr>
        <w:t> </w:t>
      </w:r>
      <w:r>
        <w:rPr>
          <w:i/>
          <w:sz w:val="22"/>
        </w:rPr>
        <w:t>Protection</w:t>
      </w:r>
      <w:r>
        <w:rPr>
          <w:i/>
          <w:spacing w:val="-12"/>
          <w:sz w:val="22"/>
        </w:rPr>
        <w:t> </w:t>
      </w:r>
      <w:r>
        <w:rPr>
          <w:i/>
          <w:sz w:val="22"/>
        </w:rPr>
        <w:t>Mechanisms</w:t>
      </w:r>
      <w:r>
        <w:rPr>
          <w:i/>
          <w:spacing w:val="-11"/>
          <w:sz w:val="22"/>
        </w:rPr>
        <w:t> </w:t>
      </w:r>
      <w:r>
        <w:rPr>
          <w:sz w:val="22"/>
        </w:rPr>
        <w:t>has</w:t>
      </w:r>
      <w:r>
        <w:rPr>
          <w:spacing w:val="-9"/>
          <w:sz w:val="22"/>
        </w:rPr>
        <w:t> </w:t>
      </w:r>
      <w:r>
        <w:rPr>
          <w:sz w:val="22"/>
        </w:rPr>
        <w:t>2</w:t>
      </w:r>
      <w:r>
        <w:rPr>
          <w:spacing w:val="-10"/>
          <w:sz w:val="22"/>
        </w:rPr>
        <w:t> </w:t>
      </w:r>
      <w:r>
        <w:rPr>
          <w:sz w:val="22"/>
        </w:rPr>
        <w:t>indicators.</w:t>
      </w:r>
    </w:p>
    <w:p>
      <w:pPr>
        <w:pStyle w:val="BodyText"/>
        <w:spacing w:before="1"/>
      </w:pPr>
    </w:p>
    <w:p>
      <w:pPr>
        <w:pStyle w:val="ListParagraph"/>
        <w:numPr>
          <w:ilvl w:val="2"/>
          <w:numId w:val="57"/>
        </w:numPr>
        <w:tabs>
          <w:tab w:pos="1077" w:val="left" w:leader="none"/>
          <w:tab w:pos="1079" w:val="left" w:leader="none"/>
        </w:tabs>
        <w:spacing w:line="240" w:lineRule="auto" w:before="0" w:after="0"/>
        <w:ind w:left="1079" w:right="355" w:hanging="721"/>
        <w:jc w:val="both"/>
        <w:rPr>
          <w:sz w:val="22"/>
        </w:rPr>
      </w:pPr>
      <w:r>
        <w:rPr>
          <w:i/>
          <w:sz w:val="22"/>
          <w:u w:val="single"/>
        </w:rPr>
        <w:t>Internet</w:t>
      </w:r>
      <w:r>
        <w:rPr>
          <w:i/>
          <w:sz w:val="22"/>
        </w:rPr>
        <w:t> </w:t>
      </w:r>
      <w:r>
        <w:rPr>
          <w:sz w:val="22"/>
        </w:rPr>
        <w:t>has 13 indicators with a total maximum score of 26 points (13 points on firm flexibility and 13 points on social benefits). Specifically, the </w:t>
      </w:r>
      <w:r>
        <w:rPr>
          <w:i/>
          <w:sz w:val="22"/>
        </w:rPr>
        <w:t>Digital Services and Interoperability </w:t>
      </w:r>
      <w:r>
        <w:rPr>
          <w:sz w:val="22"/>
        </w:rPr>
        <w:t>Subcategory</w:t>
      </w:r>
      <w:r>
        <w:rPr>
          <w:spacing w:val="-7"/>
          <w:sz w:val="22"/>
        </w:rPr>
        <w:t> </w:t>
      </w:r>
      <w:r>
        <w:rPr>
          <w:sz w:val="22"/>
        </w:rPr>
        <w:t>has</w:t>
      </w:r>
      <w:r>
        <w:rPr>
          <w:spacing w:val="-7"/>
          <w:sz w:val="22"/>
        </w:rPr>
        <w:t> </w:t>
      </w:r>
      <w:r>
        <w:rPr>
          <w:sz w:val="22"/>
        </w:rPr>
        <w:t>4</w:t>
      </w:r>
      <w:r>
        <w:rPr>
          <w:spacing w:val="-10"/>
          <w:sz w:val="22"/>
        </w:rPr>
        <w:t> </w:t>
      </w:r>
      <w:r>
        <w:rPr>
          <w:sz w:val="22"/>
        </w:rPr>
        <w:t>indicators;</w:t>
      </w:r>
      <w:r>
        <w:rPr>
          <w:spacing w:val="-8"/>
          <w:sz w:val="22"/>
        </w:rPr>
        <w:t> </w:t>
      </w:r>
      <w:r>
        <w:rPr>
          <w:sz w:val="22"/>
        </w:rPr>
        <w:t>the</w:t>
      </w:r>
      <w:r>
        <w:rPr>
          <w:spacing w:val="-9"/>
          <w:sz w:val="22"/>
        </w:rPr>
        <w:t> </w:t>
      </w:r>
      <w:r>
        <w:rPr>
          <w:i/>
          <w:sz w:val="22"/>
        </w:rPr>
        <w:t>Monitoring</w:t>
      </w:r>
      <w:r>
        <w:rPr>
          <w:i/>
          <w:spacing w:val="-7"/>
          <w:sz w:val="22"/>
        </w:rPr>
        <w:t> </w:t>
      </w:r>
      <w:r>
        <w:rPr>
          <w:i/>
          <w:sz w:val="22"/>
        </w:rPr>
        <w:t>of</w:t>
      </w:r>
      <w:r>
        <w:rPr>
          <w:i/>
          <w:spacing w:val="-9"/>
          <w:sz w:val="22"/>
        </w:rPr>
        <w:t> </w:t>
      </w:r>
      <w:r>
        <w:rPr>
          <w:i/>
          <w:sz w:val="22"/>
        </w:rPr>
        <w:t>Service</w:t>
      </w:r>
      <w:r>
        <w:rPr>
          <w:i/>
          <w:spacing w:val="-9"/>
          <w:sz w:val="22"/>
        </w:rPr>
        <w:t> </w:t>
      </w:r>
      <w:r>
        <w:rPr>
          <w:i/>
          <w:sz w:val="22"/>
        </w:rPr>
        <w:t>Supply</w:t>
      </w:r>
      <w:r>
        <w:rPr>
          <w:i/>
          <w:spacing w:val="-7"/>
          <w:sz w:val="22"/>
        </w:rPr>
        <w:t> </w:t>
      </w:r>
      <w:r>
        <w:rPr>
          <w:i/>
          <w:sz w:val="22"/>
        </w:rPr>
        <w:t>(includes</w:t>
      </w:r>
      <w:r>
        <w:rPr>
          <w:i/>
          <w:spacing w:val="-7"/>
          <w:sz w:val="22"/>
        </w:rPr>
        <w:t> </w:t>
      </w:r>
      <w:r>
        <w:rPr>
          <w:i/>
          <w:sz w:val="22"/>
        </w:rPr>
        <w:t>gender</w:t>
      </w:r>
      <w:r>
        <w:rPr>
          <w:i/>
          <w:spacing w:val="-9"/>
          <w:sz w:val="22"/>
        </w:rPr>
        <w:t> </w:t>
      </w:r>
      <w:r>
        <w:rPr>
          <w:i/>
          <w:sz w:val="22"/>
        </w:rPr>
        <w:t>and</w:t>
      </w:r>
      <w:r>
        <w:rPr>
          <w:i/>
          <w:spacing w:val="-7"/>
          <w:sz w:val="22"/>
        </w:rPr>
        <w:t> </w:t>
      </w:r>
      <w:r>
        <w:rPr>
          <w:i/>
          <w:sz w:val="22"/>
        </w:rPr>
        <w:t>environment) </w:t>
      </w:r>
      <w:r>
        <w:rPr>
          <w:sz w:val="22"/>
        </w:rPr>
        <w:t>Subcategory</w:t>
      </w:r>
      <w:r>
        <w:rPr>
          <w:spacing w:val="-6"/>
          <w:sz w:val="22"/>
        </w:rPr>
        <w:t> </w:t>
      </w:r>
      <w:r>
        <w:rPr>
          <w:sz w:val="22"/>
        </w:rPr>
        <w:t>has</w:t>
      </w:r>
      <w:r>
        <w:rPr>
          <w:spacing w:val="-8"/>
          <w:sz w:val="22"/>
        </w:rPr>
        <w:t> </w:t>
      </w:r>
      <w:r>
        <w:rPr>
          <w:sz w:val="22"/>
        </w:rPr>
        <w:t>2</w:t>
      </w:r>
      <w:r>
        <w:rPr>
          <w:spacing w:val="-6"/>
          <w:sz w:val="22"/>
        </w:rPr>
        <w:t> </w:t>
      </w:r>
      <w:r>
        <w:rPr>
          <w:sz w:val="22"/>
        </w:rPr>
        <w:t>indicators;</w:t>
      </w:r>
      <w:r>
        <w:rPr>
          <w:spacing w:val="-5"/>
          <w:sz w:val="22"/>
        </w:rPr>
        <w:t> </w:t>
      </w:r>
      <w:r>
        <w:rPr>
          <w:sz w:val="22"/>
        </w:rPr>
        <w:t>the</w:t>
      </w:r>
      <w:r>
        <w:rPr>
          <w:spacing w:val="-5"/>
          <w:sz w:val="22"/>
        </w:rPr>
        <w:t> </w:t>
      </w:r>
      <w:r>
        <w:rPr>
          <w:i/>
          <w:sz w:val="22"/>
        </w:rPr>
        <w:t>Availability</w:t>
      </w:r>
      <w:r>
        <w:rPr>
          <w:i/>
          <w:spacing w:val="-5"/>
          <w:sz w:val="22"/>
        </w:rPr>
        <w:t> </w:t>
      </w:r>
      <w:r>
        <w:rPr>
          <w:i/>
          <w:sz w:val="22"/>
        </w:rPr>
        <w:t>of</w:t>
      </w:r>
      <w:r>
        <w:rPr>
          <w:i/>
          <w:spacing w:val="-5"/>
          <w:sz w:val="22"/>
        </w:rPr>
        <w:t> </w:t>
      </w:r>
      <w:r>
        <w:rPr>
          <w:i/>
          <w:sz w:val="22"/>
        </w:rPr>
        <w:t>Information</w:t>
      </w:r>
      <w:r>
        <w:rPr>
          <w:i/>
          <w:spacing w:val="-6"/>
          <w:sz w:val="22"/>
        </w:rPr>
        <w:t> </w:t>
      </w:r>
      <w:r>
        <w:rPr>
          <w:i/>
          <w:sz w:val="22"/>
        </w:rPr>
        <w:t>and</w:t>
      </w:r>
      <w:r>
        <w:rPr>
          <w:i/>
          <w:spacing w:val="-6"/>
          <w:sz w:val="22"/>
        </w:rPr>
        <w:t> </w:t>
      </w:r>
      <w:r>
        <w:rPr>
          <w:i/>
          <w:sz w:val="22"/>
        </w:rPr>
        <w:t>Transparency</w:t>
      </w:r>
      <w:r>
        <w:rPr>
          <w:i/>
          <w:spacing w:val="-5"/>
          <w:sz w:val="22"/>
        </w:rPr>
        <w:t> </w:t>
      </w:r>
      <w:r>
        <w:rPr>
          <w:sz w:val="22"/>
        </w:rPr>
        <w:t>Subcategory</w:t>
      </w:r>
      <w:r>
        <w:rPr>
          <w:spacing w:val="-6"/>
          <w:sz w:val="22"/>
        </w:rPr>
        <w:t> </w:t>
      </w:r>
      <w:r>
        <w:rPr>
          <w:sz w:val="22"/>
        </w:rPr>
        <w:t>has</w:t>
      </w:r>
      <w:r>
        <w:rPr>
          <w:spacing w:val="-5"/>
          <w:sz w:val="22"/>
        </w:rPr>
        <w:t> </w:t>
      </w:r>
      <w:r>
        <w:rPr>
          <w:sz w:val="22"/>
        </w:rPr>
        <w:t>5 indicators; and the </w:t>
      </w:r>
      <w:r>
        <w:rPr>
          <w:i/>
          <w:sz w:val="22"/>
        </w:rPr>
        <w:t>Enforcement of Safety Regulations and Consumer Protection Mechanisms </w:t>
      </w:r>
      <w:r>
        <w:rPr>
          <w:sz w:val="22"/>
        </w:rPr>
        <w:t>has 2 indicators.</w:t>
      </w:r>
    </w:p>
    <w:p>
      <w:pPr>
        <w:pStyle w:val="BodyText"/>
      </w:pPr>
    </w:p>
    <w:p>
      <w:pPr>
        <w:pStyle w:val="BodyText"/>
        <w:ind w:left="359" w:right="354"/>
        <w:jc w:val="both"/>
      </w:pPr>
      <w:r>
        <w:rPr/>
        <w:t>A</w:t>
      </w:r>
      <w:r>
        <w:rPr>
          <w:spacing w:val="-1"/>
        </w:rPr>
        <w:t> </w:t>
      </w:r>
      <w:r>
        <w:rPr/>
        <w:t>regulatory</w:t>
      </w:r>
      <w:r>
        <w:rPr>
          <w:spacing w:val="-2"/>
        </w:rPr>
        <w:t> </w:t>
      </w:r>
      <w:r>
        <w:rPr/>
        <w:t>framework</w:t>
      </w:r>
      <w:r>
        <w:rPr>
          <w:spacing w:val="-2"/>
        </w:rPr>
        <w:t> </w:t>
      </w:r>
      <w:r>
        <w:rPr/>
        <w:t>that promotes</w:t>
      </w:r>
      <w:r>
        <w:rPr>
          <w:spacing w:val="-2"/>
        </w:rPr>
        <w:t> </w:t>
      </w:r>
      <w:r>
        <w:rPr/>
        <w:t>digital</w:t>
      </w:r>
      <w:r>
        <w:rPr>
          <w:spacing w:val="-1"/>
        </w:rPr>
        <w:t> </w:t>
      </w:r>
      <w:r>
        <w:rPr/>
        <w:t>services</w:t>
      </w:r>
      <w:r>
        <w:rPr>
          <w:spacing w:val="-2"/>
        </w:rPr>
        <w:t> </w:t>
      </w:r>
      <w:r>
        <w:rPr/>
        <w:t>and</w:t>
      </w:r>
      <w:r>
        <w:rPr>
          <w:spacing w:val="-2"/>
        </w:rPr>
        <w:t> </w:t>
      </w:r>
      <w:r>
        <w:rPr/>
        <w:t>interoperability</w:t>
      </w:r>
      <w:r>
        <w:rPr>
          <w:spacing w:val="-2"/>
        </w:rPr>
        <w:t> </w:t>
      </w:r>
      <w:r>
        <w:rPr/>
        <w:t>of utility services</w:t>
      </w:r>
      <w:r>
        <w:rPr>
          <w:spacing w:val="-2"/>
        </w:rPr>
        <w:t> </w:t>
      </w:r>
      <w:r>
        <w:rPr/>
        <w:t>benefits</w:t>
      </w:r>
      <w:r>
        <w:rPr>
          <w:spacing w:val="-2"/>
        </w:rPr>
        <w:t> </w:t>
      </w:r>
      <w:r>
        <w:rPr/>
        <w:t>both firms (firm flexibility) and society (social benefits). Hence, across Electricity, Water, and Internet, equal points</w:t>
      </w:r>
      <w:r>
        <w:rPr>
          <w:spacing w:val="-7"/>
        </w:rPr>
        <w:t> </w:t>
      </w:r>
      <w:r>
        <w:rPr/>
        <w:t>are</w:t>
      </w:r>
      <w:r>
        <w:rPr>
          <w:spacing w:val="-7"/>
        </w:rPr>
        <w:t> </w:t>
      </w:r>
      <w:r>
        <w:rPr/>
        <w:t>assigned</w:t>
      </w:r>
      <w:r>
        <w:rPr>
          <w:spacing w:val="-7"/>
        </w:rPr>
        <w:t> </w:t>
      </w:r>
      <w:r>
        <w:rPr/>
        <w:t>to</w:t>
      </w:r>
      <w:r>
        <w:rPr>
          <w:spacing w:val="-5"/>
        </w:rPr>
        <w:t> </w:t>
      </w:r>
      <w:r>
        <w:rPr/>
        <w:t>both</w:t>
      </w:r>
      <w:r>
        <w:rPr>
          <w:spacing w:val="-9"/>
        </w:rPr>
        <w:t> </w:t>
      </w:r>
      <w:r>
        <w:rPr/>
        <w:t>categories.</w:t>
      </w:r>
      <w:r>
        <w:rPr>
          <w:spacing w:val="-5"/>
        </w:rPr>
        <w:t> </w:t>
      </w:r>
      <w:r>
        <w:rPr/>
        <w:t>A</w:t>
      </w:r>
      <w:r>
        <w:rPr>
          <w:spacing w:val="-6"/>
        </w:rPr>
        <w:t> </w:t>
      </w:r>
      <w:r>
        <w:rPr/>
        <w:t>regulatory</w:t>
      </w:r>
      <w:r>
        <w:rPr>
          <w:spacing w:val="-7"/>
        </w:rPr>
        <w:t> </w:t>
      </w:r>
      <w:r>
        <w:rPr/>
        <w:t>framework</w:t>
      </w:r>
      <w:r>
        <w:rPr>
          <w:spacing w:val="-5"/>
        </w:rPr>
        <w:t> </w:t>
      </w:r>
      <w:r>
        <w:rPr/>
        <w:t>that</w:t>
      </w:r>
      <w:r>
        <w:rPr>
          <w:spacing w:val="-6"/>
        </w:rPr>
        <w:t> </w:t>
      </w:r>
      <w:r>
        <w:rPr/>
        <w:t>ensures</w:t>
      </w:r>
      <w:r>
        <w:rPr>
          <w:spacing w:val="-7"/>
        </w:rPr>
        <w:t> </w:t>
      </w:r>
      <w:r>
        <w:rPr/>
        <w:t>transparency</w:t>
      </w:r>
      <w:r>
        <w:rPr>
          <w:spacing w:val="-5"/>
        </w:rPr>
        <w:t> </w:t>
      </w:r>
      <w:r>
        <w:rPr/>
        <w:t>of</w:t>
      </w:r>
      <w:r>
        <w:rPr>
          <w:spacing w:val="-4"/>
        </w:rPr>
        <w:t> </w:t>
      </w:r>
      <w:r>
        <w:rPr/>
        <w:t>utility</w:t>
      </w:r>
      <w:r>
        <w:rPr>
          <w:spacing w:val="-7"/>
        </w:rPr>
        <w:t> </w:t>
      </w:r>
      <w:r>
        <w:rPr/>
        <w:t>services benefits both firms (firm flexibility) and society (social benefits). Monitoring is equally important. Thus, the score for the most part is allocated equally between firm flexibility and social benefits, except for the measures on KPIs to monitor the environmental sustainability of electricity and water supply. These measures do not directly impact firms and, thus, are scored on social benefits only. The enforcement of regulations</w:t>
      </w:r>
      <w:r>
        <w:rPr>
          <w:spacing w:val="-4"/>
        </w:rPr>
        <w:t> </w:t>
      </w:r>
      <w:r>
        <w:rPr/>
        <w:t>including</w:t>
      </w:r>
      <w:r>
        <w:rPr>
          <w:spacing w:val="-5"/>
        </w:rPr>
        <w:t> </w:t>
      </w:r>
      <w:r>
        <w:rPr/>
        <w:t>the</w:t>
      </w:r>
      <w:r>
        <w:rPr>
          <w:spacing w:val="-4"/>
        </w:rPr>
        <w:t> </w:t>
      </w:r>
      <w:r>
        <w:rPr/>
        <w:t>implementation</w:t>
      </w:r>
      <w:r>
        <w:rPr>
          <w:spacing w:val="-5"/>
        </w:rPr>
        <w:t> </w:t>
      </w:r>
      <w:r>
        <w:rPr/>
        <w:t>of</w:t>
      </w:r>
      <w:r>
        <w:rPr>
          <w:spacing w:val="-6"/>
        </w:rPr>
        <w:t> </w:t>
      </w:r>
      <w:r>
        <w:rPr/>
        <w:t>inspections</w:t>
      </w:r>
      <w:r>
        <w:rPr>
          <w:spacing w:val="-4"/>
        </w:rPr>
        <w:t> </w:t>
      </w:r>
      <w:r>
        <w:rPr/>
        <w:t>in</w:t>
      </w:r>
      <w:r>
        <w:rPr>
          <w:spacing w:val="-5"/>
        </w:rPr>
        <w:t> </w:t>
      </w:r>
      <w:r>
        <w:rPr/>
        <w:t>water</w:t>
      </w:r>
      <w:r>
        <w:rPr>
          <w:spacing w:val="-4"/>
        </w:rPr>
        <w:t> </w:t>
      </w:r>
      <w:r>
        <w:rPr/>
        <w:t>and</w:t>
      </w:r>
      <w:r>
        <w:rPr>
          <w:spacing w:val="-5"/>
        </w:rPr>
        <w:t> </w:t>
      </w:r>
      <w:r>
        <w:rPr/>
        <w:t>electricity,</w:t>
      </w:r>
      <w:r>
        <w:rPr>
          <w:spacing w:val="-5"/>
        </w:rPr>
        <w:t> </w:t>
      </w:r>
      <w:r>
        <w:rPr/>
        <w:t>cybersecurity</w:t>
      </w:r>
      <w:r>
        <w:rPr>
          <w:spacing w:val="-5"/>
        </w:rPr>
        <w:t> </w:t>
      </w:r>
      <w:r>
        <w:rPr/>
        <w:t>protocols</w:t>
      </w:r>
      <w:r>
        <w:rPr>
          <w:spacing w:val="-4"/>
        </w:rPr>
        <w:t> </w:t>
      </w:r>
      <w:r>
        <w:rPr/>
        <w:t>in internet,</w:t>
      </w:r>
      <w:r>
        <w:rPr>
          <w:spacing w:val="-10"/>
        </w:rPr>
        <w:t> </w:t>
      </w:r>
      <w:r>
        <w:rPr/>
        <w:t>and</w:t>
      </w:r>
      <w:r>
        <w:rPr>
          <w:spacing w:val="-10"/>
        </w:rPr>
        <w:t> </w:t>
      </w:r>
      <w:r>
        <w:rPr/>
        <w:t>the</w:t>
      </w:r>
      <w:r>
        <w:rPr>
          <w:spacing w:val="-9"/>
        </w:rPr>
        <w:t> </w:t>
      </w:r>
      <w:r>
        <w:rPr/>
        <w:t>existence</w:t>
      </w:r>
      <w:r>
        <w:rPr>
          <w:spacing w:val="-9"/>
        </w:rPr>
        <w:t> </w:t>
      </w:r>
      <w:r>
        <w:rPr/>
        <w:t>of</w:t>
      </w:r>
      <w:r>
        <w:rPr>
          <w:spacing w:val="-9"/>
        </w:rPr>
        <w:t> </w:t>
      </w:r>
      <w:r>
        <w:rPr/>
        <w:t>independent</w:t>
      </w:r>
      <w:r>
        <w:rPr>
          <w:spacing w:val="-11"/>
        </w:rPr>
        <w:t> </w:t>
      </w:r>
      <w:r>
        <w:rPr/>
        <w:t>complaint</w:t>
      </w:r>
      <w:r>
        <w:rPr>
          <w:spacing w:val="-11"/>
        </w:rPr>
        <w:t> </w:t>
      </w:r>
      <w:r>
        <w:rPr/>
        <w:t>mechanisms</w:t>
      </w:r>
      <w:r>
        <w:rPr>
          <w:spacing w:val="-9"/>
        </w:rPr>
        <w:t> </w:t>
      </w:r>
      <w:r>
        <w:rPr/>
        <w:t>improve</w:t>
      </w:r>
      <w:r>
        <w:rPr>
          <w:spacing w:val="-11"/>
        </w:rPr>
        <w:t> </w:t>
      </w:r>
      <w:r>
        <w:rPr/>
        <w:t>public</w:t>
      </w:r>
      <w:r>
        <w:rPr>
          <w:spacing w:val="-12"/>
        </w:rPr>
        <w:t> </w:t>
      </w:r>
      <w:r>
        <w:rPr/>
        <w:t>safety</w:t>
      </w:r>
      <w:r>
        <w:rPr>
          <w:spacing w:val="-12"/>
        </w:rPr>
        <w:t> </w:t>
      </w:r>
      <w:r>
        <w:rPr/>
        <w:t>and</w:t>
      </w:r>
      <w:r>
        <w:rPr>
          <w:spacing w:val="-10"/>
        </w:rPr>
        <w:t> </w:t>
      </w:r>
      <w:r>
        <w:rPr/>
        <w:t>accountability, extending benefits to firms and society as a whole. Hence, equal points are assigned in this subcategory across Water, Electricity, and Internet.</w:t>
      </w:r>
    </w:p>
    <w:p>
      <w:pPr>
        <w:spacing w:before="250" w:after="4"/>
        <w:ind w:left="358" w:right="0" w:firstLine="0"/>
        <w:jc w:val="both"/>
        <w:rPr>
          <w:b/>
          <w:sz w:val="22"/>
        </w:rPr>
      </w:pPr>
      <w:r>
        <w:rPr>
          <w:b/>
          <w:sz w:val="22"/>
        </w:rPr>
        <w:t>Table</w:t>
      </w:r>
      <w:r>
        <w:rPr>
          <w:b/>
          <w:spacing w:val="-4"/>
          <w:sz w:val="22"/>
        </w:rPr>
        <w:t> </w:t>
      </w:r>
      <w:r>
        <w:rPr>
          <w:b/>
          <w:sz w:val="22"/>
        </w:rPr>
        <w:t>41.</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956"/>
        <w:gridCol w:w="1080"/>
        <w:gridCol w:w="631"/>
        <w:gridCol w:w="629"/>
        <w:gridCol w:w="631"/>
        <w:gridCol w:w="804"/>
      </w:tblGrid>
      <w:tr>
        <w:trPr>
          <w:trHeight w:val="532" w:hRule="atLeast"/>
        </w:trPr>
        <w:tc>
          <w:tcPr>
            <w:tcW w:w="5575" w:type="dxa"/>
            <w:gridSpan w:val="2"/>
            <w:shd w:val="clear" w:color="auto" w:fill="006FC0"/>
          </w:tcPr>
          <w:p>
            <w:pPr>
              <w:pStyle w:val="TableParagraph"/>
              <w:spacing w:before="59"/>
              <w:ind w:left="4" w:right="175"/>
              <w:rPr>
                <w:b/>
                <w:sz w:val="18"/>
              </w:rPr>
            </w:pPr>
            <w:r>
              <w:rPr>
                <w:b/>
                <w:sz w:val="18"/>
              </w:rPr>
              <w:t>Pillar</w:t>
            </w:r>
            <w:r>
              <w:rPr>
                <w:b/>
                <w:spacing w:val="-5"/>
                <w:sz w:val="18"/>
              </w:rPr>
              <w:t> </w:t>
            </w:r>
            <w:r>
              <w:rPr>
                <w:b/>
                <w:sz w:val="18"/>
              </w:rPr>
              <w:t>II–Public</w:t>
            </w:r>
            <w:r>
              <w:rPr>
                <w:b/>
                <w:spacing w:val="-7"/>
                <w:sz w:val="18"/>
              </w:rPr>
              <w:t> </w:t>
            </w:r>
            <w:r>
              <w:rPr>
                <w:b/>
                <w:sz w:val="18"/>
              </w:rPr>
              <w:t>Services:</w:t>
            </w:r>
            <w:r>
              <w:rPr>
                <w:b/>
                <w:spacing w:val="-4"/>
                <w:sz w:val="18"/>
              </w:rPr>
              <w:t> </w:t>
            </w:r>
            <w:r>
              <w:rPr>
                <w:b/>
                <w:sz w:val="18"/>
              </w:rPr>
              <w:t>Quality</w:t>
            </w:r>
            <w:r>
              <w:rPr>
                <w:b/>
                <w:spacing w:val="-3"/>
                <w:sz w:val="18"/>
              </w:rPr>
              <w:t> </w:t>
            </w:r>
            <w:r>
              <w:rPr>
                <w:b/>
                <w:sz w:val="18"/>
              </w:rPr>
              <w:t>of</w:t>
            </w:r>
            <w:r>
              <w:rPr>
                <w:b/>
                <w:spacing w:val="-6"/>
                <w:sz w:val="18"/>
              </w:rPr>
              <w:t> </w:t>
            </w:r>
            <w:r>
              <w:rPr>
                <w:b/>
                <w:sz w:val="18"/>
              </w:rPr>
              <w:t>Governance</w:t>
            </w:r>
            <w:r>
              <w:rPr>
                <w:b/>
                <w:spacing w:val="-5"/>
                <w:sz w:val="18"/>
              </w:rPr>
              <w:t> </w:t>
            </w:r>
            <w:r>
              <w:rPr>
                <w:b/>
                <w:sz w:val="18"/>
              </w:rPr>
              <w:t>and</w:t>
            </w:r>
            <w:r>
              <w:rPr>
                <w:b/>
                <w:spacing w:val="-6"/>
                <w:sz w:val="18"/>
              </w:rPr>
              <w:t> </w:t>
            </w:r>
            <w:r>
              <w:rPr>
                <w:b/>
                <w:sz w:val="18"/>
              </w:rPr>
              <w:t>Transparency</w:t>
            </w:r>
            <w:r>
              <w:rPr>
                <w:b/>
                <w:spacing w:val="-3"/>
                <w:sz w:val="18"/>
              </w:rPr>
              <w:t> </w:t>
            </w:r>
            <w:r>
              <w:rPr>
                <w:b/>
                <w:sz w:val="18"/>
              </w:rPr>
              <w:t>of Utility Services</w:t>
            </w:r>
          </w:p>
        </w:tc>
        <w:tc>
          <w:tcPr>
            <w:tcW w:w="1080" w:type="dxa"/>
          </w:tcPr>
          <w:p>
            <w:pPr>
              <w:pStyle w:val="TableParagraph"/>
              <w:spacing w:line="207" w:lineRule="exact" w:before="59"/>
              <w:ind w:left="13" w:right="6"/>
              <w:jc w:val="center"/>
              <w:rPr>
                <w:b/>
                <w:sz w:val="18"/>
              </w:rPr>
            </w:pPr>
            <w:r>
              <w:rPr>
                <w:b/>
                <w:spacing w:val="-5"/>
                <w:sz w:val="18"/>
              </w:rPr>
              <w:t>No.</w:t>
            </w:r>
          </w:p>
          <w:p>
            <w:pPr>
              <w:pStyle w:val="TableParagraph"/>
              <w:spacing w:line="207" w:lineRule="exact"/>
              <w:ind w:left="13" w:right="1"/>
              <w:jc w:val="center"/>
              <w:rPr>
                <w:b/>
                <w:sz w:val="18"/>
              </w:rPr>
            </w:pPr>
            <w:r>
              <w:rPr>
                <w:b/>
                <w:sz w:val="18"/>
              </w:rPr>
              <w:t>of</w:t>
            </w:r>
            <w:r>
              <w:rPr>
                <w:b/>
                <w:spacing w:val="1"/>
                <w:sz w:val="18"/>
              </w:rPr>
              <w:t> </w:t>
            </w:r>
            <w:r>
              <w:rPr>
                <w:b/>
                <w:spacing w:val="-2"/>
                <w:sz w:val="18"/>
              </w:rPr>
              <w:t>Indicators</w:t>
            </w:r>
          </w:p>
        </w:tc>
        <w:tc>
          <w:tcPr>
            <w:tcW w:w="631" w:type="dxa"/>
          </w:tcPr>
          <w:p>
            <w:pPr>
              <w:pStyle w:val="TableParagraph"/>
              <w:spacing w:before="163"/>
              <w:ind w:left="7"/>
              <w:jc w:val="center"/>
              <w:rPr>
                <w:b/>
                <w:sz w:val="18"/>
              </w:rPr>
            </w:pPr>
            <w:r>
              <w:rPr>
                <w:b/>
                <w:spacing w:val="-5"/>
                <w:sz w:val="18"/>
              </w:rPr>
              <w:t>FFP</w:t>
            </w:r>
          </w:p>
        </w:tc>
        <w:tc>
          <w:tcPr>
            <w:tcW w:w="629" w:type="dxa"/>
          </w:tcPr>
          <w:p>
            <w:pPr>
              <w:pStyle w:val="TableParagraph"/>
              <w:spacing w:before="163"/>
              <w:ind w:left="10" w:right="1"/>
              <w:jc w:val="center"/>
              <w:rPr>
                <w:b/>
                <w:sz w:val="18"/>
              </w:rPr>
            </w:pPr>
            <w:r>
              <w:rPr>
                <w:b/>
                <w:spacing w:val="-5"/>
                <w:sz w:val="18"/>
              </w:rPr>
              <w:t>SBP</w:t>
            </w:r>
          </w:p>
        </w:tc>
        <w:tc>
          <w:tcPr>
            <w:tcW w:w="631" w:type="dxa"/>
          </w:tcPr>
          <w:p>
            <w:pPr>
              <w:pStyle w:val="TableParagraph"/>
              <w:spacing w:before="60"/>
              <w:ind w:left="74" w:right="58" w:firstLine="12"/>
              <w:rPr>
                <w:b/>
                <w:sz w:val="18"/>
              </w:rPr>
            </w:pPr>
            <w:r>
              <w:rPr>
                <w:b/>
                <w:spacing w:val="-2"/>
                <w:sz w:val="18"/>
              </w:rPr>
              <w:t>Total Points</w:t>
            </w:r>
          </w:p>
        </w:tc>
        <w:tc>
          <w:tcPr>
            <w:tcW w:w="804" w:type="dxa"/>
          </w:tcPr>
          <w:p>
            <w:pPr>
              <w:pStyle w:val="TableParagraph"/>
              <w:spacing w:before="60"/>
              <w:ind w:left="160" w:right="49" w:hanging="99"/>
              <w:rPr>
                <w:b/>
                <w:sz w:val="18"/>
              </w:rPr>
            </w:pPr>
            <w:r>
              <w:rPr>
                <w:b/>
                <w:spacing w:val="-2"/>
                <w:sz w:val="18"/>
              </w:rPr>
              <w:t>Rescaled Points</w:t>
            </w:r>
          </w:p>
        </w:tc>
      </w:tr>
      <w:tr>
        <w:trPr>
          <w:trHeight w:val="446" w:hRule="atLeast"/>
        </w:trPr>
        <w:tc>
          <w:tcPr>
            <w:tcW w:w="619" w:type="dxa"/>
            <w:shd w:val="clear" w:color="auto" w:fill="CCD4EA"/>
          </w:tcPr>
          <w:p>
            <w:pPr>
              <w:pStyle w:val="TableParagraph"/>
              <w:spacing w:before="119"/>
              <w:ind w:left="4"/>
              <w:rPr>
                <w:b/>
                <w:sz w:val="18"/>
              </w:rPr>
            </w:pPr>
            <w:r>
              <w:rPr>
                <w:b/>
                <w:spacing w:val="-5"/>
                <w:sz w:val="18"/>
              </w:rPr>
              <w:t>2.1</w:t>
            </w:r>
          </w:p>
        </w:tc>
        <w:tc>
          <w:tcPr>
            <w:tcW w:w="4956" w:type="dxa"/>
            <w:shd w:val="clear" w:color="auto" w:fill="CCD4EA"/>
          </w:tcPr>
          <w:p>
            <w:pPr>
              <w:pStyle w:val="TableParagraph"/>
              <w:spacing w:before="119"/>
              <w:ind w:left="7"/>
              <w:rPr>
                <w:b/>
                <w:sz w:val="18"/>
              </w:rPr>
            </w:pPr>
            <w:r>
              <w:rPr>
                <w:b/>
                <w:spacing w:val="-2"/>
                <w:sz w:val="18"/>
              </w:rPr>
              <w:t>Electricity</w:t>
            </w:r>
          </w:p>
        </w:tc>
        <w:tc>
          <w:tcPr>
            <w:tcW w:w="1080" w:type="dxa"/>
            <w:shd w:val="clear" w:color="auto" w:fill="CCD4EA"/>
          </w:tcPr>
          <w:p>
            <w:pPr>
              <w:pStyle w:val="TableParagraph"/>
              <w:spacing w:before="119"/>
              <w:ind w:left="13" w:right="3"/>
              <w:jc w:val="center"/>
              <w:rPr>
                <w:b/>
                <w:sz w:val="18"/>
              </w:rPr>
            </w:pPr>
            <w:r>
              <w:rPr>
                <w:b/>
                <w:spacing w:val="-5"/>
                <w:sz w:val="18"/>
              </w:rPr>
              <w:t>15</w:t>
            </w:r>
          </w:p>
        </w:tc>
        <w:tc>
          <w:tcPr>
            <w:tcW w:w="631" w:type="dxa"/>
            <w:shd w:val="clear" w:color="auto" w:fill="CCD4EA"/>
          </w:tcPr>
          <w:p>
            <w:pPr>
              <w:pStyle w:val="TableParagraph"/>
              <w:spacing w:before="119"/>
              <w:ind w:left="7" w:right="1"/>
              <w:jc w:val="center"/>
              <w:rPr>
                <w:b/>
                <w:sz w:val="18"/>
              </w:rPr>
            </w:pPr>
            <w:r>
              <w:rPr>
                <w:b/>
                <w:spacing w:val="-5"/>
                <w:sz w:val="18"/>
              </w:rPr>
              <w:t>13</w:t>
            </w:r>
          </w:p>
        </w:tc>
        <w:tc>
          <w:tcPr>
            <w:tcW w:w="629" w:type="dxa"/>
            <w:shd w:val="clear" w:color="auto" w:fill="CCD4EA"/>
          </w:tcPr>
          <w:p>
            <w:pPr>
              <w:pStyle w:val="TableParagraph"/>
              <w:spacing w:before="119"/>
              <w:ind w:left="10"/>
              <w:jc w:val="center"/>
              <w:rPr>
                <w:b/>
                <w:sz w:val="18"/>
              </w:rPr>
            </w:pPr>
            <w:r>
              <w:rPr>
                <w:b/>
                <w:spacing w:val="-5"/>
                <w:sz w:val="18"/>
              </w:rPr>
              <w:t>15</w:t>
            </w:r>
          </w:p>
        </w:tc>
        <w:tc>
          <w:tcPr>
            <w:tcW w:w="631" w:type="dxa"/>
            <w:shd w:val="clear" w:color="auto" w:fill="CCD4EA"/>
          </w:tcPr>
          <w:p>
            <w:pPr>
              <w:pStyle w:val="TableParagraph"/>
              <w:spacing w:before="119"/>
              <w:ind w:left="7" w:right="1"/>
              <w:jc w:val="center"/>
              <w:rPr>
                <w:b/>
                <w:sz w:val="18"/>
              </w:rPr>
            </w:pPr>
            <w:r>
              <w:rPr>
                <w:b/>
                <w:spacing w:val="-5"/>
                <w:sz w:val="18"/>
              </w:rPr>
              <w:t>28</w:t>
            </w:r>
          </w:p>
        </w:tc>
        <w:tc>
          <w:tcPr>
            <w:tcW w:w="804" w:type="dxa"/>
            <w:shd w:val="clear" w:color="auto" w:fill="CCD4EA"/>
          </w:tcPr>
          <w:p>
            <w:pPr>
              <w:pStyle w:val="TableParagraph"/>
              <w:spacing w:before="119"/>
              <w:ind w:left="13"/>
              <w:jc w:val="center"/>
              <w:rPr>
                <w:b/>
                <w:sz w:val="18"/>
              </w:rPr>
            </w:pPr>
            <w:r>
              <w:rPr>
                <w:b/>
                <w:spacing w:val="-2"/>
                <w:sz w:val="18"/>
              </w:rPr>
              <w:t>33.33</w:t>
            </w:r>
          </w:p>
        </w:tc>
      </w:tr>
      <w:tr>
        <w:trPr>
          <w:trHeight w:val="230" w:hRule="atLeast"/>
        </w:trPr>
        <w:tc>
          <w:tcPr>
            <w:tcW w:w="619" w:type="dxa"/>
            <w:shd w:val="clear" w:color="auto" w:fill="E7EBF5"/>
          </w:tcPr>
          <w:p>
            <w:pPr>
              <w:pStyle w:val="TableParagraph"/>
              <w:spacing w:line="207" w:lineRule="exact"/>
              <w:ind w:left="4"/>
              <w:rPr>
                <w:sz w:val="18"/>
              </w:rPr>
            </w:pPr>
            <w:r>
              <w:rPr>
                <w:spacing w:val="-2"/>
                <w:sz w:val="18"/>
              </w:rPr>
              <w:t>2.1.1</w:t>
            </w:r>
          </w:p>
        </w:tc>
        <w:tc>
          <w:tcPr>
            <w:tcW w:w="4956" w:type="dxa"/>
            <w:shd w:val="clear" w:color="auto" w:fill="E7EBF5"/>
          </w:tcPr>
          <w:p>
            <w:pPr>
              <w:pStyle w:val="TableParagraph"/>
              <w:spacing w:line="207" w:lineRule="exact"/>
              <w:ind w:left="7"/>
              <w:rPr>
                <w:sz w:val="18"/>
              </w:rPr>
            </w:pPr>
            <w:r>
              <w:rPr>
                <w:sz w:val="18"/>
              </w:rPr>
              <w:t>Digital</w:t>
            </w:r>
            <w:r>
              <w:rPr>
                <w:spacing w:val="-2"/>
                <w:sz w:val="18"/>
              </w:rPr>
              <w:t> </w:t>
            </w:r>
            <w:r>
              <w:rPr>
                <w:sz w:val="18"/>
              </w:rPr>
              <w:t>Services</w:t>
            </w:r>
            <w:r>
              <w:rPr>
                <w:spacing w:val="-2"/>
                <w:sz w:val="18"/>
              </w:rPr>
              <w:t> </w:t>
            </w:r>
            <w:r>
              <w:rPr>
                <w:sz w:val="18"/>
              </w:rPr>
              <w:t>and </w:t>
            </w:r>
            <w:r>
              <w:rPr>
                <w:spacing w:val="-2"/>
                <w:sz w:val="18"/>
              </w:rPr>
              <w:t>Interoperability</w:t>
            </w:r>
          </w:p>
        </w:tc>
        <w:tc>
          <w:tcPr>
            <w:tcW w:w="1080" w:type="dxa"/>
          </w:tcPr>
          <w:p>
            <w:pPr>
              <w:pStyle w:val="TableParagraph"/>
              <w:spacing w:line="198" w:lineRule="exact" w:before="11"/>
              <w:ind w:left="13" w:right="5"/>
              <w:jc w:val="center"/>
              <w:rPr>
                <w:sz w:val="18"/>
              </w:rPr>
            </w:pPr>
            <w:r>
              <w:rPr>
                <w:spacing w:val="-10"/>
                <w:sz w:val="18"/>
              </w:rPr>
              <w:t>4</w:t>
            </w:r>
          </w:p>
        </w:tc>
        <w:tc>
          <w:tcPr>
            <w:tcW w:w="631" w:type="dxa"/>
          </w:tcPr>
          <w:p>
            <w:pPr>
              <w:pStyle w:val="TableParagraph"/>
              <w:spacing w:line="198" w:lineRule="exact" w:before="11"/>
              <w:ind w:left="7" w:right="1"/>
              <w:jc w:val="center"/>
              <w:rPr>
                <w:sz w:val="18"/>
              </w:rPr>
            </w:pPr>
            <w:r>
              <w:rPr>
                <w:spacing w:val="-10"/>
                <w:sz w:val="18"/>
              </w:rPr>
              <w:t>4</w:t>
            </w:r>
          </w:p>
        </w:tc>
        <w:tc>
          <w:tcPr>
            <w:tcW w:w="629" w:type="dxa"/>
          </w:tcPr>
          <w:p>
            <w:pPr>
              <w:pStyle w:val="TableParagraph"/>
              <w:spacing w:line="198" w:lineRule="exact" w:before="11"/>
              <w:ind w:left="10" w:right="1"/>
              <w:jc w:val="center"/>
              <w:rPr>
                <w:sz w:val="18"/>
              </w:rPr>
            </w:pPr>
            <w:r>
              <w:rPr>
                <w:spacing w:val="-10"/>
                <w:sz w:val="18"/>
              </w:rPr>
              <w:t>4</w:t>
            </w:r>
          </w:p>
        </w:tc>
        <w:tc>
          <w:tcPr>
            <w:tcW w:w="631" w:type="dxa"/>
          </w:tcPr>
          <w:p>
            <w:pPr>
              <w:pStyle w:val="TableParagraph"/>
              <w:spacing w:line="198" w:lineRule="exact" w:before="11"/>
              <w:ind w:left="7" w:right="1"/>
              <w:jc w:val="center"/>
              <w:rPr>
                <w:sz w:val="18"/>
              </w:rPr>
            </w:pPr>
            <w:r>
              <w:rPr>
                <w:spacing w:val="-10"/>
                <w:sz w:val="18"/>
              </w:rPr>
              <w:t>8</w:t>
            </w:r>
          </w:p>
        </w:tc>
        <w:tc>
          <w:tcPr>
            <w:tcW w:w="804" w:type="dxa"/>
          </w:tcPr>
          <w:p>
            <w:pPr>
              <w:pStyle w:val="TableParagraph"/>
              <w:spacing w:line="198" w:lineRule="exact" w:before="11"/>
              <w:ind w:left="13" w:right="3"/>
              <w:jc w:val="center"/>
              <w:rPr>
                <w:sz w:val="18"/>
              </w:rPr>
            </w:pPr>
            <w:r>
              <w:rPr>
                <w:spacing w:val="-4"/>
                <w:sz w:val="18"/>
              </w:rPr>
              <w:t>8.33</w:t>
            </w:r>
          </w:p>
        </w:tc>
      </w:tr>
      <w:tr>
        <w:trPr>
          <w:trHeight w:val="229" w:hRule="atLeast"/>
        </w:trPr>
        <w:tc>
          <w:tcPr>
            <w:tcW w:w="619" w:type="dxa"/>
            <w:shd w:val="clear" w:color="auto" w:fill="E7EBF5"/>
          </w:tcPr>
          <w:p>
            <w:pPr>
              <w:pStyle w:val="TableParagraph"/>
              <w:spacing w:line="207" w:lineRule="exact"/>
              <w:ind w:left="4"/>
              <w:rPr>
                <w:sz w:val="18"/>
              </w:rPr>
            </w:pPr>
            <w:r>
              <w:rPr>
                <w:spacing w:val="-2"/>
                <w:sz w:val="18"/>
              </w:rPr>
              <w:t>2.1.2</w:t>
            </w:r>
          </w:p>
        </w:tc>
        <w:tc>
          <w:tcPr>
            <w:tcW w:w="4956" w:type="dxa"/>
            <w:shd w:val="clear" w:color="auto" w:fill="E7EBF5"/>
          </w:tcPr>
          <w:p>
            <w:pPr>
              <w:pStyle w:val="TableParagraph"/>
              <w:spacing w:line="207" w:lineRule="exact"/>
              <w:ind w:left="7"/>
              <w:rPr>
                <w:sz w:val="18"/>
              </w:rPr>
            </w:pPr>
            <w:r>
              <w:rPr>
                <w:sz w:val="18"/>
              </w:rPr>
              <w:t>Monitoring</w:t>
            </w:r>
            <w:r>
              <w:rPr>
                <w:spacing w:val="-3"/>
                <w:sz w:val="18"/>
              </w:rPr>
              <w:t> </w:t>
            </w:r>
            <w:r>
              <w:rPr>
                <w:sz w:val="18"/>
              </w:rPr>
              <w:t>of</w:t>
            </w:r>
            <w:r>
              <w:rPr>
                <w:spacing w:val="-4"/>
                <w:sz w:val="18"/>
              </w:rPr>
              <w:t> </w:t>
            </w:r>
            <w:r>
              <w:rPr>
                <w:sz w:val="18"/>
              </w:rPr>
              <w:t>Service</w:t>
            </w:r>
            <w:r>
              <w:rPr>
                <w:spacing w:val="-3"/>
                <w:sz w:val="18"/>
              </w:rPr>
              <w:t> </w:t>
            </w:r>
            <w:r>
              <w:rPr>
                <w:sz w:val="18"/>
              </w:rPr>
              <w:t>Supply</w:t>
            </w:r>
            <w:r>
              <w:rPr>
                <w:spacing w:val="-1"/>
                <w:sz w:val="18"/>
              </w:rPr>
              <w:t> </w:t>
            </w:r>
            <w:r>
              <w:rPr>
                <w:sz w:val="18"/>
              </w:rPr>
              <w:t>(includes</w:t>
            </w:r>
            <w:r>
              <w:rPr>
                <w:spacing w:val="-2"/>
                <w:sz w:val="18"/>
              </w:rPr>
              <w:t> </w:t>
            </w:r>
            <w:r>
              <w:rPr>
                <w:sz w:val="18"/>
              </w:rPr>
              <w:t>gender</w:t>
            </w:r>
            <w:r>
              <w:rPr>
                <w:spacing w:val="-2"/>
                <w:sz w:val="18"/>
              </w:rPr>
              <w:t> </w:t>
            </w:r>
            <w:r>
              <w:rPr>
                <w:sz w:val="18"/>
              </w:rPr>
              <w:t>and</w:t>
            </w:r>
            <w:r>
              <w:rPr>
                <w:spacing w:val="-1"/>
                <w:sz w:val="18"/>
              </w:rPr>
              <w:t> </w:t>
            </w:r>
            <w:r>
              <w:rPr>
                <w:spacing w:val="-2"/>
                <w:sz w:val="18"/>
              </w:rPr>
              <w:t>environment)</w:t>
            </w:r>
          </w:p>
        </w:tc>
        <w:tc>
          <w:tcPr>
            <w:tcW w:w="1080" w:type="dxa"/>
          </w:tcPr>
          <w:p>
            <w:pPr>
              <w:pStyle w:val="TableParagraph"/>
              <w:spacing w:line="198" w:lineRule="exact" w:before="11"/>
              <w:ind w:left="13" w:right="5"/>
              <w:jc w:val="center"/>
              <w:rPr>
                <w:sz w:val="18"/>
              </w:rPr>
            </w:pPr>
            <w:r>
              <w:rPr>
                <w:spacing w:val="-10"/>
                <w:sz w:val="18"/>
              </w:rPr>
              <w:t>3</w:t>
            </w:r>
          </w:p>
        </w:tc>
        <w:tc>
          <w:tcPr>
            <w:tcW w:w="631" w:type="dxa"/>
          </w:tcPr>
          <w:p>
            <w:pPr>
              <w:pStyle w:val="TableParagraph"/>
              <w:spacing w:line="198" w:lineRule="exact" w:before="11"/>
              <w:ind w:left="7" w:right="1"/>
              <w:jc w:val="center"/>
              <w:rPr>
                <w:sz w:val="18"/>
              </w:rPr>
            </w:pPr>
            <w:r>
              <w:rPr>
                <w:spacing w:val="-10"/>
                <w:sz w:val="18"/>
              </w:rPr>
              <w:t>2</w:t>
            </w:r>
          </w:p>
        </w:tc>
        <w:tc>
          <w:tcPr>
            <w:tcW w:w="629" w:type="dxa"/>
          </w:tcPr>
          <w:p>
            <w:pPr>
              <w:pStyle w:val="TableParagraph"/>
              <w:spacing w:line="198" w:lineRule="exact" w:before="11"/>
              <w:ind w:left="10" w:right="1"/>
              <w:jc w:val="center"/>
              <w:rPr>
                <w:sz w:val="18"/>
              </w:rPr>
            </w:pPr>
            <w:r>
              <w:rPr>
                <w:spacing w:val="-10"/>
                <w:sz w:val="18"/>
              </w:rPr>
              <w:t>3</w:t>
            </w:r>
          </w:p>
        </w:tc>
        <w:tc>
          <w:tcPr>
            <w:tcW w:w="631" w:type="dxa"/>
          </w:tcPr>
          <w:p>
            <w:pPr>
              <w:pStyle w:val="TableParagraph"/>
              <w:spacing w:line="198" w:lineRule="exact" w:before="11"/>
              <w:ind w:left="7" w:right="1"/>
              <w:jc w:val="center"/>
              <w:rPr>
                <w:sz w:val="18"/>
              </w:rPr>
            </w:pPr>
            <w:r>
              <w:rPr>
                <w:spacing w:val="-10"/>
                <w:sz w:val="18"/>
              </w:rPr>
              <w:t>5</w:t>
            </w:r>
          </w:p>
        </w:tc>
        <w:tc>
          <w:tcPr>
            <w:tcW w:w="804" w:type="dxa"/>
          </w:tcPr>
          <w:p>
            <w:pPr>
              <w:pStyle w:val="TableParagraph"/>
              <w:spacing w:line="198" w:lineRule="exact" w:before="11"/>
              <w:ind w:left="13" w:right="3"/>
              <w:jc w:val="center"/>
              <w:rPr>
                <w:sz w:val="18"/>
              </w:rPr>
            </w:pPr>
            <w:r>
              <w:rPr>
                <w:spacing w:val="-4"/>
                <w:sz w:val="18"/>
              </w:rPr>
              <w:t>8.33</w:t>
            </w:r>
          </w:p>
        </w:tc>
      </w:tr>
      <w:tr>
        <w:trPr>
          <w:trHeight w:val="230" w:hRule="atLeast"/>
        </w:trPr>
        <w:tc>
          <w:tcPr>
            <w:tcW w:w="619" w:type="dxa"/>
            <w:shd w:val="clear" w:color="auto" w:fill="E7EBF5"/>
          </w:tcPr>
          <w:p>
            <w:pPr>
              <w:pStyle w:val="TableParagraph"/>
              <w:spacing w:line="207" w:lineRule="exact"/>
              <w:ind w:left="4"/>
              <w:rPr>
                <w:sz w:val="18"/>
              </w:rPr>
            </w:pPr>
            <w:r>
              <w:rPr>
                <w:spacing w:val="-2"/>
                <w:sz w:val="18"/>
              </w:rPr>
              <w:t>2.1.3</w:t>
            </w:r>
          </w:p>
        </w:tc>
        <w:tc>
          <w:tcPr>
            <w:tcW w:w="4956" w:type="dxa"/>
            <w:shd w:val="clear" w:color="auto" w:fill="E7EBF5"/>
          </w:tcPr>
          <w:p>
            <w:pPr>
              <w:pStyle w:val="TableParagraph"/>
              <w:spacing w:line="207" w:lineRule="exact"/>
              <w:ind w:left="7"/>
              <w:rPr>
                <w:sz w:val="18"/>
              </w:rPr>
            </w:pPr>
            <w:r>
              <w:rPr>
                <w:sz w:val="18"/>
              </w:rPr>
              <w:t>Availability</w:t>
            </w:r>
            <w:r>
              <w:rPr>
                <w:spacing w:val="-1"/>
                <w:sz w:val="18"/>
              </w:rPr>
              <w:t> </w:t>
            </w:r>
            <w:r>
              <w:rPr>
                <w:sz w:val="18"/>
              </w:rPr>
              <w:t>of</w:t>
            </w:r>
            <w:r>
              <w:rPr>
                <w:spacing w:val="-3"/>
                <w:sz w:val="18"/>
              </w:rPr>
              <w:t> </w:t>
            </w:r>
            <w:r>
              <w:rPr>
                <w:sz w:val="18"/>
              </w:rPr>
              <w:t>Information</w:t>
            </w:r>
            <w:r>
              <w:rPr>
                <w:spacing w:val="-1"/>
                <w:sz w:val="18"/>
              </w:rPr>
              <w:t> </w:t>
            </w:r>
            <w:r>
              <w:rPr>
                <w:sz w:val="18"/>
              </w:rPr>
              <w:t>and</w:t>
            </w:r>
            <w:r>
              <w:rPr>
                <w:spacing w:val="-2"/>
                <w:sz w:val="18"/>
              </w:rPr>
              <w:t> Transparency</w:t>
            </w:r>
          </w:p>
        </w:tc>
        <w:tc>
          <w:tcPr>
            <w:tcW w:w="1080" w:type="dxa"/>
          </w:tcPr>
          <w:p>
            <w:pPr>
              <w:pStyle w:val="TableParagraph"/>
              <w:spacing w:line="198" w:lineRule="exact" w:before="11"/>
              <w:ind w:left="13" w:right="5"/>
              <w:jc w:val="center"/>
              <w:rPr>
                <w:sz w:val="18"/>
              </w:rPr>
            </w:pPr>
            <w:r>
              <w:rPr>
                <w:spacing w:val="-10"/>
                <w:sz w:val="18"/>
              </w:rPr>
              <w:t>6</w:t>
            </w:r>
          </w:p>
        </w:tc>
        <w:tc>
          <w:tcPr>
            <w:tcW w:w="631" w:type="dxa"/>
          </w:tcPr>
          <w:p>
            <w:pPr>
              <w:pStyle w:val="TableParagraph"/>
              <w:spacing w:line="198" w:lineRule="exact" w:before="11"/>
              <w:ind w:left="7" w:right="1"/>
              <w:jc w:val="center"/>
              <w:rPr>
                <w:sz w:val="18"/>
              </w:rPr>
            </w:pPr>
            <w:r>
              <w:rPr>
                <w:spacing w:val="-10"/>
                <w:sz w:val="18"/>
              </w:rPr>
              <w:t>5</w:t>
            </w:r>
          </w:p>
        </w:tc>
        <w:tc>
          <w:tcPr>
            <w:tcW w:w="629" w:type="dxa"/>
          </w:tcPr>
          <w:p>
            <w:pPr>
              <w:pStyle w:val="TableParagraph"/>
              <w:spacing w:line="198" w:lineRule="exact" w:before="11"/>
              <w:ind w:left="10" w:right="1"/>
              <w:jc w:val="center"/>
              <w:rPr>
                <w:sz w:val="18"/>
              </w:rPr>
            </w:pPr>
            <w:r>
              <w:rPr>
                <w:spacing w:val="-10"/>
                <w:sz w:val="18"/>
              </w:rPr>
              <w:t>6</w:t>
            </w:r>
          </w:p>
        </w:tc>
        <w:tc>
          <w:tcPr>
            <w:tcW w:w="631" w:type="dxa"/>
          </w:tcPr>
          <w:p>
            <w:pPr>
              <w:pStyle w:val="TableParagraph"/>
              <w:spacing w:line="198" w:lineRule="exact" w:before="11"/>
              <w:ind w:left="7"/>
              <w:jc w:val="center"/>
              <w:rPr>
                <w:sz w:val="18"/>
              </w:rPr>
            </w:pPr>
            <w:r>
              <w:rPr>
                <w:spacing w:val="-5"/>
                <w:sz w:val="18"/>
              </w:rPr>
              <w:t>11</w:t>
            </w:r>
          </w:p>
        </w:tc>
        <w:tc>
          <w:tcPr>
            <w:tcW w:w="804" w:type="dxa"/>
          </w:tcPr>
          <w:p>
            <w:pPr>
              <w:pStyle w:val="TableParagraph"/>
              <w:spacing w:line="198" w:lineRule="exact" w:before="11"/>
              <w:ind w:left="13" w:right="3"/>
              <w:jc w:val="center"/>
              <w:rPr>
                <w:sz w:val="18"/>
              </w:rPr>
            </w:pPr>
            <w:r>
              <w:rPr>
                <w:spacing w:val="-4"/>
                <w:sz w:val="18"/>
              </w:rPr>
              <w:t>8.33</w:t>
            </w:r>
          </w:p>
        </w:tc>
      </w:tr>
      <w:tr>
        <w:trPr>
          <w:trHeight w:val="414" w:hRule="atLeast"/>
        </w:trPr>
        <w:tc>
          <w:tcPr>
            <w:tcW w:w="619" w:type="dxa"/>
            <w:shd w:val="clear" w:color="auto" w:fill="E7EBF5"/>
          </w:tcPr>
          <w:p>
            <w:pPr>
              <w:pStyle w:val="TableParagraph"/>
              <w:spacing w:line="207" w:lineRule="exact"/>
              <w:ind w:left="4"/>
              <w:rPr>
                <w:sz w:val="18"/>
              </w:rPr>
            </w:pPr>
            <w:r>
              <w:rPr>
                <w:spacing w:val="-2"/>
                <w:sz w:val="18"/>
              </w:rPr>
              <w:t>2.1.4</w:t>
            </w:r>
          </w:p>
        </w:tc>
        <w:tc>
          <w:tcPr>
            <w:tcW w:w="4956" w:type="dxa"/>
            <w:shd w:val="clear" w:color="auto" w:fill="E7EBF5"/>
          </w:tcPr>
          <w:p>
            <w:pPr>
              <w:pStyle w:val="TableParagraph"/>
              <w:spacing w:line="206" w:lineRule="exact"/>
              <w:ind w:left="7"/>
              <w:rPr>
                <w:sz w:val="18"/>
              </w:rPr>
            </w:pPr>
            <w:r>
              <w:rPr>
                <w:sz w:val="18"/>
              </w:rPr>
              <w:t>Enforcement</w:t>
            </w:r>
            <w:r>
              <w:rPr>
                <w:spacing w:val="-6"/>
                <w:sz w:val="18"/>
              </w:rPr>
              <w:t> </w:t>
            </w:r>
            <w:r>
              <w:rPr>
                <w:sz w:val="18"/>
              </w:rPr>
              <w:t>of</w:t>
            </w:r>
            <w:r>
              <w:rPr>
                <w:spacing w:val="-8"/>
                <w:sz w:val="18"/>
              </w:rPr>
              <w:t> </w:t>
            </w:r>
            <w:r>
              <w:rPr>
                <w:sz w:val="18"/>
              </w:rPr>
              <w:t>Safety</w:t>
            </w:r>
            <w:r>
              <w:rPr>
                <w:spacing w:val="-5"/>
                <w:sz w:val="18"/>
              </w:rPr>
              <w:t> </w:t>
            </w:r>
            <w:r>
              <w:rPr>
                <w:sz w:val="18"/>
              </w:rPr>
              <w:t>Regulations</w:t>
            </w:r>
            <w:r>
              <w:rPr>
                <w:spacing w:val="-6"/>
                <w:sz w:val="18"/>
              </w:rPr>
              <w:t> </w:t>
            </w:r>
            <w:r>
              <w:rPr>
                <w:sz w:val="18"/>
              </w:rPr>
              <w:t>and</w:t>
            </w:r>
            <w:r>
              <w:rPr>
                <w:spacing w:val="-7"/>
                <w:sz w:val="18"/>
              </w:rPr>
              <w:t> </w:t>
            </w:r>
            <w:r>
              <w:rPr>
                <w:sz w:val="18"/>
              </w:rPr>
              <w:t>Consumer</w:t>
            </w:r>
            <w:r>
              <w:rPr>
                <w:spacing w:val="-6"/>
                <w:sz w:val="18"/>
              </w:rPr>
              <w:t> </w:t>
            </w:r>
            <w:r>
              <w:rPr>
                <w:sz w:val="18"/>
              </w:rPr>
              <w:t>Protection </w:t>
            </w:r>
            <w:r>
              <w:rPr>
                <w:spacing w:val="-2"/>
                <w:sz w:val="18"/>
              </w:rPr>
              <w:t>Mechanisms</w:t>
            </w:r>
          </w:p>
        </w:tc>
        <w:tc>
          <w:tcPr>
            <w:tcW w:w="1080" w:type="dxa"/>
          </w:tcPr>
          <w:p>
            <w:pPr>
              <w:pStyle w:val="TableParagraph"/>
              <w:spacing w:before="103"/>
              <w:ind w:left="13" w:right="5"/>
              <w:jc w:val="center"/>
              <w:rPr>
                <w:sz w:val="18"/>
              </w:rPr>
            </w:pPr>
            <w:r>
              <w:rPr>
                <w:spacing w:val="-10"/>
                <w:sz w:val="18"/>
              </w:rPr>
              <w:t>2</w:t>
            </w:r>
          </w:p>
        </w:tc>
        <w:tc>
          <w:tcPr>
            <w:tcW w:w="631" w:type="dxa"/>
          </w:tcPr>
          <w:p>
            <w:pPr>
              <w:pStyle w:val="TableParagraph"/>
              <w:spacing w:before="103"/>
              <w:ind w:left="7" w:right="1"/>
              <w:jc w:val="center"/>
              <w:rPr>
                <w:sz w:val="18"/>
              </w:rPr>
            </w:pPr>
            <w:r>
              <w:rPr>
                <w:spacing w:val="-10"/>
                <w:sz w:val="18"/>
              </w:rPr>
              <w:t>2</w:t>
            </w:r>
          </w:p>
        </w:tc>
        <w:tc>
          <w:tcPr>
            <w:tcW w:w="629" w:type="dxa"/>
          </w:tcPr>
          <w:p>
            <w:pPr>
              <w:pStyle w:val="TableParagraph"/>
              <w:spacing w:before="103"/>
              <w:ind w:left="10" w:right="1"/>
              <w:jc w:val="center"/>
              <w:rPr>
                <w:sz w:val="18"/>
              </w:rPr>
            </w:pPr>
            <w:r>
              <w:rPr>
                <w:spacing w:val="-10"/>
                <w:sz w:val="18"/>
              </w:rPr>
              <w:t>2</w:t>
            </w:r>
          </w:p>
        </w:tc>
        <w:tc>
          <w:tcPr>
            <w:tcW w:w="631" w:type="dxa"/>
          </w:tcPr>
          <w:p>
            <w:pPr>
              <w:pStyle w:val="TableParagraph"/>
              <w:spacing w:before="103"/>
              <w:ind w:left="7"/>
              <w:jc w:val="center"/>
              <w:rPr>
                <w:sz w:val="18"/>
              </w:rPr>
            </w:pPr>
            <w:r>
              <w:rPr>
                <w:spacing w:val="-10"/>
                <w:sz w:val="18"/>
              </w:rPr>
              <w:t>4</w:t>
            </w:r>
          </w:p>
        </w:tc>
        <w:tc>
          <w:tcPr>
            <w:tcW w:w="804" w:type="dxa"/>
          </w:tcPr>
          <w:p>
            <w:pPr>
              <w:pStyle w:val="TableParagraph"/>
              <w:spacing w:before="103"/>
              <w:ind w:left="13" w:right="2"/>
              <w:jc w:val="center"/>
              <w:rPr>
                <w:sz w:val="18"/>
              </w:rPr>
            </w:pPr>
            <w:r>
              <w:rPr>
                <w:spacing w:val="-4"/>
                <w:sz w:val="18"/>
              </w:rPr>
              <w:t>8.33</w:t>
            </w:r>
          </w:p>
        </w:tc>
      </w:tr>
      <w:tr>
        <w:trPr>
          <w:trHeight w:val="446" w:hRule="atLeast"/>
        </w:trPr>
        <w:tc>
          <w:tcPr>
            <w:tcW w:w="619" w:type="dxa"/>
            <w:shd w:val="clear" w:color="auto" w:fill="CCD4EA"/>
          </w:tcPr>
          <w:p>
            <w:pPr>
              <w:pStyle w:val="TableParagraph"/>
              <w:spacing w:before="119"/>
              <w:ind w:left="4"/>
              <w:rPr>
                <w:b/>
                <w:sz w:val="18"/>
              </w:rPr>
            </w:pPr>
            <w:r>
              <w:rPr>
                <w:b/>
                <w:spacing w:val="-5"/>
                <w:sz w:val="18"/>
              </w:rPr>
              <w:t>2.2</w:t>
            </w:r>
          </w:p>
        </w:tc>
        <w:tc>
          <w:tcPr>
            <w:tcW w:w="4956" w:type="dxa"/>
            <w:shd w:val="clear" w:color="auto" w:fill="CCD4EA"/>
          </w:tcPr>
          <w:p>
            <w:pPr>
              <w:pStyle w:val="TableParagraph"/>
              <w:spacing w:before="119"/>
              <w:ind w:left="7"/>
              <w:rPr>
                <w:b/>
                <w:sz w:val="18"/>
              </w:rPr>
            </w:pPr>
            <w:r>
              <w:rPr>
                <w:b/>
                <w:spacing w:val="-2"/>
                <w:sz w:val="18"/>
              </w:rPr>
              <w:t>Water</w:t>
            </w:r>
          </w:p>
        </w:tc>
        <w:tc>
          <w:tcPr>
            <w:tcW w:w="1080" w:type="dxa"/>
            <w:shd w:val="clear" w:color="auto" w:fill="CCD4EA"/>
          </w:tcPr>
          <w:p>
            <w:pPr>
              <w:pStyle w:val="TableParagraph"/>
              <w:spacing w:before="119"/>
              <w:ind w:left="13" w:right="3"/>
              <w:jc w:val="center"/>
              <w:rPr>
                <w:b/>
                <w:sz w:val="18"/>
              </w:rPr>
            </w:pPr>
            <w:r>
              <w:rPr>
                <w:b/>
                <w:spacing w:val="-5"/>
                <w:sz w:val="18"/>
              </w:rPr>
              <w:t>15</w:t>
            </w:r>
          </w:p>
        </w:tc>
        <w:tc>
          <w:tcPr>
            <w:tcW w:w="631" w:type="dxa"/>
            <w:shd w:val="clear" w:color="auto" w:fill="CCD4EA"/>
          </w:tcPr>
          <w:p>
            <w:pPr>
              <w:pStyle w:val="TableParagraph"/>
              <w:spacing w:before="119"/>
              <w:ind w:left="7" w:right="1"/>
              <w:jc w:val="center"/>
              <w:rPr>
                <w:b/>
                <w:sz w:val="18"/>
              </w:rPr>
            </w:pPr>
            <w:r>
              <w:rPr>
                <w:b/>
                <w:spacing w:val="-5"/>
                <w:sz w:val="18"/>
              </w:rPr>
              <w:t>13</w:t>
            </w:r>
          </w:p>
        </w:tc>
        <w:tc>
          <w:tcPr>
            <w:tcW w:w="629" w:type="dxa"/>
            <w:shd w:val="clear" w:color="auto" w:fill="CCD4EA"/>
          </w:tcPr>
          <w:p>
            <w:pPr>
              <w:pStyle w:val="TableParagraph"/>
              <w:spacing w:before="119"/>
              <w:ind w:left="10"/>
              <w:jc w:val="center"/>
              <w:rPr>
                <w:b/>
                <w:sz w:val="18"/>
              </w:rPr>
            </w:pPr>
            <w:r>
              <w:rPr>
                <w:b/>
                <w:spacing w:val="-5"/>
                <w:sz w:val="18"/>
              </w:rPr>
              <w:t>15</w:t>
            </w:r>
          </w:p>
        </w:tc>
        <w:tc>
          <w:tcPr>
            <w:tcW w:w="631" w:type="dxa"/>
            <w:shd w:val="clear" w:color="auto" w:fill="CCD4EA"/>
          </w:tcPr>
          <w:p>
            <w:pPr>
              <w:pStyle w:val="TableParagraph"/>
              <w:spacing w:before="119"/>
              <w:ind w:left="7" w:right="1"/>
              <w:jc w:val="center"/>
              <w:rPr>
                <w:b/>
                <w:sz w:val="18"/>
              </w:rPr>
            </w:pPr>
            <w:r>
              <w:rPr>
                <w:b/>
                <w:spacing w:val="-5"/>
                <w:sz w:val="18"/>
              </w:rPr>
              <w:t>28</w:t>
            </w:r>
          </w:p>
        </w:tc>
        <w:tc>
          <w:tcPr>
            <w:tcW w:w="804" w:type="dxa"/>
            <w:shd w:val="clear" w:color="auto" w:fill="CCD4EA"/>
          </w:tcPr>
          <w:p>
            <w:pPr>
              <w:pStyle w:val="TableParagraph"/>
              <w:spacing w:before="119"/>
              <w:ind w:left="13"/>
              <w:jc w:val="center"/>
              <w:rPr>
                <w:b/>
                <w:sz w:val="18"/>
              </w:rPr>
            </w:pPr>
            <w:r>
              <w:rPr>
                <w:b/>
                <w:spacing w:val="-2"/>
                <w:sz w:val="18"/>
              </w:rPr>
              <w:t>33.33</w:t>
            </w:r>
          </w:p>
        </w:tc>
      </w:tr>
      <w:tr>
        <w:trPr>
          <w:trHeight w:val="229" w:hRule="atLeast"/>
        </w:trPr>
        <w:tc>
          <w:tcPr>
            <w:tcW w:w="619" w:type="dxa"/>
            <w:shd w:val="clear" w:color="auto" w:fill="E7EBF5"/>
          </w:tcPr>
          <w:p>
            <w:pPr>
              <w:pStyle w:val="TableParagraph"/>
              <w:spacing w:line="207" w:lineRule="exact"/>
              <w:ind w:left="4"/>
              <w:rPr>
                <w:sz w:val="18"/>
              </w:rPr>
            </w:pPr>
            <w:r>
              <w:rPr>
                <w:spacing w:val="-2"/>
                <w:sz w:val="18"/>
              </w:rPr>
              <w:t>2.2.1</w:t>
            </w:r>
          </w:p>
        </w:tc>
        <w:tc>
          <w:tcPr>
            <w:tcW w:w="4956" w:type="dxa"/>
            <w:shd w:val="clear" w:color="auto" w:fill="E7EBF5"/>
          </w:tcPr>
          <w:p>
            <w:pPr>
              <w:pStyle w:val="TableParagraph"/>
              <w:spacing w:line="207" w:lineRule="exact"/>
              <w:ind w:left="7"/>
              <w:rPr>
                <w:sz w:val="18"/>
              </w:rPr>
            </w:pPr>
            <w:r>
              <w:rPr>
                <w:sz w:val="18"/>
              </w:rPr>
              <w:t>Digital</w:t>
            </w:r>
            <w:r>
              <w:rPr>
                <w:spacing w:val="-2"/>
                <w:sz w:val="18"/>
              </w:rPr>
              <w:t> </w:t>
            </w:r>
            <w:r>
              <w:rPr>
                <w:sz w:val="18"/>
              </w:rPr>
              <w:t>Services</w:t>
            </w:r>
            <w:r>
              <w:rPr>
                <w:spacing w:val="-2"/>
                <w:sz w:val="18"/>
              </w:rPr>
              <w:t> </w:t>
            </w:r>
            <w:r>
              <w:rPr>
                <w:sz w:val="18"/>
              </w:rPr>
              <w:t>and</w:t>
            </w:r>
            <w:r>
              <w:rPr>
                <w:spacing w:val="-1"/>
                <w:sz w:val="18"/>
              </w:rPr>
              <w:t> </w:t>
            </w:r>
            <w:r>
              <w:rPr>
                <w:spacing w:val="-2"/>
                <w:sz w:val="18"/>
              </w:rPr>
              <w:t>Interoperability</w:t>
            </w:r>
          </w:p>
        </w:tc>
        <w:tc>
          <w:tcPr>
            <w:tcW w:w="1080" w:type="dxa"/>
          </w:tcPr>
          <w:p>
            <w:pPr>
              <w:pStyle w:val="TableParagraph"/>
              <w:spacing w:line="198" w:lineRule="exact" w:before="11"/>
              <w:ind w:left="13" w:right="5"/>
              <w:jc w:val="center"/>
              <w:rPr>
                <w:sz w:val="18"/>
              </w:rPr>
            </w:pPr>
            <w:r>
              <w:rPr>
                <w:spacing w:val="-10"/>
                <w:sz w:val="18"/>
              </w:rPr>
              <w:t>4</w:t>
            </w:r>
          </w:p>
        </w:tc>
        <w:tc>
          <w:tcPr>
            <w:tcW w:w="631" w:type="dxa"/>
          </w:tcPr>
          <w:p>
            <w:pPr>
              <w:pStyle w:val="TableParagraph"/>
              <w:spacing w:line="189" w:lineRule="exact" w:before="21"/>
              <w:ind w:left="7" w:right="1"/>
              <w:jc w:val="center"/>
              <w:rPr>
                <w:sz w:val="18"/>
              </w:rPr>
            </w:pPr>
            <w:r>
              <w:rPr>
                <w:spacing w:val="-10"/>
                <w:sz w:val="18"/>
              </w:rPr>
              <w:t>4</w:t>
            </w:r>
          </w:p>
        </w:tc>
        <w:tc>
          <w:tcPr>
            <w:tcW w:w="629" w:type="dxa"/>
          </w:tcPr>
          <w:p>
            <w:pPr>
              <w:pStyle w:val="TableParagraph"/>
              <w:spacing w:line="189" w:lineRule="exact" w:before="21"/>
              <w:ind w:left="10" w:right="1"/>
              <w:jc w:val="center"/>
              <w:rPr>
                <w:sz w:val="18"/>
              </w:rPr>
            </w:pPr>
            <w:r>
              <w:rPr>
                <w:spacing w:val="-10"/>
                <w:sz w:val="18"/>
              </w:rPr>
              <w:t>4</w:t>
            </w:r>
          </w:p>
        </w:tc>
        <w:tc>
          <w:tcPr>
            <w:tcW w:w="631" w:type="dxa"/>
          </w:tcPr>
          <w:p>
            <w:pPr>
              <w:pStyle w:val="TableParagraph"/>
              <w:spacing w:line="189" w:lineRule="exact" w:before="21"/>
              <w:ind w:left="7" w:right="1"/>
              <w:jc w:val="center"/>
              <w:rPr>
                <w:sz w:val="18"/>
              </w:rPr>
            </w:pPr>
            <w:r>
              <w:rPr>
                <w:spacing w:val="-10"/>
                <w:sz w:val="18"/>
              </w:rPr>
              <w:t>8</w:t>
            </w:r>
          </w:p>
        </w:tc>
        <w:tc>
          <w:tcPr>
            <w:tcW w:w="804" w:type="dxa"/>
          </w:tcPr>
          <w:p>
            <w:pPr>
              <w:pStyle w:val="TableParagraph"/>
              <w:spacing w:line="198" w:lineRule="exact" w:before="11"/>
              <w:ind w:left="13" w:right="3"/>
              <w:jc w:val="center"/>
              <w:rPr>
                <w:sz w:val="18"/>
              </w:rPr>
            </w:pPr>
            <w:r>
              <w:rPr>
                <w:spacing w:val="-4"/>
                <w:sz w:val="18"/>
              </w:rPr>
              <w:t>8.33</w:t>
            </w:r>
          </w:p>
        </w:tc>
      </w:tr>
      <w:tr>
        <w:trPr>
          <w:trHeight w:val="230" w:hRule="atLeast"/>
        </w:trPr>
        <w:tc>
          <w:tcPr>
            <w:tcW w:w="619" w:type="dxa"/>
            <w:shd w:val="clear" w:color="auto" w:fill="E7EBF5"/>
          </w:tcPr>
          <w:p>
            <w:pPr>
              <w:pStyle w:val="TableParagraph"/>
              <w:spacing w:line="207" w:lineRule="exact"/>
              <w:ind w:left="4"/>
              <w:rPr>
                <w:sz w:val="18"/>
              </w:rPr>
            </w:pPr>
            <w:r>
              <w:rPr>
                <w:spacing w:val="-2"/>
                <w:sz w:val="18"/>
              </w:rPr>
              <w:t>2.2.2</w:t>
            </w:r>
          </w:p>
        </w:tc>
        <w:tc>
          <w:tcPr>
            <w:tcW w:w="4956" w:type="dxa"/>
            <w:shd w:val="clear" w:color="auto" w:fill="E7EBF5"/>
          </w:tcPr>
          <w:p>
            <w:pPr>
              <w:pStyle w:val="TableParagraph"/>
              <w:spacing w:line="207" w:lineRule="exact"/>
              <w:ind w:left="7"/>
              <w:rPr>
                <w:sz w:val="18"/>
              </w:rPr>
            </w:pPr>
            <w:r>
              <w:rPr>
                <w:sz w:val="18"/>
              </w:rPr>
              <w:t>Monitoring</w:t>
            </w:r>
            <w:r>
              <w:rPr>
                <w:spacing w:val="-3"/>
                <w:sz w:val="18"/>
              </w:rPr>
              <w:t> </w:t>
            </w:r>
            <w:r>
              <w:rPr>
                <w:sz w:val="18"/>
              </w:rPr>
              <w:t>of</w:t>
            </w:r>
            <w:r>
              <w:rPr>
                <w:spacing w:val="-4"/>
                <w:sz w:val="18"/>
              </w:rPr>
              <w:t> </w:t>
            </w:r>
            <w:r>
              <w:rPr>
                <w:sz w:val="18"/>
              </w:rPr>
              <w:t>Service</w:t>
            </w:r>
            <w:r>
              <w:rPr>
                <w:spacing w:val="-3"/>
                <w:sz w:val="18"/>
              </w:rPr>
              <w:t> </w:t>
            </w:r>
            <w:r>
              <w:rPr>
                <w:sz w:val="18"/>
              </w:rPr>
              <w:t>Supply</w:t>
            </w:r>
            <w:r>
              <w:rPr>
                <w:spacing w:val="-1"/>
                <w:sz w:val="18"/>
              </w:rPr>
              <w:t> </w:t>
            </w:r>
            <w:r>
              <w:rPr>
                <w:sz w:val="18"/>
              </w:rPr>
              <w:t>(includes</w:t>
            </w:r>
            <w:r>
              <w:rPr>
                <w:spacing w:val="-2"/>
                <w:sz w:val="18"/>
              </w:rPr>
              <w:t> </w:t>
            </w:r>
            <w:r>
              <w:rPr>
                <w:sz w:val="18"/>
              </w:rPr>
              <w:t>gender</w:t>
            </w:r>
            <w:r>
              <w:rPr>
                <w:spacing w:val="-2"/>
                <w:sz w:val="18"/>
              </w:rPr>
              <w:t> </w:t>
            </w:r>
            <w:r>
              <w:rPr>
                <w:sz w:val="18"/>
              </w:rPr>
              <w:t>and</w:t>
            </w:r>
            <w:r>
              <w:rPr>
                <w:spacing w:val="-1"/>
                <w:sz w:val="18"/>
              </w:rPr>
              <w:t> </w:t>
            </w:r>
            <w:r>
              <w:rPr>
                <w:spacing w:val="-2"/>
                <w:sz w:val="18"/>
              </w:rPr>
              <w:t>environment)</w:t>
            </w:r>
          </w:p>
        </w:tc>
        <w:tc>
          <w:tcPr>
            <w:tcW w:w="1080" w:type="dxa"/>
          </w:tcPr>
          <w:p>
            <w:pPr>
              <w:pStyle w:val="TableParagraph"/>
              <w:spacing w:line="198" w:lineRule="exact" w:before="11"/>
              <w:ind w:left="13" w:right="5"/>
              <w:jc w:val="center"/>
              <w:rPr>
                <w:sz w:val="18"/>
              </w:rPr>
            </w:pPr>
            <w:r>
              <w:rPr>
                <w:spacing w:val="-10"/>
                <w:sz w:val="18"/>
              </w:rPr>
              <w:t>3</w:t>
            </w:r>
          </w:p>
        </w:tc>
        <w:tc>
          <w:tcPr>
            <w:tcW w:w="631" w:type="dxa"/>
          </w:tcPr>
          <w:p>
            <w:pPr>
              <w:pStyle w:val="TableParagraph"/>
              <w:spacing w:line="198" w:lineRule="exact" w:before="11"/>
              <w:ind w:left="7" w:right="1"/>
              <w:jc w:val="center"/>
              <w:rPr>
                <w:sz w:val="18"/>
              </w:rPr>
            </w:pPr>
            <w:r>
              <w:rPr>
                <w:spacing w:val="-10"/>
                <w:sz w:val="18"/>
              </w:rPr>
              <w:t>2</w:t>
            </w:r>
          </w:p>
        </w:tc>
        <w:tc>
          <w:tcPr>
            <w:tcW w:w="629" w:type="dxa"/>
          </w:tcPr>
          <w:p>
            <w:pPr>
              <w:pStyle w:val="TableParagraph"/>
              <w:spacing w:line="198" w:lineRule="exact" w:before="11"/>
              <w:ind w:left="10" w:right="1"/>
              <w:jc w:val="center"/>
              <w:rPr>
                <w:sz w:val="18"/>
              </w:rPr>
            </w:pPr>
            <w:r>
              <w:rPr>
                <w:spacing w:val="-10"/>
                <w:sz w:val="18"/>
              </w:rPr>
              <w:t>3</w:t>
            </w:r>
          </w:p>
        </w:tc>
        <w:tc>
          <w:tcPr>
            <w:tcW w:w="631" w:type="dxa"/>
          </w:tcPr>
          <w:p>
            <w:pPr>
              <w:pStyle w:val="TableParagraph"/>
              <w:spacing w:line="198" w:lineRule="exact" w:before="11"/>
              <w:ind w:left="7" w:right="1"/>
              <w:jc w:val="center"/>
              <w:rPr>
                <w:sz w:val="18"/>
              </w:rPr>
            </w:pPr>
            <w:r>
              <w:rPr>
                <w:spacing w:val="-10"/>
                <w:sz w:val="18"/>
              </w:rPr>
              <w:t>5</w:t>
            </w:r>
          </w:p>
        </w:tc>
        <w:tc>
          <w:tcPr>
            <w:tcW w:w="804" w:type="dxa"/>
          </w:tcPr>
          <w:p>
            <w:pPr>
              <w:pStyle w:val="TableParagraph"/>
              <w:spacing w:line="198" w:lineRule="exact" w:before="11"/>
              <w:ind w:left="13" w:right="3"/>
              <w:jc w:val="center"/>
              <w:rPr>
                <w:sz w:val="18"/>
              </w:rPr>
            </w:pPr>
            <w:r>
              <w:rPr>
                <w:spacing w:val="-4"/>
                <w:sz w:val="18"/>
              </w:rPr>
              <w:t>8.33</w:t>
            </w:r>
          </w:p>
        </w:tc>
      </w:tr>
      <w:tr>
        <w:trPr>
          <w:trHeight w:val="230" w:hRule="atLeast"/>
        </w:trPr>
        <w:tc>
          <w:tcPr>
            <w:tcW w:w="619" w:type="dxa"/>
            <w:shd w:val="clear" w:color="auto" w:fill="E7EBF5"/>
          </w:tcPr>
          <w:p>
            <w:pPr>
              <w:pStyle w:val="TableParagraph"/>
              <w:spacing w:line="207" w:lineRule="exact"/>
              <w:ind w:left="4"/>
              <w:rPr>
                <w:sz w:val="18"/>
              </w:rPr>
            </w:pPr>
            <w:r>
              <w:rPr>
                <w:spacing w:val="-2"/>
                <w:sz w:val="18"/>
              </w:rPr>
              <w:t>2.2.3</w:t>
            </w:r>
          </w:p>
        </w:tc>
        <w:tc>
          <w:tcPr>
            <w:tcW w:w="4956" w:type="dxa"/>
            <w:shd w:val="clear" w:color="auto" w:fill="E7EBF5"/>
          </w:tcPr>
          <w:p>
            <w:pPr>
              <w:pStyle w:val="TableParagraph"/>
              <w:spacing w:line="207" w:lineRule="exact"/>
              <w:ind w:left="7"/>
              <w:rPr>
                <w:sz w:val="18"/>
              </w:rPr>
            </w:pPr>
            <w:r>
              <w:rPr>
                <w:sz w:val="18"/>
              </w:rPr>
              <w:t>Availability</w:t>
            </w:r>
            <w:r>
              <w:rPr>
                <w:spacing w:val="-1"/>
                <w:sz w:val="18"/>
              </w:rPr>
              <w:t> </w:t>
            </w:r>
            <w:r>
              <w:rPr>
                <w:sz w:val="18"/>
              </w:rPr>
              <w:t>of</w:t>
            </w:r>
            <w:r>
              <w:rPr>
                <w:spacing w:val="-3"/>
                <w:sz w:val="18"/>
              </w:rPr>
              <w:t> </w:t>
            </w:r>
            <w:r>
              <w:rPr>
                <w:sz w:val="18"/>
              </w:rPr>
              <w:t>Information</w:t>
            </w:r>
            <w:r>
              <w:rPr>
                <w:spacing w:val="-1"/>
                <w:sz w:val="18"/>
              </w:rPr>
              <w:t> </w:t>
            </w:r>
            <w:r>
              <w:rPr>
                <w:sz w:val="18"/>
              </w:rPr>
              <w:t>and</w:t>
            </w:r>
            <w:r>
              <w:rPr>
                <w:spacing w:val="-2"/>
                <w:sz w:val="18"/>
              </w:rPr>
              <w:t> Transparency</w:t>
            </w:r>
          </w:p>
        </w:tc>
        <w:tc>
          <w:tcPr>
            <w:tcW w:w="1080" w:type="dxa"/>
          </w:tcPr>
          <w:p>
            <w:pPr>
              <w:pStyle w:val="TableParagraph"/>
              <w:spacing w:line="198" w:lineRule="exact" w:before="11"/>
              <w:ind w:left="13" w:right="5"/>
              <w:jc w:val="center"/>
              <w:rPr>
                <w:sz w:val="18"/>
              </w:rPr>
            </w:pPr>
            <w:r>
              <w:rPr>
                <w:spacing w:val="-10"/>
                <w:sz w:val="18"/>
              </w:rPr>
              <w:t>6</w:t>
            </w:r>
          </w:p>
        </w:tc>
        <w:tc>
          <w:tcPr>
            <w:tcW w:w="631" w:type="dxa"/>
          </w:tcPr>
          <w:p>
            <w:pPr>
              <w:pStyle w:val="TableParagraph"/>
              <w:spacing w:line="198" w:lineRule="exact" w:before="11"/>
              <w:ind w:left="7" w:right="1"/>
              <w:jc w:val="center"/>
              <w:rPr>
                <w:sz w:val="18"/>
              </w:rPr>
            </w:pPr>
            <w:r>
              <w:rPr>
                <w:spacing w:val="-10"/>
                <w:sz w:val="18"/>
              </w:rPr>
              <w:t>5</w:t>
            </w:r>
          </w:p>
        </w:tc>
        <w:tc>
          <w:tcPr>
            <w:tcW w:w="629" w:type="dxa"/>
          </w:tcPr>
          <w:p>
            <w:pPr>
              <w:pStyle w:val="TableParagraph"/>
              <w:spacing w:line="198" w:lineRule="exact" w:before="11"/>
              <w:ind w:left="10" w:right="1"/>
              <w:jc w:val="center"/>
              <w:rPr>
                <w:sz w:val="18"/>
              </w:rPr>
            </w:pPr>
            <w:r>
              <w:rPr>
                <w:spacing w:val="-10"/>
                <w:sz w:val="18"/>
              </w:rPr>
              <w:t>6</w:t>
            </w:r>
          </w:p>
        </w:tc>
        <w:tc>
          <w:tcPr>
            <w:tcW w:w="631" w:type="dxa"/>
          </w:tcPr>
          <w:p>
            <w:pPr>
              <w:pStyle w:val="TableParagraph"/>
              <w:spacing w:line="198" w:lineRule="exact" w:before="11"/>
              <w:ind w:left="7"/>
              <w:jc w:val="center"/>
              <w:rPr>
                <w:sz w:val="18"/>
              </w:rPr>
            </w:pPr>
            <w:r>
              <w:rPr>
                <w:spacing w:val="-5"/>
                <w:sz w:val="18"/>
              </w:rPr>
              <w:t>11</w:t>
            </w:r>
          </w:p>
        </w:tc>
        <w:tc>
          <w:tcPr>
            <w:tcW w:w="804" w:type="dxa"/>
          </w:tcPr>
          <w:p>
            <w:pPr>
              <w:pStyle w:val="TableParagraph"/>
              <w:spacing w:line="198" w:lineRule="exact" w:before="11"/>
              <w:ind w:left="13" w:right="3"/>
              <w:jc w:val="center"/>
              <w:rPr>
                <w:sz w:val="18"/>
              </w:rPr>
            </w:pPr>
            <w:r>
              <w:rPr>
                <w:spacing w:val="-4"/>
                <w:sz w:val="18"/>
              </w:rPr>
              <w:t>8.33</w:t>
            </w:r>
          </w:p>
        </w:tc>
      </w:tr>
      <w:tr>
        <w:trPr>
          <w:trHeight w:val="412" w:hRule="atLeast"/>
        </w:trPr>
        <w:tc>
          <w:tcPr>
            <w:tcW w:w="619" w:type="dxa"/>
            <w:shd w:val="clear" w:color="auto" w:fill="E7EBF5"/>
          </w:tcPr>
          <w:p>
            <w:pPr>
              <w:pStyle w:val="TableParagraph"/>
              <w:spacing w:line="207" w:lineRule="exact"/>
              <w:ind w:left="4"/>
              <w:rPr>
                <w:sz w:val="18"/>
              </w:rPr>
            </w:pPr>
            <w:r>
              <w:rPr>
                <w:spacing w:val="-2"/>
                <w:sz w:val="18"/>
              </w:rPr>
              <w:t>2.2.4</w:t>
            </w:r>
          </w:p>
        </w:tc>
        <w:tc>
          <w:tcPr>
            <w:tcW w:w="4956" w:type="dxa"/>
            <w:shd w:val="clear" w:color="auto" w:fill="E7EBF5"/>
          </w:tcPr>
          <w:p>
            <w:pPr>
              <w:pStyle w:val="TableParagraph"/>
              <w:spacing w:line="206" w:lineRule="exact"/>
              <w:ind w:left="7"/>
              <w:rPr>
                <w:sz w:val="18"/>
              </w:rPr>
            </w:pPr>
            <w:r>
              <w:rPr>
                <w:sz w:val="18"/>
              </w:rPr>
              <w:t>Enforcement</w:t>
            </w:r>
            <w:r>
              <w:rPr>
                <w:spacing w:val="-6"/>
                <w:sz w:val="18"/>
              </w:rPr>
              <w:t> </w:t>
            </w:r>
            <w:r>
              <w:rPr>
                <w:sz w:val="18"/>
              </w:rPr>
              <w:t>of</w:t>
            </w:r>
            <w:r>
              <w:rPr>
                <w:spacing w:val="-8"/>
                <w:sz w:val="18"/>
              </w:rPr>
              <w:t> </w:t>
            </w:r>
            <w:r>
              <w:rPr>
                <w:sz w:val="18"/>
              </w:rPr>
              <w:t>Safety</w:t>
            </w:r>
            <w:r>
              <w:rPr>
                <w:spacing w:val="-5"/>
                <w:sz w:val="18"/>
              </w:rPr>
              <w:t> </w:t>
            </w:r>
            <w:r>
              <w:rPr>
                <w:sz w:val="18"/>
              </w:rPr>
              <w:t>Regulations</w:t>
            </w:r>
            <w:r>
              <w:rPr>
                <w:spacing w:val="-6"/>
                <w:sz w:val="18"/>
              </w:rPr>
              <w:t> </w:t>
            </w:r>
            <w:r>
              <w:rPr>
                <w:sz w:val="18"/>
              </w:rPr>
              <w:t>and</w:t>
            </w:r>
            <w:r>
              <w:rPr>
                <w:spacing w:val="-7"/>
                <w:sz w:val="18"/>
              </w:rPr>
              <w:t> </w:t>
            </w:r>
            <w:r>
              <w:rPr>
                <w:sz w:val="18"/>
              </w:rPr>
              <w:t>Consumer</w:t>
            </w:r>
            <w:r>
              <w:rPr>
                <w:spacing w:val="-6"/>
                <w:sz w:val="18"/>
              </w:rPr>
              <w:t> </w:t>
            </w:r>
            <w:r>
              <w:rPr>
                <w:sz w:val="18"/>
              </w:rPr>
              <w:t>Protection </w:t>
            </w:r>
            <w:r>
              <w:rPr>
                <w:spacing w:val="-2"/>
                <w:sz w:val="18"/>
              </w:rPr>
              <w:t>Mechanisms</w:t>
            </w:r>
          </w:p>
        </w:tc>
        <w:tc>
          <w:tcPr>
            <w:tcW w:w="1080" w:type="dxa"/>
          </w:tcPr>
          <w:p>
            <w:pPr>
              <w:pStyle w:val="TableParagraph"/>
              <w:spacing w:before="103"/>
              <w:ind w:left="13" w:right="5"/>
              <w:jc w:val="center"/>
              <w:rPr>
                <w:sz w:val="18"/>
              </w:rPr>
            </w:pPr>
            <w:r>
              <w:rPr>
                <w:spacing w:val="-10"/>
                <w:sz w:val="18"/>
              </w:rPr>
              <w:t>2</w:t>
            </w:r>
          </w:p>
        </w:tc>
        <w:tc>
          <w:tcPr>
            <w:tcW w:w="631" w:type="dxa"/>
          </w:tcPr>
          <w:p>
            <w:pPr>
              <w:pStyle w:val="TableParagraph"/>
              <w:spacing w:before="103"/>
              <w:ind w:left="7" w:right="1"/>
              <w:jc w:val="center"/>
              <w:rPr>
                <w:sz w:val="18"/>
              </w:rPr>
            </w:pPr>
            <w:r>
              <w:rPr>
                <w:spacing w:val="-10"/>
                <w:sz w:val="18"/>
              </w:rPr>
              <w:t>2</w:t>
            </w:r>
          </w:p>
        </w:tc>
        <w:tc>
          <w:tcPr>
            <w:tcW w:w="629" w:type="dxa"/>
          </w:tcPr>
          <w:p>
            <w:pPr>
              <w:pStyle w:val="TableParagraph"/>
              <w:spacing w:before="103"/>
              <w:ind w:left="10" w:right="1"/>
              <w:jc w:val="center"/>
              <w:rPr>
                <w:sz w:val="18"/>
              </w:rPr>
            </w:pPr>
            <w:r>
              <w:rPr>
                <w:spacing w:val="-10"/>
                <w:sz w:val="18"/>
              </w:rPr>
              <w:t>2</w:t>
            </w:r>
          </w:p>
        </w:tc>
        <w:tc>
          <w:tcPr>
            <w:tcW w:w="631" w:type="dxa"/>
          </w:tcPr>
          <w:p>
            <w:pPr>
              <w:pStyle w:val="TableParagraph"/>
              <w:spacing w:before="103"/>
              <w:ind w:left="7"/>
              <w:jc w:val="center"/>
              <w:rPr>
                <w:sz w:val="18"/>
              </w:rPr>
            </w:pPr>
            <w:r>
              <w:rPr>
                <w:spacing w:val="-10"/>
                <w:sz w:val="18"/>
              </w:rPr>
              <w:t>4</w:t>
            </w:r>
          </w:p>
        </w:tc>
        <w:tc>
          <w:tcPr>
            <w:tcW w:w="804" w:type="dxa"/>
          </w:tcPr>
          <w:p>
            <w:pPr>
              <w:pStyle w:val="TableParagraph"/>
              <w:spacing w:before="103"/>
              <w:ind w:left="13" w:right="2"/>
              <w:jc w:val="center"/>
              <w:rPr>
                <w:sz w:val="18"/>
              </w:rPr>
            </w:pPr>
            <w:r>
              <w:rPr>
                <w:spacing w:val="-4"/>
                <w:sz w:val="18"/>
              </w:rPr>
              <w:t>8.33</w:t>
            </w:r>
          </w:p>
        </w:tc>
      </w:tr>
      <w:tr>
        <w:trPr>
          <w:trHeight w:val="445" w:hRule="atLeast"/>
        </w:trPr>
        <w:tc>
          <w:tcPr>
            <w:tcW w:w="619" w:type="dxa"/>
            <w:shd w:val="clear" w:color="auto" w:fill="CCD4EA"/>
          </w:tcPr>
          <w:p>
            <w:pPr>
              <w:pStyle w:val="TableParagraph"/>
              <w:spacing w:before="119"/>
              <w:ind w:left="4"/>
              <w:rPr>
                <w:b/>
                <w:sz w:val="18"/>
              </w:rPr>
            </w:pPr>
            <w:r>
              <w:rPr>
                <w:b/>
                <w:spacing w:val="-5"/>
                <w:sz w:val="18"/>
              </w:rPr>
              <w:t>2.3</w:t>
            </w:r>
          </w:p>
        </w:tc>
        <w:tc>
          <w:tcPr>
            <w:tcW w:w="4956" w:type="dxa"/>
            <w:shd w:val="clear" w:color="auto" w:fill="CCD4EA"/>
          </w:tcPr>
          <w:p>
            <w:pPr>
              <w:pStyle w:val="TableParagraph"/>
              <w:spacing w:before="119"/>
              <w:ind w:left="7"/>
              <w:rPr>
                <w:b/>
                <w:sz w:val="18"/>
              </w:rPr>
            </w:pPr>
            <w:r>
              <w:rPr>
                <w:b/>
                <w:spacing w:val="-2"/>
                <w:sz w:val="18"/>
              </w:rPr>
              <w:t>Internet</w:t>
            </w:r>
          </w:p>
        </w:tc>
        <w:tc>
          <w:tcPr>
            <w:tcW w:w="1080" w:type="dxa"/>
            <w:shd w:val="clear" w:color="auto" w:fill="CCD4EA"/>
          </w:tcPr>
          <w:p>
            <w:pPr>
              <w:pStyle w:val="TableParagraph"/>
              <w:spacing w:before="119"/>
              <w:ind w:left="13" w:right="3"/>
              <w:jc w:val="center"/>
              <w:rPr>
                <w:b/>
                <w:sz w:val="18"/>
              </w:rPr>
            </w:pPr>
            <w:r>
              <w:rPr>
                <w:b/>
                <w:spacing w:val="-5"/>
                <w:sz w:val="18"/>
              </w:rPr>
              <w:t>13</w:t>
            </w:r>
          </w:p>
        </w:tc>
        <w:tc>
          <w:tcPr>
            <w:tcW w:w="631" w:type="dxa"/>
            <w:shd w:val="clear" w:color="auto" w:fill="CCD4EA"/>
          </w:tcPr>
          <w:p>
            <w:pPr>
              <w:pStyle w:val="TableParagraph"/>
              <w:spacing w:before="119"/>
              <w:ind w:left="7" w:right="1"/>
              <w:jc w:val="center"/>
              <w:rPr>
                <w:b/>
                <w:sz w:val="18"/>
              </w:rPr>
            </w:pPr>
            <w:r>
              <w:rPr>
                <w:b/>
                <w:spacing w:val="-5"/>
                <w:sz w:val="18"/>
              </w:rPr>
              <w:t>13</w:t>
            </w:r>
          </w:p>
        </w:tc>
        <w:tc>
          <w:tcPr>
            <w:tcW w:w="629" w:type="dxa"/>
            <w:shd w:val="clear" w:color="auto" w:fill="CCD4EA"/>
          </w:tcPr>
          <w:p>
            <w:pPr>
              <w:pStyle w:val="TableParagraph"/>
              <w:spacing w:before="119"/>
              <w:ind w:left="10"/>
              <w:jc w:val="center"/>
              <w:rPr>
                <w:b/>
                <w:sz w:val="18"/>
              </w:rPr>
            </w:pPr>
            <w:r>
              <w:rPr>
                <w:b/>
                <w:spacing w:val="-5"/>
                <w:sz w:val="18"/>
              </w:rPr>
              <w:t>13</w:t>
            </w:r>
          </w:p>
        </w:tc>
        <w:tc>
          <w:tcPr>
            <w:tcW w:w="631" w:type="dxa"/>
            <w:shd w:val="clear" w:color="auto" w:fill="CCD4EA"/>
          </w:tcPr>
          <w:p>
            <w:pPr>
              <w:pStyle w:val="TableParagraph"/>
              <w:spacing w:before="119"/>
              <w:ind w:left="7" w:right="1"/>
              <w:jc w:val="center"/>
              <w:rPr>
                <w:b/>
                <w:sz w:val="18"/>
              </w:rPr>
            </w:pPr>
            <w:r>
              <w:rPr>
                <w:b/>
                <w:spacing w:val="-5"/>
                <w:sz w:val="18"/>
              </w:rPr>
              <w:t>26</w:t>
            </w:r>
          </w:p>
        </w:tc>
        <w:tc>
          <w:tcPr>
            <w:tcW w:w="804" w:type="dxa"/>
            <w:shd w:val="clear" w:color="auto" w:fill="CCD4EA"/>
          </w:tcPr>
          <w:p>
            <w:pPr>
              <w:pStyle w:val="TableParagraph"/>
              <w:spacing w:before="119"/>
              <w:ind w:left="13"/>
              <w:jc w:val="center"/>
              <w:rPr>
                <w:b/>
                <w:sz w:val="18"/>
              </w:rPr>
            </w:pPr>
            <w:r>
              <w:rPr>
                <w:b/>
                <w:spacing w:val="-2"/>
                <w:sz w:val="18"/>
              </w:rPr>
              <w:t>33.33</w:t>
            </w:r>
          </w:p>
        </w:tc>
      </w:tr>
      <w:tr>
        <w:trPr>
          <w:trHeight w:val="229" w:hRule="atLeast"/>
        </w:trPr>
        <w:tc>
          <w:tcPr>
            <w:tcW w:w="619" w:type="dxa"/>
            <w:shd w:val="clear" w:color="auto" w:fill="E7EBF5"/>
          </w:tcPr>
          <w:p>
            <w:pPr>
              <w:pStyle w:val="TableParagraph"/>
              <w:spacing w:before="2"/>
              <w:ind w:left="4"/>
              <w:rPr>
                <w:sz w:val="18"/>
              </w:rPr>
            </w:pPr>
            <w:r>
              <w:rPr>
                <w:spacing w:val="-2"/>
                <w:sz w:val="18"/>
              </w:rPr>
              <w:t>2.3.1</w:t>
            </w:r>
          </w:p>
        </w:tc>
        <w:tc>
          <w:tcPr>
            <w:tcW w:w="4956" w:type="dxa"/>
            <w:shd w:val="clear" w:color="auto" w:fill="E7EBF5"/>
          </w:tcPr>
          <w:p>
            <w:pPr>
              <w:pStyle w:val="TableParagraph"/>
              <w:spacing w:before="2"/>
              <w:ind w:left="7"/>
              <w:rPr>
                <w:sz w:val="18"/>
              </w:rPr>
            </w:pPr>
            <w:r>
              <w:rPr>
                <w:sz w:val="18"/>
              </w:rPr>
              <w:t>Digital</w:t>
            </w:r>
            <w:r>
              <w:rPr>
                <w:spacing w:val="-2"/>
                <w:sz w:val="18"/>
              </w:rPr>
              <w:t> </w:t>
            </w:r>
            <w:r>
              <w:rPr>
                <w:sz w:val="18"/>
              </w:rPr>
              <w:t>Services</w:t>
            </w:r>
            <w:r>
              <w:rPr>
                <w:spacing w:val="-2"/>
                <w:sz w:val="18"/>
              </w:rPr>
              <w:t> </w:t>
            </w:r>
            <w:r>
              <w:rPr>
                <w:sz w:val="18"/>
              </w:rPr>
              <w:t>and</w:t>
            </w:r>
            <w:r>
              <w:rPr>
                <w:spacing w:val="-1"/>
                <w:sz w:val="18"/>
              </w:rPr>
              <w:t> </w:t>
            </w:r>
            <w:r>
              <w:rPr>
                <w:spacing w:val="-2"/>
                <w:sz w:val="18"/>
              </w:rPr>
              <w:t>Interoperability</w:t>
            </w:r>
          </w:p>
        </w:tc>
        <w:tc>
          <w:tcPr>
            <w:tcW w:w="1080" w:type="dxa"/>
          </w:tcPr>
          <w:p>
            <w:pPr>
              <w:pStyle w:val="TableParagraph"/>
              <w:spacing w:line="198" w:lineRule="exact" w:before="11"/>
              <w:ind w:left="13" w:right="5"/>
              <w:jc w:val="center"/>
              <w:rPr>
                <w:sz w:val="18"/>
              </w:rPr>
            </w:pPr>
            <w:r>
              <w:rPr>
                <w:spacing w:val="-10"/>
                <w:sz w:val="18"/>
              </w:rPr>
              <w:t>4</w:t>
            </w:r>
          </w:p>
        </w:tc>
        <w:tc>
          <w:tcPr>
            <w:tcW w:w="631" w:type="dxa"/>
          </w:tcPr>
          <w:p>
            <w:pPr>
              <w:pStyle w:val="TableParagraph"/>
              <w:spacing w:line="186" w:lineRule="exact" w:before="23"/>
              <w:ind w:left="7" w:right="1"/>
              <w:jc w:val="center"/>
              <w:rPr>
                <w:sz w:val="18"/>
              </w:rPr>
            </w:pPr>
            <w:r>
              <w:rPr>
                <w:spacing w:val="-10"/>
                <w:sz w:val="18"/>
              </w:rPr>
              <w:t>4</w:t>
            </w:r>
          </w:p>
        </w:tc>
        <w:tc>
          <w:tcPr>
            <w:tcW w:w="629" w:type="dxa"/>
          </w:tcPr>
          <w:p>
            <w:pPr>
              <w:pStyle w:val="TableParagraph"/>
              <w:spacing w:line="186" w:lineRule="exact" w:before="23"/>
              <w:ind w:left="10" w:right="1"/>
              <w:jc w:val="center"/>
              <w:rPr>
                <w:sz w:val="18"/>
              </w:rPr>
            </w:pPr>
            <w:r>
              <w:rPr>
                <w:spacing w:val="-10"/>
                <w:sz w:val="18"/>
              </w:rPr>
              <w:t>4</w:t>
            </w:r>
          </w:p>
        </w:tc>
        <w:tc>
          <w:tcPr>
            <w:tcW w:w="631" w:type="dxa"/>
          </w:tcPr>
          <w:p>
            <w:pPr>
              <w:pStyle w:val="TableParagraph"/>
              <w:spacing w:line="186" w:lineRule="exact" w:before="23"/>
              <w:ind w:left="7" w:right="1"/>
              <w:jc w:val="center"/>
              <w:rPr>
                <w:sz w:val="18"/>
              </w:rPr>
            </w:pPr>
            <w:r>
              <w:rPr>
                <w:spacing w:val="-10"/>
                <w:sz w:val="18"/>
              </w:rPr>
              <w:t>8</w:t>
            </w:r>
          </w:p>
        </w:tc>
        <w:tc>
          <w:tcPr>
            <w:tcW w:w="804" w:type="dxa"/>
          </w:tcPr>
          <w:p>
            <w:pPr>
              <w:pStyle w:val="TableParagraph"/>
              <w:spacing w:line="198" w:lineRule="exact" w:before="11"/>
              <w:ind w:left="13" w:right="3"/>
              <w:jc w:val="center"/>
              <w:rPr>
                <w:sz w:val="18"/>
              </w:rPr>
            </w:pPr>
            <w:r>
              <w:rPr>
                <w:spacing w:val="-4"/>
                <w:sz w:val="18"/>
              </w:rPr>
              <w:t>8.33</w:t>
            </w:r>
          </w:p>
        </w:tc>
      </w:tr>
      <w:tr>
        <w:trPr>
          <w:trHeight w:val="230" w:hRule="atLeast"/>
        </w:trPr>
        <w:tc>
          <w:tcPr>
            <w:tcW w:w="619" w:type="dxa"/>
            <w:shd w:val="clear" w:color="auto" w:fill="E7EBF5"/>
          </w:tcPr>
          <w:p>
            <w:pPr>
              <w:pStyle w:val="TableParagraph"/>
              <w:spacing w:before="2"/>
              <w:ind w:left="4"/>
              <w:rPr>
                <w:sz w:val="18"/>
              </w:rPr>
            </w:pPr>
            <w:r>
              <w:rPr>
                <w:spacing w:val="-2"/>
                <w:sz w:val="18"/>
              </w:rPr>
              <w:t>2.3.2</w:t>
            </w:r>
          </w:p>
        </w:tc>
        <w:tc>
          <w:tcPr>
            <w:tcW w:w="4956" w:type="dxa"/>
            <w:shd w:val="clear" w:color="auto" w:fill="E7EBF5"/>
          </w:tcPr>
          <w:p>
            <w:pPr>
              <w:pStyle w:val="TableParagraph"/>
              <w:spacing w:before="2"/>
              <w:ind w:left="7"/>
              <w:rPr>
                <w:sz w:val="18"/>
              </w:rPr>
            </w:pPr>
            <w:r>
              <w:rPr>
                <w:sz w:val="18"/>
              </w:rPr>
              <w:t>Monitoring</w:t>
            </w:r>
            <w:r>
              <w:rPr>
                <w:spacing w:val="-3"/>
                <w:sz w:val="18"/>
              </w:rPr>
              <w:t> </w:t>
            </w:r>
            <w:r>
              <w:rPr>
                <w:sz w:val="18"/>
              </w:rPr>
              <w:t>of</w:t>
            </w:r>
            <w:r>
              <w:rPr>
                <w:spacing w:val="-4"/>
                <w:sz w:val="18"/>
              </w:rPr>
              <w:t> </w:t>
            </w:r>
            <w:r>
              <w:rPr>
                <w:sz w:val="18"/>
              </w:rPr>
              <w:t>Service</w:t>
            </w:r>
            <w:r>
              <w:rPr>
                <w:spacing w:val="-3"/>
                <w:sz w:val="18"/>
              </w:rPr>
              <w:t> </w:t>
            </w:r>
            <w:r>
              <w:rPr>
                <w:sz w:val="18"/>
              </w:rPr>
              <w:t>Supply</w:t>
            </w:r>
            <w:r>
              <w:rPr>
                <w:spacing w:val="-1"/>
                <w:sz w:val="18"/>
              </w:rPr>
              <w:t> </w:t>
            </w:r>
            <w:r>
              <w:rPr>
                <w:sz w:val="18"/>
              </w:rPr>
              <w:t>(includes</w:t>
            </w:r>
            <w:r>
              <w:rPr>
                <w:spacing w:val="-2"/>
                <w:sz w:val="18"/>
              </w:rPr>
              <w:t> </w:t>
            </w:r>
            <w:r>
              <w:rPr>
                <w:sz w:val="18"/>
              </w:rPr>
              <w:t>gender</w:t>
            </w:r>
            <w:r>
              <w:rPr>
                <w:spacing w:val="-2"/>
                <w:sz w:val="18"/>
              </w:rPr>
              <w:t> </w:t>
            </w:r>
            <w:r>
              <w:rPr>
                <w:sz w:val="18"/>
              </w:rPr>
              <w:t>and</w:t>
            </w:r>
            <w:r>
              <w:rPr>
                <w:spacing w:val="-1"/>
                <w:sz w:val="18"/>
              </w:rPr>
              <w:t> </w:t>
            </w:r>
            <w:r>
              <w:rPr>
                <w:spacing w:val="-2"/>
                <w:sz w:val="18"/>
              </w:rPr>
              <w:t>environment)</w:t>
            </w:r>
          </w:p>
        </w:tc>
        <w:tc>
          <w:tcPr>
            <w:tcW w:w="1080" w:type="dxa"/>
          </w:tcPr>
          <w:p>
            <w:pPr>
              <w:pStyle w:val="TableParagraph"/>
              <w:spacing w:line="198" w:lineRule="exact" w:before="11"/>
              <w:ind w:left="13" w:right="5"/>
              <w:jc w:val="center"/>
              <w:rPr>
                <w:sz w:val="18"/>
              </w:rPr>
            </w:pPr>
            <w:r>
              <w:rPr>
                <w:spacing w:val="-10"/>
                <w:sz w:val="18"/>
              </w:rPr>
              <w:t>2</w:t>
            </w:r>
          </w:p>
        </w:tc>
        <w:tc>
          <w:tcPr>
            <w:tcW w:w="631" w:type="dxa"/>
          </w:tcPr>
          <w:p>
            <w:pPr>
              <w:pStyle w:val="TableParagraph"/>
              <w:spacing w:line="198" w:lineRule="exact" w:before="11"/>
              <w:ind w:left="7" w:right="1"/>
              <w:jc w:val="center"/>
              <w:rPr>
                <w:sz w:val="18"/>
              </w:rPr>
            </w:pPr>
            <w:r>
              <w:rPr>
                <w:spacing w:val="-10"/>
                <w:sz w:val="18"/>
              </w:rPr>
              <w:t>2</w:t>
            </w:r>
          </w:p>
        </w:tc>
        <w:tc>
          <w:tcPr>
            <w:tcW w:w="629" w:type="dxa"/>
          </w:tcPr>
          <w:p>
            <w:pPr>
              <w:pStyle w:val="TableParagraph"/>
              <w:spacing w:line="198" w:lineRule="exact" w:before="11"/>
              <w:ind w:left="10" w:right="1"/>
              <w:jc w:val="center"/>
              <w:rPr>
                <w:sz w:val="18"/>
              </w:rPr>
            </w:pPr>
            <w:r>
              <w:rPr>
                <w:spacing w:val="-10"/>
                <w:sz w:val="18"/>
              </w:rPr>
              <w:t>2</w:t>
            </w:r>
          </w:p>
        </w:tc>
        <w:tc>
          <w:tcPr>
            <w:tcW w:w="631" w:type="dxa"/>
          </w:tcPr>
          <w:p>
            <w:pPr>
              <w:pStyle w:val="TableParagraph"/>
              <w:spacing w:line="198" w:lineRule="exact" w:before="11"/>
              <w:ind w:left="7" w:right="1"/>
              <w:jc w:val="center"/>
              <w:rPr>
                <w:sz w:val="18"/>
              </w:rPr>
            </w:pPr>
            <w:r>
              <w:rPr>
                <w:spacing w:val="-10"/>
                <w:sz w:val="18"/>
              </w:rPr>
              <w:t>4</w:t>
            </w:r>
          </w:p>
        </w:tc>
        <w:tc>
          <w:tcPr>
            <w:tcW w:w="804" w:type="dxa"/>
          </w:tcPr>
          <w:p>
            <w:pPr>
              <w:pStyle w:val="TableParagraph"/>
              <w:spacing w:line="198" w:lineRule="exact" w:before="11"/>
              <w:ind w:left="13" w:right="3"/>
              <w:jc w:val="center"/>
              <w:rPr>
                <w:sz w:val="18"/>
              </w:rPr>
            </w:pPr>
            <w:r>
              <w:rPr>
                <w:spacing w:val="-4"/>
                <w:sz w:val="18"/>
              </w:rPr>
              <w:t>8.33</w:t>
            </w:r>
          </w:p>
        </w:tc>
      </w:tr>
      <w:tr>
        <w:trPr>
          <w:trHeight w:val="230" w:hRule="atLeast"/>
        </w:trPr>
        <w:tc>
          <w:tcPr>
            <w:tcW w:w="619" w:type="dxa"/>
            <w:shd w:val="clear" w:color="auto" w:fill="E7EBF5"/>
          </w:tcPr>
          <w:p>
            <w:pPr>
              <w:pStyle w:val="TableParagraph"/>
              <w:spacing w:before="2"/>
              <w:ind w:left="4"/>
              <w:rPr>
                <w:sz w:val="18"/>
              </w:rPr>
            </w:pPr>
            <w:r>
              <w:rPr>
                <w:spacing w:val="-2"/>
                <w:sz w:val="18"/>
              </w:rPr>
              <w:t>2.3.3</w:t>
            </w:r>
          </w:p>
        </w:tc>
        <w:tc>
          <w:tcPr>
            <w:tcW w:w="4956" w:type="dxa"/>
            <w:shd w:val="clear" w:color="auto" w:fill="E7EBF5"/>
          </w:tcPr>
          <w:p>
            <w:pPr>
              <w:pStyle w:val="TableParagraph"/>
              <w:spacing w:before="2"/>
              <w:ind w:left="7"/>
              <w:rPr>
                <w:sz w:val="18"/>
              </w:rPr>
            </w:pPr>
            <w:r>
              <w:rPr>
                <w:sz w:val="18"/>
              </w:rPr>
              <w:t>Availability</w:t>
            </w:r>
            <w:r>
              <w:rPr>
                <w:spacing w:val="-1"/>
                <w:sz w:val="18"/>
              </w:rPr>
              <w:t> </w:t>
            </w:r>
            <w:r>
              <w:rPr>
                <w:sz w:val="18"/>
              </w:rPr>
              <w:t>of</w:t>
            </w:r>
            <w:r>
              <w:rPr>
                <w:spacing w:val="-3"/>
                <w:sz w:val="18"/>
              </w:rPr>
              <w:t> </w:t>
            </w:r>
            <w:r>
              <w:rPr>
                <w:sz w:val="18"/>
              </w:rPr>
              <w:t>Information</w:t>
            </w:r>
            <w:r>
              <w:rPr>
                <w:spacing w:val="-1"/>
                <w:sz w:val="18"/>
              </w:rPr>
              <w:t> </w:t>
            </w:r>
            <w:r>
              <w:rPr>
                <w:sz w:val="18"/>
              </w:rPr>
              <w:t>and</w:t>
            </w:r>
            <w:r>
              <w:rPr>
                <w:spacing w:val="-2"/>
                <w:sz w:val="18"/>
              </w:rPr>
              <w:t> Transparency</w:t>
            </w:r>
          </w:p>
        </w:tc>
        <w:tc>
          <w:tcPr>
            <w:tcW w:w="1080" w:type="dxa"/>
          </w:tcPr>
          <w:p>
            <w:pPr>
              <w:pStyle w:val="TableParagraph"/>
              <w:spacing w:line="198" w:lineRule="exact" w:before="11"/>
              <w:ind w:left="13" w:right="5"/>
              <w:jc w:val="center"/>
              <w:rPr>
                <w:sz w:val="18"/>
              </w:rPr>
            </w:pPr>
            <w:r>
              <w:rPr>
                <w:spacing w:val="-10"/>
                <w:sz w:val="18"/>
              </w:rPr>
              <w:t>5</w:t>
            </w:r>
          </w:p>
        </w:tc>
        <w:tc>
          <w:tcPr>
            <w:tcW w:w="631" w:type="dxa"/>
          </w:tcPr>
          <w:p>
            <w:pPr>
              <w:pStyle w:val="TableParagraph"/>
              <w:spacing w:line="198" w:lineRule="exact" w:before="11"/>
              <w:ind w:left="7" w:right="1"/>
              <w:jc w:val="center"/>
              <w:rPr>
                <w:sz w:val="18"/>
              </w:rPr>
            </w:pPr>
            <w:r>
              <w:rPr>
                <w:spacing w:val="-10"/>
                <w:sz w:val="18"/>
              </w:rPr>
              <w:t>5</w:t>
            </w:r>
          </w:p>
        </w:tc>
        <w:tc>
          <w:tcPr>
            <w:tcW w:w="629" w:type="dxa"/>
          </w:tcPr>
          <w:p>
            <w:pPr>
              <w:pStyle w:val="TableParagraph"/>
              <w:spacing w:line="198" w:lineRule="exact" w:before="11"/>
              <w:ind w:left="10" w:right="1"/>
              <w:jc w:val="center"/>
              <w:rPr>
                <w:sz w:val="18"/>
              </w:rPr>
            </w:pPr>
            <w:r>
              <w:rPr>
                <w:spacing w:val="-10"/>
                <w:sz w:val="18"/>
              </w:rPr>
              <w:t>5</w:t>
            </w:r>
          </w:p>
        </w:tc>
        <w:tc>
          <w:tcPr>
            <w:tcW w:w="631" w:type="dxa"/>
          </w:tcPr>
          <w:p>
            <w:pPr>
              <w:pStyle w:val="TableParagraph"/>
              <w:spacing w:line="198" w:lineRule="exact" w:before="11"/>
              <w:ind w:left="7"/>
              <w:jc w:val="center"/>
              <w:rPr>
                <w:sz w:val="18"/>
              </w:rPr>
            </w:pPr>
            <w:r>
              <w:rPr>
                <w:spacing w:val="-5"/>
                <w:sz w:val="18"/>
              </w:rPr>
              <w:t>10</w:t>
            </w:r>
          </w:p>
        </w:tc>
        <w:tc>
          <w:tcPr>
            <w:tcW w:w="804" w:type="dxa"/>
          </w:tcPr>
          <w:p>
            <w:pPr>
              <w:pStyle w:val="TableParagraph"/>
              <w:spacing w:line="198" w:lineRule="exact" w:before="11"/>
              <w:ind w:left="13" w:right="3"/>
              <w:jc w:val="center"/>
              <w:rPr>
                <w:sz w:val="18"/>
              </w:rPr>
            </w:pPr>
            <w:r>
              <w:rPr>
                <w:spacing w:val="-4"/>
                <w:sz w:val="18"/>
              </w:rPr>
              <w:t>8.33</w:t>
            </w:r>
          </w:p>
        </w:tc>
      </w:tr>
      <w:tr>
        <w:trPr>
          <w:trHeight w:val="414" w:hRule="atLeast"/>
        </w:trPr>
        <w:tc>
          <w:tcPr>
            <w:tcW w:w="619" w:type="dxa"/>
            <w:shd w:val="clear" w:color="auto" w:fill="E7EBF5"/>
          </w:tcPr>
          <w:p>
            <w:pPr>
              <w:pStyle w:val="TableParagraph"/>
              <w:spacing w:before="2"/>
              <w:ind w:left="4"/>
              <w:rPr>
                <w:sz w:val="18"/>
              </w:rPr>
            </w:pPr>
            <w:r>
              <w:rPr>
                <w:spacing w:val="-2"/>
                <w:sz w:val="18"/>
              </w:rPr>
              <w:t>2.3.4</w:t>
            </w:r>
          </w:p>
        </w:tc>
        <w:tc>
          <w:tcPr>
            <w:tcW w:w="4956" w:type="dxa"/>
            <w:shd w:val="clear" w:color="auto" w:fill="E7EBF5"/>
          </w:tcPr>
          <w:p>
            <w:pPr>
              <w:pStyle w:val="TableParagraph"/>
              <w:spacing w:line="206" w:lineRule="exact"/>
              <w:ind w:left="7"/>
              <w:rPr>
                <w:sz w:val="18"/>
              </w:rPr>
            </w:pPr>
            <w:r>
              <w:rPr>
                <w:sz w:val="18"/>
              </w:rPr>
              <w:t>Enforcement</w:t>
            </w:r>
            <w:r>
              <w:rPr>
                <w:spacing w:val="-6"/>
                <w:sz w:val="18"/>
              </w:rPr>
              <w:t> </w:t>
            </w:r>
            <w:r>
              <w:rPr>
                <w:sz w:val="18"/>
              </w:rPr>
              <w:t>of</w:t>
            </w:r>
            <w:r>
              <w:rPr>
                <w:spacing w:val="-8"/>
                <w:sz w:val="18"/>
              </w:rPr>
              <w:t> </w:t>
            </w:r>
            <w:r>
              <w:rPr>
                <w:sz w:val="18"/>
              </w:rPr>
              <w:t>Safety</w:t>
            </w:r>
            <w:r>
              <w:rPr>
                <w:spacing w:val="-5"/>
                <w:sz w:val="18"/>
              </w:rPr>
              <w:t> </w:t>
            </w:r>
            <w:r>
              <w:rPr>
                <w:sz w:val="18"/>
              </w:rPr>
              <w:t>Regulations</w:t>
            </w:r>
            <w:r>
              <w:rPr>
                <w:spacing w:val="-6"/>
                <w:sz w:val="18"/>
              </w:rPr>
              <w:t> </w:t>
            </w:r>
            <w:r>
              <w:rPr>
                <w:sz w:val="18"/>
              </w:rPr>
              <w:t>and</w:t>
            </w:r>
            <w:r>
              <w:rPr>
                <w:spacing w:val="-7"/>
                <w:sz w:val="18"/>
              </w:rPr>
              <w:t> </w:t>
            </w:r>
            <w:r>
              <w:rPr>
                <w:sz w:val="18"/>
              </w:rPr>
              <w:t>Consumer</w:t>
            </w:r>
            <w:r>
              <w:rPr>
                <w:spacing w:val="-6"/>
                <w:sz w:val="18"/>
              </w:rPr>
              <w:t> </w:t>
            </w:r>
            <w:r>
              <w:rPr>
                <w:sz w:val="18"/>
              </w:rPr>
              <w:t>Protection </w:t>
            </w:r>
            <w:r>
              <w:rPr>
                <w:spacing w:val="-2"/>
                <w:sz w:val="18"/>
              </w:rPr>
              <w:t>Mechanisms</w:t>
            </w:r>
          </w:p>
        </w:tc>
        <w:tc>
          <w:tcPr>
            <w:tcW w:w="1080" w:type="dxa"/>
          </w:tcPr>
          <w:p>
            <w:pPr>
              <w:pStyle w:val="TableParagraph"/>
              <w:spacing w:before="105"/>
              <w:ind w:left="13" w:right="5"/>
              <w:jc w:val="center"/>
              <w:rPr>
                <w:sz w:val="18"/>
              </w:rPr>
            </w:pPr>
            <w:r>
              <w:rPr>
                <w:spacing w:val="-10"/>
                <w:sz w:val="18"/>
              </w:rPr>
              <w:t>2</w:t>
            </w:r>
          </w:p>
        </w:tc>
        <w:tc>
          <w:tcPr>
            <w:tcW w:w="631" w:type="dxa"/>
          </w:tcPr>
          <w:p>
            <w:pPr>
              <w:pStyle w:val="TableParagraph"/>
              <w:spacing w:before="105"/>
              <w:ind w:left="7" w:right="1"/>
              <w:jc w:val="center"/>
              <w:rPr>
                <w:sz w:val="18"/>
              </w:rPr>
            </w:pPr>
            <w:r>
              <w:rPr>
                <w:spacing w:val="-10"/>
                <w:sz w:val="18"/>
              </w:rPr>
              <w:t>2</w:t>
            </w:r>
          </w:p>
        </w:tc>
        <w:tc>
          <w:tcPr>
            <w:tcW w:w="629" w:type="dxa"/>
          </w:tcPr>
          <w:p>
            <w:pPr>
              <w:pStyle w:val="TableParagraph"/>
              <w:spacing w:before="105"/>
              <w:ind w:left="10" w:right="1"/>
              <w:jc w:val="center"/>
              <w:rPr>
                <w:sz w:val="18"/>
              </w:rPr>
            </w:pPr>
            <w:r>
              <w:rPr>
                <w:spacing w:val="-10"/>
                <w:sz w:val="18"/>
              </w:rPr>
              <w:t>2</w:t>
            </w:r>
          </w:p>
        </w:tc>
        <w:tc>
          <w:tcPr>
            <w:tcW w:w="631" w:type="dxa"/>
          </w:tcPr>
          <w:p>
            <w:pPr>
              <w:pStyle w:val="TableParagraph"/>
              <w:spacing w:before="105"/>
              <w:ind w:left="7"/>
              <w:jc w:val="center"/>
              <w:rPr>
                <w:sz w:val="18"/>
              </w:rPr>
            </w:pPr>
            <w:r>
              <w:rPr>
                <w:spacing w:val="-10"/>
                <w:sz w:val="18"/>
              </w:rPr>
              <w:t>4</w:t>
            </w:r>
          </w:p>
        </w:tc>
        <w:tc>
          <w:tcPr>
            <w:tcW w:w="804" w:type="dxa"/>
          </w:tcPr>
          <w:p>
            <w:pPr>
              <w:pStyle w:val="TableParagraph"/>
              <w:spacing w:before="105"/>
              <w:ind w:left="13" w:right="2"/>
              <w:jc w:val="center"/>
              <w:rPr>
                <w:sz w:val="18"/>
              </w:rPr>
            </w:pPr>
            <w:r>
              <w:rPr>
                <w:spacing w:val="-4"/>
                <w:sz w:val="18"/>
              </w:rPr>
              <w:t>8.33</w:t>
            </w:r>
          </w:p>
        </w:tc>
      </w:tr>
      <w:tr>
        <w:trPr>
          <w:trHeight w:val="244" w:hRule="atLeast"/>
        </w:trPr>
        <w:tc>
          <w:tcPr>
            <w:tcW w:w="619" w:type="dxa"/>
            <w:shd w:val="clear" w:color="auto" w:fill="FFC000"/>
          </w:tcPr>
          <w:p>
            <w:pPr>
              <w:pStyle w:val="TableParagraph"/>
              <w:rPr>
                <w:sz w:val="16"/>
              </w:rPr>
            </w:pPr>
          </w:p>
        </w:tc>
        <w:tc>
          <w:tcPr>
            <w:tcW w:w="4956" w:type="dxa"/>
            <w:shd w:val="clear" w:color="auto" w:fill="FFC000"/>
          </w:tcPr>
          <w:p>
            <w:pPr>
              <w:pStyle w:val="TableParagraph"/>
              <w:spacing w:line="205" w:lineRule="exact" w:before="19"/>
              <w:ind w:left="7"/>
              <w:rPr>
                <w:b/>
                <w:sz w:val="18"/>
              </w:rPr>
            </w:pPr>
            <w:r>
              <w:rPr>
                <w:b/>
                <w:spacing w:val="-2"/>
                <w:sz w:val="18"/>
              </w:rPr>
              <w:t>Total</w:t>
            </w:r>
          </w:p>
        </w:tc>
        <w:tc>
          <w:tcPr>
            <w:tcW w:w="1080" w:type="dxa"/>
            <w:shd w:val="clear" w:color="auto" w:fill="FFC000"/>
          </w:tcPr>
          <w:p>
            <w:pPr>
              <w:pStyle w:val="TableParagraph"/>
              <w:spacing w:line="205" w:lineRule="exact" w:before="19"/>
              <w:ind w:left="13" w:right="3"/>
              <w:jc w:val="center"/>
              <w:rPr>
                <w:b/>
                <w:sz w:val="18"/>
              </w:rPr>
            </w:pPr>
            <w:r>
              <w:rPr>
                <w:b/>
                <w:spacing w:val="-5"/>
                <w:sz w:val="18"/>
              </w:rPr>
              <w:t>43</w:t>
            </w:r>
          </w:p>
        </w:tc>
        <w:tc>
          <w:tcPr>
            <w:tcW w:w="631" w:type="dxa"/>
            <w:shd w:val="clear" w:color="auto" w:fill="FFC000"/>
          </w:tcPr>
          <w:p>
            <w:pPr>
              <w:pStyle w:val="TableParagraph"/>
              <w:spacing w:line="205" w:lineRule="exact" w:before="19"/>
              <w:ind w:left="7"/>
              <w:jc w:val="center"/>
              <w:rPr>
                <w:b/>
                <w:sz w:val="18"/>
              </w:rPr>
            </w:pPr>
            <w:r>
              <w:rPr>
                <w:b/>
                <w:spacing w:val="-5"/>
                <w:sz w:val="18"/>
              </w:rPr>
              <w:t>39</w:t>
            </w:r>
          </w:p>
        </w:tc>
        <w:tc>
          <w:tcPr>
            <w:tcW w:w="629" w:type="dxa"/>
            <w:shd w:val="clear" w:color="auto" w:fill="FFC000"/>
          </w:tcPr>
          <w:p>
            <w:pPr>
              <w:pStyle w:val="TableParagraph"/>
              <w:spacing w:line="205" w:lineRule="exact" w:before="19"/>
              <w:ind w:left="10"/>
              <w:jc w:val="center"/>
              <w:rPr>
                <w:b/>
                <w:sz w:val="18"/>
              </w:rPr>
            </w:pPr>
            <w:r>
              <w:rPr>
                <w:b/>
                <w:spacing w:val="-5"/>
                <w:sz w:val="18"/>
              </w:rPr>
              <w:t>43</w:t>
            </w:r>
          </w:p>
        </w:tc>
        <w:tc>
          <w:tcPr>
            <w:tcW w:w="631" w:type="dxa"/>
            <w:shd w:val="clear" w:color="auto" w:fill="FFC000"/>
          </w:tcPr>
          <w:p>
            <w:pPr>
              <w:pStyle w:val="TableParagraph"/>
              <w:spacing w:line="205" w:lineRule="exact" w:before="19"/>
              <w:ind w:left="7" w:right="1"/>
              <w:jc w:val="center"/>
              <w:rPr>
                <w:b/>
                <w:sz w:val="18"/>
              </w:rPr>
            </w:pPr>
            <w:r>
              <w:rPr>
                <w:b/>
                <w:spacing w:val="-5"/>
                <w:sz w:val="18"/>
              </w:rPr>
              <w:t>82</w:t>
            </w:r>
          </w:p>
        </w:tc>
        <w:tc>
          <w:tcPr>
            <w:tcW w:w="804" w:type="dxa"/>
            <w:shd w:val="clear" w:color="auto" w:fill="FFC000"/>
          </w:tcPr>
          <w:p>
            <w:pPr>
              <w:pStyle w:val="TableParagraph"/>
              <w:spacing w:line="205" w:lineRule="exact" w:before="19"/>
              <w:ind w:left="13" w:right="6"/>
              <w:jc w:val="center"/>
              <w:rPr>
                <w:b/>
                <w:sz w:val="18"/>
              </w:rPr>
            </w:pPr>
            <w:r>
              <w:rPr>
                <w:b/>
                <w:spacing w:val="-2"/>
                <w:sz w:val="18"/>
              </w:rPr>
              <w:t>100.00</w:t>
            </w:r>
          </w:p>
        </w:tc>
      </w:tr>
    </w:tbl>
    <w:p>
      <w:pPr>
        <w:pStyle w:val="TableParagraph"/>
        <w:spacing w:after="0" w:line="205" w:lineRule="exact"/>
        <w:jc w:val="center"/>
        <w:rPr>
          <w:b/>
          <w:sz w:val="18"/>
        </w:rPr>
        <w:sectPr>
          <w:pgSz w:w="12240" w:h="15840"/>
          <w:pgMar w:header="0" w:footer="522" w:top="1360" w:bottom="720" w:left="1080" w:right="1080"/>
        </w:sectPr>
      </w:pPr>
    </w:p>
    <w:p>
      <w:pPr>
        <w:spacing w:before="80"/>
        <w:ind w:left="360" w:right="0" w:firstLine="0"/>
        <w:jc w:val="both"/>
        <w:rPr>
          <w:sz w:val="20"/>
        </w:rPr>
      </w:pPr>
      <w:r>
        <w:rPr>
          <w:i/>
          <w:sz w:val="20"/>
        </w:rPr>
        <w:t>Note:</w:t>
      </w:r>
      <w:r>
        <w:rPr>
          <w:i/>
          <w:spacing w:val="-5"/>
          <w:sz w:val="20"/>
        </w:rPr>
        <w:t> </w:t>
      </w:r>
      <w:r>
        <w:rPr>
          <w:sz w:val="20"/>
        </w:rPr>
        <w:t>FFP</w:t>
      </w:r>
      <w:r>
        <w:rPr>
          <w:spacing w:val="-7"/>
          <w:sz w:val="20"/>
        </w:rPr>
        <w:t> </w:t>
      </w:r>
      <w:r>
        <w:rPr>
          <w:sz w:val="20"/>
        </w:rPr>
        <w:t>=</w:t>
      </w:r>
      <w:r>
        <w:rPr>
          <w:spacing w:val="-5"/>
          <w:sz w:val="20"/>
        </w:rPr>
        <w:t> </w:t>
      </w:r>
      <w:r>
        <w:rPr>
          <w:sz w:val="20"/>
        </w:rPr>
        <w:t>Firm</w:t>
      </w:r>
      <w:r>
        <w:rPr>
          <w:spacing w:val="-5"/>
          <w:sz w:val="20"/>
        </w:rPr>
        <w:t> </w:t>
      </w:r>
      <w:r>
        <w:rPr>
          <w:sz w:val="20"/>
        </w:rPr>
        <w:t>Flexibility</w:t>
      </w:r>
      <w:r>
        <w:rPr>
          <w:spacing w:val="-2"/>
          <w:sz w:val="20"/>
        </w:rPr>
        <w:t> </w:t>
      </w:r>
      <w:r>
        <w:rPr>
          <w:sz w:val="20"/>
        </w:rPr>
        <w:t>Point;</w:t>
      </w:r>
      <w:r>
        <w:rPr>
          <w:spacing w:val="-6"/>
          <w:sz w:val="20"/>
        </w:rPr>
        <w:t> </w:t>
      </w:r>
      <w:r>
        <w:rPr>
          <w:sz w:val="20"/>
        </w:rPr>
        <w:t>SBP</w:t>
      </w:r>
      <w:r>
        <w:rPr>
          <w:spacing w:val="-5"/>
          <w:sz w:val="20"/>
        </w:rPr>
        <w:t> </w:t>
      </w:r>
      <w:r>
        <w:rPr>
          <w:sz w:val="20"/>
        </w:rPr>
        <w:t>=</w:t>
      </w:r>
      <w:r>
        <w:rPr>
          <w:spacing w:val="-6"/>
          <w:sz w:val="20"/>
        </w:rPr>
        <w:t> </w:t>
      </w:r>
      <w:r>
        <w:rPr>
          <w:sz w:val="20"/>
        </w:rPr>
        <w:t>Social</w:t>
      </w:r>
      <w:r>
        <w:rPr>
          <w:spacing w:val="-3"/>
          <w:sz w:val="20"/>
        </w:rPr>
        <w:t> </w:t>
      </w:r>
      <w:r>
        <w:rPr>
          <w:sz w:val="20"/>
        </w:rPr>
        <w:t>Benefits</w:t>
      </w:r>
      <w:r>
        <w:rPr>
          <w:spacing w:val="-4"/>
          <w:sz w:val="20"/>
        </w:rPr>
        <w:t> </w:t>
      </w:r>
      <w:r>
        <w:rPr>
          <w:sz w:val="20"/>
        </w:rPr>
        <w:t>Point;</w:t>
      </w:r>
      <w:r>
        <w:rPr>
          <w:spacing w:val="-6"/>
          <w:sz w:val="20"/>
        </w:rPr>
        <w:t> </w:t>
      </w:r>
      <w:r>
        <w:rPr>
          <w:sz w:val="20"/>
        </w:rPr>
        <w:t>KPI</w:t>
      </w:r>
      <w:r>
        <w:rPr>
          <w:spacing w:val="-5"/>
          <w:sz w:val="20"/>
        </w:rPr>
        <w:t> </w:t>
      </w:r>
      <w:r>
        <w:rPr>
          <w:sz w:val="20"/>
        </w:rPr>
        <w:t>=</w:t>
      </w:r>
      <w:r>
        <w:rPr>
          <w:spacing w:val="-5"/>
          <w:sz w:val="20"/>
        </w:rPr>
        <w:t> </w:t>
      </w:r>
      <w:r>
        <w:rPr>
          <w:sz w:val="20"/>
        </w:rPr>
        <w:t>Key</w:t>
      </w:r>
      <w:r>
        <w:rPr>
          <w:spacing w:val="-5"/>
          <w:sz w:val="20"/>
        </w:rPr>
        <w:t> </w:t>
      </w:r>
      <w:r>
        <w:rPr>
          <w:sz w:val="20"/>
        </w:rPr>
        <w:t>Performance</w:t>
      </w:r>
      <w:r>
        <w:rPr>
          <w:spacing w:val="-5"/>
          <w:sz w:val="20"/>
        </w:rPr>
        <w:t> </w:t>
      </w:r>
      <w:r>
        <w:rPr>
          <w:spacing w:val="-2"/>
          <w:sz w:val="20"/>
        </w:rPr>
        <w:t>Indicator.</w:t>
      </w:r>
    </w:p>
    <w:p>
      <w:pPr>
        <w:pStyle w:val="BodyText"/>
        <w:spacing w:before="20"/>
        <w:rPr>
          <w:sz w:val="20"/>
        </w:rPr>
      </w:pPr>
    </w:p>
    <w:p>
      <w:pPr>
        <w:pStyle w:val="ListParagraph"/>
        <w:numPr>
          <w:ilvl w:val="1"/>
          <w:numId w:val="57"/>
        </w:numPr>
        <w:tabs>
          <w:tab w:pos="719" w:val="left" w:leader="none"/>
        </w:tabs>
        <w:spacing w:line="240" w:lineRule="auto" w:before="1" w:after="0"/>
        <w:ind w:left="719" w:right="0" w:hanging="359"/>
        <w:jc w:val="left"/>
        <w:rPr>
          <w:b/>
          <w:sz w:val="22"/>
        </w:rPr>
      </w:pPr>
      <w:r>
        <w:rPr>
          <w:b/>
          <w:sz w:val="22"/>
        </w:rPr>
        <w:t>Pillar</w:t>
      </w:r>
      <w:r>
        <w:rPr>
          <w:b/>
          <w:spacing w:val="-8"/>
          <w:sz w:val="22"/>
        </w:rPr>
        <w:t> </w:t>
      </w:r>
      <w:r>
        <w:rPr>
          <w:b/>
          <w:sz w:val="22"/>
        </w:rPr>
        <w:t>III–Operational</w:t>
      </w:r>
      <w:r>
        <w:rPr>
          <w:b/>
          <w:spacing w:val="-4"/>
          <w:sz w:val="22"/>
        </w:rPr>
        <w:t> </w:t>
      </w:r>
      <w:r>
        <w:rPr>
          <w:b/>
          <w:sz w:val="22"/>
        </w:rPr>
        <w:t>Efficiency</w:t>
      </w:r>
      <w:r>
        <w:rPr>
          <w:b/>
          <w:spacing w:val="-5"/>
          <w:sz w:val="22"/>
        </w:rPr>
        <w:t> </w:t>
      </w:r>
      <w:r>
        <w:rPr>
          <w:b/>
          <w:sz w:val="22"/>
        </w:rPr>
        <w:t>of</w:t>
      </w:r>
      <w:r>
        <w:rPr>
          <w:b/>
          <w:spacing w:val="-4"/>
          <w:sz w:val="22"/>
        </w:rPr>
        <w:t> </w:t>
      </w:r>
      <w:r>
        <w:rPr>
          <w:b/>
          <w:sz w:val="22"/>
        </w:rPr>
        <w:t>Utility</w:t>
      </w:r>
      <w:r>
        <w:rPr>
          <w:b/>
          <w:spacing w:val="-8"/>
          <w:sz w:val="22"/>
        </w:rPr>
        <w:t> </w:t>
      </w:r>
      <w:r>
        <w:rPr>
          <w:b/>
          <w:sz w:val="22"/>
        </w:rPr>
        <w:t>Service</w:t>
      </w:r>
      <w:r>
        <w:rPr>
          <w:b/>
          <w:spacing w:val="-9"/>
          <w:sz w:val="22"/>
        </w:rPr>
        <w:t> </w:t>
      </w:r>
      <w:r>
        <w:rPr>
          <w:b/>
          <w:spacing w:val="-2"/>
          <w:sz w:val="22"/>
        </w:rPr>
        <w:t>Provision</w:t>
      </w:r>
    </w:p>
    <w:p>
      <w:pPr>
        <w:pStyle w:val="BodyText"/>
        <w:rPr>
          <w:b/>
        </w:rPr>
      </w:pPr>
    </w:p>
    <w:p>
      <w:pPr>
        <w:pStyle w:val="BodyText"/>
        <w:ind w:left="359" w:right="353"/>
        <w:jc w:val="both"/>
      </w:pPr>
      <w:r>
        <w:rPr/>
        <w:t>Pillar III covers 9 indicators with points ranging from 0 to 100 (table 42). The points under this pillar are assigned to firm flexibility</w:t>
      </w:r>
      <w:r>
        <w:rPr>
          <w:spacing w:val="-1"/>
        </w:rPr>
        <w:t> </w:t>
      </w:r>
      <w:r>
        <w:rPr/>
        <w:t>only, as the indicators measure the outcomes of service provision to firms. For example,</w:t>
      </w:r>
      <w:r>
        <w:rPr>
          <w:spacing w:val="-12"/>
        </w:rPr>
        <w:t> </w:t>
      </w:r>
      <w:r>
        <w:rPr/>
        <w:t>long</w:t>
      </w:r>
      <w:r>
        <w:rPr>
          <w:spacing w:val="-14"/>
        </w:rPr>
        <w:t> </w:t>
      </w:r>
      <w:r>
        <w:rPr/>
        <w:t>times</w:t>
      </w:r>
      <w:r>
        <w:rPr>
          <w:spacing w:val="-10"/>
        </w:rPr>
        <w:t> </w:t>
      </w:r>
      <w:r>
        <w:rPr/>
        <w:t>to</w:t>
      </w:r>
      <w:r>
        <w:rPr>
          <w:spacing w:val="-12"/>
        </w:rPr>
        <w:t> </w:t>
      </w:r>
      <w:r>
        <w:rPr/>
        <w:t>obtain</w:t>
      </w:r>
      <w:r>
        <w:rPr>
          <w:spacing w:val="-12"/>
        </w:rPr>
        <w:t> </w:t>
      </w:r>
      <w:r>
        <w:rPr/>
        <w:t>electricity,</w:t>
      </w:r>
      <w:r>
        <w:rPr>
          <w:spacing w:val="-12"/>
        </w:rPr>
        <w:t> </w:t>
      </w:r>
      <w:r>
        <w:rPr/>
        <w:t>water,</w:t>
      </w:r>
      <w:r>
        <w:rPr>
          <w:spacing w:val="-14"/>
        </w:rPr>
        <w:t> </w:t>
      </w:r>
      <w:r>
        <w:rPr/>
        <w:t>and</w:t>
      </w:r>
      <w:r>
        <w:rPr>
          <w:spacing w:val="-11"/>
        </w:rPr>
        <w:t> </w:t>
      </w:r>
      <w:r>
        <w:rPr/>
        <w:t>internet</w:t>
      </w:r>
      <w:r>
        <w:rPr>
          <w:spacing w:val="-11"/>
        </w:rPr>
        <w:t> </w:t>
      </w:r>
      <w:r>
        <w:rPr/>
        <w:t>connections</w:t>
      </w:r>
      <w:r>
        <w:rPr>
          <w:spacing w:val="-12"/>
        </w:rPr>
        <w:t> </w:t>
      </w:r>
      <w:r>
        <w:rPr/>
        <w:t>as</w:t>
      </w:r>
      <w:r>
        <w:rPr>
          <w:spacing w:val="-11"/>
        </w:rPr>
        <w:t> </w:t>
      </w:r>
      <w:r>
        <w:rPr/>
        <w:t>well</w:t>
      </w:r>
      <w:r>
        <w:rPr>
          <w:spacing w:val="-11"/>
        </w:rPr>
        <w:t> </w:t>
      </w:r>
      <w:r>
        <w:rPr/>
        <w:t>as</w:t>
      </w:r>
      <w:r>
        <w:rPr>
          <w:spacing w:val="-14"/>
        </w:rPr>
        <w:t> </w:t>
      </w:r>
      <w:r>
        <w:rPr/>
        <w:t>service</w:t>
      </w:r>
      <w:r>
        <w:rPr>
          <w:spacing w:val="-10"/>
        </w:rPr>
        <w:t> </w:t>
      </w:r>
      <w:r>
        <w:rPr/>
        <w:t>disruptions</w:t>
      </w:r>
      <w:r>
        <w:rPr>
          <w:spacing w:val="-11"/>
        </w:rPr>
        <w:t> </w:t>
      </w:r>
      <w:r>
        <w:rPr/>
        <w:t>have adverse impacts on firms, thus hampering firm flexibility.</w:t>
      </w:r>
    </w:p>
    <w:p>
      <w:pPr>
        <w:pStyle w:val="ListParagraph"/>
        <w:numPr>
          <w:ilvl w:val="2"/>
          <w:numId w:val="57"/>
        </w:numPr>
        <w:tabs>
          <w:tab w:pos="1078" w:val="left" w:leader="none"/>
          <w:tab w:pos="1080" w:val="left" w:leader="none"/>
        </w:tabs>
        <w:spacing w:line="240" w:lineRule="auto" w:before="253" w:after="0"/>
        <w:ind w:left="1080" w:right="355" w:hanging="721"/>
        <w:jc w:val="both"/>
        <w:rPr>
          <w:i/>
          <w:sz w:val="22"/>
        </w:rPr>
      </w:pPr>
      <w:r>
        <w:rPr>
          <w:i/>
          <w:sz w:val="22"/>
          <w:u w:val="single"/>
        </w:rPr>
        <w:t>Electricity</w:t>
      </w:r>
      <w:r>
        <w:rPr>
          <w:i/>
          <w:sz w:val="22"/>
        </w:rPr>
        <w:t> </w:t>
      </w:r>
      <w:r>
        <w:rPr>
          <w:sz w:val="22"/>
        </w:rPr>
        <w:t>has 3 indicators with a total maximum score of 33.33 points. Specifically, the </w:t>
      </w:r>
      <w:r>
        <w:rPr>
          <w:i/>
          <w:sz w:val="22"/>
        </w:rPr>
        <w:t>Affordability </w:t>
      </w:r>
      <w:r>
        <w:rPr>
          <w:sz w:val="22"/>
        </w:rPr>
        <w:t>Subcategory has 1 indicator, the </w:t>
      </w:r>
      <w:r>
        <w:rPr>
          <w:i/>
          <w:sz w:val="22"/>
        </w:rPr>
        <w:t>Time to Obtain a Connection </w:t>
      </w:r>
      <w:r>
        <w:rPr>
          <w:sz w:val="22"/>
        </w:rPr>
        <w:t>Subcategory has 1 indicator, and the </w:t>
      </w:r>
      <w:r>
        <w:rPr>
          <w:i/>
          <w:sz w:val="22"/>
        </w:rPr>
        <w:t>Reliability of Supply </w:t>
      </w:r>
      <w:r>
        <w:rPr>
          <w:sz w:val="22"/>
        </w:rPr>
        <w:t>Subcategory has 1 indicator</w:t>
      </w:r>
      <w:r>
        <w:rPr>
          <w:i/>
          <w:sz w:val="22"/>
        </w:rPr>
        <w:t>.</w:t>
      </w:r>
    </w:p>
    <w:p>
      <w:pPr>
        <w:pStyle w:val="BodyText"/>
        <w:spacing w:before="1"/>
        <w:rPr>
          <w:i/>
        </w:rPr>
      </w:pPr>
    </w:p>
    <w:p>
      <w:pPr>
        <w:pStyle w:val="ListParagraph"/>
        <w:numPr>
          <w:ilvl w:val="2"/>
          <w:numId w:val="57"/>
        </w:numPr>
        <w:tabs>
          <w:tab w:pos="1079" w:val="left" w:leader="none"/>
        </w:tabs>
        <w:spacing w:line="240" w:lineRule="auto" w:before="0" w:after="0"/>
        <w:ind w:left="1079" w:right="356" w:hanging="720"/>
        <w:jc w:val="both"/>
        <w:rPr>
          <w:i/>
          <w:sz w:val="22"/>
        </w:rPr>
      </w:pPr>
      <w:r>
        <w:rPr>
          <w:i/>
          <w:sz w:val="22"/>
          <w:u w:val="single"/>
        </w:rPr>
        <w:t>Water</w:t>
      </w:r>
      <w:r>
        <w:rPr>
          <w:i/>
          <w:sz w:val="22"/>
        </w:rPr>
        <w:t> </w:t>
      </w:r>
      <w:r>
        <w:rPr>
          <w:sz w:val="22"/>
        </w:rPr>
        <w:t>has 3 indicators with a total maximum score of 33.33 points. Specifically, the </w:t>
      </w:r>
      <w:r>
        <w:rPr>
          <w:i/>
          <w:sz w:val="22"/>
        </w:rPr>
        <w:t>Affordability </w:t>
      </w:r>
      <w:r>
        <w:rPr>
          <w:sz w:val="22"/>
        </w:rPr>
        <w:t>Subcategory</w:t>
      </w:r>
      <w:r>
        <w:rPr>
          <w:spacing w:val="-7"/>
          <w:sz w:val="22"/>
        </w:rPr>
        <w:t> </w:t>
      </w:r>
      <w:r>
        <w:rPr>
          <w:sz w:val="22"/>
        </w:rPr>
        <w:t>has</w:t>
      </w:r>
      <w:r>
        <w:rPr>
          <w:spacing w:val="-9"/>
          <w:sz w:val="22"/>
        </w:rPr>
        <w:t> </w:t>
      </w:r>
      <w:r>
        <w:rPr>
          <w:sz w:val="22"/>
        </w:rPr>
        <w:t>1</w:t>
      </w:r>
      <w:r>
        <w:rPr>
          <w:spacing w:val="-7"/>
          <w:sz w:val="22"/>
        </w:rPr>
        <w:t> </w:t>
      </w:r>
      <w:r>
        <w:rPr>
          <w:sz w:val="22"/>
        </w:rPr>
        <w:t>indicator,</w:t>
      </w:r>
      <w:r>
        <w:rPr>
          <w:spacing w:val="-7"/>
          <w:sz w:val="22"/>
        </w:rPr>
        <w:t> </w:t>
      </w:r>
      <w:r>
        <w:rPr>
          <w:sz w:val="22"/>
        </w:rPr>
        <w:t>the</w:t>
      </w:r>
      <w:r>
        <w:rPr>
          <w:spacing w:val="-7"/>
          <w:sz w:val="22"/>
        </w:rPr>
        <w:t> </w:t>
      </w:r>
      <w:r>
        <w:rPr>
          <w:i/>
          <w:sz w:val="22"/>
        </w:rPr>
        <w:t>Time</w:t>
      </w:r>
      <w:r>
        <w:rPr>
          <w:i/>
          <w:spacing w:val="-7"/>
          <w:sz w:val="22"/>
        </w:rPr>
        <w:t> </w:t>
      </w:r>
      <w:r>
        <w:rPr>
          <w:i/>
          <w:sz w:val="22"/>
        </w:rPr>
        <w:t>to</w:t>
      </w:r>
      <w:r>
        <w:rPr>
          <w:i/>
          <w:spacing w:val="-7"/>
          <w:sz w:val="22"/>
        </w:rPr>
        <w:t> </w:t>
      </w:r>
      <w:r>
        <w:rPr>
          <w:i/>
          <w:sz w:val="22"/>
        </w:rPr>
        <w:t>Obtain</w:t>
      </w:r>
      <w:r>
        <w:rPr>
          <w:i/>
          <w:spacing w:val="-9"/>
          <w:sz w:val="22"/>
        </w:rPr>
        <w:t> </w:t>
      </w:r>
      <w:r>
        <w:rPr>
          <w:i/>
          <w:sz w:val="22"/>
        </w:rPr>
        <w:t>a</w:t>
      </w:r>
      <w:r>
        <w:rPr>
          <w:i/>
          <w:spacing w:val="-7"/>
          <w:sz w:val="22"/>
        </w:rPr>
        <w:t> </w:t>
      </w:r>
      <w:r>
        <w:rPr>
          <w:i/>
          <w:sz w:val="22"/>
        </w:rPr>
        <w:t>Connection</w:t>
      </w:r>
      <w:r>
        <w:rPr>
          <w:i/>
          <w:spacing w:val="-7"/>
          <w:sz w:val="22"/>
        </w:rPr>
        <w:t> </w:t>
      </w:r>
      <w:r>
        <w:rPr>
          <w:sz w:val="22"/>
        </w:rPr>
        <w:t>Subcategory</w:t>
      </w:r>
      <w:r>
        <w:rPr>
          <w:spacing w:val="-7"/>
          <w:sz w:val="22"/>
        </w:rPr>
        <w:t> </w:t>
      </w:r>
      <w:r>
        <w:rPr>
          <w:sz w:val="22"/>
        </w:rPr>
        <w:t>has</w:t>
      </w:r>
      <w:r>
        <w:rPr>
          <w:spacing w:val="-9"/>
          <w:sz w:val="22"/>
        </w:rPr>
        <w:t> </w:t>
      </w:r>
      <w:r>
        <w:rPr>
          <w:sz w:val="22"/>
        </w:rPr>
        <w:t>1</w:t>
      </w:r>
      <w:r>
        <w:rPr>
          <w:spacing w:val="-7"/>
          <w:sz w:val="22"/>
        </w:rPr>
        <w:t> </w:t>
      </w:r>
      <w:r>
        <w:rPr>
          <w:sz w:val="22"/>
        </w:rPr>
        <w:t>indicator,</w:t>
      </w:r>
      <w:r>
        <w:rPr>
          <w:spacing w:val="-7"/>
          <w:sz w:val="22"/>
        </w:rPr>
        <w:t> </w:t>
      </w:r>
      <w:r>
        <w:rPr>
          <w:sz w:val="22"/>
        </w:rPr>
        <w:t>and</w:t>
      </w:r>
      <w:r>
        <w:rPr>
          <w:spacing w:val="-9"/>
          <w:sz w:val="22"/>
        </w:rPr>
        <w:t> </w:t>
      </w:r>
      <w:r>
        <w:rPr>
          <w:sz w:val="22"/>
        </w:rPr>
        <w:t>the </w:t>
      </w:r>
      <w:r>
        <w:rPr>
          <w:i/>
          <w:sz w:val="22"/>
        </w:rPr>
        <w:t>Reliability of Supply </w:t>
      </w:r>
      <w:r>
        <w:rPr>
          <w:sz w:val="22"/>
        </w:rPr>
        <w:t>Subcategory has 1 indicator</w:t>
      </w:r>
      <w:r>
        <w:rPr>
          <w:i/>
          <w:sz w:val="22"/>
        </w:rPr>
        <w:t>.</w:t>
      </w:r>
    </w:p>
    <w:p>
      <w:pPr>
        <w:pStyle w:val="ListParagraph"/>
        <w:numPr>
          <w:ilvl w:val="2"/>
          <w:numId w:val="57"/>
        </w:numPr>
        <w:tabs>
          <w:tab w:pos="1077" w:val="left" w:leader="none"/>
          <w:tab w:pos="1079" w:val="left" w:leader="none"/>
        </w:tabs>
        <w:spacing w:line="240" w:lineRule="auto" w:before="251" w:after="0"/>
        <w:ind w:left="1079" w:right="356" w:hanging="721"/>
        <w:jc w:val="both"/>
        <w:rPr>
          <w:i/>
          <w:sz w:val="22"/>
        </w:rPr>
      </w:pPr>
      <w:r>
        <w:rPr>
          <w:i/>
          <w:sz w:val="22"/>
          <w:u w:val="single"/>
        </w:rPr>
        <w:t>Internet</w:t>
      </w:r>
      <w:r>
        <w:rPr>
          <w:i/>
          <w:spacing w:val="-7"/>
          <w:sz w:val="22"/>
        </w:rPr>
        <w:t> </w:t>
      </w:r>
      <w:r>
        <w:rPr>
          <w:sz w:val="22"/>
        </w:rPr>
        <w:t>has</w:t>
      </w:r>
      <w:r>
        <w:rPr>
          <w:spacing w:val="-9"/>
          <w:sz w:val="22"/>
        </w:rPr>
        <w:t> </w:t>
      </w:r>
      <w:r>
        <w:rPr>
          <w:sz w:val="22"/>
        </w:rPr>
        <w:t>3</w:t>
      </w:r>
      <w:r>
        <w:rPr>
          <w:spacing w:val="-12"/>
          <w:sz w:val="22"/>
        </w:rPr>
        <w:t> </w:t>
      </w:r>
      <w:r>
        <w:rPr>
          <w:sz w:val="22"/>
        </w:rPr>
        <w:t>indicators</w:t>
      </w:r>
      <w:r>
        <w:rPr>
          <w:spacing w:val="-9"/>
          <w:sz w:val="22"/>
        </w:rPr>
        <w:t> </w:t>
      </w:r>
      <w:r>
        <w:rPr>
          <w:sz w:val="22"/>
        </w:rPr>
        <w:t>with</w:t>
      </w:r>
      <w:r>
        <w:rPr>
          <w:spacing w:val="-10"/>
          <w:sz w:val="22"/>
        </w:rPr>
        <w:t> </w:t>
      </w:r>
      <w:r>
        <w:rPr>
          <w:sz w:val="22"/>
        </w:rPr>
        <w:t>a</w:t>
      </w:r>
      <w:r>
        <w:rPr>
          <w:spacing w:val="-9"/>
          <w:sz w:val="22"/>
        </w:rPr>
        <w:t> </w:t>
      </w:r>
      <w:r>
        <w:rPr>
          <w:sz w:val="22"/>
        </w:rPr>
        <w:t>total</w:t>
      </w:r>
      <w:r>
        <w:rPr>
          <w:spacing w:val="-11"/>
          <w:sz w:val="22"/>
        </w:rPr>
        <w:t> </w:t>
      </w:r>
      <w:r>
        <w:rPr>
          <w:sz w:val="22"/>
        </w:rPr>
        <w:t>maximum</w:t>
      </w:r>
      <w:r>
        <w:rPr>
          <w:spacing w:val="-11"/>
          <w:sz w:val="22"/>
        </w:rPr>
        <w:t> </w:t>
      </w:r>
      <w:r>
        <w:rPr>
          <w:sz w:val="22"/>
        </w:rPr>
        <w:t>score</w:t>
      </w:r>
      <w:r>
        <w:rPr>
          <w:spacing w:val="-9"/>
          <w:sz w:val="22"/>
        </w:rPr>
        <w:t> </w:t>
      </w:r>
      <w:r>
        <w:rPr>
          <w:sz w:val="22"/>
        </w:rPr>
        <w:t>of</w:t>
      </w:r>
      <w:r>
        <w:rPr>
          <w:spacing w:val="-11"/>
          <w:sz w:val="22"/>
        </w:rPr>
        <w:t> </w:t>
      </w:r>
      <w:r>
        <w:rPr>
          <w:sz w:val="22"/>
        </w:rPr>
        <w:t>33.33</w:t>
      </w:r>
      <w:r>
        <w:rPr>
          <w:spacing w:val="-10"/>
          <w:sz w:val="22"/>
        </w:rPr>
        <w:t> </w:t>
      </w:r>
      <w:r>
        <w:rPr>
          <w:sz w:val="22"/>
        </w:rPr>
        <w:t>points.</w:t>
      </w:r>
      <w:r>
        <w:rPr>
          <w:spacing w:val="-10"/>
          <w:sz w:val="22"/>
        </w:rPr>
        <w:t> </w:t>
      </w:r>
      <w:r>
        <w:rPr>
          <w:sz w:val="22"/>
        </w:rPr>
        <w:t>Specifically,</w:t>
      </w:r>
      <w:r>
        <w:rPr>
          <w:spacing w:val="-12"/>
          <w:sz w:val="22"/>
        </w:rPr>
        <w:t> </w:t>
      </w:r>
      <w:r>
        <w:rPr>
          <w:sz w:val="22"/>
        </w:rPr>
        <w:t>the</w:t>
      </w:r>
      <w:r>
        <w:rPr>
          <w:spacing w:val="-9"/>
          <w:sz w:val="22"/>
        </w:rPr>
        <w:t> </w:t>
      </w:r>
      <w:r>
        <w:rPr>
          <w:i/>
          <w:sz w:val="22"/>
        </w:rPr>
        <w:t>Affordability </w:t>
      </w:r>
      <w:r>
        <w:rPr>
          <w:sz w:val="22"/>
        </w:rPr>
        <w:t>Subcategory</w:t>
      </w:r>
      <w:r>
        <w:rPr>
          <w:spacing w:val="-7"/>
          <w:sz w:val="22"/>
        </w:rPr>
        <w:t> </w:t>
      </w:r>
      <w:r>
        <w:rPr>
          <w:sz w:val="22"/>
        </w:rPr>
        <w:t>has</w:t>
      </w:r>
      <w:r>
        <w:rPr>
          <w:spacing w:val="-9"/>
          <w:sz w:val="22"/>
        </w:rPr>
        <w:t> </w:t>
      </w:r>
      <w:r>
        <w:rPr>
          <w:sz w:val="22"/>
        </w:rPr>
        <w:t>1</w:t>
      </w:r>
      <w:r>
        <w:rPr>
          <w:spacing w:val="-7"/>
          <w:sz w:val="22"/>
        </w:rPr>
        <w:t> </w:t>
      </w:r>
      <w:r>
        <w:rPr>
          <w:sz w:val="22"/>
        </w:rPr>
        <w:t>indicator,</w:t>
      </w:r>
      <w:r>
        <w:rPr>
          <w:spacing w:val="-7"/>
          <w:sz w:val="22"/>
        </w:rPr>
        <w:t> </w:t>
      </w:r>
      <w:r>
        <w:rPr>
          <w:sz w:val="22"/>
        </w:rPr>
        <w:t>the</w:t>
      </w:r>
      <w:r>
        <w:rPr>
          <w:spacing w:val="-7"/>
          <w:sz w:val="22"/>
        </w:rPr>
        <w:t> </w:t>
      </w:r>
      <w:r>
        <w:rPr>
          <w:i/>
          <w:sz w:val="22"/>
        </w:rPr>
        <w:t>Time</w:t>
      </w:r>
      <w:r>
        <w:rPr>
          <w:i/>
          <w:spacing w:val="-7"/>
          <w:sz w:val="22"/>
        </w:rPr>
        <w:t> </w:t>
      </w:r>
      <w:r>
        <w:rPr>
          <w:i/>
          <w:sz w:val="22"/>
        </w:rPr>
        <w:t>to</w:t>
      </w:r>
      <w:r>
        <w:rPr>
          <w:i/>
          <w:spacing w:val="-7"/>
          <w:sz w:val="22"/>
        </w:rPr>
        <w:t> </w:t>
      </w:r>
      <w:r>
        <w:rPr>
          <w:i/>
          <w:sz w:val="22"/>
        </w:rPr>
        <w:t>Obtain</w:t>
      </w:r>
      <w:r>
        <w:rPr>
          <w:i/>
          <w:spacing w:val="-9"/>
          <w:sz w:val="22"/>
        </w:rPr>
        <w:t> </w:t>
      </w:r>
      <w:r>
        <w:rPr>
          <w:i/>
          <w:sz w:val="22"/>
        </w:rPr>
        <w:t>a</w:t>
      </w:r>
      <w:r>
        <w:rPr>
          <w:i/>
          <w:spacing w:val="-7"/>
          <w:sz w:val="22"/>
        </w:rPr>
        <w:t> </w:t>
      </w:r>
      <w:r>
        <w:rPr>
          <w:i/>
          <w:sz w:val="22"/>
        </w:rPr>
        <w:t>Connection</w:t>
      </w:r>
      <w:r>
        <w:rPr>
          <w:i/>
          <w:spacing w:val="-7"/>
          <w:sz w:val="22"/>
        </w:rPr>
        <w:t> </w:t>
      </w:r>
      <w:r>
        <w:rPr>
          <w:sz w:val="22"/>
        </w:rPr>
        <w:t>Subcategory</w:t>
      </w:r>
      <w:r>
        <w:rPr>
          <w:spacing w:val="-7"/>
          <w:sz w:val="22"/>
        </w:rPr>
        <w:t> </w:t>
      </w:r>
      <w:r>
        <w:rPr>
          <w:sz w:val="22"/>
        </w:rPr>
        <w:t>has</w:t>
      </w:r>
      <w:r>
        <w:rPr>
          <w:spacing w:val="-9"/>
          <w:sz w:val="22"/>
        </w:rPr>
        <w:t> </w:t>
      </w:r>
      <w:r>
        <w:rPr>
          <w:sz w:val="22"/>
        </w:rPr>
        <w:t>1</w:t>
      </w:r>
      <w:r>
        <w:rPr>
          <w:spacing w:val="-7"/>
          <w:sz w:val="22"/>
        </w:rPr>
        <w:t> </w:t>
      </w:r>
      <w:r>
        <w:rPr>
          <w:sz w:val="22"/>
        </w:rPr>
        <w:t>indicator,</w:t>
      </w:r>
      <w:r>
        <w:rPr>
          <w:spacing w:val="-7"/>
          <w:sz w:val="22"/>
        </w:rPr>
        <w:t> </w:t>
      </w:r>
      <w:r>
        <w:rPr>
          <w:sz w:val="22"/>
        </w:rPr>
        <w:t>and</w:t>
      </w:r>
      <w:r>
        <w:rPr>
          <w:spacing w:val="-9"/>
          <w:sz w:val="22"/>
        </w:rPr>
        <w:t> </w:t>
      </w:r>
      <w:r>
        <w:rPr>
          <w:sz w:val="22"/>
        </w:rPr>
        <w:t>the </w:t>
      </w:r>
      <w:r>
        <w:rPr>
          <w:i/>
          <w:sz w:val="22"/>
        </w:rPr>
        <w:t>Reliability of Supply </w:t>
      </w:r>
      <w:r>
        <w:rPr>
          <w:sz w:val="22"/>
        </w:rPr>
        <w:t>Subcategory has 1 indicator</w:t>
      </w:r>
      <w:r>
        <w:rPr>
          <w:i/>
          <w:sz w:val="22"/>
        </w:rPr>
        <w:t>.</w:t>
      </w:r>
    </w:p>
    <w:p>
      <w:pPr>
        <w:pStyle w:val="BodyText"/>
        <w:spacing w:before="1"/>
        <w:rPr>
          <w:i/>
        </w:rPr>
      </w:pPr>
    </w:p>
    <w:p>
      <w:pPr>
        <w:spacing w:before="0"/>
        <w:ind w:left="359" w:right="0" w:firstLine="0"/>
        <w:jc w:val="both"/>
        <w:rPr>
          <w:b/>
          <w:sz w:val="22"/>
        </w:rPr>
      </w:pPr>
      <w:r>
        <w:rPr>
          <w:b/>
          <w:sz w:val="22"/>
        </w:rPr>
        <w:t>Table</w:t>
      </w:r>
      <w:r>
        <w:rPr>
          <w:b/>
          <w:spacing w:val="-4"/>
          <w:sz w:val="22"/>
        </w:rPr>
        <w:t> </w:t>
      </w:r>
      <w:r>
        <w:rPr>
          <w:b/>
          <w:sz w:val="22"/>
        </w:rPr>
        <w:t>42.</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III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5494"/>
        <w:gridCol w:w="1520"/>
        <w:gridCol w:w="1614"/>
      </w:tblGrid>
      <w:tr>
        <w:trPr>
          <w:trHeight w:val="534" w:hRule="atLeast"/>
        </w:trPr>
        <w:tc>
          <w:tcPr>
            <w:tcW w:w="6118" w:type="dxa"/>
            <w:gridSpan w:val="2"/>
            <w:shd w:val="clear" w:color="auto" w:fill="006FC0"/>
          </w:tcPr>
          <w:p>
            <w:pPr>
              <w:pStyle w:val="TableParagraph"/>
              <w:spacing w:before="163"/>
              <w:ind w:left="4"/>
              <w:rPr>
                <w:b/>
                <w:sz w:val="18"/>
              </w:rPr>
            </w:pPr>
            <w:r>
              <w:rPr>
                <w:b/>
                <w:sz w:val="18"/>
              </w:rPr>
              <w:t>Pillar</w:t>
            </w:r>
            <w:r>
              <w:rPr>
                <w:b/>
                <w:spacing w:val="-4"/>
                <w:sz w:val="18"/>
              </w:rPr>
              <w:t> </w:t>
            </w:r>
            <w:r>
              <w:rPr>
                <w:b/>
                <w:sz w:val="18"/>
              </w:rPr>
              <w:t>III–Operational</w:t>
            </w:r>
            <w:r>
              <w:rPr>
                <w:b/>
                <w:spacing w:val="-3"/>
                <w:sz w:val="18"/>
              </w:rPr>
              <w:t> </w:t>
            </w:r>
            <w:r>
              <w:rPr>
                <w:b/>
                <w:sz w:val="18"/>
              </w:rPr>
              <w:t>Efficiency</w:t>
            </w:r>
            <w:r>
              <w:rPr>
                <w:b/>
                <w:spacing w:val="-1"/>
                <w:sz w:val="18"/>
              </w:rPr>
              <w:t> </w:t>
            </w:r>
            <w:r>
              <w:rPr>
                <w:b/>
                <w:sz w:val="18"/>
              </w:rPr>
              <w:t>of</w:t>
            </w:r>
            <w:r>
              <w:rPr>
                <w:b/>
                <w:spacing w:val="-5"/>
                <w:sz w:val="18"/>
              </w:rPr>
              <w:t> </w:t>
            </w:r>
            <w:r>
              <w:rPr>
                <w:b/>
                <w:sz w:val="18"/>
              </w:rPr>
              <w:t>Utility</w:t>
            </w:r>
            <w:r>
              <w:rPr>
                <w:b/>
                <w:spacing w:val="-3"/>
                <w:sz w:val="18"/>
              </w:rPr>
              <w:t> </w:t>
            </w:r>
            <w:r>
              <w:rPr>
                <w:b/>
                <w:sz w:val="18"/>
              </w:rPr>
              <w:t>Service</w:t>
            </w:r>
            <w:r>
              <w:rPr>
                <w:b/>
                <w:spacing w:val="-3"/>
                <w:sz w:val="18"/>
              </w:rPr>
              <w:t> </w:t>
            </w:r>
            <w:r>
              <w:rPr>
                <w:b/>
                <w:spacing w:val="-2"/>
                <w:sz w:val="18"/>
              </w:rPr>
              <w:t>Provision</w:t>
            </w:r>
          </w:p>
        </w:tc>
        <w:tc>
          <w:tcPr>
            <w:tcW w:w="1520" w:type="dxa"/>
          </w:tcPr>
          <w:p>
            <w:pPr>
              <w:pStyle w:val="TableParagraph"/>
              <w:spacing w:before="163"/>
              <w:ind w:left="5"/>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1614" w:type="dxa"/>
          </w:tcPr>
          <w:p>
            <w:pPr>
              <w:pStyle w:val="TableParagraph"/>
              <w:spacing w:before="163"/>
              <w:ind w:left="8"/>
              <w:jc w:val="center"/>
              <w:rPr>
                <w:b/>
                <w:sz w:val="18"/>
              </w:rPr>
            </w:pPr>
            <w:r>
              <w:rPr>
                <w:b/>
                <w:sz w:val="18"/>
              </w:rPr>
              <w:t>Rescaled</w:t>
            </w:r>
            <w:r>
              <w:rPr>
                <w:b/>
                <w:spacing w:val="-5"/>
                <w:sz w:val="18"/>
              </w:rPr>
              <w:t> </w:t>
            </w:r>
            <w:r>
              <w:rPr>
                <w:b/>
                <w:spacing w:val="-2"/>
                <w:sz w:val="18"/>
              </w:rPr>
              <w:t>Points</w:t>
            </w:r>
          </w:p>
        </w:tc>
      </w:tr>
      <w:tr>
        <w:trPr>
          <w:trHeight w:val="446" w:hRule="atLeast"/>
        </w:trPr>
        <w:tc>
          <w:tcPr>
            <w:tcW w:w="624" w:type="dxa"/>
            <w:shd w:val="clear" w:color="auto" w:fill="CCD4EA"/>
          </w:tcPr>
          <w:p>
            <w:pPr>
              <w:pStyle w:val="TableParagraph"/>
              <w:spacing w:before="119"/>
              <w:ind w:left="4"/>
              <w:rPr>
                <w:b/>
                <w:sz w:val="18"/>
              </w:rPr>
            </w:pPr>
            <w:r>
              <w:rPr>
                <w:b/>
                <w:spacing w:val="-5"/>
                <w:sz w:val="18"/>
              </w:rPr>
              <w:t>3.1</w:t>
            </w:r>
          </w:p>
        </w:tc>
        <w:tc>
          <w:tcPr>
            <w:tcW w:w="5494" w:type="dxa"/>
            <w:shd w:val="clear" w:color="auto" w:fill="CCD4EA"/>
          </w:tcPr>
          <w:p>
            <w:pPr>
              <w:pStyle w:val="TableParagraph"/>
              <w:spacing w:before="119"/>
              <w:ind w:left="4"/>
              <w:rPr>
                <w:b/>
                <w:sz w:val="18"/>
              </w:rPr>
            </w:pPr>
            <w:r>
              <w:rPr>
                <w:b/>
                <w:spacing w:val="-2"/>
                <w:sz w:val="18"/>
              </w:rPr>
              <w:t>Electricity</w:t>
            </w:r>
          </w:p>
        </w:tc>
        <w:tc>
          <w:tcPr>
            <w:tcW w:w="1520" w:type="dxa"/>
            <w:tcBorders>
              <w:bottom w:val="single" w:sz="2" w:space="0" w:color="515151"/>
              <w:right w:val="single" w:sz="2" w:space="0" w:color="515151"/>
            </w:tcBorders>
            <w:shd w:val="clear" w:color="auto" w:fill="CCD4EA"/>
          </w:tcPr>
          <w:p>
            <w:pPr>
              <w:pStyle w:val="TableParagraph"/>
              <w:spacing w:before="119"/>
              <w:ind w:left="1"/>
              <w:jc w:val="center"/>
              <w:rPr>
                <w:b/>
                <w:sz w:val="18"/>
              </w:rPr>
            </w:pPr>
            <w:r>
              <w:rPr>
                <w:b/>
                <w:spacing w:val="-10"/>
                <w:sz w:val="18"/>
              </w:rPr>
              <w:t>3</w:t>
            </w:r>
          </w:p>
        </w:tc>
        <w:tc>
          <w:tcPr>
            <w:tcW w:w="1614" w:type="dxa"/>
            <w:tcBorders>
              <w:left w:val="single" w:sz="2" w:space="0" w:color="515151"/>
              <w:bottom w:val="single" w:sz="2" w:space="0" w:color="515151"/>
              <w:right w:val="single" w:sz="2" w:space="0" w:color="515151"/>
            </w:tcBorders>
            <w:shd w:val="clear" w:color="auto" w:fill="CCD4EA"/>
          </w:tcPr>
          <w:p>
            <w:pPr>
              <w:pStyle w:val="TableParagraph"/>
              <w:spacing w:before="119"/>
              <w:ind w:left="6" w:right="2"/>
              <w:jc w:val="center"/>
              <w:rPr>
                <w:b/>
                <w:sz w:val="18"/>
              </w:rPr>
            </w:pPr>
            <w:r>
              <w:rPr>
                <w:b/>
                <w:spacing w:val="-2"/>
                <w:sz w:val="18"/>
              </w:rPr>
              <w:t>33.33</w:t>
            </w:r>
          </w:p>
        </w:tc>
      </w:tr>
      <w:tr>
        <w:trPr>
          <w:trHeight w:val="203" w:hRule="atLeast"/>
        </w:trPr>
        <w:tc>
          <w:tcPr>
            <w:tcW w:w="624" w:type="dxa"/>
            <w:shd w:val="clear" w:color="auto" w:fill="E7EBF5"/>
          </w:tcPr>
          <w:p>
            <w:pPr>
              <w:pStyle w:val="TableParagraph"/>
              <w:spacing w:line="184" w:lineRule="exact"/>
              <w:ind w:left="4"/>
              <w:rPr>
                <w:sz w:val="18"/>
              </w:rPr>
            </w:pPr>
            <w:r>
              <w:rPr>
                <w:spacing w:val="-2"/>
                <w:sz w:val="18"/>
              </w:rPr>
              <w:t>3.1.1</w:t>
            </w:r>
          </w:p>
        </w:tc>
        <w:tc>
          <w:tcPr>
            <w:tcW w:w="5494" w:type="dxa"/>
            <w:tcBorders>
              <w:bottom w:val="single" w:sz="2" w:space="0" w:color="515151"/>
              <w:right w:val="single" w:sz="2" w:space="0" w:color="515151"/>
            </w:tcBorders>
            <w:shd w:val="clear" w:color="auto" w:fill="E7EBF5"/>
          </w:tcPr>
          <w:p>
            <w:pPr>
              <w:pStyle w:val="TableParagraph"/>
              <w:spacing w:line="184" w:lineRule="exact"/>
              <w:ind w:left="2"/>
              <w:rPr>
                <w:sz w:val="18"/>
              </w:rPr>
            </w:pPr>
            <w:r>
              <w:rPr>
                <w:spacing w:val="-2"/>
                <w:sz w:val="18"/>
              </w:rPr>
              <w:t>Affordability</w:t>
            </w:r>
          </w:p>
        </w:tc>
        <w:tc>
          <w:tcPr>
            <w:tcW w:w="1520" w:type="dxa"/>
            <w:tcBorders>
              <w:top w:val="single" w:sz="2" w:space="0" w:color="515151"/>
              <w:left w:val="single" w:sz="2" w:space="0" w:color="515151"/>
              <w:bottom w:val="single" w:sz="2" w:space="0" w:color="515151"/>
              <w:right w:val="single" w:sz="2" w:space="0" w:color="515151"/>
            </w:tcBorders>
          </w:tcPr>
          <w:p>
            <w:pPr>
              <w:pStyle w:val="TableParagraph"/>
              <w:spacing w:line="184" w:lineRule="exact"/>
              <w:ind w:left="4"/>
              <w:jc w:val="center"/>
              <w:rPr>
                <w:sz w:val="18"/>
              </w:rPr>
            </w:pPr>
            <w:r>
              <w:rPr>
                <w:spacing w:val="-10"/>
                <w:sz w:val="18"/>
              </w:rPr>
              <w:t>1</w:t>
            </w:r>
          </w:p>
        </w:tc>
        <w:tc>
          <w:tcPr>
            <w:tcW w:w="1614" w:type="dxa"/>
            <w:tcBorders>
              <w:top w:val="single" w:sz="2" w:space="0" w:color="515151"/>
              <w:left w:val="single" w:sz="2" w:space="0" w:color="515151"/>
              <w:bottom w:val="single" w:sz="2" w:space="0" w:color="515151"/>
              <w:right w:val="single" w:sz="2" w:space="0" w:color="515151"/>
            </w:tcBorders>
          </w:tcPr>
          <w:p>
            <w:pPr>
              <w:pStyle w:val="TableParagraph"/>
              <w:spacing w:line="184" w:lineRule="exact"/>
              <w:ind w:left="6"/>
              <w:jc w:val="center"/>
              <w:rPr>
                <w:sz w:val="18"/>
              </w:rPr>
            </w:pPr>
            <w:r>
              <w:rPr>
                <w:spacing w:val="-2"/>
                <w:sz w:val="18"/>
              </w:rPr>
              <w:t>11.11</w:t>
            </w:r>
          </w:p>
        </w:tc>
      </w:tr>
      <w:tr>
        <w:trPr>
          <w:trHeight w:val="205" w:hRule="atLeast"/>
        </w:trPr>
        <w:tc>
          <w:tcPr>
            <w:tcW w:w="624" w:type="dxa"/>
            <w:shd w:val="clear" w:color="auto" w:fill="E7EBF5"/>
          </w:tcPr>
          <w:p>
            <w:pPr>
              <w:pStyle w:val="TableParagraph"/>
              <w:spacing w:line="184" w:lineRule="exact" w:before="2"/>
              <w:ind w:left="4"/>
              <w:rPr>
                <w:sz w:val="18"/>
              </w:rPr>
            </w:pPr>
            <w:r>
              <w:rPr>
                <w:spacing w:val="-2"/>
                <w:sz w:val="18"/>
              </w:rPr>
              <w:t>3.1.2</w:t>
            </w:r>
          </w:p>
        </w:tc>
        <w:tc>
          <w:tcPr>
            <w:tcW w:w="5494" w:type="dxa"/>
            <w:tcBorders>
              <w:top w:val="single" w:sz="2" w:space="0" w:color="515151"/>
              <w:bottom w:val="single" w:sz="2" w:space="0" w:color="515151"/>
              <w:right w:val="single" w:sz="2" w:space="0" w:color="515151"/>
            </w:tcBorders>
            <w:shd w:val="clear" w:color="auto" w:fill="E7EBF5"/>
          </w:tcPr>
          <w:p>
            <w:pPr>
              <w:pStyle w:val="TableParagraph"/>
              <w:spacing w:line="184" w:lineRule="exact" w:before="2"/>
              <w:ind w:left="2"/>
              <w:rPr>
                <w:sz w:val="18"/>
              </w:rPr>
            </w:pPr>
            <w:r>
              <w:rPr>
                <w:sz w:val="18"/>
              </w:rPr>
              <w:t>Time</w:t>
            </w:r>
            <w:r>
              <w:rPr>
                <w:spacing w:val="-3"/>
                <w:sz w:val="18"/>
              </w:rPr>
              <w:t> </w:t>
            </w:r>
            <w:r>
              <w:rPr>
                <w:sz w:val="18"/>
              </w:rPr>
              <w:t>to Obtain a</w:t>
            </w:r>
            <w:r>
              <w:rPr>
                <w:spacing w:val="-2"/>
                <w:sz w:val="18"/>
              </w:rPr>
              <w:t> Connection</w:t>
            </w:r>
          </w:p>
        </w:tc>
        <w:tc>
          <w:tcPr>
            <w:tcW w:w="1520" w:type="dxa"/>
            <w:tcBorders>
              <w:top w:val="single" w:sz="2" w:space="0" w:color="515151"/>
              <w:left w:val="single" w:sz="2" w:space="0" w:color="515151"/>
              <w:bottom w:val="single" w:sz="2" w:space="0" w:color="515151"/>
              <w:right w:val="single" w:sz="2" w:space="0" w:color="515151"/>
            </w:tcBorders>
          </w:tcPr>
          <w:p>
            <w:pPr>
              <w:pStyle w:val="TableParagraph"/>
              <w:spacing w:line="184" w:lineRule="exact" w:before="2"/>
              <w:ind w:left="4"/>
              <w:jc w:val="center"/>
              <w:rPr>
                <w:sz w:val="18"/>
              </w:rPr>
            </w:pPr>
            <w:r>
              <w:rPr>
                <w:spacing w:val="-10"/>
                <w:sz w:val="18"/>
              </w:rPr>
              <w:t>1</w:t>
            </w:r>
          </w:p>
        </w:tc>
        <w:tc>
          <w:tcPr>
            <w:tcW w:w="1614" w:type="dxa"/>
            <w:tcBorders>
              <w:top w:val="single" w:sz="2" w:space="0" w:color="515151"/>
              <w:left w:val="single" w:sz="2" w:space="0" w:color="515151"/>
              <w:bottom w:val="single" w:sz="2" w:space="0" w:color="515151"/>
              <w:right w:val="single" w:sz="2" w:space="0" w:color="515151"/>
            </w:tcBorders>
          </w:tcPr>
          <w:p>
            <w:pPr>
              <w:pStyle w:val="TableParagraph"/>
              <w:spacing w:line="184" w:lineRule="exact" w:before="2"/>
              <w:ind w:left="6"/>
              <w:jc w:val="center"/>
              <w:rPr>
                <w:sz w:val="18"/>
              </w:rPr>
            </w:pPr>
            <w:r>
              <w:rPr>
                <w:spacing w:val="-2"/>
                <w:sz w:val="18"/>
              </w:rPr>
              <w:t>11.11</w:t>
            </w:r>
          </w:p>
        </w:tc>
      </w:tr>
      <w:tr>
        <w:trPr>
          <w:trHeight w:val="210" w:hRule="atLeast"/>
        </w:trPr>
        <w:tc>
          <w:tcPr>
            <w:tcW w:w="624" w:type="dxa"/>
            <w:shd w:val="clear" w:color="auto" w:fill="E7EBF5"/>
          </w:tcPr>
          <w:p>
            <w:pPr>
              <w:pStyle w:val="TableParagraph"/>
              <w:spacing w:line="186" w:lineRule="exact" w:before="4"/>
              <w:ind w:left="4"/>
              <w:rPr>
                <w:sz w:val="18"/>
              </w:rPr>
            </w:pPr>
            <w:r>
              <w:rPr>
                <w:spacing w:val="-2"/>
                <w:sz w:val="18"/>
              </w:rPr>
              <w:t>3.1.3</w:t>
            </w:r>
          </w:p>
        </w:tc>
        <w:tc>
          <w:tcPr>
            <w:tcW w:w="5494" w:type="dxa"/>
            <w:tcBorders>
              <w:top w:val="single" w:sz="2" w:space="0" w:color="515151"/>
              <w:right w:val="single" w:sz="2" w:space="0" w:color="515151"/>
            </w:tcBorders>
            <w:shd w:val="clear" w:color="auto" w:fill="E7EBF5"/>
          </w:tcPr>
          <w:p>
            <w:pPr>
              <w:pStyle w:val="TableParagraph"/>
              <w:spacing w:line="186" w:lineRule="exact" w:before="4"/>
              <w:ind w:left="2"/>
              <w:rPr>
                <w:sz w:val="18"/>
              </w:rPr>
            </w:pPr>
            <w:r>
              <w:rPr>
                <w:sz w:val="18"/>
              </w:rPr>
              <w:t>Reliability</w:t>
            </w:r>
            <w:r>
              <w:rPr>
                <w:spacing w:val="-2"/>
                <w:sz w:val="18"/>
              </w:rPr>
              <w:t> </w:t>
            </w:r>
            <w:r>
              <w:rPr>
                <w:sz w:val="18"/>
              </w:rPr>
              <w:t>of</w:t>
            </w:r>
            <w:r>
              <w:rPr>
                <w:spacing w:val="-2"/>
                <w:sz w:val="18"/>
              </w:rPr>
              <w:t> Supply</w:t>
            </w:r>
          </w:p>
        </w:tc>
        <w:tc>
          <w:tcPr>
            <w:tcW w:w="1520" w:type="dxa"/>
            <w:tcBorders>
              <w:top w:val="single" w:sz="2" w:space="0" w:color="515151"/>
              <w:left w:val="single" w:sz="2" w:space="0" w:color="515151"/>
              <w:bottom w:val="single" w:sz="2" w:space="0" w:color="515151"/>
              <w:right w:val="single" w:sz="2" w:space="0" w:color="515151"/>
            </w:tcBorders>
          </w:tcPr>
          <w:p>
            <w:pPr>
              <w:pStyle w:val="TableParagraph"/>
              <w:spacing w:line="186" w:lineRule="exact" w:before="4"/>
              <w:ind w:left="4"/>
              <w:jc w:val="center"/>
              <w:rPr>
                <w:sz w:val="18"/>
              </w:rPr>
            </w:pPr>
            <w:r>
              <w:rPr>
                <w:spacing w:val="-10"/>
                <w:sz w:val="18"/>
              </w:rPr>
              <w:t>1</w:t>
            </w:r>
          </w:p>
        </w:tc>
        <w:tc>
          <w:tcPr>
            <w:tcW w:w="1614" w:type="dxa"/>
            <w:tcBorders>
              <w:top w:val="single" w:sz="2" w:space="0" w:color="515151"/>
              <w:left w:val="single" w:sz="2" w:space="0" w:color="515151"/>
              <w:bottom w:val="single" w:sz="2" w:space="0" w:color="515151"/>
              <w:right w:val="single" w:sz="2" w:space="0" w:color="515151"/>
            </w:tcBorders>
          </w:tcPr>
          <w:p>
            <w:pPr>
              <w:pStyle w:val="TableParagraph"/>
              <w:spacing w:line="186" w:lineRule="exact" w:before="4"/>
              <w:ind w:left="6"/>
              <w:jc w:val="center"/>
              <w:rPr>
                <w:sz w:val="18"/>
              </w:rPr>
            </w:pPr>
            <w:r>
              <w:rPr>
                <w:spacing w:val="-2"/>
                <w:sz w:val="18"/>
              </w:rPr>
              <w:t>11.11</w:t>
            </w:r>
          </w:p>
        </w:tc>
      </w:tr>
      <w:tr>
        <w:trPr>
          <w:trHeight w:val="431" w:hRule="atLeast"/>
        </w:trPr>
        <w:tc>
          <w:tcPr>
            <w:tcW w:w="624" w:type="dxa"/>
            <w:shd w:val="clear" w:color="auto" w:fill="CCD4EA"/>
          </w:tcPr>
          <w:p>
            <w:pPr>
              <w:pStyle w:val="TableParagraph"/>
              <w:spacing w:before="112"/>
              <w:ind w:left="4"/>
              <w:rPr>
                <w:b/>
                <w:sz w:val="18"/>
              </w:rPr>
            </w:pPr>
            <w:r>
              <w:rPr>
                <w:b/>
                <w:spacing w:val="-5"/>
                <w:sz w:val="18"/>
              </w:rPr>
              <w:t>3.2</w:t>
            </w:r>
          </w:p>
        </w:tc>
        <w:tc>
          <w:tcPr>
            <w:tcW w:w="5494" w:type="dxa"/>
            <w:shd w:val="clear" w:color="auto" w:fill="CCD4EA"/>
          </w:tcPr>
          <w:p>
            <w:pPr>
              <w:pStyle w:val="TableParagraph"/>
              <w:spacing w:before="112"/>
              <w:ind w:left="4"/>
              <w:rPr>
                <w:b/>
                <w:sz w:val="18"/>
              </w:rPr>
            </w:pPr>
            <w:r>
              <w:rPr>
                <w:b/>
                <w:spacing w:val="-2"/>
                <w:sz w:val="18"/>
              </w:rPr>
              <w:t>Water</w:t>
            </w:r>
          </w:p>
        </w:tc>
        <w:tc>
          <w:tcPr>
            <w:tcW w:w="1520" w:type="dxa"/>
            <w:tcBorders>
              <w:top w:val="single" w:sz="2" w:space="0" w:color="515151"/>
              <w:bottom w:val="single" w:sz="2" w:space="0" w:color="515151"/>
              <w:right w:val="single" w:sz="2" w:space="0" w:color="515151"/>
            </w:tcBorders>
            <w:shd w:val="clear" w:color="auto" w:fill="CCD4EA"/>
          </w:tcPr>
          <w:p>
            <w:pPr>
              <w:pStyle w:val="TableParagraph"/>
              <w:spacing w:before="112"/>
              <w:ind w:left="1"/>
              <w:jc w:val="center"/>
              <w:rPr>
                <w:b/>
                <w:sz w:val="18"/>
              </w:rPr>
            </w:pPr>
            <w:r>
              <w:rPr>
                <w:b/>
                <w:spacing w:val="-10"/>
                <w:sz w:val="18"/>
              </w:rPr>
              <w:t>3</w:t>
            </w:r>
          </w:p>
        </w:tc>
        <w:tc>
          <w:tcPr>
            <w:tcW w:w="1614" w:type="dxa"/>
            <w:tcBorders>
              <w:top w:val="single" w:sz="2" w:space="0" w:color="515151"/>
              <w:left w:val="single" w:sz="2" w:space="0" w:color="515151"/>
              <w:bottom w:val="single" w:sz="2" w:space="0" w:color="515151"/>
              <w:right w:val="single" w:sz="2" w:space="0" w:color="515151"/>
            </w:tcBorders>
            <w:shd w:val="clear" w:color="auto" w:fill="CCD4EA"/>
          </w:tcPr>
          <w:p>
            <w:pPr>
              <w:pStyle w:val="TableParagraph"/>
              <w:spacing w:before="112"/>
              <w:ind w:left="6" w:right="2"/>
              <w:jc w:val="center"/>
              <w:rPr>
                <w:b/>
                <w:sz w:val="18"/>
              </w:rPr>
            </w:pPr>
            <w:r>
              <w:rPr>
                <w:b/>
                <w:spacing w:val="-2"/>
                <w:sz w:val="18"/>
              </w:rPr>
              <w:t>33.33</w:t>
            </w:r>
          </w:p>
        </w:tc>
      </w:tr>
      <w:tr>
        <w:trPr>
          <w:trHeight w:val="203" w:hRule="atLeast"/>
        </w:trPr>
        <w:tc>
          <w:tcPr>
            <w:tcW w:w="624" w:type="dxa"/>
            <w:shd w:val="clear" w:color="auto" w:fill="E7EBF5"/>
          </w:tcPr>
          <w:p>
            <w:pPr>
              <w:pStyle w:val="TableParagraph"/>
              <w:spacing w:line="184" w:lineRule="exact"/>
              <w:ind w:left="4"/>
              <w:rPr>
                <w:sz w:val="18"/>
              </w:rPr>
            </w:pPr>
            <w:r>
              <w:rPr>
                <w:spacing w:val="-2"/>
                <w:sz w:val="18"/>
              </w:rPr>
              <w:t>3.2.1</w:t>
            </w:r>
          </w:p>
        </w:tc>
        <w:tc>
          <w:tcPr>
            <w:tcW w:w="5494" w:type="dxa"/>
            <w:tcBorders>
              <w:bottom w:val="single" w:sz="2" w:space="0" w:color="515151"/>
              <w:right w:val="single" w:sz="2" w:space="0" w:color="515151"/>
            </w:tcBorders>
            <w:shd w:val="clear" w:color="auto" w:fill="E7EBF5"/>
          </w:tcPr>
          <w:p>
            <w:pPr>
              <w:pStyle w:val="TableParagraph"/>
              <w:spacing w:line="184" w:lineRule="exact"/>
              <w:ind w:left="2"/>
              <w:rPr>
                <w:sz w:val="18"/>
              </w:rPr>
            </w:pPr>
            <w:r>
              <w:rPr>
                <w:spacing w:val="-2"/>
                <w:sz w:val="18"/>
              </w:rPr>
              <w:t>Affordability</w:t>
            </w:r>
          </w:p>
        </w:tc>
        <w:tc>
          <w:tcPr>
            <w:tcW w:w="1520" w:type="dxa"/>
            <w:tcBorders>
              <w:top w:val="single" w:sz="2" w:space="0" w:color="515151"/>
              <w:left w:val="single" w:sz="2" w:space="0" w:color="515151"/>
              <w:bottom w:val="single" w:sz="2" w:space="0" w:color="515151"/>
              <w:right w:val="single" w:sz="2" w:space="0" w:color="515151"/>
            </w:tcBorders>
          </w:tcPr>
          <w:p>
            <w:pPr>
              <w:pStyle w:val="TableParagraph"/>
              <w:spacing w:line="184" w:lineRule="exact"/>
              <w:ind w:left="4"/>
              <w:jc w:val="center"/>
              <w:rPr>
                <w:sz w:val="18"/>
              </w:rPr>
            </w:pPr>
            <w:r>
              <w:rPr>
                <w:spacing w:val="-10"/>
                <w:sz w:val="18"/>
              </w:rPr>
              <w:t>1</w:t>
            </w:r>
          </w:p>
        </w:tc>
        <w:tc>
          <w:tcPr>
            <w:tcW w:w="1614" w:type="dxa"/>
            <w:tcBorders>
              <w:top w:val="single" w:sz="2" w:space="0" w:color="515151"/>
              <w:left w:val="single" w:sz="2" w:space="0" w:color="515151"/>
              <w:bottom w:val="single" w:sz="2" w:space="0" w:color="515151"/>
              <w:right w:val="single" w:sz="2" w:space="0" w:color="515151"/>
            </w:tcBorders>
          </w:tcPr>
          <w:p>
            <w:pPr>
              <w:pStyle w:val="TableParagraph"/>
              <w:spacing w:line="184" w:lineRule="exact"/>
              <w:ind w:left="6"/>
              <w:jc w:val="center"/>
              <w:rPr>
                <w:sz w:val="18"/>
              </w:rPr>
            </w:pPr>
            <w:r>
              <w:rPr>
                <w:spacing w:val="-2"/>
                <w:sz w:val="18"/>
              </w:rPr>
              <w:t>11.11</w:t>
            </w:r>
          </w:p>
        </w:tc>
      </w:tr>
      <w:tr>
        <w:trPr>
          <w:trHeight w:val="208" w:hRule="atLeast"/>
        </w:trPr>
        <w:tc>
          <w:tcPr>
            <w:tcW w:w="624" w:type="dxa"/>
            <w:shd w:val="clear" w:color="auto" w:fill="E7EBF5"/>
          </w:tcPr>
          <w:p>
            <w:pPr>
              <w:pStyle w:val="TableParagraph"/>
              <w:spacing w:line="184" w:lineRule="exact" w:before="4"/>
              <w:ind w:left="4"/>
              <w:rPr>
                <w:sz w:val="18"/>
              </w:rPr>
            </w:pPr>
            <w:r>
              <w:rPr>
                <w:spacing w:val="-2"/>
                <w:sz w:val="18"/>
              </w:rPr>
              <w:t>3.2.2</w:t>
            </w:r>
          </w:p>
        </w:tc>
        <w:tc>
          <w:tcPr>
            <w:tcW w:w="5494" w:type="dxa"/>
            <w:tcBorders>
              <w:top w:val="single" w:sz="2" w:space="0" w:color="515151"/>
              <w:bottom w:val="single" w:sz="2" w:space="0" w:color="515151"/>
              <w:right w:val="single" w:sz="2" w:space="0" w:color="515151"/>
            </w:tcBorders>
            <w:shd w:val="clear" w:color="auto" w:fill="E7EBF5"/>
          </w:tcPr>
          <w:p>
            <w:pPr>
              <w:pStyle w:val="TableParagraph"/>
              <w:spacing w:line="184" w:lineRule="exact" w:before="4"/>
              <w:ind w:left="2"/>
              <w:rPr>
                <w:sz w:val="18"/>
              </w:rPr>
            </w:pPr>
            <w:r>
              <w:rPr>
                <w:sz w:val="18"/>
              </w:rPr>
              <w:t>Time</w:t>
            </w:r>
            <w:r>
              <w:rPr>
                <w:spacing w:val="-3"/>
                <w:sz w:val="18"/>
              </w:rPr>
              <w:t> </w:t>
            </w:r>
            <w:r>
              <w:rPr>
                <w:sz w:val="18"/>
              </w:rPr>
              <w:t>to Obtain a</w:t>
            </w:r>
            <w:r>
              <w:rPr>
                <w:spacing w:val="-2"/>
                <w:sz w:val="18"/>
              </w:rPr>
              <w:t> Connection</w:t>
            </w:r>
          </w:p>
        </w:tc>
        <w:tc>
          <w:tcPr>
            <w:tcW w:w="1520" w:type="dxa"/>
            <w:tcBorders>
              <w:top w:val="single" w:sz="2" w:space="0" w:color="515151"/>
              <w:left w:val="single" w:sz="2" w:space="0" w:color="515151"/>
              <w:bottom w:val="single" w:sz="2" w:space="0" w:color="515151"/>
              <w:right w:val="single" w:sz="2" w:space="0" w:color="515151"/>
            </w:tcBorders>
          </w:tcPr>
          <w:p>
            <w:pPr>
              <w:pStyle w:val="TableParagraph"/>
              <w:spacing w:line="184" w:lineRule="exact" w:before="4"/>
              <w:ind w:left="4"/>
              <w:jc w:val="center"/>
              <w:rPr>
                <w:sz w:val="18"/>
              </w:rPr>
            </w:pPr>
            <w:r>
              <w:rPr>
                <w:spacing w:val="-10"/>
                <w:sz w:val="18"/>
              </w:rPr>
              <w:t>1</w:t>
            </w:r>
          </w:p>
        </w:tc>
        <w:tc>
          <w:tcPr>
            <w:tcW w:w="1614" w:type="dxa"/>
            <w:tcBorders>
              <w:top w:val="single" w:sz="2" w:space="0" w:color="515151"/>
              <w:left w:val="single" w:sz="2" w:space="0" w:color="515151"/>
              <w:bottom w:val="single" w:sz="2" w:space="0" w:color="515151"/>
              <w:right w:val="single" w:sz="2" w:space="0" w:color="515151"/>
            </w:tcBorders>
          </w:tcPr>
          <w:p>
            <w:pPr>
              <w:pStyle w:val="TableParagraph"/>
              <w:spacing w:line="184" w:lineRule="exact" w:before="4"/>
              <w:ind w:left="6"/>
              <w:jc w:val="center"/>
              <w:rPr>
                <w:sz w:val="18"/>
              </w:rPr>
            </w:pPr>
            <w:r>
              <w:rPr>
                <w:spacing w:val="-2"/>
                <w:sz w:val="18"/>
              </w:rPr>
              <w:t>11.11</w:t>
            </w:r>
          </w:p>
        </w:tc>
      </w:tr>
      <w:tr>
        <w:trPr>
          <w:trHeight w:val="208" w:hRule="atLeast"/>
        </w:trPr>
        <w:tc>
          <w:tcPr>
            <w:tcW w:w="624" w:type="dxa"/>
            <w:shd w:val="clear" w:color="auto" w:fill="E7EBF5"/>
          </w:tcPr>
          <w:p>
            <w:pPr>
              <w:pStyle w:val="TableParagraph"/>
              <w:spacing w:line="186" w:lineRule="exact" w:before="2"/>
              <w:ind w:left="4"/>
              <w:rPr>
                <w:sz w:val="18"/>
              </w:rPr>
            </w:pPr>
            <w:r>
              <w:rPr>
                <w:spacing w:val="-2"/>
                <w:sz w:val="18"/>
              </w:rPr>
              <w:t>3.2.3</w:t>
            </w:r>
          </w:p>
        </w:tc>
        <w:tc>
          <w:tcPr>
            <w:tcW w:w="5494" w:type="dxa"/>
            <w:tcBorders>
              <w:top w:val="single" w:sz="2" w:space="0" w:color="515151"/>
              <w:right w:val="single" w:sz="2" w:space="0" w:color="515151"/>
            </w:tcBorders>
            <w:shd w:val="clear" w:color="auto" w:fill="E7EBF5"/>
          </w:tcPr>
          <w:p>
            <w:pPr>
              <w:pStyle w:val="TableParagraph"/>
              <w:spacing w:line="186" w:lineRule="exact" w:before="2"/>
              <w:ind w:left="2"/>
              <w:rPr>
                <w:sz w:val="18"/>
              </w:rPr>
            </w:pPr>
            <w:r>
              <w:rPr>
                <w:sz w:val="18"/>
              </w:rPr>
              <w:t>Reliability</w:t>
            </w:r>
            <w:r>
              <w:rPr>
                <w:spacing w:val="-2"/>
                <w:sz w:val="18"/>
              </w:rPr>
              <w:t> </w:t>
            </w:r>
            <w:r>
              <w:rPr>
                <w:sz w:val="18"/>
              </w:rPr>
              <w:t>of</w:t>
            </w:r>
            <w:r>
              <w:rPr>
                <w:spacing w:val="-2"/>
                <w:sz w:val="18"/>
              </w:rPr>
              <w:t> Supply</w:t>
            </w:r>
          </w:p>
        </w:tc>
        <w:tc>
          <w:tcPr>
            <w:tcW w:w="1520" w:type="dxa"/>
            <w:tcBorders>
              <w:top w:val="single" w:sz="2" w:space="0" w:color="515151"/>
              <w:left w:val="single" w:sz="2" w:space="0" w:color="515151"/>
              <w:bottom w:val="single" w:sz="2" w:space="0" w:color="515151"/>
              <w:right w:val="single" w:sz="2" w:space="0" w:color="515151"/>
            </w:tcBorders>
          </w:tcPr>
          <w:p>
            <w:pPr>
              <w:pStyle w:val="TableParagraph"/>
              <w:spacing w:line="186" w:lineRule="exact" w:before="2"/>
              <w:ind w:left="4"/>
              <w:jc w:val="center"/>
              <w:rPr>
                <w:sz w:val="18"/>
              </w:rPr>
            </w:pPr>
            <w:r>
              <w:rPr>
                <w:spacing w:val="-10"/>
                <w:sz w:val="18"/>
              </w:rPr>
              <w:t>1</w:t>
            </w:r>
          </w:p>
        </w:tc>
        <w:tc>
          <w:tcPr>
            <w:tcW w:w="1614" w:type="dxa"/>
            <w:tcBorders>
              <w:top w:val="single" w:sz="2" w:space="0" w:color="515151"/>
              <w:left w:val="single" w:sz="2" w:space="0" w:color="515151"/>
              <w:bottom w:val="single" w:sz="2" w:space="0" w:color="515151"/>
              <w:right w:val="single" w:sz="2" w:space="0" w:color="515151"/>
            </w:tcBorders>
          </w:tcPr>
          <w:p>
            <w:pPr>
              <w:pStyle w:val="TableParagraph"/>
              <w:spacing w:line="186" w:lineRule="exact" w:before="2"/>
              <w:ind w:left="6"/>
              <w:jc w:val="center"/>
              <w:rPr>
                <w:sz w:val="18"/>
              </w:rPr>
            </w:pPr>
            <w:r>
              <w:rPr>
                <w:spacing w:val="-2"/>
                <w:sz w:val="18"/>
              </w:rPr>
              <w:t>11.11</w:t>
            </w:r>
          </w:p>
        </w:tc>
      </w:tr>
      <w:tr>
        <w:trPr>
          <w:trHeight w:val="431" w:hRule="atLeast"/>
        </w:trPr>
        <w:tc>
          <w:tcPr>
            <w:tcW w:w="624" w:type="dxa"/>
            <w:shd w:val="clear" w:color="auto" w:fill="CCD4EA"/>
          </w:tcPr>
          <w:p>
            <w:pPr>
              <w:pStyle w:val="TableParagraph"/>
              <w:spacing w:before="112"/>
              <w:ind w:left="4"/>
              <w:rPr>
                <w:b/>
                <w:sz w:val="18"/>
              </w:rPr>
            </w:pPr>
            <w:r>
              <w:rPr>
                <w:b/>
                <w:spacing w:val="-5"/>
                <w:sz w:val="18"/>
              </w:rPr>
              <w:t>3.3</w:t>
            </w:r>
          </w:p>
        </w:tc>
        <w:tc>
          <w:tcPr>
            <w:tcW w:w="5494" w:type="dxa"/>
            <w:shd w:val="clear" w:color="auto" w:fill="CCD4EA"/>
          </w:tcPr>
          <w:p>
            <w:pPr>
              <w:pStyle w:val="TableParagraph"/>
              <w:spacing w:before="112"/>
              <w:ind w:left="4"/>
              <w:rPr>
                <w:b/>
                <w:sz w:val="18"/>
              </w:rPr>
            </w:pPr>
            <w:r>
              <w:rPr>
                <w:b/>
                <w:spacing w:val="-2"/>
                <w:sz w:val="18"/>
              </w:rPr>
              <w:t>Internet</w:t>
            </w:r>
          </w:p>
        </w:tc>
        <w:tc>
          <w:tcPr>
            <w:tcW w:w="1520" w:type="dxa"/>
            <w:tcBorders>
              <w:top w:val="single" w:sz="2" w:space="0" w:color="515151"/>
              <w:bottom w:val="single" w:sz="2" w:space="0" w:color="515151"/>
              <w:right w:val="single" w:sz="2" w:space="0" w:color="515151"/>
            </w:tcBorders>
            <w:shd w:val="clear" w:color="auto" w:fill="CCD4EA"/>
          </w:tcPr>
          <w:p>
            <w:pPr>
              <w:pStyle w:val="TableParagraph"/>
              <w:spacing w:before="112"/>
              <w:ind w:left="1"/>
              <w:jc w:val="center"/>
              <w:rPr>
                <w:b/>
                <w:sz w:val="18"/>
              </w:rPr>
            </w:pPr>
            <w:r>
              <w:rPr>
                <w:b/>
                <w:spacing w:val="-10"/>
                <w:sz w:val="18"/>
              </w:rPr>
              <w:t>3</w:t>
            </w:r>
          </w:p>
        </w:tc>
        <w:tc>
          <w:tcPr>
            <w:tcW w:w="1614" w:type="dxa"/>
            <w:tcBorders>
              <w:top w:val="single" w:sz="2" w:space="0" w:color="515151"/>
              <w:left w:val="single" w:sz="2" w:space="0" w:color="515151"/>
              <w:bottom w:val="single" w:sz="2" w:space="0" w:color="515151"/>
              <w:right w:val="single" w:sz="2" w:space="0" w:color="515151"/>
            </w:tcBorders>
            <w:shd w:val="clear" w:color="auto" w:fill="CCD4EA"/>
          </w:tcPr>
          <w:p>
            <w:pPr>
              <w:pStyle w:val="TableParagraph"/>
              <w:spacing w:before="112"/>
              <w:ind w:left="6" w:right="2"/>
              <w:jc w:val="center"/>
              <w:rPr>
                <w:b/>
                <w:sz w:val="18"/>
              </w:rPr>
            </w:pPr>
            <w:r>
              <w:rPr>
                <w:b/>
                <w:spacing w:val="-2"/>
                <w:sz w:val="18"/>
              </w:rPr>
              <w:t>33.33</w:t>
            </w:r>
          </w:p>
        </w:tc>
      </w:tr>
      <w:tr>
        <w:trPr>
          <w:trHeight w:val="213" w:hRule="atLeast"/>
        </w:trPr>
        <w:tc>
          <w:tcPr>
            <w:tcW w:w="624" w:type="dxa"/>
            <w:shd w:val="clear" w:color="auto" w:fill="E7EBF5"/>
          </w:tcPr>
          <w:p>
            <w:pPr>
              <w:pStyle w:val="TableParagraph"/>
              <w:spacing w:line="189" w:lineRule="exact" w:before="4"/>
              <w:ind w:left="4"/>
              <w:rPr>
                <w:sz w:val="18"/>
              </w:rPr>
            </w:pPr>
            <w:r>
              <w:rPr>
                <w:spacing w:val="-2"/>
                <w:sz w:val="18"/>
              </w:rPr>
              <w:t>3.3.1</w:t>
            </w:r>
          </w:p>
        </w:tc>
        <w:tc>
          <w:tcPr>
            <w:tcW w:w="5494" w:type="dxa"/>
            <w:tcBorders>
              <w:bottom w:val="single" w:sz="2" w:space="0" w:color="515151"/>
              <w:right w:val="single" w:sz="2" w:space="0" w:color="515151"/>
            </w:tcBorders>
            <w:shd w:val="clear" w:color="auto" w:fill="E7EBF5"/>
          </w:tcPr>
          <w:p>
            <w:pPr>
              <w:pStyle w:val="TableParagraph"/>
              <w:spacing w:line="189" w:lineRule="exact" w:before="4"/>
              <w:ind w:left="2"/>
              <w:rPr>
                <w:sz w:val="18"/>
              </w:rPr>
            </w:pPr>
            <w:r>
              <w:rPr>
                <w:spacing w:val="-2"/>
                <w:sz w:val="18"/>
              </w:rPr>
              <w:t>Affordability</w:t>
            </w:r>
          </w:p>
        </w:tc>
        <w:tc>
          <w:tcPr>
            <w:tcW w:w="1520" w:type="dxa"/>
            <w:tcBorders>
              <w:top w:val="single" w:sz="2" w:space="0" w:color="515151"/>
              <w:left w:val="single" w:sz="2" w:space="0" w:color="515151"/>
              <w:bottom w:val="single" w:sz="2" w:space="0" w:color="515151"/>
              <w:right w:val="single" w:sz="2" w:space="0" w:color="515151"/>
            </w:tcBorders>
          </w:tcPr>
          <w:p>
            <w:pPr>
              <w:pStyle w:val="TableParagraph"/>
              <w:spacing w:line="189" w:lineRule="exact" w:before="4"/>
              <w:ind w:left="4"/>
              <w:jc w:val="center"/>
              <w:rPr>
                <w:sz w:val="18"/>
              </w:rPr>
            </w:pPr>
            <w:r>
              <w:rPr>
                <w:spacing w:val="-10"/>
                <w:sz w:val="18"/>
              </w:rPr>
              <w:t>1</w:t>
            </w:r>
          </w:p>
        </w:tc>
        <w:tc>
          <w:tcPr>
            <w:tcW w:w="1614" w:type="dxa"/>
            <w:tcBorders>
              <w:top w:val="single" w:sz="2" w:space="0" w:color="515151"/>
              <w:left w:val="single" w:sz="2" w:space="0" w:color="515151"/>
              <w:bottom w:val="single" w:sz="2" w:space="0" w:color="515151"/>
              <w:right w:val="single" w:sz="2" w:space="0" w:color="515151"/>
            </w:tcBorders>
          </w:tcPr>
          <w:p>
            <w:pPr>
              <w:pStyle w:val="TableParagraph"/>
              <w:spacing w:line="189" w:lineRule="exact" w:before="4"/>
              <w:ind w:left="6"/>
              <w:jc w:val="center"/>
              <w:rPr>
                <w:sz w:val="18"/>
              </w:rPr>
            </w:pPr>
            <w:r>
              <w:rPr>
                <w:spacing w:val="-2"/>
                <w:sz w:val="18"/>
              </w:rPr>
              <w:t>11.11</w:t>
            </w:r>
          </w:p>
        </w:tc>
      </w:tr>
      <w:tr>
        <w:trPr>
          <w:trHeight w:val="208" w:hRule="atLeast"/>
        </w:trPr>
        <w:tc>
          <w:tcPr>
            <w:tcW w:w="624" w:type="dxa"/>
            <w:shd w:val="clear" w:color="auto" w:fill="E7EBF5"/>
          </w:tcPr>
          <w:p>
            <w:pPr>
              <w:pStyle w:val="TableParagraph"/>
              <w:spacing w:line="186" w:lineRule="exact" w:before="2"/>
              <w:ind w:left="4"/>
              <w:rPr>
                <w:sz w:val="18"/>
              </w:rPr>
            </w:pPr>
            <w:r>
              <w:rPr>
                <w:spacing w:val="-2"/>
                <w:sz w:val="18"/>
              </w:rPr>
              <w:t>3.3.2</w:t>
            </w:r>
          </w:p>
        </w:tc>
        <w:tc>
          <w:tcPr>
            <w:tcW w:w="5494" w:type="dxa"/>
            <w:tcBorders>
              <w:top w:val="single" w:sz="2" w:space="0" w:color="515151"/>
              <w:bottom w:val="single" w:sz="2" w:space="0" w:color="515151"/>
              <w:right w:val="single" w:sz="2" w:space="0" w:color="515151"/>
            </w:tcBorders>
            <w:shd w:val="clear" w:color="auto" w:fill="E7EBF5"/>
          </w:tcPr>
          <w:p>
            <w:pPr>
              <w:pStyle w:val="TableParagraph"/>
              <w:spacing w:line="186" w:lineRule="exact" w:before="2"/>
              <w:ind w:left="2"/>
              <w:rPr>
                <w:sz w:val="18"/>
              </w:rPr>
            </w:pPr>
            <w:r>
              <w:rPr>
                <w:sz w:val="18"/>
              </w:rPr>
              <w:t>Time</w:t>
            </w:r>
            <w:r>
              <w:rPr>
                <w:spacing w:val="-3"/>
                <w:sz w:val="18"/>
              </w:rPr>
              <w:t> </w:t>
            </w:r>
            <w:r>
              <w:rPr>
                <w:sz w:val="18"/>
              </w:rPr>
              <w:t>to Obtain a</w:t>
            </w:r>
            <w:r>
              <w:rPr>
                <w:spacing w:val="-2"/>
                <w:sz w:val="18"/>
              </w:rPr>
              <w:t> Connection</w:t>
            </w:r>
          </w:p>
        </w:tc>
        <w:tc>
          <w:tcPr>
            <w:tcW w:w="1520" w:type="dxa"/>
            <w:tcBorders>
              <w:top w:val="single" w:sz="2" w:space="0" w:color="515151"/>
              <w:left w:val="single" w:sz="2" w:space="0" w:color="515151"/>
              <w:bottom w:val="single" w:sz="2" w:space="0" w:color="515151"/>
              <w:right w:val="single" w:sz="2" w:space="0" w:color="515151"/>
            </w:tcBorders>
          </w:tcPr>
          <w:p>
            <w:pPr>
              <w:pStyle w:val="TableParagraph"/>
              <w:spacing w:line="186" w:lineRule="exact" w:before="2"/>
              <w:ind w:left="4"/>
              <w:jc w:val="center"/>
              <w:rPr>
                <w:sz w:val="18"/>
              </w:rPr>
            </w:pPr>
            <w:r>
              <w:rPr>
                <w:spacing w:val="-10"/>
                <w:sz w:val="18"/>
              </w:rPr>
              <w:t>1</w:t>
            </w:r>
          </w:p>
        </w:tc>
        <w:tc>
          <w:tcPr>
            <w:tcW w:w="1614" w:type="dxa"/>
            <w:tcBorders>
              <w:top w:val="single" w:sz="2" w:space="0" w:color="515151"/>
              <w:left w:val="single" w:sz="2" w:space="0" w:color="515151"/>
              <w:bottom w:val="single" w:sz="2" w:space="0" w:color="515151"/>
              <w:right w:val="single" w:sz="2" w:space="0" w:color="515151"/>
            </w:tcBorders>
          </w:tcPr>
          <w:p>
            <w:pPr>
              <w:pStyle w:val="TableParagraph"/>
              <w:spacing w:line="186" w:lineRule="exact" w:before="2"/>
              <w:ind w:left="6"/>
              <w:jc w:val="center"/>
              <w:rPr>
                <w:sz w:val="18"/>
              </w:rPr>
            </w:pPr>
            <w:r>
              <w:rPr>
                <w:spacing w:val="-2"/>
                <w:sz w:val="18"/>
              </w:rPr>
              <w:t>11.11</w:t>
            </w:r>
          </w:p>
        </w:tc>
      </w:tr>
      <w:tr>
        <w:trPr>
          <w:trHeight w:val="208" w:hRule="atLeast"/>
        </w:trPr>
        <w:tc>
          <w:tcPr>
            <w:tcW w:w="624" w:type="dxa"/>
            <w:shd w:val="clear" w:color="auto" w:fill="E7EBF5"/>
          </w:tcPr>
          <w:p>
            <w:pPr>
              <w:pStyle w:val="TableParagraph"/>
              <w:spacing w:line="186" w:lineRule="exact" w:before="2"/>
              <w:ind w:left="4"/>
              <w:rPr>
                <w:sz w:val="18"/>
              </w:rPr>
            </w:pPr>
            <w:r>
              <w:rPr>
                <w:spacing w:val="-2"/>
                <w:sz w:val="18"/>
              </w:rPr>
              <w:t>3.3.3</w:t>
            </w:r>
          </w:p>
        </w:tc>
        <w:tc>
          <w:tcPr>
            <w:tcW w:w="5494" w:type="dxa"/>
            <w:tcBorders>
              <w:top w:val="single" w:sz="2" w:space="0" w:color="515151"/>
              <w:right w:val="single" w:sz="2" w:space="0" w:color="515151"/>
            </w:tcBorders>
            <w:shd w:val="clear" w:color="auto" w:fill="E7EBF5"/>
          </w:tcPr>
          <w:p>
            <w:pPr>
              <w:pStyle w:val="TableParagraph"/>
              <w:spacing w:line="186" w:lineRule="exact" w:before="2"/>
              <w:ind w:left="2"/>
              <w:rPr>
                <w:sz w:val="18"/>
              </w:rPr>
            </w:pPr>
            <w:r>
              <w:rPr>
                <w:sz w:val="18"/>
              </w:rPr>
              <w:t>Reliability</w:t>
            </w:r>
            <w:r>
              <w:rPr>
                <w:spacing w:val="-2"/>
                <w:sz w:val="18"/>
              </w:rPr>
              <w:t> </w:t>
            </w:r>
            <w:r>
              <w:rPr>
                <w:sz w:val="18"/>
              </w:rPr>
              <w:t>of</w:t>
            </w:r>
            <w:r>
              <w:rPr>
                <w:spacing w:val="-2"/>
                <w:sz w:val="18"/>
              </w:rPr>
              <w:t> Supply</w:t>
            </w:r>
          </w:p>
        </w:tc>
        <w:tc>
          <w:tcPr>
            <w:tcW w:w="1520" w:type="dxa"/>
            <w:tcBorders>
              <w:top w:val="single" w:sz="2" w:space="0" w:color="515151"/>
              <w:left w:val="single" w:sz="2" w:space="0" w:color="515151"/>
              <w:bottom w:val="single" w:sz="2" w:space="0" w:color="515151"/>
              <w:right w:val="single" w:sz="2" w:space="0" w:color="515151"/>
            </w:tcBorders>
          </w:tcPr>
          <w:p>
            <w:pPr>
              <w:pStyle w:val="TableParagraph"/>
              <w:spacing w:line="186" w:lineRule="exact" w:before="2"/>
              <w:ind w:left="4"/>
              <w:jc w:val="center"/>
              <w:rPr>
                <w:sz w:val="18"/>
              </w:rPr>
            </w:pPr>
            <w:r>
              <w:rPr>
                <w:spacing w:val="-10"/>
                <w:sz w:val="18"/>
              </w:rPr>
              <w:t>1</w:t>
            </w:r>
          </w:p>
        </w:tc>
        <w:tc>
          <w:tcPr>
            <w:tcW w:w="1614" w:type="dxa"/>
            <w:tcBorders>
              <w:top w:val="single" w:sz="2" w:space="0" w:color="515151"/>
              <w:left w:val="single" w:sz="2" w:space="0" w:color="515151"/>
              <w:bottom w:val="single" w:sz="2" w:space="0" w:color="515151"/>
              <w:right w:val="single" w:sz="2" w:space="0" w:color="515151"/>
            </w:tcBorders>
          </w:tcPr>
          <w:p>
            <w:pPr>
              <w:pStyle w:val="TableParagraph"/>
              <w:spacing w:line="186" w:lineRule="exact" w:before="2"/>
              <w:ind w:left="6"/>
              <w:jc w:val="center"/>
              <w:rPr>
                <w:sz w:val="18"/>
              </w:rPr>
            </w:pPr>
            <w:r>
              <w:rPr>
                <w:spacing w:val="-2"/>
                <w:sz w:val="18"/>
              </w:rPr>
              <w:t>11.11</w:t>
            </w:r>
          </w:p>
        </w:tc>
      </w:tr>
      <w:tr>
        <w:trPr>
          <w:trHeight w:val="208" w:hRule="atLeast"/>
        </w:trPr>
        <w:tc>
          <w:tcPr>
            <w:tcW w:w="624" w:type="dxa"/>
            <w:shd w:val="clear" w:color="auto" w:fill="FFC000"/>
          </w:tcPr>
          <w:p>
            <w:pPr>
              <w:pStyle w:val="TableParagraph"/>
              <w:rPr>
                <w:sz w:val="14"/>
              </w:rPr>
            </w:pPr>
          </w:p>
        </w:tc>
        <w:tc>
          <w:tcPr>
            <w:tcW w:w="5494" w:type="dxa"/>
            <w:shd w:val="clear" w:color="auto" w:fill="FFC000"/>
          </w:tcPr>
          <w:p>
            <w:pPr>
              <w:pStyle w:val="TableParagraph"/>
              <w:spacing w:line="188" w:lineRule="exact"/>
              <w:ind w:left="4"/>
              <w:rPr>
                <w:b/>
                <w:sz w:val="18"/>
              </w:rPr>
            </w:pPr>
            <w:r>
              <w:rPr>
                <w:b/>
                <w:spacing w:val="-2"/>
                <w:sz w:val="18"/>
              </w:rPr>
              <w:t>Total</w:t>
            </w:r>
          </w:p>
        </w:tc>
        <w:tc>
          <w:tcPr>
            <w:tcW w:w="1520" w:type="dxa"/>
            <w:tcBorders>
              <w:top w:val="single" w:sz="2" w:space="0" w:color="515151"/>
              <w:bottom w:val="single" w:sz="2" w:space="0" w:color="515151"/>
              <w:right w:val="single" w:sz="2" w:space="0" w:color="515151"/>
            </w:tcBorders>
            <w:shd w:val="clear" w:color="auto" w:fill="FFC000"/>
          </w:tcPr>
          <w:p>
            <w:pPr>
              <w:pStyle w:val="TableParagraph"/>
              <w:spacing w:line="188" w:lineRule="exact"/>
              <w:ind w:left="1"/>
              <w:jc w:val="center"/>
              <w:rPr>
                <w:b/>
                <w:sz w:val="18"/>
              </w:rPr>
            </w:pPr>
            <w:r>
              <w:rPr>
                <w:b/>
                <w:spacing w:val="-10"/>
                <w:sz w:val="18"/>
              </w:rPr>
              <w:t>9</w:t>
            </w:r>
          </w:p>
        </w:tc>
        <w:tc>
          <w:tcPr>
            <w:tcW w:w="1614" w:type="dxa"/>
            <w:tcBorders>
              <w:top w:val="single" w:sz="2" w:space="0" w:color="515151"/>
              <w:left w:val="single" w:sz="2" w:space="0" w:color="515151"/>
              <w:bottom w:val="single" w:sz="2" w:space="0" w:color="515151"/>
              <w:right w:val="single" w:sz="2" w:space="0" w:color="515151"/>
            </w:tcBorders>
            <w:shd w:val="clear" w:color="auto" w:fill="FFC000"/>
          </w:tcPr>
          <w:p>
            <w:pPr>
              <w:pStyle w:val="TableParagraph"/>
              <w:spacing w:line="188" w:lineRule="exact"/>
              <w:ind w:left="6" w:right="1"/>
              <w:jc w:val="center"/>
              <w:rPr>
                <w:b/>
                <w:sz w:val="18"/>
              </w:rPr>
            </w:pPr>
            <w:r>
              <w:rPr>
                <w:b/>
                <w:spacing w:val="-2"/>
                <w:sz w:val="18"/>
              </w:rPr>
              <w:t>100.00</w:t>
            </w:r>
          </w:p>
        </w:tc>
      </w:tr>
    </w:tbl>
    <w:p>
      <w:pPr>
        <w:pStyle w:val="TableParagraph"/>
        <w:spacing w:after="0" w:line="188" w:lineRule="exact"/>
        <w:jc w:val="center"/>
        <w:rPr>
          <w:b/>
          <w:sz w:val="18"/>
        </w:rPr>
        <w:sectPr>
          <w:pgSz w:w="12240" w:h="15840"/>
          <w:pgMar w:header="0" w:footer="522" w:top="1360" w:bottom="720" w:left="1080" w:right="1080"/>
        </w:sectPr>
      </w:pPr>
    </w:p>
    <w:p>
      <w:pPr>
        <w:spacing w:before="78"/>
        <w:ind w:left="359" w:right="0" w:firstLine="0"/>
        <w:jc w:val="left"/>
        <w:rPr>
          <w:b/>
          <w:sz w:val="22"/>
        </w:rPr>
      </w:pPr>
      <w:r>
        <w:rPr>
          <w:b/>
          <w:spacing w:val="-2"/>
          <w:sz w:val="22"/>
        </w:rPr>
        <w:t>References</w:t>
      </w:r>
    </w:p>
    <w:p>
      <w:pPr>
        <w:pStyle w:val="BodyText"/>
        <w:rPr>
          <w:b/>
        </w:rPr>
      </w:pPr>
    </w:p>
    <w:p>
      <w:pPr>
        <w:spacing w:before="1"/>
        <w:ind w:left="1079" w:right="355" w:hanging="721"/>
        <w:jc w:val="both"/>
        <w:rPr>
          <w:sz w:val="22"/>
        </w:rPr>
      </w:pPr>
      <w:r>
        <w:rPr>
          <w:sz w:val="22"/>
        </w:rPr>
        <w:t>Abeberese, A. B. 2017. “Electricity Cost and Firm Performance: Evidence from India.” </w:t>
      </w:r>
      <w:r>
        <w:rPr>
          <w:i/>
          <w:sz w:val="22"/>
        </w:rPr>
        <w:t>Review of Economics and Statistics </w:t>
      </w:r>
      <w:r>
        <w:rPr>
          <w:sz w:val="22"/>
        </w:rPr>
        <w:t>(5): 839–52.</w:t>
      </w:r>
    </w:p>
    <w:p>
      <w:pPr>
        <w:spacing w:line="506" w:lineRule="exact" w:before="52"/>
        <w:ind w:left="359" w:right="355" w:firstLine="0"/>
        <w:jc w:val="left"/>
        <w:rPr>
          <w:sz w:val="22"/>
        </w:rPr>
      </w:pPr>
      <w:r>
        <w:rPr>
          <w:sz w:val="22"/>
        </w:rPr>
        <w:t>ADB</w:t>
      </w:r>
      <w:r>
        <w:rPr>
          <w:spacing w:val="-6"/>
          <w:sz w:val="22"/>
        </w:rPr>
        <w:t> </w:t>
      </w:r>
      <w:r>
        <w:rPr>
          <w:sz w:val="22"/>
        </w:rPr>
        <w:t>(Asian</w:t>
      </w:r>
      <w:r>
        <w:rPr>
          <w:spacing w:val="-5"/>
          <w:sz w:val="22"/>
        </w:rPr>
        <w:t> </w:t>
      </w:r>
      <w:r>
        <w:rPr>
          <w:sz w:val="22"/>
        </w:rPr>
        <w:t>Development</w:t>
      </w:r>
      <w:r>
        <w:rPr>
          <w:spacing w:val="-6"/>
          <w:sz w:val="22"/>
        </w:rPr>
        <w:t> </w:t>
      </w:r>
      <w:r>
        <w:rPr>
          <w:sz w:val="22"/>
        </w:rPr>
        <w:t>Bank).</w:t>
      </w:r>
      <w:r>
        <w:rPr>
          <w:spacing w:val="-5"/>
          <w:sz w:val="22"/>
        </w:rPr>
        <w:t> </w:t>
      </w:r>
      <w:r>
        <w:rPr>
          <w:sz w:val="22"/>
        </w:rPr>
        <w:t>2012.</w:t>
      </w:r>
      <w:r>
        <w:rPr>
          <w:spacing w:val="-5"/>
          <w:sz w:val="22"/>
        </w:rPr>
        <w:t> </w:t>
      </w:r>
      <w:r>
        <w:rPr>
          <w:i/>
          <w:sz w:val="22"/>
        </w:rPr>
        <w:t>Gender</w:t>
      </w:r>
      <w:r>
        <w:rPr>
          <w:i/>
          <w:spacing w:val="-4"/>
          <w:sz w:val="22"/>
        </w:rPr>
        <w:t> </w:t>
      </w:r>
      <w:r>
        <w:rPr>
          <w:i/>
          <w:sz w:val="22"/>
        </w:rPr>
        <w:t>Tool</w:t>
      </w:r>
      <w:r>
        <w:rPr>
          <w:i/>
          <w:spacing w:val="-6"/>
          <w:sz w:val="22"/>
        </w:rPr>
        <w:t> </w:t>
      </w:r>
      <w:r>
        <w:rPr>
          <w:i/>
          <w:sz w:val="22"/>
        </w:rPr>
        <w:t>Kit:</w:t>
      </w:r>
      <w:r>
        <w:rPr>
          <w:i/>
          <w:spacing w:val="-6"/>
          <w:sz w:val="22"/>
        </w:rPr>
        <w:t> </w:t>
      </w:r>
      <w:r>
        <w:rPr>
          <w:i/>
          <w:sz w:val="22"/>
        </w:rPr>
        <w:t>Energy</w:t>
      </w:r>
      <w:r>
        <w:rPr>
          <w:i/>
          <w:spacing w:val="-4"/>
          <w:sz w:val="22"/>
        </w:rPr>
        <w:t> </w:t>
      </w:r>
      <w:r>
        <w:rPr>
          <w:i/>
          <w:sz w:val="22"/>
        </w:rPr>
        <w:t>Going</w:t>
      </w:r>
      <w:r>
        <w:rPr>
          <w:i/>
          <w:spacing w:val="-5"/>
          <w:sz w:val="22"/>
        </w:rPr>
        <w:t> </w:t>
      </w:r>
      <w:r>
        <w:rPr>
          <w:i/>
          <w:sz w:val="22"/>
        </w:rPr>
        <w:t>Beyond</w:t>
      </w:r>
      <w:r>
        <w:rPr>
          <w:i/>
          <w:spacing w:val="-7"/>
          <w:sz w:val="22"/>
        </w:rPr>
        <w:t> </w:t>
      </w:r>
      <w:r>
        <w:rPr>
          <w:i/>
          <w:sz w:val="22"/>
        </w:rPr>
        <w:t>the</w:t>
      </w:r>
      <w:r>
        <w:rPr>
          <w:i/>
          <w:spacing w:val="-7"/>
          <w:sz w:val="22"/>
        </w:rPr>
        <w:t> </w:t>
      </w:r>
      <w:r>
        <w:rPr>
          <w:i/>
          <w:sz w:val="22"/>
        </w:rPr>
        <w:t>Meter.</w:t>
      </w:r>
      <w:r>
        <w:rPr>
          <w:i/>
          <w:spacing w:val="-7"/>
          <w:sz w:val="22"/>
        </w:rPr>
        <w:t> </w:t>
      </w:r>
      <w:r>
        <w:rPr>
          <w:sz w:val="22"/>
        </w:rPr>
        <w:t>Manila:</w:t>
      </w:r>
      <w:r>
        <w:rPr>
          <w:spacing w:val="-6"/>
          <w:sz w:val="22"/>
        </w:rPr>
        <w:t> </w:t>
      </w:r>
      <w:r>
        <w:rPr>
          <w:sz w:val="22"/>
        </w:rPr>
        <w:t>ADB. AfDB</w:t>
      </w:r>
      <w:r>
        <w:rPr>
          <w:spacing w:val="-7"/>
          <w:sz w:val="22"/>
        </w:rPr>
        <w:t> </w:t>
      </w:r>
      <w:r>
        <w:rPr>
          <w:sz w:val="22"/>
        </w:rPr>
        <w:t>(African</w:t>
      </w:r>
      <w:r>
        <w:rPr>
          <w:spacing w:val="-4"/>
          <w:sz w:val="22"/>
        </w:rPr>
        <w:t> </w:t>
      </w:r>
      <w:r>
        <w:rPr>
          <w:sz w:val="22"/>
        </w:rPr>
        <w:t>Development</w:t>
      </w:r>
      <w:r>
        <w:rPr>
          <w:spacing w:val="-3"/>
          <w:sz w:val="22"/>
        </w:rPr>
        <w:t> </w:t>
      </w:r>
      <w:r>
        <w:rPr>
          <w:sz w:val="22"/>
        </w:rPr>
        <w:t>Bank).</w:t>
      </w:r>
      <w:r>
        <w:rPr>
          <w:spacing w:val="-4"/>
          <w:sz w:val="22"/>
        </w:rPr>
        <w:t> </w:t>
      </w:r>
      <w:r>
        <w:rPr>
          <w:sz w:val="22"/>
        </w:rPr>
        <w:t>2021.</w:t>
      </w:r>
      <w:r>
        <w:rPr>
          <w:spacing w:val="-3"/>
          <w:sz w:val="22"/>
        </w:rPr>
        <w:t> </w:t>
      </w:r>
      <w:r>
        <w:rPr>
          <w:i/>
          <w:sz w:val="22"/>
        </w:rPr>
        <w:t>Electricity</w:t>
      </w:r>
      <w:r>
        <w:rPr>
          <w:i/>
          <w:spacing w:val="-7"/>
          <w:sz w:val="22"/>
        </w:rPr>
        <w:t> </w:t>
      </w:r>
      <w:r>
        <w:rPr>
          <w:i/>
          <w:sz w:val="22"/>
        </w:rPr>
        <w:t>Regulatory</w:t>
      </w:r>
      <w:r>
        <w:rPr>
          <w:i/>
          <w:spacing w:val="-4"/>
          <w:sz w:val="22"/>
        </w:rPr>
        <w:t> </w:t>
      </w:r>
      <w:r>
        <w:rPr>
          <w:i/>
          <w:sz w:val="22"/>
        </w:rPr>
        <w:t>Index</w:t>
      </w:r>
      <w:r>
        <w:rPr>
          <w:i/>
          <w:spacing w:val="-4"/>
          <w:sz w:val="22"/>
        </w:rPr>
        <w:t> </w:t>
      </w:r>
      <w:r>
        <w:rPr>
          <w:i/>
          <w:sz w:val="22"/>
        </w:rPr>
        <w:t>for</w:t>
      </w:r>
      <w:r>
        <w:rPr>
          <w:i/>
          <w:spacing w:val="-3"/>
          <w:sz w:val="22"/>
        </w:rPr>
        <w:t> </w:t>
      </w:r>
      <w:r>
        <w:rPr>
          <w:i/>
          <w:sz w:val="22"/>
        </w:rPr>
        <w:t>Africa</w:t>
      </w:r>
      <w:r>
        <w:rPr>
          <w:i/>
          <w:spacing w:val="-7"/>
          <w:sz w:val="22"/>
        </w:rPr>
        <w:t> </w:t>
      </w:r>
      <w:r>
        <w:rPr>
          <w:i/>
          <w:sz w:val="22"/>
        </w:rPr>
        <w:t>2021</w:t>
      </w:r>
      <w:r>
        <w:rPr>
          <w:sz w:val="22"/>
        </w:rPr>
        <w:t>.</w:t>
      </w:r>
      <w:r>
        <w:rPr>
          <w:spacing w:val="-4"/>
          <w:sz w:val="22"/>
        </w:rPr>
        <w:t> </w:t>
      </w:r>
      <w:r>
        <w:rPr>
          <w:sz w:val="22"/>
        </w:rPr>
        <w:t>Energy</w:t>
      </w:r>
      <w:r>
        <w:rPr>
          <w:spacing w:val="-3"/>
          <w:sz w:val="22"/>
        </w:rPr>
        <w:t> </w:t>
      </w:r>
      <w:r>
        <w:rPr>
          <w:spacing w:val="-2"/>
          <w:sz w:val="22"/>
        </w:rPr>
        <w:t>Financial</w:t>
      </w:r>
    </w:p>
    <w:p>
      <w:pPr>
        <w:pStyle w:val="BodyText"/>
        <w:spacing w:line="199" w:lineRule="exact"/>
        <w:ind w:left="1079"/>
      </w:pPr>
      <w:r>
        <w:rPr/>
        <w:t>Solutions,</w:t>
      </w:r>
      <w:r>
        <w:rPr>
          <w:spacing w:val="-7"/>
        </w:rPr>
        <w:t> </w:t>
      </w:r>
      <w:r>
        <w:rPr/>
        <w:t>Policy</w:t>
      </w:r>
      <w:r>
        <w:rPr>
          <w:spacing w:val="-7"/>
        </w:rPr>
        <w:t> </w:t>
      </w:r>
      <w:r>
        <w:rPr/>
        <w:t>and</w:t>
      </w:r>
      <w:r>
        <w:rPr>
          <w:spacing w:val="-4"/>
        </w:rPr>
        <w:t> </w:t>
      </w:r>
      <w:r>
        <w:rPr/>
        <w:t>Regulation</w:t>
      </w:r>
      <w:r>
        <w:rPr>
          <w:spacing w:val="-4"/>
        </w:rPr>
        <w:t> </w:t>
      </w:r>
      <w:r>
        <w:rPr/>
        <w:t>Department.</w:t>
      </w:r>
      <w:r>
        <w:rPr>
          <w:spacing w:val="-5"/>
        </w:rPr>
        <w:t> </w:t>
      </w:r>
      <w:r>
        <w:rPr/>
        <w:t>Abidjan,</w:t>
      </w:r>
      <w:r>
        <w:rPr>
          <w:spacing w:val="-4"/>
        </w:rPr>
        <w:t> </w:t>
      </w:r>
      <w:r>
        <w:rPr/>
        <w:t>Côte</w:t>
      </w:r>
      <w:r>
        <w:rPr>
          <w:spacing w:val="-4"/>
        </w:rPr>
        <w:t> </w:t>
      </w:r>
      <w:r>
        <w:rPr/>
        <w:t>d’Ivoire:</w:t>
      </w:r>
      <w:r>
        <w:rPr>
          <w:spacing w:val="-3"/>
        </w:rPr>
        <w:t> </w:t>
      </w:r>
      <w:r>
        <w:rPr>
          <w:spacing w:val="-2"/>
        </w:rPr>
        <w:t>AfDB.</w:t>
      </w:r>
    </w:p>
    <w:p>
      <w:pPr>
        <w:pStyle w:val="BodyText"/>
        <w:spacing w:before="1"/>
      </w:pPr>
    </w:p>
    <w:p>
      <w:pPr>
        <w:pStyle w:val="BodyText"/>
        <w:ind w:left="1079" w:right="355" w:hanging="721"/>
        <w:jc w:val="both"/>
      </w:pPr>
      <w:r>
        <w:rPr/>
        <w:t>Alegre,</w:t>
      </w:r>
      <w:r>
        <w:rPr>
          <w:spacing w:val="-11"/>
        </w:rPr>
        <w:t> </w:t>
      </w:r>
      <w:r>
        <w:rPr/>
        <w:t>H.,</w:t>
      </w:r>
      <w:r>
        <w:rPr>
          <w:spacing w:val="-11"/>
        </w:rPr>
        <w:t> </w:t>
      </w:r>
      <w:r>
        <w:rPr/>
        <w:t>J.</w:t>
      </w:r>
      <w:r>
        <w:rPr>
          <w:spacing w:val="-11"/>
        </w:rPr>
        <w:t> </w:t>
      </w:r>
      <w:r>
        <w:rPr/>
        <w:t>M.</w:t>
      </w:r>
      <w:r>
        <w:rPr>
          <w:spacing w:val="-11"/>
        </w:rPr>
        <w:t> </w:t>
      </w:r>
      <w:r>
        <w:rPr/>
        <w:t>Baptista,</w:t>
      </w:r>
      <w:r>
        <w:rPr>
          <w:spacing w:val="-11"/>
        </w:rPr>
        <w:t> </w:t>
      </w:r>
      <w:r>
        <w:rPr/>
        <w:t>E.</w:t>
      </w:r>
      <w:r>
        <w:rPr>
          <w:spacing w:val="-11"/>
        </w:rPr>
        <w:t> </w:t>
      </w:r>
      <w:r>
        <w:rPr/>
        <w:t>Cabrera</w:t>
      </w:r>
      <w:r>
        <w:rPr>
          <w:spacing w:val="-11"/>
        </w:rPr>
        <w:t> </w:t>
      </w:r>
      <w:r>
        <w:rPr/>
        <w:t>Jr.,</w:t>
      </w:r>
      <w:r>
        <w:rPr>
          <w:spacing w:val="-11"/>
        </w:rPr>
        <w:t> </w:t>
      </w:r>
      <w:r>
        <w:rPr/>
        <w:t>F.</w:t>
      </w:r>
      <w:r>
        <w:rPr>
          <w:spacing w:val="-11"/>
        </w:rPr>
        <w:t> </w:t>
      </w:r>
      <w:r>
        <w:rPr/>
        <w:t>Cubillo,</w:t>
      </w:r>
      <w:r>
        <w:rPr>
          <w:spacing w:val="-11"/>
        </w:rPr>
        <w:t> </w:t>
      </w:r>
      <w:r>
        <w:rPr/>
        <w:t>P.</w:t>
      </w:r>
      <w:r>
        <w:rPr>
          <w:spacing w:val="-11"/>
        </w:rPr>
        <w:t> </w:t>
      </w:r>
      <w:r>
        <w:rPr/>
        <w:t>Duarte,</w:t>
      </w:r>
      <w:r>
        <w:rPr>
          <w:spacing w:val="-11"/>
        </w:rPr>
        <w:t> </w:t>
      </w:r>
      <w:r>
        <w:rPr/>
        <w:t>W.</w:t>
      </w:r>
      <w:r>
        <w:rPr>
          <w:spacing w:val="-11"/>
        </w:rPr>
        <w:t> </w:t>
      </w:r>
      <w:r>
        <w:rPr/>
        <w:t>Hirner,</w:t>
      </w:r>
      <w:r>
        <w:rPr>
          <w:spacing w:val="-13"/>
        </w:rPr>
        <w:t> </w:t>
      </w:r>
      <w:r>
        <w:rPr/>
        <w:t>W.</w:t>
      </w:r>
      <w:r>
        <w:rPr>
          <w:spacing w:val="-11"/>
        </w:rPr>
        <w:t> </w:t>
      </w:r>
      <w:r>
        <w:rPr/>
        <w:t>Merkel,</w:t>
      </w:r>
      <w:r>
        <w:rPr>
          <w:spacing w:val="-11"/>
        </w:rPr>
        <w:t> </w:t>
      </w:r>
      <w:r>
        <w:rPr/>
        <w:t>and</w:t>
      </w:r>
      <w:r>
        <w:rPr>
          <w:spacing w:val="-11"/>
        </w:rPr>
        <w:t> </w:t>
      </w:r>
      <w:r>
        <w:rPr/>
        <w:t>R.</w:t>
      </w:r>
      <w:r>
        <w:rPr>
          <w:spacing w:val="-11"/>
        </w:rPr>
        <w:t> </w:t>
      </w:r>
      <w:r>
        <w:rPr/>
        <w:t>Parena.</w:t>
      </w:r>
      <w:r>
        <w:rPr>
          <w:spacing w:val="-11"/>
        </w:rPr>
        <w:t> </w:t>
      </w:r>
      <w:r>
        <w:rPr/>
        <w:t>2006. </w:t>
      </w:r>
      <w:r>
        <w:rPr>
          <w:i/>
        </w:rPr>
        <w:t>Performance Indicators for Water Supply Services</w:t>
      </w:r>
      <w:r>
        <w:rPr/>
        <w:t>. Manual of Best Practice, Second Edition. London: International Water Association.</w:t>
      </w:r>
    </w:p>
    <w:p>
      <w:pPr>
        <w:pStyle w:val="BodyText"/>
      </w:pPr>
    </w:p>
    <w:p>
      <w:pPr>
        <w:pStyle w:val="BodyText"/>
        <w:spacing w:line="252" w:lineRule="exact"/>
        <w:ind w:left="360"/>
      </w:pPr>
      <w:r>
        <w:rPr/>
        <w:t>Allcott,</w:t>
      </w:r>
      <w:r>
        <w:rPr>
          <w:spacing w:val="-8"/>
        </w:rPr>
        <w:t> </w:t>
      </w:r>
      <w:r>
        <w:rPr/>
        <w:t>H.,</w:t>
      </w:r>
      <w:r>
        <w:rPr>
          <w:spacing w:val="-2"/>
        </w:rPr>
        <w:t> </w:t>
      </w:r>
      <w:r>
        <w:rPr/>
        <w:t>A.</w:t>
      </w:r>
      <w:r>
        <w:rPr>
          <w:spacing w:val="6"/>
        </w:rPr>
        <w:t> </w:t>
      </w:r>
      <w:r>
        <w:rPr/>
        <w:t>Collard-Wexler,</w:t>
      </w:r>
      <w:r>
        <w:rPr>
          <w:spacing w:val="6"/>
        </w:rPr>
        <w:t> </w:t>
      </w:r>
      <w:r>
        <w:rPr/>
        <w:t>and</w:t>
      </w:r>
      <w:r>
        <w:rPr>
          <w:spacing w:val="6"/>
        </w:rPr>
        <w:t> </w:t>
      </w:r>
      <w:r>
        <w:rPr/>
        <w:t>S.</w:t>
      </w:r>
      <w:r>
        <w:rPr>
          <w:spacing w:val="6"/>
        </w:rPr>
        <w:t> </w:t>
      </w:r>
      <w:r>
        <w:rPr/>
        <w:t>O’Connell.</w:t>
      </w:r>
      <w:r>
        <w:rPr>
          <w:spacing w:val="6"/>
        </w:rPr>
        <w:t> </w:t>
      </w:r>
      <w:r>
        <w:rPr/>
        <w:t>2016.</w:t>
      </w:r>
      <w:r>
        <w:rPr>
          <w:spacing w:val="6"/>
        </w:rPr>
        <w:t> </w:t>
      </w:r>
      <w:r>
        <w:rPr/>
        <w:t>“How</w:t>
      </w:r>
      <w:r>
        <w:rPr>
          <w:spacing w:val="5"/>
        </w:rPr>
        <w:t> </w:t>
      </w:r>
      <w:r>
        <w:rPr/>
        <w:t>Do</w:t>
      </w:r>
      <w:r>
        <w:rPr>
          <w:spacing w:val="6"/>
        </w:rPr>
        <w:t> </w:t>
      </w:r>
      <w:r>
        <w:rPr/>
        <w:t>Electricity</w:t>
      </w:r>
      <w:r>
        <w:rPr>
          <w:spacing w:val="6"/>
        </w:rPr>
        <w:t> </w:t>
      </w:r>
      <w:r>
        <w:rPr/>
        <w:t>Shortages</w:t>
      </w:r>
      <w:r>
        <w:rPr>
          <w:spacing w:val="7"/>
        </w:rPr>
        <w:t> </w:t>
      </w:r>
      <w:r>
        <w:rPr/>
        <w:t>Affect</w:t>
      </w:r>
      <w:r>
        <w:rPr>
          <w:spacing w:val="7"/>
        </w:rPr>
        <w:t> </w:t>
      </w:r>
      <w:r>
        <w:rPr>
          <w:spacing w:val="-2"/>
        </w:rPr>
        <w:t>Industry?</w:t>
      </w:r>
    </w:p>
    <w:p>
      <w:pPr>
        <w:spacing w:line="252" w:lineRule="exact" w:before="0"/>
        <w:ind w:left="1079" w:right="0" w:firstLine="0"/>
        <w:jc w:val="left"/>
        <w:rPr>
          <w:sz w:val="22"/>
        </w:rPr>
      </w:pPr>
      <w:r>
        <w:rPr>
          <w:sz w:val="22"/>
        </w:rPr>
        <w:t>Evidence</w:t>
      </w:r>
      <w:r>
        <w:rPr>
          <w:spacing w:val="-6"/>
          <w:sz w:val="22"/>
        </w:rPr>
        <w:t> </w:t>
      </w:r>
      <w:r>
        <w:rPr>
          <w:sz w:val="22"/>
        </w:rPr>
        <w:t>from</w:t>
      </w:r>
      <w:r>
        <w:rPr>
          <w:spacing w:val="-3"/>
          <w:sz w:val="22"/>
        </w:rPr>
        <w:t> </w:t>
      </w:r>
      <w:r>
        <w:rPr>
          <w:sz w:val="22"/>
        </w:rPr>
        <w:t>India.”</w:t>
      </w:r>
      <w:r>
        <w:rPr>
          <w:spacing w:val="-3"/>
          <w:sz w:val="22"/>
        </w:rPr>
        <w:t> </w:t>
      </w:r>
      <w:r>
        <w:rPr>
          <w:i/>
          <w:sz w:val="22"/>
        </w:rPr>
        <w:t>American</w:t>
      </w:r>
      <w:r>
        <w:rPr>
          <w:i/>
          <w:spacing w:val="-6"/>
          <w:sz w:val="22"/>
        </w:rPr>
        <w:t> </w:t>
      </w:r>
      <w:r>
        <w:rPr>
          <w:i/>
          <w:sz w:val="22"/>
        </w:rPr>
        <w:t>Economic</w:t>
      </w:r>
      <w:r>
        <w:rPr>
          <w:i/>
          <w:spacing w:val="-4"/>
          <w:sz w:val="22"/>
        </w:rPr>
        <w:t> </w:t>
      </w:r>
      <w:r>
        <w:rPr>
          <w:i/>
          <w:sz w:val="22"/>
        </w:rPr>
        <w:t>Review</w:t>
      </w:r>
      <w:r>
        <w:rPr>
          <w:i/>
          <w:spacing w:val="-5"/>
          <w:sz w:val="22"/>
        </w:rPr>
        <w:t> </w:t>
      </w:r>
      <w:r>
        <w:rPr>
          <w:sz w:val="22"/>
        </w:rPr>
        <w:t>106</w:t>
      </w:r>
      <w:r>
        <w:rPr>
          <w:spacing w:val="-4"/>
          <w:sz w:val="22"/>
        </w:rPr>
        <w:t> </w:t>
      </w:r>
      <w:r>
        <w:rPr>
          <w:sz w:val="22"/>
        </w:rPr>
        <w:t>(3):</w:t>
      </w:r>
      <w:r>
        <w:rPr>
          <w:spacing w:val="-2"/>
          <w:sz w:val="22"/>
        </w:rPr>
        <w:t> 587–624.</w:t>
      </w:r>
    </w:p>
    <w:p>
      <w:pPr>
        <w:pStyle w:val="BodyText"/>
        <w:spacing w:before="1"/>
      </w:pPr>
    </w:p>
    <w:p>
      <w:pPr>
        <w:pStyle w:val="BodyText"/>
        <w:ind w:left="1079" w:right="357" w:hanging="721"/>
        <w:jc w:val="both"/>
      </w:pPr>
      <w:r>
        <w:rPr/>
        <w:t>Andersen, T. B., and C. J. Dalgaard. 2013. “Power Outages and Economic Growth in Africa.” </w:t>
      </w:r>
      <w:r>
        <w:rPr>
          <w:i/>
        </w:rPr>
        <w:t>Energy Economics </w:t>
      </w:r>
      <w:r>
        <w:rPr/>
        <w:t>38: 19–23.</w:t>
      </w:r>
    </w:p>
    <w:p>
      <w:pPr>
        <w:pStyle w:val="BodyText"/>
        <w:spacing w:before="252"/>
        <w:ind w:left="359"/>
      </w:pPr>
      <w:r>
        <w:rPr/>
        <w:t>Arlet,</w:t>
      </w:r>
      <w:r>
        <w:rPr>
          <w:spacing w:val="3"/>
        </w:rPr>
        <w:t> </w:t>
      </w:r>
      <w:r>
        <w:rPr/>
        <w:t>J.</w:t>
      </w:r>
      <w:r>
        <w:rPr>
          <w:spacing w:val="6"/>
        </w:rPr>
        <w:t> </w:t>
      </w:r>
      <w:r>
        <w:rPr/>
        <w:t>N.</w:t>
      </w:r>
      <w:r>
        <w:rPr>
          <w:spacing w:val="5"/>
        </w:rPr>
        <w:t> </w:t>
      </w:r>
      <w:r>
        <w:rPr/>
        <w:t>2017.</w:t>
      </w:r>
      <w:r>
        <w:rPr>
          <w:spacing w:val="6"/>
        </w:rPr>
        <w:t> </w:t>
      </w:r>
      <w:r>
        <w:rPr/>
        <w:t>“Electricity</w:t>
      </w:r>
      <w:r>
        <w:rPr>
          <w:spacing w:val="6"/>
        </w:rPr>
        <w:t> </w:t>
      </w:r>
      <w:r>
        <w:rPr/>
        <w:t>Sector</w:t>
      </w:r>
      <w:r>
        <w:rPr>
          <w:spacing w:val="6"/>
        </w:rPr>
        <w:t> </w:t>
      </w:r>
      <w:r>
        <w:rPr/>
        <w:t>Constraints</w:t>
      </w:r>
      <w:r>
        <w:rPr>
          <w:spacing w:val="7"/>
        </w:rPr>
        <w:t> </w:t>
      </w:r>
      <w:r>
        <w:rPr/>
        <w:t>for</w:t>
      </w:r>
      <w:r>
        <w:rPr>
          <w:spacing w:val="6"/>
        </w:rPr>
        <w:t> </w:t>
      </w:r>
      <w:r>
        <w:rPr/>
        <w:t>Firms</w:t>
      </w:r>
      <w:r>
        <w:rPr>
          <w:spacing w:val="7"/>
        </w:rPr>
        <w:t> </w:t>
      </w:r>
      <w:r>
        <w:rPr/>
        <w:t>across</w:t>
      </w:r>
      <w:r>
        <w:rPr>
          <w:spacing w:val="7"/>
        </w:rPr>
        <w:t> </w:t>
      </w:r>
      <w:r>
        <w:rPr/>
        <w:t>Economies:</w:t>
      </w:r>
      <w:r>
        <w:rPr>
          <w:spacing w:val="6"/>
        </w:rPr>
        <w:t> </w:t>
      </w:r>
      <w:r>
        <w:rPr/>
        <w:t>A</w:t>
      </w:r>
      <w:r>
        <w:rPr>
          <w:spacing w:val="5"/>
        </w:rPr>
        <w:t> </w:t>
      </w:r>
      <w:r>
        <w:rPr/>
        <w:t>Comparative</w:t>
      </w:r>
      <w:r>
        <w:rPr>
          <w:spacing w:val="7"/>
        </w:rPr>
        <w:t> </w:t>
      </w:r>
      <w:r>
        <w:rPr>
          <w:spacing w:val="-2"/>
        </w:rPr>
        <w:t>Analysis.”</w:t>
      </w:r>
    </w:p>
    <w:p>
      <w:pPr>
        <w:spacing w:before="1"/>
        <w:ind w:left="1079" w:right="0" w:firstLine="0"/>
        <w:jc w:val="left"/>
        <w:rPr>
          <w:sz w:val="22"/>
        </w:rPr>
      </w:pPr>
      <w:r>
        <w:rPr>
          <w:i/>
          <w:sz w:val="22"/>
        </w:rPr>
        <w:t>Doing</w:t>
      </w:r>
      <w:r>
        <w:rPr>
          <w:i/>
          <w:spacing w:val="-6"/>
          <w:sz w:val="22"/>
        </w:rPr>
        <w:t> </w:t>
      </w:r>
      <w:r>
        <w:rPr>
          <w:i/>
          <w:sz w:val="22"/>
        </w:rPr>
        <w:t>Business</w:t>
      </w:r>
      <w:r>
        <w:rPr>
          <w:i/>
          <w:spacing w:val="-3"/>
          <w:sz w:val="22"/>
        </w:rPr>
        <w:t> </w:t>
      </w:r>
      <w:r>
        <w:rPr>
          <w:i/>
          <w:sz w:val="22"/>
        </w:rPr>
        <w:t>Research</w:t>
      </w:r>
      <w:r>
        <w:rPr>
          <w:i/>
          <w:spacing w:val="-3"/>
          <w:sz w:val="22"/>
        </w:rPr>
        <w:t> </w:t>
      </w:r>
      <w:r>
        <w:rPr>
          <w:i/>
          <w:sz w:val="22"/>
        </w:rPr>
        <w:t>Notes.</w:t>
      </w:r>
      <w:r>
        <w:rPr>
          <w:i/>
          <w:spacing w:val="-7"/>
          <w:sz w:val="22"/>
        </w:rPr>
        <w:t> </w:t>
      </w:r>
      <w:r>
        <w:rPr>
          <w:sz w:val="22"/>
        </w:rPr>
        <w:t>World</w:t>
      </w:r>
      <w:r>
        <w:rPr>
          <w:spacing w:val="-3"/>
          <w:sz w:val="22"/>
        </w:rPr>
        <w:t> </w:t>
      </w:r>
      <w:r>
        <w:rPr>
          <w:sz w:val="22"/>
        </w:rPr>
        <w:t>Bank</w:t>
      </w:r>
      <w:r>
        <w:rPr>
          <w:spacing w:val="-3"/>
          <w:sz w:val="22"/>
        </w:rPr>
        <w:t> </w:t>
      </w:r>
      <w:r>
        <w:rPr>
          <w:sz w:val="22"/>
        </w:rPr>
        <w:t>Malaysia</w:t>
      </w:r>
      <w:r>
        <w:rPr>
          <w:spacing w:val="-5"/>
          <w:sz w:val="22"/>
        </w:rPr>
        <w:t> </w:t>
      </w:r>
      <w:r>
        <w:rPr>
          <w:sz w:val="22"/>
        </w:rPr>
        <w:t>Hub</w:t>
      </w:r>
      <w:r>
        <w:rPr>
          <w:spacing w:val="-4"/>
          <w:sz w:val="22"/>
        </w:rPr>
        <w:t> </w:t>
      </w:r>
      <w:r>
        <w:rPr>
          <w:sz w:val="22"/>
        </w:rPr>
        <w:t>No.</w:t>
      </w:r>
      <w:r>
        <w:rPr>
          <w:spacing w:val="-3"/>
          <w:sz w:val="22"/>
        </w:rPr>
        <w:t> </w:t>
      </w:r>
      <w:r>
        <w:rPr>
          <w:sz w:val="22"/>
        </w:rPr>
        <w:t>1.</w:t>
      </w:r>
      <w:r>
        <w:rPr>
          <w:spacing w:val="-3"/>
          <w:sz w:val="22"/>
        </w:rPr>
        <w:t> </w:t>
      </w:r>
      <w:r>
        <w:rPr>
          <w:sz w:val="22"/>
        </w:rPr>
        <w:t>World</w:t>
      </w:r>
      <w:r>
        <w:rPr>
          <w:spacing w:val="-3"/>
          <w:sz w:val="22"/>
        </w:rPr>
        <w:t> </w:t>
      </w:r>
      <w:r>
        <w:rPr>
          <w:spacing w:val="-2"/>
          <w:sz w:val="22"/>
        </w:rPr>
        <w:t>Bank.</w:t>
      </w:r>
    </w:p>
    <w:p>
      <w:pPr>
        <w:pStyle w:val="BodyText"/>
        <w:spacing w:before="251"/>
        <w:ind w:left="1080" w:right="355" w:hanging="720"/>
        <w:jc w:val="both"/>
      </w:pPr>
      <w:r>
        <w:rPr/>
        <w:t>Balabanyan, A., Y. Semikolenova, A. Singh, and M. A. Lee. 2021. “Utility Performance and Behavior in Africa</w:t>
      </w:r>
      <w:r>
        <w:rPr>
          <w:spacing w:val="-10"/>
        </w:rPr>
        <w:t> </w:t>
      </w:r>
      <w:r>
        <w:rPr/>
        <w:t>Today.”,</w:t>
      </w:r>
      <w:r>
        <w:rPr>
          <w:spacing w:val="-11"/>
        </w:rPr>
        <w:t> </w:t>
      </w:r>
      <w:r>
        <w:rPr/>
        <w:t>ESMAP</w:t>
      </w:r>
      <w:r>
        <w:rPr>
          <w:spacing w:val="-11"/>
        </w:rPr>
        <w:t> </w:t>
      </w:r>
      <w:r>
        <w:rPr/>
        <w:t>(Energy</w:t>
      </w:r>
      <w:r>
        <w:rPr>
          <w:spacing w:val="-11"/>
        </w:rPr>
        <w:t> </w:t>
      </w:r>
      <w:r>
        <w:rPr/>
        <w:t>Sector</w:t>
      </w:r>
      <w:r>
        <w:rPr>
          <w:spacing w:val="-10"/>
        </w:rPr>
        <w:t> </w:t>
      </w:r>
      <w:r>
        <w:rPr/>
        <w:t>Management</w:t>
      </w:r>
      <w:r>
        <w:rPr>
          <w:spacing w:val="-12"/>
        </w:rPr>
        <w:t> </w:t>
      </w:r>
      <w:r>
        <w:rPr/>
        <w:t>Assistance</w:t>
      </w:r>
      <w:r>
        <w:rPr>
          <w:spacing w:val="-10"/>
        </w:rPr>
        <w:t> </w:t>
      </w:r>
      <w:r>
        <w:rPr/>
        <w:t>Program)</w:t>
      </w:r>
      <w:r>
        <w:rPr>
          <w:spacing w:val="-10"/>
        </w:rPr>
        <w:t> </w:t>
      </w:r>
      <w:r>
        <w:rPr/>
        <w:t>Working</w:t>
      </w:r>
      <w:r>
        <w:rPr>
          <w:spacing w:val="-11"/>
        </w:rPr>
        <w:t> </w:t>
      </w:r>
      <w:r>
        <w:rPr/>
        <w:t>Paper,</w:t>
      </w:r>
      <w:r>
        <w:rPr>
          <w:spacing w:val="-11"/>
        </w:rPr>
        <w:t> </w:t>
      </w:r>
      <w:r>
        <w:rPr/>
        <w:t>World Bank, Washington, DC.</w:t>
      </w:r>
    </w:p>
    <w:p>
      <w:pPr>
        <w:pStyle w:val="BodyText"/>
        <w:spacing w:before="2"/>
      </w:pPr>
    </w:p>
    <w:p>
      <w:pPr>
        <w:spacing w:before="0"/>
        <w:ind w:left="1080" w:right="355" w:hanging="721"/>
        <w:jc w:val="both"/>
        <w:rPr>
          <w:sz w:val="22"/>
        </w:rPr>
      </w:pPr>
      <w:r>
        <w:rPr>
          <w:sz w:val="22"/>
        </w:rPr>
        <w:t>Banerjee, S. G., F. A. Moreno, J. Sinton, T. Primiani, and J. Seong. 2017. </w:t>
      </w:r>
      <w:r>
        <w:rPr>
          <w:i/>
          <w:sz w:val="22"/>
        </w:rPr>
        <w:t>Regulatory Indicators for </w:t>
      </w:r>
      <w:r>
        <w:rPr>
          <w:i/>
          <w:spacing w:val="-2"/>
          <w:sz w:val="22"/>
        </w:rPr>
        <w:t>Sustainable</w:t>
      </w:r>
      <w:r>
        <w:rPr>
          <w:i/>
          <w:spacing w:val="-6"/>
          <w:sz w:val="22"/>
        </w:rPr>
        <w:t> </w:t>
      </w:r>
      <w:r>
        <w:rPr>
          <w:i/>
          <w:spacing w:val="-2"/>
          <w:sz w:val="22"/>
        </w:rPr>
        <w:t>Energy: A</w:t>
      </w:r>
      <w:r>
        <w:rPr>
          <w:i/>
          <w:spacing w:val="-4"/>
          <w:sz w:val="22"/>
        </w:rPr>
        <w:t> </w:t>
      </w:r>
      <w:r>
        <w:rPr>
          <w:i/>
          <w:spacing w:val="-2"/>
          <w:sz w:val="22"/>
        </w:rPr>
        <w:t>Global</w:t>
      </w:r>
      <w:r>
        <w:rPr>
          <w:i/>
          <w:sz w:val="22"/>
        </w:rPr>
        <w:t> </w:t>
      </w:r>
      <w:r>
        <w:rPr>
          <w:i/>
          <w:spacing w:val="-2"/>
          <w:sz w:val="22"/>
        </w:rPr>
        <w:t>Scorecard</w:t>
      </w:r>
      <w:r>
        <w:rPr>
          <w:i/>
          <w:spacing w:val="-6"/>
          <w:sz w:val="22"/>
        </w:rPr>
        <w:t> </w:t>
      </w:r>
      <w:r>
        <w:rPr>
          <w:i/>
          <w:spacing w:val="-2"/>
          <w:sz w:val="22"/>
        </w:rPr>
        <w:t>for</w:t>
      </w:r>
      <w:r>
        <w:rPr>
          <w:i/>
          <w:spacing w:val="-4"/>
          <w:sz w:val="22"/>
        </w:rPr>
        <w:t> </w:t>
      </w:r>
      <w:r>
        <w:rPr>
          <w:i/>
          <w:spacing w:val="-2"/>
          <w:sz w:val="22"/>
        </w:rPr>
        <w:t>Policy</w:t>
      </w:r>
      <w:r>
        <w:rPr>
          <w:i/>
          <w:spacing w:val="-5"/>
          <w:sz w:val="22"/>
        </w:rPr>
        <w:t> </w:t>
      </w:r>
      <w:r>
        <w:rPr>
          <w:i/>
          <w:spacing w:val="-2"/>
          <w:sz w:val="22"/>
        </w:rPr>
        <w:t>Makers</w:t>
      </w:r>
      <w:r>
        <w:rPr>
          <w:i/>
          <w:spacing w:val="-3"/>
          <w:sz w:val="22"/>
        </w:rPr>
        <w:t> </w:t>
      </w:r>
      <w:r>
        <w:rPr>
          <w:spacing w:val="-2"/>
          <w:sz w:val="22"/>
        </w:rPr>
        <w:t>(RISE).</w:t>
      </w:r>
      <w:r>
        <w:rPr>
          <w:spacing w:val="-3"/>
          <w:sz w:val="22"/>
        </w:rPr>
        <w:t> </w:t>
      </w:r>
      <w:r>
        <w:rPr>
          <w:spacing w:val="-2"/>
          <w:sz w:val="22"/>
        </w:rPr>
        <w:t>Washington,</w:t>
      </w:r>
      <w:r>
        <w:rPr>
          <w:spacing w:val="-1"/>
          <w:sz w:val="22"/>
        </w:rPr>
        <w:t> </w:t>
      </w:r>
      <w:r>
        <w:rPr>
          <w:spacing w:val="-2"/>
          <w:sz w:val="22"/>
        </w:rPr>
        <w:t>DC:</w:t>
      </w:r>
      <w:r>
        <w:rPr>
          <w:sz w:val="22"/>
        </w:rPr>
        <w:t> </w:t>
      </w:r>
      <w:r>
        <w:rPr>
          <w:spacing w:val="-2"/>
          <w:sz w:val="22"/>
        </w:rPr>
        <w:t>World</w:t>
      </w:r>
      <w:r>
        <w:rPr>
          <w:sz w:val="22"/>
        </w:rPr>
        <w:t> </w:t>
      </w:r>
      <w:r>
        <w:rPr>
          <w:spacing w:val="-2"/>
          <w:sz w:val="22"/>
        </w:rPr>
        <w:t>Bank.</w:t>
      </w:r>
    </w:p>
    <w:p>
      <w:pPr>
        <w:spacing w:before="253"/>
        <w:ind w:left="1080" w:right="355" w:hanging="721"/>
        <w:jc w:val="both"/>
        <w:rPr>
          <w:sz w:val="22"/>
        </w:rPr>
      </w:pPr>
      <w:r>
        <w:rPr>
          <w:sz w:val="22"/>
        </w:rPr>
        <w:t>Barreira, A.,</w:t>
      </w:r>
      <w:r>
        <w:rPr>
          <w:spacing w:val="-2"/>
          <w:sz w:val="22"/>
        </w:rPr>
        <w:t> </w:t>
      </w:r>
      <w:r>
        <w:rPr>
          <w:sz w:val="22"/>
        </w:rPr>
        <w:t>M. Patierno,</w:t>
      </w:r>
      <w:r>
        <w:rPr>
          <w:spacing w:val="-2"/>
          <w:sz w:val="22"/>
        </w:rPr>
        <w:t> </w:t>
      </w:r>
      <w:r>
        <w:rPr>
          <w:sz w:val="22"/>
        </w:rPr>
        <w:t>and C. Ruiz Bautista. 2017.</w:t>
      </w:r>
      <w:r>
        <w:rPr>
          <w:spacing w:val="-2"/>
          <w:sz w:val="22"/>
        </w:rPr>
        <w:t> </w:t>
      </w:r>
      <w:r>
        <w:rPr>
          <w:i/>
          <w:sz w:val="22"/>
        </w:rPr>
        <w:t>Impacts of Pollution on Our Health</w:t>
      </w:r>
      <w:r>
        <w:rPr>
          <w:i/>
          <w:spacing w:val="-2"/>
          <w:sz w:val="22"/>
        </w:rPr>
        <w:t> </w:t>
      </w:r>
      <w:r>
        <w:rPr>
          <w:i/>
          <w:sz w:val="22"/>
        </w:rPr>
        <w:t>and</w:t>
      </w:r>
      <w:r>
        <w:rPr>
          <w:i/>
          <w:spacing w:val="-2"/>
          <w:sz w:val="22"/>
        </w:rPr>
        <w:t> </w:t>
      </w:r>
      <w:r>
        <w:rPr>
          <w:i/>
          <w:sz w:val="22"/>
        </w:rPr>
        <w:t>the</w:t>
      </w:r>
      <w:r>
        <w:rPr>
          <w:i/>
          <w:spacing w:val="-2"/>
          <w:sz w:val="22"/>
        </w:rPr>
        <w:t> </w:t>
      </w:r>
      <w:r>
        <w:rPr>
          <w:i/>
          <w:sz w:val="22"/>
        </w:rPr>
        <w:t>Planet: The Case of Coal Power Plants. </w:t>
      </w:r>
      <w:r>
        <w:rPr>
          <w:sz w:val="22"/>
        </w:rPr>
        <w:t>Instituto Internacional de Derecho y Medio Ambiente (IIDMA). UN Environment.</w:t>
      </w:r>
    </w:p>
    <w:p>
      <w:pPr>
        <w:pStyle w:val="BodyText"/>
      </w:pPr>
    </w:p>
    <w:p>
      <w:pPr>
        <w:pStyle w:val="BodyText"/>
        <w:ind w:left="1080" w:right="355" w:hanging="721"/>
        <w:jc w:val="both"/>
      </w:pPr>
      <w:r>
        <w:rPr/>
        <w:t>Belkhir, L., and A. Elmeligi. 2018. “Assessing ICT Global Emissions Footprint: Trends to 2040 and Recommendations.” </w:t>
      </w:r>
      <w:r>
        <w:rPr>
          <w:i/>
        </w:rPr>
        <w:t>Journal of Cleaner Production </w:t>
      </w:r>
      <w:r>
        <w:rPr/>
        <w:t>177: 448–63.</w:t>
      </w:r>
    </w:p>
    <w:p>
      <w:pPr>
        <w:pStyle w:val="BodyText"/>
        <w:spacing w:before="253"/>
        <w:ind w:left="1080" w:right="357" w:hanging="721"/>
        <w:jc w:val="both"/>
      </w:pPr>
      <w:r>
        <w:rPr/>
        <w:t>Bergara,</w:t>
      </w:r>
      <w:r>
        <w:rPr>
          <w:spacing w:val="-10"/>
        </w:rPr>
        <w:t> </w:t>
      </w:r>
      <w:r>
        <w:rPr/>
        <w:t>M.</w:t>
      </w:r>
      <w:r>
        <w:rPr>
          <w:spacing w:val="-10"/>
        </w:rPr>
        <w:t> </w:t>
      </w:r>
      <w:r>
        <w:rPr/>
        <w:t>E.,</w:t>
      </w:r>
      <w:r>
        <w:rPr>
          <w:spacing w:val="-9"/>
        </w:rPr>
        <w:t> </w:t>
      </w:r>
      <w:r>
        <w:rPr/>
        <w:t>W.</w:t>
      </w:r>
      <w:r>
        <w:rPr>
          <w:spacing w:val="-9"/>
        </w:rPr>
        <w:t> </w:t>
      </w:r>
      <w:r>
        <w:rPr/>
        <w:t>J.</w:t>
      </w:r>
      <w:r>
        <w:rPr>
          <w:spacing w:val="-7"/>
        </w:rPr>
        <w:t> </w:t>
      </w:r>
      <w:r>
        <w:rPr/>
        <w:t>Henisz,</w:t>
      </w:r>
      <w:r>
        <w:rPr>
          <w:spacing w:val="-7"/>
        </w:rPr>
        <w:t> </w:t>
      </w:r>
      <w:r>
        <w:rPr/>
        <w:t>and</w:t>
      </w:r>
      <w:r>
        <w:rPr>
          <w:spacing w:val="-7"/>
        </w:rPr>
        <w:t> </w:t>
      </w:r>
      <w:r>
        <w:rPr/>
        <w:t>P.</w:t>
      </w:r>
      <w:r>
        <w:rPr>
          <w:spacing w:val="-10"/>
        </w:rPr>
        <w:t> </w:t>
      </w:r>
      <w:r>
        <w:rPr/>
        <w:t>T.</w:t>
      </w:r>
      <w:r>
        <w:rPr>
          <w:spacing w:val="-7"/>
        </w:rPr>
        <w:t> </w:t>
      </w:r>
      <w:r>
        <w:rPr/>
        <w:t>Spiller.</w:t>
      </w:r>
      <w:r>
        <w:rPr>
          <w:spacing w:val="-7"/>
        </w:rPr>
        <w:t> </w:t>
      </w:r>
      <w:r>
        <w:rPr/>
        <w:t>1998.</w:t>
      </w:r>
      <w:r>
        <w:rPr>
          <w:spacing w:val="-9"/>
        </w:rPr>
        <w:t> </w:t>
      </w:r>
      <w:r>
        <w:rPr/>
        <w:t>“Political</w:t>
      </w:r>
      <w:r>
        <w:rPr>
          <w:spacing w:val="-8"/>
        </w:rPr>
        <w:t> </w:t>
      </w:r>
      <w:r>
        <w:rPr/>
        <w:t>Institutions</w:t>
      </w:r>
      <w:r>
        <w:rPr>
          <w:spacing w:val="-9"/>
        </w:rPr>
        <w:t> </w:t>
      </w:r>
      <w:r>
        <w:rPr/>
        <w:t>and</w:t>
      </w:r>
      <w:r>
        <w:rPr>
          <w:spacing w:val="-10"/>
        </w:rPr>
        <w:t> </w:t>
      </w:r>
      <w:r>
        <w:rPr/>
        <w:t>Electric</w:t>
      </w:r>
      <w:r>
        <w:rPr>
          <w:spacing w:val="-9"/>
        </w:rPr>
        <w:t> </w:t>
      </w:r>
      <w:r>
        <w:rPr/>
        <w:t>Utility</w:t>
      </w:r>
      <w:r>
        <w:rPr>
          <w:spacing w:val="-7"/>
        </w:rPr>
        <w:t> </w:t>
      </w:r>
      <w:r>
        <w:rPr/>
        <w:t>Investment: A Cross-Nation Analysis.” </w:t>
      </w:r>
      <w:r>
        <w:rPr>
          <w:i/>
        </w:rPr>
        <w:t>California Management Review </w:t>
      </w:r>
      <w:r>
        <w:rPr/>
        <w:t>40 (2): 18–35.</w:t>
      </w:r>
    </w:p>
    <w:p>
      <w:pPr>
        <w:spacing w:before="252"/>
        <w:ind w:left="1079" w:right="355" w:hanging="721"/>
        <w:jc w:val="both"/>
        <w:rPr>
          <w:sz w:val="22"/>
        </w:rPr>
      </w:pPr>
      <w:r>
        <w:rPr>
          <w:sz w:val="22"/>
        </w:rPr>
        <w:t>Bird, S. M., Sir D. Cox, V. T. Farewell, H. Goldstein, T. Holt, and P. C. Smith. 2005. “Performance Indicators: Good, Bad, and Ugly.” </w:t>
      </w:r>
      <w:r>
        <w:rPr>
          <w:i/>
          <w:sz w:val="22"/>
        </w:rPr>
        <w:t>Journal of the Royal Statistical Society: Series A (Statistics in Society) </w:t>
      </w:r>
      <w:r>
        <w:rPr>
          <w:sz w:val="22"/>
        </w:rPr>
        <w:t>168: 1–27.</w:t>
      </w:r>
    </w:p>
    <w:p>
      <w:pPr>
        <w:pStyle w:val="BodyText"/>
      </w:pPr>
    </w:p>
    <w:p>
      <w:pPr>
        <w:spacing w:before="1"/>
        <w:ind w:left="1080" w:right="356" w:hanging="721"/>
        <w:jc w:val="both"/>
        <w:rPr>
          <w:sz w:val="22"/>
        </w:rPr>
      </w:pPr>
      <w:r>
        <w:rPr>
          <w:sz w:val="22"/>
        </w:rPr>
        <w:t>Body of European Regulators for Electronic Communications. 2009. </w:t>
      </w:r>
      <w:r>
        <w:rPr>
          <w:i/>
          <w:sz w:val="22"/>
        </w:rPr>
        <w:t>Report on Transparency of Tariff Information. </w:t>
      </w:r>
      <w:r>
        <w:rPr>
          <w:sz w:val="22"/>
        </w:rPr>
        <w:t>European Research Council (ERC). ERG (08) 59rev2.</w:t>
      </w:r>
    </w:p>
    <w:p>
      <w:pPr>
        <w:pStyle w:val="BodyText"/>
        <w:spacing w:before="252"/>
        <w:ind w:left="1080" w:right="355" w:hanging="721"/>
        <w:jc w:val="both"/>
      </w:pPr>
      <w:r>
        <w:rPr/>
        <w:t>Boyne, G., P. Day, and R. Walker. 2002. “The Evaluation of Public Service Inspection: A Theoretical Framework.” </w:t>
      </w:r>
      <w:r>
        <w:rPr>
          <w:i/>
        </w:rPr>
        <w:t>Urban Studies </w:t>
      </w:r>
      <w:r>
        <w:rPr/>
        <w:t>39 (7): 1197–1212.</w:t>
      </w:r>
    </w:p>
    <w:p>
      <w:pPr>
        <w:pStyle w:val="BodyText"/>
        <w:spacing w:after="0"/>
        <w:jc w:val="both"/>
        <w:sectPr>
          <w:pgSz w:w="12240" w:h="15840"/>
          <w:pgMar w:header="0" w:footer="522" w:top="1360" w:bottom="720" w:left="1080" w:right="1080"/>
        </w:sectPr>
      </w:pPr>
    </w:p>
    <w:p>
      <w:pPr>
        <w:pStyle w:val="BodyText"/>
        <w:spacing w:before="78"/>
        <w:ind w:left="1079" w:right="356" w:hanging="721"/>
        <w:jc w:val="both"/>
      </w:pPr>
      <w:r>
        <w:rPr/>
        <w:t>Briceño-Garmendia, C., and M. Shkaratan. 2011. "Power Tariffs: Caught between Cost Recovery and Affordability." Policy Research Working Paper 5904, World Bank, Washington, DC.</w:t>
      </w:r>
    </w:p>
    <w:p>
      <w:pPr>
        <w:pStyle w:val="BodyText"/>
        <w:spacing w:before="252"/>
        <w:ind w:left="1079" w:right="355" w:hanging="721"/>
        <w:jc w:val="both"/>
      </w:pPr>
      <w:r>
        <w:rPr/>
        <w:t>Britton, T. C., R. A. Stewart, and K. O'Halloran. 2013. “Smart Metering: Enabler for Rapid and Effective Post Meter Leakage Identification and Water Loss Management” </w:t>
      </w:r>
      <w:r>
        <w:rPr>
          <w:i/>
        </w:rPr>
        <w:t>Journal of Cleaner Production </w:t>
      </w:r>
      <w:r>
        <w:rPr/>
        <w:t>54: 166–176.</w:t>
      </w:r>
    </w:p>
    <w:p>
      <w:pPr>
        <w:pStyle w:val="BodyText"/>
        <w:spacing w:before="1"/>
      </w:pPr>
    </w:p>
    <w:p>
      <w:pPr>
        <w:spacing w:before="0"/>
        <w:ind w:left="1079" w:right="356" w:hanging="721"/>
        <w:jc w:val="both"/>
        <w:rPr>
          <w:sz w:val="22"/>
        </w:rPr>
      </w:pPr>
      <w:r>
        <w:rPr>
          <w:sz w:val="22"/>
        </w:rPr>
        <w:t>Brown, A. C., J. Stern, and B. Tenenbaum. 2006.</w:t>
      </w:r>
      <w:r>
        <w:rPr>
          <w:spacing w:val="-2"/>
          <w:sz w:val="22"/>
        </w:rPr>
        <w:t> </w:t>
      </w:r>
      <w:r>
        <w:rPr>
          <w:i/>
          <w:sz w:val="22"/>
        </w:rPr>
        <w:t>Handbook for Evaluating Infrastructure Regulatory Systems. </w:t>
      </w:r>
      <w:r>
        <w:rPr>
          <w:sz w:val="22"/>
        </w:rPr>
        <w:t>Washington, DC: World Bank.</w:t>
      </w:r>
    </w:p>
    <w:p>
      <w:pPr>
        <w:spacing w:before="252"/>
        <w:ind w:left="1079" w:right="354" w:hanging="721"/>
        <w:jc w:val="both"/>
        <w:rPr>
          <w:sz w:val="22"/>
        </w:rPr>
      </w:pPr>
      <w:r>
        <w:rPr>
          <w:sz w:val="22"/>
        </w:rPr>
        <w:t>Burton, A., C. Bent, B. Horne, C. Grossman, W. Wai Cheng, Y. Orgill, C. Philpot, J. Schein, and B. Xue. 2019. </w:t>
      </w:r>
      <w:r>
        <w:rPr>
          <w:i/>
          <w:sz w:val="22"/>
        </w:rPr>
        <w:t>Review of International Water Efficiency Product Labelling. </w:t>
      </w:r>
      <w:r>
        <w:rPr>
          <w:sz w:val="22"/>
        </w:rPr>
        <w:t>IWA Efficient Urban Water Management Specialist Group. London: International Water Association.</w:t>
      </w:r>
    </w:p>
    <w:p>
      <w:pPr>
        <w:pStyle w:val="BodyText"/>
        <w:spacing w:before="1"/>
      </w:pPr>
    </w:p>
    <w:p>
      <w:pPr>
        <w:pStyle w:val="BodyText"/>
        <w:ind w:left="1080" w:right="356" w:hanging="721"/>
        <w:jc w:val="both"/>
      </w:pPr>
      <w:r>
        <w:rPr/>
        <w:t>Chen, R. 2019. “Policy and Regulatory Issues with Digital Businesses.” Policy Research Working Paper 8948. World Bank, Washington, DC.</w:t>
      </w:r>
    </w:p>
    <w:p>
      <w:pPr>
        <w:spacing w:before="252"/>
        <w:ind w:left="1080" w:right="354" w:hanging="721"/>
        <w:jc w:val="both"/>
        <w:rPr>
          <w:sz w:val="22"/>
        </w:rPr>
      </w:pPr>
      <w:r>
        <w:rPr>
          <w:sz w:val="22"/>
        </w:rPr>
        <w:t>Corcoran,</w:t>
      </w:r>
      <w:r>
        <w:rPr>
          <w:spacing w:val="-14"/>
          <w:sz w:val="22"/>
        </w:rPr>
        <w:t> </w:t>
      </w:r>
      <w:r>
        <w:rPr>
          <w:sz w:val="22"/>
        </w:rPr>
        <w:t>E.,</w:t>
      </w:r>
      <w:r>
        <w:rPr>
          <w:spacing w:val="-14"/>
          <w:sz w:val="22"/>
        </w:rPr>
        <w:t> </w:t>
      </w:r>
      <w:r>
        <w:rPr>
          <w:sz w:val="22"/>
        </w:rPr>
        <w:t>C.</w:t>
      </w:r>
      <w:r>
        <w:rPr>
          <w:spacing w:val="-14"/>
          <w:sz w:val="22"/>
        </w:rPr>
        <w:t> </w:t>
      </w:r>
      <w:r>
        <w:rPr>
          <w:sz w:val="22"/>
        </w:rPr>
        <w:t>Nelleman,</w:t>
      </w:r>
      <w:r>
        <w:rPr>
          <w:spacing w:val="-13"/>
          <w:sz w:val="22"/>
        </w:rPr>
        <w:t> </w:t>
      </w:r>
      <w:r>
        <w:rPr>
          <w:sz w:val="22"/>
        </w:rPr>
        <w:t>E.</w:t>
      </w:r>
      <w:r>
        <w:rPr>
          <w:spacing w:val="-14"/>
          <w:sz w:val="22"/>
        </w:rPr>
        <w:t> </w:t>
      </w:r>
      <w:r>
        <w:rPr>
          <w:sz w:val="22"/>
        </w:rPr>
        <w:t>Baker,</w:t>
      </w:r>
      <w:r>
        <w:rPr>
          <w:spacing w:val="-13"/>
          <w:sz w:val="22"/>
        </w:rPr>
        <w:t> </w:t>
      </w:r>
      <w:r>
        <w:rPr>
          <w:sz w:val="22"/>
        </w:rPr>
        <w:t>R.</w:t>
      </w:r>
      <w:r>
        <w:rPr>
          <w:spacing w:val="-13"/>
          <w:sz w:val="22"/>
        </w:rPr>
        <w:t> </w:t>
      </w:r>
      <w:r>
        <w:rPr>
          <w:sz w:val="22"/>
        </w:rPr>
        <w:t>Bos,</w:t>
      </w:r>
      <w:r>
        <w:rPr>
          <w:spacing w:val="-13"/>
          <w:sz w:val="22"/>
        </w:rPr>
        <w:t> </w:t>
      </w:r>
      <w:r>
        <w:rPr>
          <w:sz w:val="22"/>
        </w:rPr>
        <w:t>D.</w:t>
      </w:r>
      <w:r>
        <w:rPr>
          <w:spacing w:val="-13"/>
          <w:sz w:val="22"/>
        </w:rPr>
        <w:t> </w:t>
      </w:r>
      <w:r>
        <w:rPr>
          <w:sz w:val="22"/>
        </w:rPr>
        <w:t>Osborn,</w:t>
      </w:r>
      <w:r>
        <w:rPr>
          <w:spacing w:val="-13"/>
          <w:sz w:val="22"/>
        </w:rPr>
        <w:t> </w:t>
      </w:r>
      <w:r>
        <w:rPr>
          <w:sz w:val="22"/>
        </w:rPr>
        <w:t>and</w:t>
      </w:r>
      <w:r>
        <w:rPr>
          <w:spacing w:val="-13"/>
          <w:sz w:val="22"/>
        </w:rPr>
        <w:t> </w:t>
      </w:r>
      <w:r>
        <w:rPr>
          <w:sz w:val="22"/>
        </w:rPr>
        <w:t>H.</w:t>
      </w:r>
      <w:r>
        <w:rPr>
          <w:spacing w:val="-13"/>
          <w:sz w:val="22"/>
        </w:rPr>
        <w:t> </w:t>
      </w:r>
      <w:r>
        <w:rPr>
          <w:sz w:val="22"/>
        </w:rPr>
        <w:t>Savelli,</w:t>
      </w:r>
      <w:r>
        <w:rPr>
          <w:spacing w:val="-13"/>
          <w:sz w:val="22"/>
        </w:rPr>
        <w:t> </w:t>
      </w:r>
      <w:r>
        <w:rPr>
          <w:sz w:val="22"/>
        </w:rPr>
        <w:t>eds.</w:t>
      </w:r>
      <w:r>
        <w:rPr>
          <w:spacing w:val="-13"/>
          <w:sz w:val="22"/>
        </w:rPr>
        <w:t> </w:t>
      </w:r>
      <w:r>
        <w:rPr>
          <w:sz w:val="22"/>
        </w:rPr>
        <w:t>2010.</w:t>
      </w:r>
      <w:r>
        <w:rPr>
          <w:spacing w:val="-13"/>
          <w:sz w:val="22"/>
        </w:rPr>
        <w:t> </w:t>
      </w:r>
      <w:r>
        <w:rPr>
          <w:i/>
          <w:sz w:val="22"/>
        </w:rPr>
        <w:t>Sick</w:t>
      </w:r>
      <w:r>
        <w:rPr>
          <w:i/>
          <w:spacing w:val="-14"/>
          <w:sz w:val="22"/>
        </w:rPr>
        <w:t> </w:t>
      </w:r>
      <w:r>
        <w:rPr>
          <w:i/>
          <w:sz w:val="22"/>
        </w:rPr>
        <w:t>Water?</w:t>
      </w:r>
      <w:r>
        <w:rPr>
          <w:i/>
          <w:spacing w:val="-13"/>
          <w:sz w:val="22"/>
        </w:rPr>
        <w:t> </w:t>
      </w:r>
      <w:r>
        <w:rPr>
          <w:i/>
          <w:sz w:val="22"/>
        </w:rPr>
        <w:t>The</w:t>
      </w:r>
      <w:r>
        <w:rPr>
          <w:i/>
          <w:spacing w:val="-13"/>
          <w:sz w:val="22"/>
        </w:rPr>
        <w:t> </w:t>
      </w:r>
      <w:r>
        <w:rPr>
          <w:i/>
          <w:sz w:val="22"/>
        </w:rPr>
        <w:t>Central Role of WasteWater Management in Sustainable Development. </w:t>
      </w:r>
      <w:r>
        <w:rPr>
          <w:sz w:val="22"/>
        </w:rPr>
        <w:t>A Rapid Response Assessment. United Nations Environment Programme, UN-HABITAT, GRID-Arendal.</w:t>
      </w:r>
    </w:p>
    <w:p>
      <w:pPr>
        <w:pStyle w:val="BodyText"/>
        <w:spacing w:before="1"/>
      </w:pPr>
    </w:p>
    <w:p>
      <w:pPr>
        <w:spacing w:before="0"/>
        <w:ind w:left="1080" w:right="354" w:hanging="721"/>
        <w:jc w:val="both"/>
        <w:rPr>
          <w:sz w:val="22"/>
        </w:rPr>
      </w:pPr>
      <w:r>
        <w:rPr>
          <w:sz w:val="22"/>
        </w:rPr>
        <w:t>Costello,</w:t>
      </w:r>
      <w:r>
        <w:rPr>
          <w:spacing w:val="-6"/>
          <w:sz w:val="22"/>
        </w:rPr>
        <w:t> </w:t>
      </w:r>
      <w:r>
        <w:rPr>
          <w:sz w:val="22"/>
        </w:rPr>
        <w:t>K.</w:t>
      </w:r>
      <w:r>
        <w:rPr>
          <w:spacing w:val="-3"/>
          <w:sz w:val="22"/>
        </w:rPr>
        <w:t> </w:t>
      </w:r>
      <w:r>
        <w:rPr>
          <w:sz w:val="22"/>
        </w:rPr>
        <w:t>2012.</w:t>
      </w:r>
      <w:r>
        <w:rPr>
          <w:spacing w:val="-6"/>
          <w:sz w:val="22"/>
        </w:rPr>
        <w:t> </w:t>
      </w:r>
      <w:r>
        <w:rPr>
          <w:i/>
          <w:sz w:val="22"/>
        </w:rPr>
        <w:t>Should</w:t>
      </w:r>
      <w:r>
        <w:rPr>
          <w:i/>
          <w:spacing w:val="-6"/>
          <w:sz w:val="22"/>
        </w:rPr>
        <w:t> </w:t>
      </w:r>
      <w:r>
        <w:rPr>
          <w:i/>
          <w:sz w:val="22"/>
        </w:rPr>
        <w:t>Utilities</w:t>
      </w:r>
      <w:r>
        <w:rPr>
          <w:i/>
          <w:spacing w:val="-3"/>
          <w:sz w:val="22"/>
        </w:rPr>
        <w:t> </w:t>
      </w:r>
      <w:r>
        <w:rPr>
          <w:i/>
          <w:sz w:val="22"/>
        </w:rPr>
        <w:t>Compensate</w:t>
      </w:r>
      <w:r>
        <w:rPr>
          <w:i/>
          <w:spacing w:val="-3"/>
          <w:sz w:val="22"/>
        </w:rPr>
        <w:t> </w:t>
      </w:r>
      <w:r>
        <w:rPr>
          <w:i/>
          <w:sz w:val="22"/>
        </w:rPr>
        <w:t>Customers</w:t>
      </w:r>
      <w:r>
        <w:rPr>
          <w:i/>
          <w:spacing w:val="-3"/>
          <w:sz w:val="22"/>
        </w:rPr>
        <w:t> </w:t>
      </w:r>
      <w:r>
        <w:rPr>
          <w:i/>
          <w:sz w:val="22"/>
        </w:rPr>
        <w:t>for</w:t>
      </w:r>
      <w:r>
        <w:rPr>
          <w:i/>
          <w:spacing w:val="-3"/>
          <w:sz w:val="22"/>
        </w:rPr>
        <w:t> </w:t>
      </w:r>
      <w:r>
        <w:rPr>
          <w:i/>
          <w:sz w:val="22"/>
        </w:rPr>
        <w:t>Service</w:t>
      </w:r>
      <w:r>
        <w:rPr>
          <w:i/>
          <w:spacing w:val="-5"/>
          <w:sz w:val="22"/>
        </w:rPr>
        <w:t> </w:t>
      </w:r>
      <w:r>
        <w:rPr>
          <w:i/>
          <w:sz w:val="22"/>
        </w:rPr>
        <w:t>Interruptions?</w:t>
      </w:r>
      <w:r>
        <w:rPr>
          <w:i/>
          <w:spacing w:val="-3"/>
          <w:sz w:val="22"/>
        </w:rPr>
        <w:t> </w:t>
      </w:r>
      <w:r>
        <w:rPr>
          <w:sz w:val="22"/>
        </w:rPr>
        <w:t>National</w:t>
      </w:r>
      <w:r>
        <w:rPr>
          <w:spacing w:val="-2"/>
          <w:sz w:val="22"/>
        </w:rPr>
        <w:t> </w:t>
      </w:r>
      <w:r>
        <w:rPr>
          <w:sz w:val="22"/>
        </w:rPr>
        <w:t>Regulatory Research Institute Report No. 12–08. Silver Spring, Maryland: National Regulatory Research </w:t>
      </w:r>
      <w:r>
        <w:rPr>
          <w:spacing w:val="-2"/>
          <w:sz w:val="22"/>
        </w:rPr>
        <w:t>Institute.</w:t>
      </w:r>
    </w:p>
    <w:p>
      <w:pPr>
        <w:spacing w:before="251"/>
        <w:ind w:left="1080" w:right="355" w:hanging="720"/>
        <w:jc w:val="both"/>
        <w:rPr>
          <w:sz w:val="22"/>
        </w:rPr>
      </w:pPr>
      <w:r>
        <w:rPr>
          <w:sz w:val="22"/>
        </w:rPr>
        <w:t>Cox, S., and S. Esterly. 2016. </w:t>
      </w:r>
      <w:r>
        <w:rPr>
          <w:i/>
          <w:sz w:val="22"/>
        </w:rPr>
        <w:t>Renewable Electricity Standards: Good Practices and Design Considerations.</w:t>
      </w:r>
      <w:r>
        <w:rPr>
          <w:i/>
          <w:spacing w:val="-14"/>
          <w:sz w:val="22"/>
        </w:rPr>
        <w:t> </w:t>
      </w:r>
      <w:r>
        <w:rPr>
          <w:sz w:val="22"/>
        </w:rPr>
        <w:t>Technical</w:t>
      </w:r>
      <w:r>
        <w:rPr>
          <w:spacing w:val="-14"/>
          <w:sz w:val="22"/>
        </w:rPr>
        <w:t> </w:t>
      </w:r>
      <w:r>
        <w:rPr>
          <w:sz w:val="22"/>
        </w:rPr>
        <w:t>Report</w:t>
      </w:r>
      <w:r>
        <w:rPr>
          <w:spacing w:val="-14"/>
          <w:sz w:val="22"/>
        </w:rPr>
        <w:t> </w:t>
      </w:r>
      <w:r>
        <w:rPr>
          <w:sz w:val="22"/>
        </w:rPr>
        <w:t>NREL/TP-6A20-65507.</w:t>
      </w:r>
      <w:r>
        <w:rPr>
          <w:spacing w:val="-13"/>
          <w:sz w:val="22"/>
        </w:rPr>
        <w:t> </w:t>
      </w:r>
      <w:r>
        <w:rPr>
          <w:sz w:val="22"/>
        </w:rPr>
        <w:t>Golden,</w:t>
      </w:r>
      <w:r>
        <w:rPr>
          <w:spacing w:val="-14"/>
          <w:sz w:val="22"/>
        </w:rPr>
        <w:t> </w:t>
      </w:r>
      <w:r>
        <w:rPr>
          <w:sz w:val="22"/>
        </w:rPr>
        <w:t>Colorado:</w:t>
      </w:r>
      <w:r>
        <w:rPr>
          <w:spacing w:val="-14"/>
          <w:sz w:val="22"/>
        </w:rPr>
        <w:t> </w:t>
      </w:r>
      <w:r>
        <w:rPr>
          <w:sz w:val="22"/>
        </w:rPr>
        <w:t>National</w:t>
      </w:r>
      <w:r>
        <w:rPr>
          <w:spacing w:val="-13"/>
          <w:sz w:val="22"/>
        </w:rPr>
        <w:t> </w:t>
      </w:r>
      <w:r>
        <w:rPr>
          <w:sz w:val="22"/>
        </w:rPr>
        <w:t>Renewable Energy Laboratory.</w:t>
      </w:r>
    </w:p>
    <w:p>
      <w:pPr>
        <w:pStyle w:val="BodyText"/>
        <w:spacing w:before="1"/>
      </w:pPr>
    </w:p>
    <w:p>
      <w:pPr>
        <w:pStyle w:val="BodyText"/>
        <w:ind w:left="1080" w:right="354" w:hanging="721"/>
        <w:jc w:val="both"/>
      </w:pPr>
      <w:r>
        <w:rPr/>
        <w:t>Cubbin, J., and J. Stern. 2006. “The Impact of Regulatory Governance and Privatization on Electricity Industry Generation Capacity in Developing Economies.” </w:t>
      </w:r>
      <w:r>
        <w:rPr>
          <w:i/>
        </w:rPr>
        <w:t>World Bank Economic Review </w:t>
      </w:r>
      <w:r>
        <w:rPr/>
        <w:t>20 (1): </w:t>
      </w:r>
      <w:r>
        <w:rPr>
          <w:spacing w:val="-2"/>
        </w:rPr>
        <w:t>115–41.</w:t>
      </w:r>
    </w:p>
    <w:p>
      <w:pPr>
        <w:pStyle w:val="BodyText"/>
        <w:spacing w:before="251"/>
        <w:ind w:left="1080" w:right="355" w:hanging="721"/>
        <w:jc w:val="both"/>
      </w:pPr>
      <w:r>
        <w:rPr/>
        <w:t>DSO</w:t>
      </w:r>
      <w:r>
        <w:rPr>
          <w:spacing w:val="-13"/>
        </w:rPr>
        <w:t> </w:t>
      </w:r>
      <w:r>
        <w:rPr/>
        <w:t>Electric</w:t>
      </w:r>
      <w:r>
        <w:rPr>
          <w:spacing w:val="-11"/>
        </w:rPr>
        <w:t> </w:t>
      </w:r>
      <w:r>
        <w:rPr/>
        <w:t>Cooperative.</w:t>
      </w:r>
      <w:r>
        <w:rPr>
          <w:spacing w:val="-14"/>
        </w:rPr>
        <w:t> </w:t>
      </w:r>
      <w:r>
        <w:rPr/>
        <w:t>2008.</w:t>
      </w:r>
      <w:r>
        <w:rPr>
          <w:spacing w:val="-12"/>
        </w:rPr>
        <w:t> </w:t>
      </w:r>
      <w:r>
        <w:rPr/>
        <w:t>“Managing</w:t>
      </w:r>
      <w:r>
        <w:rPr>
          <w:spacing w:val="-12"/>
        </w:rPr>
        <w:t> </w:t>
      </w:r>
      <w:r>
        <w:rPr/>
        <w:t>Energy</w:t>
      </w:r>
      <w:r>
        <w:rPr>
          <w:spacing w:val="-12"/>
        </w:rPr>
        <w:t> </w:t>
      </w:r>
      <w:r>
        <w:rPr/>
        <w:t>Costs</w:t>
      </w:r>
      <w:r>
        <w:rPr>
          <w:spacing w:val="-14"/>
        </w:rPr>
        <w:t> </w:t>
      </w:r>
      <w:r>
        <w:rPr/>
        <w:t>in</w:t>
      </w:r>
      <w:r>
        <w:rPr>
          <w:spacing w:val="-12"/>
        </w:rPr>
        <w:t> </w:t>
      </w:r>
      <w:r>
        <w:rPr/>
        <w:t>Schools</w:t>
      </w:r>
      <w:r>
        <w:rPr>
          <w:spacing w:val="-11"/>
        </w:rPr>
        <w:t> </w:t>
      </w:r>
      <w:r>
        <w:rPr/>
        <w:t>Managing</w:t>
      </w:r>
      <w:r>
        <w:rPr>
          <w:spacing w:val="-12"/>
        </w:rPr>
        <w:t> </w:t>
      </w:r>
      <w:r>
        <w:rPr/>
        <w:t>Energy</w:t>
      </w:r>
      <w:r>
        <w:rPr>
          <w:spacing w:val="-12"/>
        </w:rPr>
        <w:t> </w:t>
      </w:r>
      <w:r>
        <w:rPr/>
        <w:t>Costs</w:t>
      </w:r>
      <w:r>
        <w:rPr>
          <w:spacing w:val="-14"/>
        </w:rPr>
        <w:t> </w:t>
      </w:r>
      <w:r>
        <w:rPr/>
        <w:t>in</w:t>
      </w:r>
      <w:r>
        <w:rPr>
          <w:spacing w:val="-12"/>
        </w:rPr>
        <w:t> </w:t>
      </w:r>
      <w:r>
        <w:rPr/>
        <w:t>Schools.” </w:t>
      </w:r>
      <w:r>
        <w:rPr>
          <w:spacing w:val="-2"/>
        </w:rPr>
        <w:t>https://</w:t>
      </w:r>
      <w:hyperlink r:id="rId6">
        <w:r>
          <w:rPr>
            <w:spacing w:val="-2"/>
          </w:rPr>
          <w:t>www.dsoelectric.com/sites/dsoelectric/files/My%20Business/schools.pdf.</w:t>
        </w:r>
      </w:hyperlink>
    </w:p>
    <w:p>
      <w:pPr>
        <w:pStyle w:val="BodyText"/>
        <w:spacing w:before="2"/>
      </w:pPr>
    </w:p>
    <w:p>
      <w:pPr>
        <w:spacing w:before="0"/>
        <w:ind w:left="1080" w:right="356" w:hanging="721"/>
        <w:jc w:val="both"/>
        <w:rPr>
          <w:sz w:val="22"/>
        </w:rPr>
      </w:pPr>
      <w:r>
        <w:rPr>
          <w:sz w:val="22"/>
        </w:rPr>
        <w:t>ECRB</w:t>
      </w:r>
      <w:r>
        <w:rPr>
          <w:spacing w:val="-10"/>
          <w:sz w:val="22"/>
        </w:rPr>
        <w:t> </w:t>
      </w:r>
      <w:r>
        <w:rPr>
          <w:sz w:val="22"/>
        </w:rPr>
        <w:t>(Energy</w:t>
      </w:r>
      <w:r>
        <w:rPr>
          <w:spacing w:val="-10"/>
          <w:sz w:val="22"/>
        </w:rPr>
        <w:t> </w:t>
      </w:r>
      <w:r>
        <w:rPr>
          <w:sz w:val="22"/>
        </w:rPr>
        <w:t>Community</w:t>
      </w:r>
      <w:r>
        <w:rPr>
          <w:spacing w:val="-12"/>
          <w:sz w:val="22"/>
        </w:rPr>
        <w:t> </w:t>
      </w:r>
      <w:r>
        <w:rPr>
          <w:sz w:val="22"/>
        </w:rPr>
        <w:t>Regulatory</w:t>
      </w:r>
      <w:r>
        <w:rPr>
          <w:spacing w:val="-10"/>
          <w:sz w:val="22"/>
        </w:rPr>
        <w:t> </w:t>
      </w:r>
      <w:r>
        <w:rPr>
          <w:sz w:val="22"/>
        </w:rPr>
        <w:t>Board).</w:t>
      </w:r>
      <w:r>
        <w:rPr>
          <w:spacing w:val="-10"/>
          <w:sz w:val="22"/>
        </w:rPr>
        <w:t> </w:t>
      </w:r>
      <w:r>
        <w:rPr>
          <w:sz w:val="22"/>
        </w:rPr>
        <w:t>2021.</w:t>
      </w:r>
      <w:r>
        <w:rPr>
          <w:spacing w:val="-12"/>
          <w:sz w:val="22"/>
        </w:rPr>
        <w:t> </w:t>
      </w:r>
      <w:r>
        <w:rPr>
          <w:i/>
          <w:sz w:val="22"/>
        </w:rPr>
        <w:t>Next</w:t>
      </w:r>
      <w:r>
        <w:rPr>
          <w:i/>
          <w:spacing w:val="-9"/>
          <w:sz w:val="22"/>
        </w:rPr>
        <w:t> </w:t>
      </w:r>
      <w:r>
        <w:rPr>
          <w:i/>
          <w:sz w:val="22"/>
        </w:rPr>
        <w:t>Generation</w:t>
      </w:r>
      <w:r>
        <w:rPr>
          <w:i/>
          <w:spacing w:val="-10"/>
          <w:sz w:val="22"/>
        </w:rPr>
        <w:t> </w:t>
      </w:r>
      <w:r>
        <w:rPr>
          <w:i/>
          <w:sz w:val="22"/>
        </w:rPr>
        <w:t>of</w:t>
      </w:r>
      <w:r>
        <w:rPr>
          <w:i/>
          <w:spacing w:val="-9"/>
          <w:sz w:val="22"/>
        </w:rPr>
        <w:t> </w:t>
      </w:r>
      <w:r>
        <w:rPr>
          <w:i/>
          <w:sz w:val="22"/>
        </w:rPr>
        <w:t>Customers</w:t>
      </w:r>
      <w:r>
        <w:rPr>
          <w:i/>
          <w:spacing w:val="-9"/>
          <w:sz w:val="22"/>
        </w:rPr>
        <w:t> </w:t>
      </w:r>
      <w:r>
        <w:rPr>
          <w:i/>
          <w:sz w:val="22"/>
        </w:rPr>
        <w:t>and</w:t>
      </w:r>
      <w:r>
        <w:rPr>
          <w:i/>
          <w:spacing w:val="-10"/>
          <w:sz w:val="22"/>
        </w:rPr>
        <w:t> </w:t>
      </w:r>
      <w:r>
        <w:rPr>
          <w:i/>
          <w:sz w:val="22"/>
        </w:rPr>
        <w:t>Digital</w:t>
      </w:r>
      <w:r>
        <w:rPr>
          <w:i/>
          <w:spacing w:val="-9"/>
          <w:sz w:val="22"/>
        </w:rPr>
        <w:t> </w:t>
      </w:r>
      <w:r>
        <w:rPr>
          <w:i/>
          <w:sz w:val="22"/>
        </w:rPr>
        <w:t>Channels of Communications in the Energy Community Contracting Parties. </w:t>
      </w:r>
      <w:r>
        <w:rPr>
          <w:sz w:val="22"/>
        </w:rPr>
        <w:t>ECRB: Vienna.</w:t>
      </w:r>
    </w:p>
    <w:p>
      <w:pPr>
        <w:pStyle w:val="BodyText"/>
        <w:spacing w:before="252"/>
        <w:ind w:left="1080" w:right="356" w:hanging="721"/>
        <w:jc w:val="both"/>
      </w:pPr>
      <w:r>
        <w:rPr/>
        <w:t>Fedderke, J. W., and Ž. Bogetić. 2006. “Infrastructure and Growth in South Africa: Direct and Indirect Productivity</w:t>
      </w:r>
      <w:r>
        <w:rPr>
          <w:spacing w:val="-8"/>
        </w:rPr>
        <w:t> </w:t>
      </w:r>
      <w:r>
        <w:rPr/>
        <w:t>Impacts</w:t>
      </w:r>
      <w:r>
        <w:rPr>
          <w:spacing w:val="-8"/>
        </w:rPr>
        <w:t> </w:t>
      </w:r>
      <w:r>
        <w:rPr/>
        <w:t>of</w:t>
      </w:r>
      <w:r>
        <w:rPr>
          <w:spacing w:val="-10"/>
        </w:rPr>
        <w:t> </w:t>
      </w:r>
      <w:r>
        <w:rPr/>
        <w:t>19</w:t>
      </w:r>
      <w:r>
        <w:rPr>
          <w:spacing w:val="-10"/>
        </w:rPr>
        <w:t> </w:t>
      </w:r>
      <w:r>
        <w:rPr/>
        <w:t>Infrastructure</w:t>
      </w:r>
      <w:r>
        <w:rPr>
          <w:spacing w:val="-10"/>
        </w:rPr>
        <w:t> </w:t>
      </w:r>
      <w:r>
        <w:rPr/>
        <w:t>Measures.”</w:t>
      </w:r>
      <w:r>
        <w:rPr>
          <w:spacing w:val="-10"/>
        </w:rPr>
        <w:t> </w:t>
      </w:r>
      <w:r>
        <w:rPr/>
        <w:t>Policy</w:t>
      </w:r>
      <w:r>
        <w:rPr>
          <w:spacing w:val="-8"/>
        </w:rPr>
        <w:t> </w:t>
      </w:r>
      <w:r>
        <w:rPr/>
        <w:t>Research</w:t>
      </w:r>
      <w:r>
        <w:rPr>
          <w:spacing w:val="-8"/>
        </w:rPr>
        <w:t> </w:t>
      </w:r>
      <w:r>
        <w:rPr/>
        <w:t>Working</w:t>
      </w:r>
      <w:r>
        <w:rPr>
          <w:spacing w:val="-8"/>
        </w:rPr>
        <w:t> </w:t>
      </w:r>
      <w:r>
        <w:rPr/>
        <w:t>Paper</w:t>
      </w:r>
      <w:r>
        <w:rPr>
          <w:spacing w:val="-7"/>
        </w:rPr>
        <w:t> </w:t>
      </w:r>
      <w:r>
        <w:rPr/>
        <w:t>3989.</w:t>
      </w:r>
      <w:r>
        <w:rPr>
          <w:spacing w:val="-8"/>
        </w:rPr>
        <w:t> </w:t>
      </w:r>
      <w:r>
        <w:rPr/>
        <w:t>World Bank, Washington, DC.</w:t>
      </w:r>
    </w:p>
    <w:p>
      <w:pPr>
        <w:pStyle w:val="BodyText"/>
        <w:spacing w:before="1"/>
      </w:pPr>
    </w:p>
    <w:p>
      <w:pPr>
        <w:spacing w:before="0"/>
        <w:ind w:left="1080" w:right="354" w:hanging="721"/>
        <w:jc w:val="both"/>
        <w:rPr>
          <w:sz w:val="22"/>
        </w:rPr>
      </w:pPr>
      <w:r>
        <w:rPr>
          <w:sz w:val="22"/>
        </w:rPr>
        <w:t>Foster, V., and A. Rana. 2020. </w:t>
      </w:r>
      <w:r>
        <w:rPr>
          <w:i/>
          <w:sz w:val="22"/>
        </w:rPr>
        <w:t>Rethinking Power Sector Reform in the Developing World</w:t>
      </w:r>
      <w:r>
        <w:rPr>
          <w:sz w:val="22"/>
        </w:rPr>
        <w:t>. Sustainable Infrastructure Series. Washington, DC: World Bank.</w:t>
      </w:r>
    </w:p>
    <w:p>
      <w:pPr>
        <w:spacing w:before="252"/>
        <w:ind w:left="1080" w:right="355" w:hanging="721"/>
        <w:jc w:val="both"/>
        <w:rPr>
          <w:sz w:val="22"/>
        </w:rPr>
      </w:pPr>
      <w:r>
        <w:rPr>
          <w:sz w:val="22"/>
        </w:rPr>
        <w:t>FPISC (Federal Permitting Improvement Steering Council). 2017. </w:t>
      </w:r>
      <w:r>
        <w:rPr>
          <w:i/>
          <w:sz w:val="22"/>
        </w:rPr>
        <w:t>Recommended Best Practices for Environmental Reviews and Authorizations for Infrastructure Projects</w:t>
      </w:r>
      <w:r>
        <w:rPr>
          <w:sz w:val="22"/>
        </w:rPr>
        <w:t>. Washington, DC: FPISC.</w:t>
      </w:r>
    </w:p>
    <w:p>
      <w:pPr>
        <w:pStyle w:val="BodyText"/>
        <w:spacing w:before="252"/>
        <w:ind w:left="1080" w:right="355" w:hanging="721"/>
        <w:jc w:val="both"/>
      </w:pPr>
      <w:r>
        <w:rPr/>
        <w:t>Francom, S. R. 2020. “How Fast Should My Business Internet Be?” Business.org. https://</w:t>
      </w:r>
      <w:hyperlink r:id="rId7">
        <w:r>
          <w:rPr/>
          <w:t>www.business.org/services/Internet/business-Internet-speed/.</w:t>
        </w:r>
      </w:hyperlink>
      <w:r>
        <w:rPr/>
        <w:t> Geller, H., P. Harrington, A.</w:t>
      </w:r>
    </w:p>
    <w:p>
      <w:pPr>
        <w:pStyle w:val="BodyText"/>
        <w:spacing w:after="0"/>
        <w:jc w:val="both"/>
        <w:sectPr>
          <w:pgSz w:w="12240" w:h="15840"/>
          <w:pgMar w:header="0" w:footer="522" w:top="1360" w:bottom="720" w:left="1080" w:right="1080"/>
        </w:sectPr>
      </w:pPr>
    </w:p>
    <w:p>
      <w:pPr>
        <w:pStyle w:val="BodyText"/>
        <w:spacing w:before="78"/>
        <w:ind w:left="1079" w:right="355"/>
      </w:pPr>
      <w:r>
        <w:rPr/>
        <w:t>H.</w:t>
      </w:r>
      <w:r>
        <w:rPr>
          <w:spacing w:val="25"/>
        </w:rPr>
        <w:t> </w:t>
      </w:r>
      <w:r>
        <w:rPr/>
        <w:t>Rosenfeld,</w:t>
      </w:r>
      <w:r>
        <w:rPr>
          <w:spacing w:val="25"/>
        </w:rPr>
        <w:t> </w:t>
      </w:r>
      <w:r>
        <w:rPr/>
        <w:t>S.</w:t>
      </w:r>
      <w:r>
        <w:rPr>
          <w:spacing w:val="25"/>
        </w:rPr>
        <w:t> </w:t>
      </w:r>
      <w:r>
        <w:rPr/>
        <w:t>Tanishima,</w:t>
      </w:r>
      <w:r>
        <w:rPr>
          <w:spacing w:val="25"/>
        </w:rPr>
        <w:t> </w:t>
      </w:r>
      <w:r>
        <w:rPr/>
        <w:t>and</w:t>
      </w:r>
      <w:r>
        <w:rPr>
          <w:spacing w:val="25"/>
        </w:rPr>
        <w:t> </w:t>
      </w:r>
      <w:r>
        <w:rPr/>
        <w:t>F.</w:t>
      </w:r>
      <w:r>
        <w:rPr>
          <w:spacing w:val="25"/>
        </w:rPr>
        <w:t> </w:t>
      </w:r>
      <w:r>
        <w:rPr/>
        <w:t>Unander.</w:t>
      </w:r>
      <w:r>
        <w:rPr>
          <w:spacing w:val="25"/>
        </w:rPr>
        <w:t> </w:t>
      </w:r>
      <w:r>
        <w:rPr/>
        <w:t>2006. "Polices</w:t>
      </w:r>
      <w:r>
        <w:rPr>
          <w:spacing w:val="26"/>
        </w:rPr>
        <w:t> </w:t>
      </w:r>
      <w:r>
        <w:rPr/>
        <w:t>for</w:t>
      </w:r>
      <w:r>
        <w:rPr>
          <w:spacing w:val="26"/>
        </w:rPr>
        <w:t> </w:t>
      </w:r>
      <w:r>
        <w:rPr/>
        <w:t>Increasing</w:t>
      </w:r>
      <w:r>
        <w:rPr>
          <w:spacing w:val="25"/>
        </w:rPr>
        <w:t> </w:t>
      </w:r>
      <w:r>
        <w:rPr/>
        <w:t>Energy</w:t>
      </w:r>
      <w:r>
        <w:rPr>
          <w:spacing w:val="25"/>
        </w:rPr>
        <w:t> </w:t>
      </w:r>
      <w:r>
        <w:rPr/>
        <w:t>Efficiency: Thirty Years of Experience in OECD Countries." </w:t>
      </w:r>
      <w:r>
        <w:rPr>
          <w:i/>
        </w:rPr>
        <w:t>Energy Policy </w:t>
      </w:r>
      <w:r>
        <w:rPr/>
        <w:t>34 (5): 556–73.</w:t>
      </w:r>
    </w:p>
    <w:p>
      <w:pPr>
        <w:pStyle w:val="BodyText"/>
        <w:spacing w:before="252"/>
        <w:ind w:left="1079" w:right="355" w:hanging="721"/>
        <w:jc w:val="both"/>
      </w:pPr>
      <w:r>
        <w:rPr/>
        <w:t>Frauendorfer,</w:t>
      </w:r>
      <w:r>
        <w:rPr>
          <w:spacing w:val="-2"/>
        </w:rPr>
        <w:t> </w:t>
      </w:r>
      <w:r>
        <w:rPr/>
        <w:t>R.</w:t>
      </w:r>
      <w:r>
        <w:rPr>
          <w:spacing w:val="-2"/>
        </w:rPr>
        <w:t> </w:t>
      </w:r>
      <w:r>
        <w:rPr/>
        <w:t>2008.</w:t>
      </w:r>
      <w:r>
        <w:rPr>
          <w:spacing w:val="-2"/>
        </w:rPr>
        <w:t> </w:t>
      </w:r>
      <w:r>
        <w:rPr/>
        <w:t>“The</w:t>
      </w:r>
      <w:r>
        <w:rPr>
          <w:spacing w:val="-2"/>
        </w:rPr>
        <w:t> </w:t>
      </w:r>
      <w:r>
        <w:rPr/>
        <w:t>How’s</w:t>
      </w:r>
      <w:r>
        <w:rPr>
          <w:spacing w:val="-2"/>
        </w:rPr>
        <w:t> </w:t>
      </w:r>
      <w:r>
        <w:rPr/>
        <w:t>and</w:t>
      </w:r>
      <w:r>
        <w:rPr>
          <w:spacing w:val="-5"/>
        </w:rPr>
        <w:t> </w:t>
      </w:r>
      <w:r>
        <w:rPr/>
        <w:t>Why’s</w:t>
      </w:r>
      <w:r>
        <w:rPr>
          <w:spacing w:val="-2"/>
        </w:rPr>
        <w:t> </w:t>
      </w:r>
      <w:r>
        <w:rPr/>
        <w:t>of</w:t>
      </w:r>
      <w:r>
        <w:rPr>
          <w:spacing w:val="-4"/>
        </w:rPr>
        <w:t> </w:t>
      </w:r>
      <w:r>
        <w:rPr/>
        <w:t>Water</w:t>
      </w:r>
      <w:r>
        <w:rPr>
          <w:spacing w:val="-1"/>
        </w:rPr>
        <w:t> </w:t>
      </w:r>
      <w:r>
        <w:rPr/>
        <w:t>Connection</w:t>
      </w:r>
      <w:r>
        <w:rPr>
          <w:spacing w:val="-2"/>
        </w:rPr>
        <w:t> </w:t>
      </w:r>
      <w:r>
        <w:rPr/>
        <w:t>Charges.”</w:t>
      </w:r>
      <w:r>
        <w:rPr>
          <w:spacing w:val="-2"/>
        </w:rPr>
        <w:t> </w:t>
      </w:r>
      <w:r>
        <w:rPr/>
        <w:t>Issues</w:t>
      </w:r>
      <w:r>
        <w:rPr>
          <w:spacing w:val="-2"/>
        </w:rPr>
        <w:t> </w:t>
      </w:r>
      <w:r>
        <w:rPr/>
        <w:t>Paper.</w:t>
      </w:r>
      <w:r>
        <w:rPr>
          <w:spacing w:val="-2"/>
        </w:rPr>
        <w:t> </w:t>
      </w:r>
      <w:r>
        <w:rPr/>
        <w:t>ADB</w:t>
      </w:r>
      <w:r>
        <w:rPr>
          <w:spacing w:val="-3"/>
        </w:rPr>
        <w:t> </w:t>
      </w:r>
      <w:r>
        <w:rPr/>
        <w:t>(Asian Development Bank), Manila.</w:t>
      </w:r>
    </w:p>
    <w:p>
      <w:pPr>
        <w:pStyle w:val="BodyText"/>
      </w:pPr>
    </w:p>
    <w:p>
      <w:pPr>
        <w:pStyle w:val="BodyText"/>
        <w:ind w:left="1079" w:right="355" w:hanging="721"/>
        <w:jc w:val="both"/>
      </w:pPr>
      <w:r>
        <w:rPr/>
        <w:t>Geginat,</w:t>
      </w:r>
      <w:r>
        <w:rPr>
          <w:spacing w:val="40"/>
        </w:rPr>
        <w:t> </w:t>
      </w:r>
      <w:r>
        <w:rPr/>
        <w:t>C.,</w:t>
      </w:r>
      <w:r>
        <w:rPr>
          <w:spacing w:val="40"/>
        </w:rPr>
        <w:t> </w:t>
      </w:r>
      <w:r>
        <w:rPr/>
        <w:t>and</w:t>
      </w:r>
      <w:r>
        <w:rPr>
          <w:spacing w:val="40"/>
        </w:rPr>
        <w:t> </w:t>
      </w:r>
      <w:r>
        <w:rPr/>
        <w:t>R.</w:t>
      </w:r>
      <w:r>
        <w:rPr>
          <w:spacing w:val="40"/>
        </w:rPr>
        <w:t> </w:t>
      </w:r>
      <w:r>
        <w:rPr/>
        <w:t>Ramalho.</w:t>
      </w:r>
      <w:r>
        <w:rPr>
          <w:spacing w:val="40"/>
        </w:rPr>
        <w:t> </w:t>
      </w:r>
      <w:r>
        <w:rPr/>
        <w:t>2015.</w:t>
      </w:r>
      <w:r>
        <w:rPr>
          <w:spacing w:val="-3"/>
        </w:rPr>
        <w:t> </w:t>
      </w:r>
      <w:r>
        <w:rPr/>
        <w:t>“Electricity</w:t>
      </w:r>
      <w:r>
        <w:rPr>
          <w:spacing w:val="40"/>
        </w:rPr>
        <w:t> </w:t>
      </w:r>
      <w:r>
        <w:rPr/>
        <w:t>Connections</w:t>
      </w:r>
      <w:r>
        <w:rPr>
          <w:spacing w:val="40"/>
        </w:rPr>
        <w:t> </w:t>
      </w:r>
      <w:r>
        <w:rPr/>
        <w:t>and</w:t>
      </w:r>
      <w:r>
        <w:rPr>
          <w:spacing w:val="40"/>
        </w:rPr>
        <w:t> </w:t>
      </w:r>
      <w:r>
        <w:rPr/>
        <w:t>Firm</w:t>
      </w:r>
      <w:r>
        <w:rPr>
          <w:spacing w:val="40"/>
        </w:rPr>
        <w:t> </w:t>
      </w:r>
      <w:r>
        <w:rPr/>
        <w:t>Performance</w:t>
      </w:r>
      <w:r>
        <w:rPr>
          <w:spacing w:val="40"/>
        </w:rPr>
        <w:t> </w:t>
      </w:r>
      <w:r>
        <w:rPr/>
        <w:t>in</w:t>
      </w:r>
      <w:r>
        <w:rPr>
          <w:spacing w:val="40"/>
        </w:rPr>
        <w:t> </w:t>
      </w:r>
      <w:r>
        <w:rPr/>
        <w:t>183 Countries.” </w:t>
      </w:r>
      <w:r>
        <w:rPr>
          <w:i/>
        </w:rPr>
        <w:t>Energy Economics </w:t>
      </w:r>
      <w:r>
        <w:rPr/>
        <w:t>76: 344–66.</w:t>
      </w:r>
    </w:p>
    <w:p>
      <w:pPr>
        <w:pStyle w:val="BodyText"/>
        <w:spacing w:before="1"/>
      </w:pPr>
    </w:p>
    <w:p>
      <w:pPr>
        <w:pStyle w:val="BodyText"/>
        <w:ind w:left="1079" w:right="356" w:hanging="721"/>
        <w:jc w:val="both"/>
      </w:pPr>
      <w:r>
        <w:rPr/>
        <w:t>Geginat, C., and V. Saltane. 2014. “Transparent Government and Business Regulation: ‘Open for Business?’" Policy Research Working Paper 7132. World Bank, Washington, DC.</w:t>
      </w:r>
    </w:p>
    <w:p>
      <w:pPr>
        <w:pStyle w:val="BodyText"/>
      </w:pPr>
    </w:p>
    <w:p>
      <w:pPr>
        <w:pStyle w:val="BodyText"/>
        <w:ind w:left="1079" w:right="356" w:hanging="721"/>
        <w:jc w:val="both"/>
      </w:pPr>
      <w:r>
        <w:rPr/>
        <w:t>Gonzalez,</w:t>
      </w:r>
      <w:r>
        <w:rPr>
          <w:spacing w:val="-10"/>
        </w:rPr>
        <w:t> </w:t>
      </w:r>
      <w:r>
        <w:rPr/>
        <w:t>P.</w:t>
      </w:r>
      <w:r>
        <w:rPr>
          <w:spacing w:val="-12"/>
        </w:rPr>
        <w:t> </w:t>
      </w:r>
      <w:r>
        <w:rPr/>
        <w:t>2022.</w:t>
      </w:r>
      <w:r>
        <w:rPr>
          <w:spacing w:val="-12"/>
        </w:rPr>
        <w:t> </w:t>
      </w:r>
      <w:r>
        <w:rPr>
          <w:i/>
        </w:rPr>
        <w:t>Smart</w:t>
      </w:r>
      <w:r>
        <w:rPr>
          <w:i/>
          <w:spacing w:val="-9"/>
        </w:rPr>
        <w:t> </w:t>
      </w:r>
      <w:r>
        <w:rPr>
          <w:i/>
        </w:rPr>
        <w:t>Grids</w:t>
      </w:r>
      <w:r>
        <w:rPr/>
        <w:t>.</w:t>
      </w:r>
      <w:r>
        <w:rPr>
          <w:spacing w:val="-12"/>
        </w:rPr>
        <w:t> </w:t>
      </w:r>
      <w:r>
        <w:rPr/>
        <w:t>International</w:t>
      </w:r>
      <w:r>
        <w:rPr>
          <w:spacing w:val="-11"/>
        </w:rPr>
        <w:t> </w:t>
      </w:r>
      <w:r>
        <w:rPr/>
        <w:t>Energy</w:t>
      </w:r>
      <w:r>
        <w:rPr>
          <w:spacing w:val="-12"/>
        </w:rPr>
        <w:t> </w:t>
      </w:r>
      <w:r>
        <w:rPr/>
        <w:t>Agency</w:t>
      </w:r>
      <w:r>
        <w:rPr>
          <w:spacing w:val="-10"/>
        </w:rPr>
        <w:t> </w:t>
      </w:r>
      <w:r>
        <w:rPr/>
        <w:t>Tracking</w:t>
      </w:r>
      <w:r>
        <w:rPr>
          <w:spacing w:val="-12"/>
        </w:rPr>
        <w:t> </w:t>
      </w:r>
      <w:r>
        <w:rPr/>
        <w:t>Report.</w:t>
      </w:r>
      <w:r>
        <w:rPr>
          <w:spacing w:val="-10"/>
        </w:rPr>
        <w:t> </w:t>
      </w:r>
      <w:r>
        <w:rPr/>
        <w:t>Paris:</w:t>
      </w:r>
      <w:r>
        <w:rPr>
          <w:spacing w:val="-9"/>
        </w:rPr>
        <w:t> </w:t>
      </w:r>
      <w:r>
        <w:rPr/>
        <w:t>International</w:t>
      </w:r>
      <w:r>
        <w:rPr>
          <w:spacing w:val="-9"/>
        </w:rPr>
        <w:t> </w:t>
      </w:r>
      <w:r>
        <w:rPr/>
        <w:t>Energy </w:t>
      </w:r>
      <w:r>
        <w:rPr>
          <w:spacing w:val="-2"/>
        </w:rPr>
        <w:t>Agency.</w:t>
      </w:r>
    </w:p>
    <w:p>
      <w:pPr>
        <w:pStyle w:val="BodyText"/>
        <w:spacing w:before="252"/>
        <w:ind w:left="1079" w:right="356" w:hanging="721"/>
        <w:jc w:val="both"/>
      </w:pPr>
      <w:r>
        <w:rPr/>
        <w:t>Grimm,</w:t>
      </w:r>
      <w:r>
        <w:rPr>
          <w:spacing w:val="-5"/>
        </w:rPr>
        <w:t> </w:t>
      </w:r>
      <w:r>
        <w:rPr/>
        <w:t>M.,</w:t>
      </w:r>
      <w:r>
        <w:rPr>
          <w:spacing w:val="-2"/>
        </w:rPr>
        <w:t> </w:t>
      </w:r>
      <w:r>
        <w:rPr/>
        <w:t>R.</w:t>
      </w:r>
      <w:r>
        <w:rPr>
          <w:spacing w:val="-5"/>
        </w:rPr>
        <w:t> </w:t>
      </w:r>
      <w:r>
        <w:rPr/>
        <w:t>Hartwig,</w:t>
      </w:r>
      <w:r>
        <w:rPr>
          <w:spacing w:val="-5"/>
        </w:rPr>
        <w:t> </w:t>
      </w:r>
      <w:r>
        <w:rPr/>
        <w:t>and</w:t>
      </w:r>
      <w:r>
        <w:rPr>
          <w:spacing w:val="-2"/>
        </w:rPr>
        <w:t> </w:t>
      </w:r>
      <w:r>
        <w:rPr/>
        <w:t>J.</w:t>
      </w:r>
      <w:r>
        <w:rPr>
          <w:spacing w:val="-2"/>
        </w:rPr>
        <w:t> </w:t>
      </w:r>
      <w:r>
        <w:rPr/>
        <w:t>Lay.</w:t>
      </w:r>
      <w:r>
        <w:rPr>
          <w:spacing w:val="-2"/>
        </w:rPr>
        <w:t> </w:t>
      </w:r>
      <w:r>
        <w:rPr/>
        <w:t>2012.</w:t>
      </w:r>
      <w:r>
        <w:rPr>
          <w:spacing w:val="-2"/>
        </w:rPr>
        <w:t> </w:t>
      </w:r>
      <w:r>
        <w:rPr/>
        <w:t>“How</w:t>
      </w:r>
      <w:r>
        <w:rPr>
          <w:spacing w:val="-6"/>
        </w:rPr>
        <w:t> </w:t>
      </w:r>
      <w:r>
        <w:rPr/>
        <w:t>Much</w:t>
      </w:r>
      <w:r>
        <w:rPr>
          <w:spacing w:val="-5"/>
        </w:rPr>
        <w:t> </w:t>
      </w:r>
      <w:r>
        <w:rPr/>
        <w:t>Does</w:t>
      </w:r>
      <w:r>
        <w:rPr>
          <w:spacing w:val="-2"/>
        </w:rPr>
        <w:t> </w:t>
      </w:r>
      <w:r>
        <w:rPr/>
        <w:t>Utility</w:t>
      </w:r>
      <w:r>
        <w:rPr>
          <w:spacing w:val="-2"/>
        </w:rPr>
        <w:t> </w:t>
      </w:r>
      <w:r>
        <w:rPr/>
        <w:t>Access</w:t>
      </w:r>
      <w:r>
        <w:rPr>
          <w:spacing w:val="-4"/>
        </w:rPr>
        <w:t> </w:t>
      </w:r>
      <w:r>
        <w:rPr/>
        <w:t>Matter</w:t>
      </w:r>
      <w:r>
        <w:rPr>
          <w:spacing w:val="-4"/>
        </w:rPr>
        <w:t> </w:t>
      </w:r>
      <w:r>
        <w:rPr/>
        <w:t>for</w:t>
      </w:r>
      <w:r>
        <w:rPr>
          <w:spacing w:val="-4"/>
        </w:rPr>
        <w:t> </w:t>
      </w:r>
      <w:r>
        <w:rPr/>
        <w:t>the</w:t>
      </w:r>
      <w:r>
        <w:rPr>
          <w:spacing w:val="-2"/>
        </w:rPr>
        <w:t> </w:t>
      </w:r>
      <w:r>
        <w:rPr/>
        <w:t>Performance</w:t>
      </w:r>
      <w:r>
        <w:rPr>
          <w:spacing w:val="-2"/>
        </w:rPr>
        <w:t> </w:t>
      </w:r>
      <w:r>
        <w:rPr/>
        <w:t>of Micro and Small Enterprises?” Working Paper 77935, World Bank, Washington, DC.</w:t>
      </w:r>
    </w:p>
    <w:p>
      <w:pPr>
        <w:spacing w:before="252"/>
        <w:ind w:left="1079" w:right="354" w:hanging="721"/>
        <w:jc w:val="both"/>
        <w:rPr>
          <w:sz w:val="22"/>
        </w:rPr>
      </w:pPr>
      <w:r>
        <w:rPr>
          <w:sz w:val="22"/>
        </w:rPr>
        <w:t>Ha, L. T. 2022. “Are Digital Business and Digital Public Services a Driver for Better Energy Security? Evidence from a European Sample.” </w:t>
      </w:r>
      <w:r>
        <w:rPr>
          <w:i/>
          <w:sz w:val="22"/>
        </w:rPr>
        <w:t>Environmental Science and Pollution Research </w:t>
      </w:r>
      <w:r>
        <w:rPr>
          <w:sz w:val="22"/>
        </w:rPr>
        <w:t>29 (18): </w:t>
      </w:r>
      <w:r>
        <w:rPr>
          <w:spacing w:val="-2"/>
          <w:sz w:val="22"/>
        </w:rPr>
        <w:t>27232–56.</w:t>
      </w:r>
    </w:p>
    <w:p>
      <w:pPr>
        <w:pStyle w:val="BodyText"/>
        <w:spacing w:before="1"/>
      </w:pPr>
    </w:p>
    <w:p>
      <w:pPr>
        <w:pStyle w:val="BodyText"/>
        <w:ind w:left="1079" w:right="356" w:hanging="721"/>
        <w:jc w:val="both"/>
      </w:pPr>
      <w:r>
        <w:rPr/>
        <w:t>Hamman, S. 2014. “Housing Matters.” Policy Research Working Paper 6876. World Bank, Washington, </w:t>
      </w:r>
      <w:r>
        <w:rPr>
          <w:spacing w:val="-4"/>
        </w:rPr>
        <w:t>DC.</w:t>
      </w:r>
    </w:p>
    <w:p>
      <w:pPr>
        <w:pStyle w:val="BodyText"/>
        <w:spacing w:before="252"/>
        <w:ind w:left="1079" w:right="355" w:hanging="721"/>
      </w:pPr>
      <w:r>
        <w:rPr/>
        <w:t>Hristov,</w:t>
      </w:r>
      <w:r>
        <w:rPr>
          <w:spacing w:val="38"/>
        </w:rPr>
        <w:t> </w:t>
      </w:r>
      <w:r>
        <w:rPr/>
        <w:t>I.,</w:t>
      </w:r>
      <w:r>
        <w:rPr>
          <w:spacing w:val="38"/>
        </w:rPr>
        <w:t> </w:t>
      </w:r>
      <w:r>
        <w:rPr/>
        <w:t>and</w:t>
      </w:r>
      <w:r>
        <w:rPr>
          <w:spacing w:val="38"/>
        </w:rPr>
        <w:t> </w:t>
      </w:r>
      <w:r>
        <w:rPr/>
        <w:t>A.</w:t>
      </w:r>
      <w:r>
        <w:rPr>
          <w:spacing w:val="38"/>
        </w:rPr>
        <w:t> </w:t>
      </w:r>
      <w:r>
        <w:rPr/>
        <w:t>Chirico.</w:t>
      </w:r>
      <w:r>
        <w:rPr>
          <w:spacing w:val="38"/>
        </w:rPr>
        <w:t> </w:t>
      </w:r>
      <w:r>
        <w:rPr/>
        <w:t>2019.</w:t>
      </w:r>
      <w:r>
        <w:rPr>
          <w:spacing w:val="38"/>
        </w:rPr>
        <w:t> </w:t>
      </w:r>
      <w:r>
        <w:rPr/>
        <w:t>“The</w:t>
      </w:r>
      <w:r>
        <w:rPr>
          <w:spacing w:val="38"/>
        </w:rPr>
        <w:t> </w:t>
      </w:r>
      <w:r>
        <w:rPr/>
        <w:t>Role</w:t>
      </w:r>
      <w:r>
        <w:rPr>
          <w:spacing w:val="38"/>
        </w:rPr>
        <w:t> </w:t>
      </w:r>
      <w:r>
        <w:rPr/>
        <w:t>of</w:t>
      </w:r>
      <w:r>
        <w:rPr>
          <w:spacing w:val="38"/>
        </w:rPr>
        <w:t> </w:t>
      </w:r>
      <w:r>
        <w:rPr/>
        <w:t>Sustainability</w:t>
      </w:r>
      <w:r>
        <w:rPr>
          <w:spacing w:val="38"/>
        </w:rPr>
        <w:t> </w:t>
      </w:r>
      <w:r>
        <w:rPr/>
        <w:t>Key</w:t>
      </w:r>
      <w:r>
        <w:rPr>
          <w:spacing w:val="38"/>
        </w:rPr>
        <w:t> </w:t>
      </w:r>
      <w:r>
        <w:rPr/>
        <w:t>Performance</w:t>
      </w:r>
      <w:r>
        <w:rPr>
          <w:spacing w:val="38"/>
        </w:rPr>
        <w:t> </w:t>
      </w:r>
      <w:r>
        <w:rPr/>
        <w:t>Indicators</w:t>
      </w:r>
      <w:r>
        <w:rPr>
          <w:spacing w:val="37"/>
        </w:rPr>
        <w:t> </w:t>
      </w:r>
      <w:r>
        <w:rPr/>
        <w:t>(KPIs)</w:t>
      </w:r>
      <w:r>
        <w:rPr>
          <w:spacing w:val="38"/>
        </w:rPr>
        <w:t> </w:t>
      </w:r>
      <w:r>
        <w:rPr/>
        <w:t>in Implementing Sustainable Strategies.” </w:t>
      </w:r>
      <w:r>
        <w:rPr>
          <w:i/>
        </w:rPr>
        <w:t>Sustainability </w:t>
      </w:r>
      <w:r>
        <w:rPr/>
        <w:t>11 (20): 1–19.</w:t>
      </w:r>
    </w:p>
    <w:p>
      <w:pPr>
        <w:pStyle w:val="BodyText"/>
        <w:spacing w:line="480" w:lineRule="auto" w:before="253"/>
        <w:ind w:left="359" w:right="853"/>
      </w:pPr>
      <w:r>
        <w:rPr/>
        <w:t>IBNET</w:t>
      </w:r>
      <w:r>
        <w:rPr>
          <w:spacing w:val="-7"/>
        </w:rPr>
        <w:t> </w:t>
      </w:r>
      <w:r>
        <w:rPr/>
        <w:t>(International</w:t>
      </w:r>
      <w:r>
        <w:rPr>
          <w:spacing w:val="-5"/>
        </w:rPr>
        <w:t> </w:t>
      </w:r>
      <w:r>
        <w:rPr/>
        <w:t>Benchmarking</w:t>
      </w:r>
      <w:r>
        <w:rPr>
          <w:spacing w:val="-6"/>
        </w:rPr>
        <w:t> </w:t>
      </w:r>
      <w:r>
        <w:rPr/>
        <w:t>Network).</w:t>
      </w:r>
      <w:r>
        <w:rPr>
          <w:spacing w:val="-6"/>
        </w:rPr>
        <w:t> </w:t>
      </w:r>
      <w:r>
        <w:rPr/>
        <w:t>“Benchmark</w:t>
      </w:r>
      <w:r>
        <w:rPr>
          <w:spacing w:val="-6"/>
        </w:rPr>
        <w:t> </w:t>
      </w:r>
      <w:r>
        <w:rPr/>
        <w:t>Database.”</w:t>
      </w:r>
      <w:r>
        <w:rPr>
          <w:spacing w:val="-8"/>
        </w:rPr>
        <w:t> </w:t>
      </w:r>
      <w:r>
        <w:rPr/>
        <w:t>https:/</w:t>
      </w:r>
      <w:hyperlink r:id="rId8">
        <w:r>
          <w:rPr/>
          <w:t>/www.ib-net.org/.</w:t>
        </w:r>
      </w:hyperlink>
      <w:r>
        <w:rPr/>
        <w:t> IEA (International Energy Agency). 2016. </w:t>
      </w:r>
      <w:r>
        <w:rPr>
          <w:i/>
        </w:rPr>
        <w:t>World Energy Outlook 2016</w:t>
      </w:r>
      <w:r>
        <w:rPr/>
        <w:t>. Paris: IEA.</w:t>
      </w:r>
    </w:p>
    <w:p>
      <w:pPr>
        <w:spacing w:before="0"/>
        <w:ind w:left="1079" w:right="355" w:hanging="721"/>
        <w:jc w:val="left"/>
        <w:rPr>
          <w:sz w:val="22"/>
        </w:rPr>
      </w:pPr>
      <w:r>
        <w:rPr>
          <w:sz w:val="22"/>
        </w:rPr>
        <w:t>IEC (International Electrotechnical Commission). 2016. </w:t>
      </w:r>
      <w:r>
        <w:rPr>
          <w:i/>
          <w:sz w:val="22"/>
        </w:rPr>
        <w:t>International Standard–Low Voltage Electrical Installations–Part 6: Verification</w:t>
      </w:r>
      <w:r>
        <w:rPr>
          <w:sz w:val="22"/>
        </w:rPr>
        <w:t>. IEC 60364-6. IEC.</w:t>
      </w:r>
    </w:p>
    <w:p>
      <w:pPr>
        <w:pStyle w:val="BodyText"/>
        <w:spacing w:before="252"/>
        <w:ind w:left="1079" w:right="355" w:hanging="721"/>
      </w:pPr>
      <w:r>
        <w:rPr/>
        <w:t>IEEE</w:t>
      </w:r>
      <w:r>
        <w:rPr>
          <w:spacing w:val="-14"/>
        </w:rPr>
        <w:t> </w:t>
      </w:r>
      <w:r>
        <w:rPr/>
        <w:t>(Institute</w:t>
      </w:r>
      <w:r>
        <w:rPr>
          <w:spacing w:val="-14"/>
        </w:rPr>
        <w:t> </w:t>
      </w:r>
      <w:r>
        <w:rPr/>
        <w:t>of</w:t>
      </w:r>
      <w:r>
        <w:rPr>
          <w:spacing w:val="-13"/>
        </w:rPr>
        <w:t> </w:t>
      </w:r>
      <w:r>
        <w:rPr/>
        <w:t>Electrical</w:t>
      </w:r>
      <w:r>
        <w:rPr>
          <w:spacing w:val="-14"/>
        </w:rPr>
        <w:t> </w:t>
      </w:r>
      <w:r>
        <w:rPr/>
        <w:t>and</w:t>
      </w:r>
      <w:r>
        <w:rPr>
          <w:spacing w:val="-14"/>
        </w:rPr>
        <w:t> </w:t>
      </w:r>
      <w:r>
        <w:rPr/>
        <w:t>Electronics</w:t>
      </w:r>
      <w:r>
        <w:rPr>
          <w:spacing w:val="-14"/>
        </w:rPr>
        <w:t> </w:t>
      </w:r>
      <w:r>
        <w:rPr/>
        <w:t>Engineers).</w:t>
      </w:r>
      <w:r>
        <w:rPr>
          <w:spacing w:val="-13"/>
        </w:rPr>
        <w:t> </w:t>
      </w:r>
      <w:r>
        <w:rPr/>
        <w:t>2004.</w:t>
      </w:r>
      <w:r>
        <w:rPr>
          <w:spacing w:val="-14"/>
        </w:rPr>
        <w:t> </w:t>
      </w:r>
      <w:r>
        <w:rPr/>
        <w:t>“IEEE</w:t>
      </w:r>
      <w:r>
        <w:rPr>
          <w:spacing w:val="-12"/>
        </w:rPr>
        <w:t> </w:t>
      </w:r>
      <w:r>
        <w:rPr/>
        <w:t>Guide</w:t>
      </w:r>
      <w:r>
        <w:rPr>
          <w:spacing w:val="-14"/>
        </w:rPr>
        <w:t> </w:t>
      </w:r>
      <w:r>
        <w:rPr/>
        <w:t>for</w:t>
      </w:r>
      <w:r>
        <w:rPr>
          <w:spacing w:val="-11"/>
        </w:rPr>
        <w:t> </w:t>
      </w:r>
      <w:r>
        <w:rPr/>
        <w:t>Electric</w:t>
      </w:r>
      <w:r>
        <w:rPr>
          <w:spacing w:val="-14"/>
        </w:rPr>
        <w:t> </w:t>
      </w:r>
      <w:r>
        <w:rPr/>
        <w:t>Power</w:t>
      </w:r>
      <w:r>
        <w:rPr>
          <w:spacing w:val="-13"/>
        </w:rPr>
        <w:t> </w:t>
      </w:r>
      <w:r>
        <w:rPr/>
        <w:t>Distribution Reliability Indices.” IEEE Std 1366™2003 (Revision of IEEE Std 1366-1998). IEEE.</w:t>
      </w:r>
    </w:p>
    <w:p>
      <w:pPr>
        <w:pStyle w:val="BodyText"/>
      </w:pPr>
    </w:p>
    <w:p>
      <w:pPr>
        <w:pStyle w:val="BodyText"/>
        <w:ind w:left="359"/>
      </w:pPr>
      <w:r>
        <w:rPr/>
        <w:t>IEEE</w:t>
      </w:r>
      <w:r>
        <w:rPr>
          <w:spacing w:val="-7"/>
        </w:rPr>
        <w:t> </w:t>
      </w:r>
      <w:r>
        <w:rPr/>
        <w:t>(Institute</w:t>
      </w:r>
      <w:r>
        <w:rPr>
          <w:spacing w:val="-4"/>
        </w:rPr>
        <w:t> </w:t>
      </w:r>
      <w:r>
        <w:rPr/>
        <w:t>of</w:t>
      </w:r>
      <w:r>
        <w:rPr>
          <w:spacing w:val="-3"/>
        </w:rPr>
        <w:t> </w:t>
      </w:r>
      <w:r>
        <w:rPr/>
        <w:t>Electrical</w:t>
      </w:r>
      <w:r>
        <w:rPr>
          <w:spacing w:val="-3"/>
        </w:rPr>
        <w:t> </w:t>
      </w:r>
      <w:r>
        <w:rPr/>
        <w:t>and</w:t>
      </w:r>
      <w:r>
        <w:rPr>
          <w:spacing w:val="-4"/>
        </w:rPr>
        <w:t> </w:t>
      </w:r>
      <w:r>
        <w:rPr/>
        <w:t>Electronics</w:t>
      </w:r>
      <w:r>
        <w:rPr>
          <w:spacing w:val="-4"/>
        </w:rPr>
        <w:t> </w:t>
      </w:r>
      <w:r>
        <w:rPr/>
        <w:t>Engineers).</w:t>
      </w:r>
      <w:r>
        <w:rPr>
          <w:spacing w:val="-4"/>
        </w:rPr>
        <w:t> </w:t>
      </w:r>
      <w:r>
        <w:rPr/>
        <w:t>2022.</w:t>
      </w:r>
      <w:r>
        <w:rPr>
          <w:spacing w:val="-6"/>
        </w:rPr>
        <w:t> </w:t>
      </w:r>
      <w:r>
        <w:rPr/>
        <w:t>“IEEE</w:t>
      </w:r>
      <w:r>
        <w:rPr>
          <w:spacing w:val="-5"/>
        </w:rPr>
        <w:t> </w:t>
      </w:r>
      <w:r>
        <w:rPr/>
        <w:t>Policies.”</w:t>
      </w:r>
      <w:r>
        <w:rPr>
          <w:spacing w:val="-6"/>
        </w:rPr>
        <w:t> </w:t>
      </w:r>
      <w:r>
        <w:rPr/>
        <w:t>IEE,</w:t>
      </w:r>
      <w:r>
        <w:rPr>
          <w:spacing w:val="-4"/>
        </w:rPr>
        <w:t> </w:t>
      </w:r>
      <w:r>
        <w:rPr/>
        <w:t>New</w:t>
      </w:r>
      <w:r>
        <w:rPr>
          <w:spacing w:val="-4"/>
        </w:rPr>
        <w:t> </w:t>
      </w:r>
      <w:r>
        <w:rPr>
          <w:spacing w:val="-2"/>
        </w:rPr>
        <w:t>York.</w:t>
      </w:r>
    </w:p>
    <w:p>
      <w:pPr>
        <w:pStyle w:val="BodyText"/>
      </w:pPr>
    </w:p>
    <w:p>
      <w:pPr>
        <w:spacing w:before="0"/>
        <w:ind w:left="1079" w:right="355" w:hanging="721"/>
        <w:jc w:val="both"/>
        <w:rPr>
          <w:sz w:val="22"/>
        </w:rPr>
      </w:pPr>
      <w:r>
        <w:rPr>
          <w:sz w:val="22"/>
        </w:rPr>
        <w:t>IFC (International Finance Corporation), World Bank, and MIGA (Multilateral Investment Guarantee Agency).</w:t>
      </w:r>
      <w:r>
        <w:rPr>
          <w:spacing w:val="-8"/>
          <w:sz w:val="22"/>
        </w:rPr>
        <w:t> </w:t>
      </w:r>
      <w:r>
        <w:rPr>
          <w:sz w:val="22"/>
        </w:rPr>
        <w:t>2013.</w:t>
      </w:r>
      <w:r>
        <w:rPr>
          <w:spacing w:val="-8"/>
          <w:sz w:val="22"/>
        </w:rPr>
        <w:t> </w:t>
      </w:r>
      <w:r>
        <w:rPr>
          <w:i/>
          <w:sz w:val="22"/>
        </w:rPr>
        <w:t>Good</w:t>
      </w:r>
      <w:r>
        <w:rPr>
          <w:i/>
          <w:spacing w:val="-8"/>
          <w:sz w:val="22"/>
        </w:rPr>
        <w:t> </w:t>
      </w:r>
      <w:r>
        <w:rPr>
          <w:i/>
          <w:sz w:val="22"/>
        </w:rPr>
        <w:t>Practices</w:t>
      </w:r>
      <w:r>
        <w:rPr>
          <w:i/>
          <w:spacing w:val="-9"/>
          <w:sz w:val="22"/>
        </w:rPr>
        <w:t> </w:t>
      </w:r>
      <w:r>
        <w:rPr>
          <w:i/>
          <w:sz w:val="22"/>
        </w:rPr>
        <w:t>for</w:t>
      </w:r>
      <w:r>
        <w:rPr>
          <w:i/>
          <w:spacing w:val="-8"/>
          <w:sz w:val="22"/>
        </w:rPr>
        <w:t> </w:t>
      </w:r>
      <w:r>
        <w:rPr>
          <w:i/>
          <w:sz w:val="22"/>
        </w:rPr>
        <w:t>Construction</w:t>
      </w:r>
      <w:r>
        <w:rPr>
          <w:i/>
          <w:spacing w:val="-8"/>
          <w:sz w:val="22"/>
        </w:rPr>
        <w:t> </w:t>
      </w:r>
      <w:r>
        <w:rPr>
          <w:i/>
          <w:sz w:val="22"/>
        </w:rPr>
        <w:t>Regulation</w:t>
      </w:r>
      <w:r>
        <w:rPr>
          <w:i/>
          <w:spacing w:val="-8"/>
          <w:sz w:val="22"/>
        </w:rPr>
        <w:t> </w:t>
      </w:r>
      <w:r>
        <w:rPr>
          <w:i/>
          <w:sz w:val="22"/>
        </w:rPr>
        <w:t>and</w:t>
      </w:r>
      <w:r>
        <w:rPr>
          <w:i/>
          <w:spacing w:val="-8"/>
          <w:sz w:val="22"/>
        </w:rPr>
        <w:t> </w:t>
      </w:r>
      <w:r>
        <w:rPr>
          <w:i/>
          <w:sz w:val="22"/>
        </w:rPr>
        <w:t>Enforcement</w:t>
      </w:r>
      <w:r>
        <w:rPr>
          <w:i/>
          <w:spacing w:val="-7"/>
          <w:sz w:val="22"/>
        </w:rPr>
        <w:t> </w:t>
      </w:r>
      <w:r>
        <w:rPr>
          <w:i/>
          <w:sz w:val="22"/>
        </w:rPr>
        <w:t>Reform:</w:t>
      </w:r>
      <w:r>
        <w:rPr>
          <w:i/>
          <w:spacing w:val="-7"/>
          <w:sz w:val="22"/>
        </w:rPr>
        <w:t> </w:t>
      </w:r>
      <w:r>
        <w:rPr>
          <w:i/>
          <w:sz w:val="22"/>
        </w:rPr>
        <w:t>Guidelines for Reformers. Investment Climate</w:t>
      </w:r>
      <w:r>
        <w:rPr>
          <w:sz w:val="22"/>
        </w:rPr>
        <w:t>. Washington, DC: World Bank.</w:t>
      </w:r>
    </w:p>
    <w:p>
      <w:pPr>
        <w:pStyle w:val="BodyText"/>
        <w:spacing w:before="1"/>
      </w:pPr>
    </w:p>
    <w:p>
      <w:pPr>
        <w:pStyle w:val="BodyText"/>
        <w:ind w:left="1079" w:right="355" w:hanging="721"/>
      </w:pPr>
      <w:r>
        <w:rPr/>
        <w:t>IOTA</w:t>
      </w:r>
      <w:r>
        <w:rPr>
          <w:spacing w:val="40"/>
        </w:rPr>
        <w:t> </w:t>
      </w:r>
      <w:r>
        <w:rPr/>
        <w:t>Communications.</w:t>
      </w:r>
      <w:r>
        <w:rPr>
          <w:spacing w:val="40"/>
        </w:rPr>
        <w:t> </w:t>
      </w:r>
      <w:r>
        <w:rPr/>
        <w:t>2020.</w:t>
      </w:r>
      <w:r>
        <w:rPr>
          <w:spacing w:val="40"/>
        </w:rPr>
        <w:t> </w:t>
      </w:r>
      <w:r>
        <w:rPr/>
        <w:t>“Benchmarking</w:t>
      </w:r>
      <w:r>
        <w:rPr>
          <w:spacing w:val="40"/>
        </w:rPr>
        <w:t> </w:t>
      </w:r>
      <w:r>
        <w:rPr/>
        <w:t>Commercial</w:t>
      </w:r>
      <w:r>
        <w:rPr>
          <w:spacing w:val="40"/>
        </w:rPr>
        <w:t> </w:t>
      </w:r>
      <w:r>
        <w:rPr/>
        <w:t>Building</w:t>
      </w:r>
      <w:r>
        <w:rPr>
          <w:spacing w:val="40"/>
        </w:rPr>
        <w:t> </w:t>
      </w:r>
      <w:r>
        <w:rPr/>
        <w:t>Energy</w:t>
      </w:r>
      <w:r>
        <w:rPr>
          <w:spacing w:val="40"/>
        </w:rPr>
        <w:t> </w:t>
      </w:r>
      <w:r>
        <w:rPr/>
        <w:t>Use</w:t>
      </w:r>
      <w:r>
        <w:rPr>
          <w:spacing w:val="40"/>
        </w:rPr>
        <w:t> </w:t>
      </w:r>
      <w:r>
        <w:rPr/>
        <w:t>per</w:t>
      </w:r>
      <w:r>
        <w:rPr>
          <w:spacing w:val="40"/>
        </w:rPr>
        <w:t> </w:t>
      </w:r>
      <w:r>
        <w:rPr/>
        <w:t>Square</w:t>
      </w:r>
      <w:r>
        <w:rPr>
          <w:spacing w:val="40"/>
        </w:rPr>
        <w:t> </w:t>
      </w:r>
      <w:r>
        <w:rPr/>
        <w:t>Foot.” </w:t>
      </w:r>
      <w:r>
        <w:rPr>
          <w:spacing w:val="-2"/>
        </w:rPr>
        <w:t>https://</w:t>
      </w:r>
      <w:hyperlink r:id="rId9">
        <w:r>
          <w:rPr>
            <w:spacing w:val="-2"/>
          </w:rPr>
          <w:t>www.iotacommunications.com/blog/benchmarking-commercial-building-energy-use-</w:t>
        </w:r>
      </w:hyperlink>
      <w:r>
        <w:rPr>
          <w:spacing w:val="-2"/>
        </w:rPr>
        <w:t> persquare-foot/.</w:t>
      </w:r>
    </w:p>
    <w:p>
      <w:pPr>
        <w:pStyle w:val="BodyText"/>
      </w:pPr>
    </w:p>
    <w:p>
      <w:pPr>
        <w:spacing w:before="0"/>
        <w:ind w:left="1079" w:right="356" w:hanging="721"/>
        <w:jc w:val="both"/>
        <w:rPr>
          <w:sz w:val="22"/>
        </w:rPr>
      </w:pPr>
      <w:r>
        <w:rPr>
          <w:sz w:val="22"/>
        </w:rPr>
        <w:t>ITU (International Telecommunications Union). 2017. </w:t>
      </w:r>
      <w:r>
        <w:rPr>
          <w:i/>
          <w:sz w:val="22"/>
        </w:rPr>
        <w:t>Quality of Service Regulation Manual</w:t>
      </w:r>
      <w:r>
        <w:rPr>
          <w:sz w:val="22"/>
        </w:rPr>
        <w:t>. </w:t>
      </w:r>
      <w:r>
        <w:rPr>
          <w:i/>
          <w:sz w:val="22"/>
        </w:rPr>
        <w:t>Regulatory and Market Environment. </w:t>
      </w:r>
      <w:r>
        <w:rPr>
          <w:sz w:val="22"/>
        </w:rPr>
        <w:t>Geneva: ITU.</w:t>
      </w:r>
    </w:p>
    <w:p>
      <w:pPr>
        <w:spacing w:after="0"/>
        <w:jc w:val="both"/>
        <w:rPr>
          <w:sz w:val="22"/>
        </w:rPr>
        <w:sectPr>
          <w:pgSz w:w="12240" w:h="15840"/>
          <w:pgMar w:header="0" w:footer="522" w:top="1360" w:bottom="720" w:left="1080" w:right="1080"/>
        </w:sectPr>
      </w:pPr>
    </w:p>
    <w:p>
      <w:pPr>
        <w:spacing w:before="78"/>
        <w:ind w:left="1079" w:right="355" w:hanging="721"/>
        <w:jc w:val="both"/>
        <w:rPr>
          <w:sz w:val="22"/>
        </w:rPr>
      </w:pPr>
      <w:r>
        <w:rPr>
          <w:sz w:val="22"/>
        </w:rPr>
        <w:t>ITU (International Telecommunications Union). 2018. </w:t>
      </w:r>
      <w:r>
        <w:rPr>
          <w:i/>
          <w:sz w:val="22"/>
        </w:rPr>
        <w:t>Guide to Developing a National Cybersecurity Strategy</w:t>
      </w:r>
      <w:r>
        <w:rPr>
          <w:sz w:val="22"/>
        </w:rPr>
        <w:t>. Geneva: ITU.</w:t>
      </w:r>
    </w:p>
    <w:p>
      <w:pPr>
        <w:spacing w:before="252"/>
        <w:ind w:left="1079" w:right="355" w:hanging="721"/>
        <w:jc w:val="both"/>
        <w:rPr>
          <w:sz w:val="22"/>
        </w:rPr>
      </w:pPr>
      <w:r>
        <w:rPr>
          <w:sz w:val="22"/>
        </w:rPr>
        <w:t>ITU (International Telecommunication Union). 2019. </w:t>
      </w:r>
      <w:r>
        <w:rPr>
          <w:i/>
          <w:sz w:val="22"/>
        </w:rPr>
        <w:t>Digital Infrastructure Policy and Regulation in the Asia-Pacific Region. </w:t>
      </w:r>
      <w:r>
        <w:rPr>
          <w:sz w:val="22"/>
        </w:rPr>
        <w:t>Geneva: ITU.</w:t>
      </w:r>
    </w:p>
    <w:p>
      <w:pPr>
        <w:pStyle w:val="BodyText"/>
      </w:pPr>
    </w:p>
    <w:p>
      <w:pPr>
        <w:spacing w:before="0"/>
        <w:ind w:left="1080" w:right="354" w:hanging="721"/>
        <w:jc w:val="both"/>
        <w:rPr>
          <w:sz w:val="22"/>
        </w:rPr>
      </w:pPr>
      <w:r>
        <w:rPr>
          <w:sz w:val="22"/>
        </w:rPr>
        <w:t>ITU (International Telecommunication Union)</w:t>
      </w:r>
      <w:r>
        <w:rPr>
          <w:spacing w:val="-1"/>
          <w:sz w:val="22"/>
        </w:rPr>
        <w:t> </w:t>
      </w:r>
      <w:r>
        <w:rPr>
          <w:sz w:val="22"/>
        </w:rPr>
        <w:t>and UNESCO (United Nations Educational, Scientific</w:t>
      </w:r>
      <w:r>
        <w:rPr>
          <w:spacing w:val="-1"/>
          <w:sz w:val="22"/>
        </w:rPr>
        <w:t> </w:t>
      </w:r>
      <w:r>
        <w:rPr>
          <w:sz w:val="22"/>
        </w:rPr>
        <w:t>and Cultural Organization). 2021. </w:t>
      </w:r>
      <w:r>
        <w:rPr>
          <w:i/>
          <w:sz w:val="22"/>
        </w:rPr>
        <w:t>The State of Broadband 2021: People-Centred Approaches for Universal Broadband. </w:t>
      </w:r>
      <w:r>
        <w:rPr>
          <w:sz w:val="22"/>
        </w:rPr>
        <w:t>Geneva: ITU.</w:t>
      </w:r>
    </w:p>
    <w:p>
      <w:pPr>
        <w:pStyle w:val="BodyText"/>
      </w:pPr>
    </w:p>
    <w:p>
      <w:pPr>
        <w:spacing w:line="252" w:lineRule="exact" w:before="0"/>
        <w:ind w:left="360" w:right="0" w:firstLine="0"/>
        <w:jc w:val="left"/>
        <w:rPr>
          <w:i/>
          <w:sz w:val="22"/>
        </w:rPr>
      </w:pPr>
      <w:r>
        <w:rPr>
          <w:sz w:val="22"/>
        </w:rPr>
        <w:t>ITU</w:t>
      </w:r>
      <w:r>
        <w:rPr>
          <w:spacing w:val="36"/>
          <w:sz w:val="22"/>
        </w:rPr>
        <w:t> </w:t>
      </w:r>
      <w:r>
        <w:rPr>
          <w:sz w:val="22"/>
        </w:rPr>
        <w:t>(International</w:t>
      </w:r>
      <w:r>
        <w:rPr>
          <w:spacing w:val="38"/>
          <w:sz w:val="22"/>
        </w:rPr>
        <w:t> </w:t>
      </w:r>
      <w:r>
        <w:rPr>
          <w:sz w:val="22"/>
        </w:rPr>
        <w:t>Telecommunication</w:t>
      </w:r>
      <w:r>
        <w:rPr>
          <w:spacing w:val="37"/>
          <w:sz w:val="22"/>
        </w:rPr>
        <w:t> </w:t>
      </w:r>
      <w:r>
        <w:rPr>
          <w:sz w:val="22"/>
        </w:rPr>
        <w:t>Union)</w:t>
      </w:r>
      <w:r>
        <w:rPr>
          <w:spacing w:val="37"/>
          <w:sz w:val="22"/>
        </w:rPr>
        <w:t> </w:t>
      </w:r>
      <w:r>
        <w:rPr>
          <w:sz w:val="22"/>
        </w:rPr>
        <w:t>and</w:t>
      </w:r>
      <w:r>
        <w:rPr>
          <w:spacing w:val="34"/>
          <w:sz w:val="22"/>
        </w:rPr>
        <w:t> </w:t>
      </w:r>
      <w:r>
        <w:rPr>
          <w:sz w:val="22"/>
        </w:rPr>
        <w:t>World</w:t>
      </w:r>
      <w:r>
        <w:rPr>
          <w:spacing w:val="37"/>
          <w:sz w:val="22"/>
        </w:rPr>
        <w:t> </w:t>
      </w:r>
      <w:r>
        <w:rPr>
          <w:sz w:val="22"/>
        </w:rPr>
        <w:t>Bank.</w:t>
      </w:r>
      <w:r>
        <w:rPr>
          <w:spacing w:val="34"/>
          <w:sz w:val="22"/>
        </w:rPr>
        <w:t> </w:t>
      </w:r>
      <w:r>
        <w:rPr>
          <w:sz w:val="22"/>
        </w:rPr>
        <w:t>2020.</w:t>
      </w:r>
      <w:r>
        <w:rPr>
          <w:spacing w:val="37"/>
          <w:sz w:val="22"/>
        </w:rPr>
        <w:t> </w:t>
      </w:r>
      <w:r>
        <w:rPr>
          <w:i/>
          <w:sz w:val="22"/>
        </w:rPr>
        <w:t>Digital</w:t>
      </w:r>
      <w:r>
        <w:rPr>
          <w:i/>
          <w:spacing w:val="38"/>
          <w:sz w:val="22"/>
        </w:rPr>
        <w:t> </w:t>
      </w:r>
      <w:r>
        <w:rPr>
          <w:i/>
          <w:sz w:val="22"/>
        </w:rPr>
        <w:t>Regulation</w:t>
      </w:r>
      <w:r>
        <w:rPr>
          <w:i/>
          <w:spacing w:val="38"/>
          <w:sz w:val="22"/>
        </w:rPr>
        <w:t> </w:t>
      </w:r>
      <w:r>
        <w:rPr>
          <w:i/>
          <w:spacing w:val="-2"/>
          <w:sz w:val="22"/>
        </w:rPr>
        <w:t>Handbook.</w:t>
      </w:r>
    </w:p>
    <w:p>
      <w:pPr>
        <w:pStyle w:val="BodyText"/>
        <w:spacing w:line="252" w:lineRule="exact"/>
        <w:ind w:left="1080"/>
      </w:pPr>
      <w:r>
        <w:rPr/>
        <w:t>Geneva:</w:t>
      </w:r>
      <w:r>
        <w:rPr>
          <w:spacing w:val="-5"/>
        </w:rPr>
        <w:t> </w:t>
      </w:r>
      <w:r>
        <w:rPr>
          <w:spacing w:val="-4"/>
        </w:rPr>
        <w:t>ITU.</w:t>
      </w:r>
    </w:p>
    <w:p>
      <w:pPr>
        <w:pStyle w:val="BodyText"/>
        <w:spacing w:line="500" w:lineRule="atLeast" w:before="7"/>
        <w:ind w:left="360" w:right="355"/>
      </w:pPr>
      <w:r>
        <w:rPr/>
        <w:t>Kelly,</w:t>
      </w:r>
      <w:r>
        <w:rPr>
          <w:spacing w:val="-7"/>
        </w:rPr>
        <w:t> </w:t>
      </w:r>
      <w:r>
        <w:rPr/>
        <w:t>T.,</w:t>
      </w:r>
      <w:r>
        <w:rPr>
          <w:spacing w:val="-7"/>
        </w:rPr>
        <w:t> </w:t>
      </w:r>
      <w:r>
        <w:rPr/>
        <w:t>and</w:t>
      </w:r>
      <w:r>
        <w:rPr>
          <w:spacing w:val="-5"/>
        </w:rPr>
        <w:t> </w:t>
      </w:r>
      <w:r>
        <w:rPr/>
        <w:t>C.</w:t>
      </w:r>
      <w:r>
        <w:rPr>
          <w:spacing w:val="-7"/>
        </w:rPr>
        <w:t> </w:t>
      </w:r>
      <w:r>
        <w:rPr/>
        <w:t>M.</w:t>
      </w:r>
      <w:r>
        <w:rPr>
          <w:spacing w:val="-7"/>
        </w:rPr>
        <w:t> </w:t>
      </w:r>
      <w:r>
        <w:rPr/>
        <w:t>Rossotto,</w:t>
      </w:r>
      <w:r>
        <w:rPr>
          <w:spacing w:val="-5"/>
        </w:rPr>
        <w:t> </w:t>
      </w:r>
      <w:r>
        <w:rPr/>
        <w:t>eds.</w:t>
      </w:r>
      <w:r>
        <w:rPr>
          <w:spacing w:val="-7"/>
        </w:rPr>
        <w:t> </w:t>
      </w:r>
      <w:r>
        <w:rPr/>
        <w:t>2012.</w:t>
      </w:r>
      <w:r>
        <w:rPr>
          <w:spacing w:val="-7"/>
        </w:rPr>
        <w:t> </w:t>
      </w:r>
      <w:r>
        <w:rPr>
          <w:i/>
        </w:rPr>
        <w:t>Broadband</w:t>
      </w:r>
      <w:r>
        <w:rPr>
          <w:i/>
          <w:spacing w:val="-7"/>
        </w:rPr>
        <w:t> </w:t>
      </w:r>
      <w:r>
        <w:rPr>
          <w:i/>
        </w:rPr>
        <w:t>Strategies</w:t>
      </w:r>
      <w:r>
        <w:rPr>
          <w:i/>
          <w:spacing w:val="-4"/>
        </w:rPr>
        <w:t> </w:t>
      </w:r>
      <w:r>
        <w:rPr>
          <w:i/>
        </w:rPr>
        <w:t>Handbook</w:t>
      </w:r>
      <w:r>
        <w:rPr/>
        <w:t>.</w:t>
      </w:r>
      <w:r>
        <w:rPr>
          <w:spacing w:val="-7"/>
        </w:rPr>
        <w:t> </w:t>
      </w:r>
      <w:r>
        <w:rPr/>
        <w:t>Washington,</w:t>
      </w:r>
      <w:r>
        <w:rPr>
          <w:spacing w:val="-7"/>
        </w:rPr>
        <w:t> </w:t>
      </w:r>
      <w:r>
        <w:rPr/>
        <w:t>DC:</w:t>
      </w:r>
      <w:r>
        <w:rPr>
          <w:spacing w:val="-6"/>
        </w:rPr>
        <w:t> </w:t>
      </w:r>
      <w:r>
        <w:rPr/>
        <w:t>World</w:t>
      </w:r>
      <w:r>
        <w:rPr>
          <w:spacing w:val="-5"/>
        </w:rPr>
        <w:t> </w:t>
      </w:r>
      <w:r>
        <w:rPr/>
        <w:t>Bank. Khandker,</w:t>
      </w:r>
      <w:r>
        <w:rPr>
          <w:spacing w:val="52"/>
        </w:rPr>
        <w:t> </w:t>
      </w:r>
      <w:r>
        <w:rPr/>
        <w:t>S.</w:t>
      </w:r>
      <w:r>
        <w:rPr>
          <w:spacing w:val="53"/>
        </w:rPr>
        <w:t> </w:t>
      </w:r>
      <w:r>
        <w:rPr/>
        <w:t>R.,</w:t>
      </w:r>
      <w:r>
        <w:rPr>
          <w:spacing w:val="55"/>
        </w:rPr>
        <w:t> </w:t>
      </w:r>
      <w:r>
        <w:rPr/>
        <w:t>H.</w:t>
      </w:r>
      <w:r>
        <w:rPr>
          <w:spacing w:val="52"/>
        </w:rPr>
        <w:t> </w:t>
      </w:r>
      <w:r>
        <w:rPr/>
        <w:t>A.</w:t>
      </w:r>
      <w:r>
        <w:rPr>
          <w:spacing w:val="53"/>
        </w:rPr>
        <w:t> </w:t>
      </w:r>
      <w:r>
        <w:rPr/>
        <w:t>Samad,</w:t>
      </w:r>
      <w:r>
        <w:rPr>
          <w:spacing w:val="55"/>
        </w:rPr>
        <w:t> </w:t>
      </w:r>
      <w:r>
        <w:rPr/>
        <w:t>R.</w:t>
      </w:r>
      <w:r>
        <w:rPr>
          <w:spacing w:val="52"/>
        </w:rPr>
        <w:t> </w:t>
      </w:r>
      <w:r>
        <w:rPr/>
        <w:t>Ali,</w:t>
      </w:r>
      <w:r>
        <w:rPr>
          <w:spacing w:val="55"/>
        </w:rPr>
        <w:t> </w:t>
      </w:r>
      <w:r>
        <w:rPr/>
        <w:t>and</w:t>
      </w:r>
      <w:r>
        <w:rPr>
          <w:spacing w:val="55"/>
        </w:rPr>
        <w:t> </w:t>
      </w:r>
      <w:r>
        <w:rPr/>
        <w:t>D.</w:t>
      </w:r>
      <w:r>
        <w:rPr>
          <w:spacing w:val="53"/>
        </w:rPr>
        <w:t> </w:t>
      </w:r>
      <w:r>
        <w:rPr/>
        <w:t>F.</w:t>
      </w:r>
      <w:r>
        <w:rPr>
          <w:spacing w:val="54"/>
        </w:rPr>
        <w:t> </w:t>
      </w:r>
      <w:r>
        <w:rPr/>
        <w:t>Barnes.</w:t>
      </w:r>
      <w:r>
        <w:rPr>
          <w:spacing w:val="53"/>
        </w:rPr>
        <w:t> </w:t>
      </w:r>
      <w:r>
        <w:rPr/>
        <w:t>2014.</w:t>
      </w:r>
      <w:r>
        <w:rPr>
          <w:spacing w:val="51"/>
        </w:rPr>
        <w:t> </w:t>
      </w:r>
      <w:r>
        <w:rPr/>
        <w:t>"Who</w:t>
      </w:r>
      <w:r>
        <w:rPr>
          <w:spacing w:val="52"/>
        </w:rPr>
        <w:t> </w:t>
      </w:r>
      <w:r>
        <w:rPr/>
        <w:t>Benefits</w:t>
      </w:r>
      <w:r>
        <w:rPr>
          <w:spacing w:val="53"/>
        </w:rPr>
        <w:t> </w:t>
      </w:r>
      <w:r>
        <w:rPr/>
        <w:t>Most</w:t>
      </w:r>
      <w:r>
        <w:rPr>
          <w:spacing w:val="54"/>
        </w:rPr>
        <w:t> </w:t>
      </w:r>
      <w:r>
        <w:rPr/>
        <w:t>from</w:t>
      </w:r>
      <w:r>
        <w:rPr>
          <w:spacing w:val="56"/>
        </w:rPr>
        <w:t> </w:t>
      </w:r>
      <w:r>
        <w:rPr>
          <w:spacing w:val="-2"/>
        </w:rPr>
        <w:t>Rural</w:t>
      </w:r>
    </w:p>
    <w:p>
      <w:pPr>
        <w:spacing w:before="7"/>
        <w:ind w:left="1080" w:right="0" w:firstLine="0"/>
        <w:jc w:val="left"/>
        <w:rPr>
          <w:sz w:val="22"/>
        </w:rPr>
      </w:pPr>
      <w:r>
        <w:rPr>
          <w:sz w:val="22"/>
        </w:rPr>
        <w:t>Electrification?</w:t>
      </w:r>
      <w:r>
        <w:rPr>
          <w:spacing w:val="-4"/>
          <w:sz w:val="22"/>
        </w:rPr>
        <w:t> </w:t>
      </w:r>
      <w:r>
        <w:rPr>
          <w:sz w:val="22"/>
        </w:rPr>
        <w:t>Evidence</w:t>
      </w:r>
      <w:r>
        <w:rPr>
          <w:spacing w:val="-5"/>
          <w:sz w:val="22"/>
        </w:rPr>
        <w:t> </w:t>
      </w:r>
      <w:r>
        <w:rPr>
          <w:sz w:val="22"/>
        </w:rPr>
        <w:t>in</w:t>
      </w:r>
      <w:r>
        <w:rPr>
          <w:spacing w:val="-7"/>
          <w:sz w:val="22"/>
        </w:rPr>
        <w:t> </w:t>
      </w:r>
      <w:r>
        <w:rPr>
          <w:sz w:val="22"/>
        </w:rPr>
        <w:t>India."</w:t>
      </w:r>
      <w:r>
        <w:rPr>
          <w:spacing w:val="-2"/>
          <w:sz w:val="22"/>
        </w:rPr>
        <w:t> </w:t>
      </w:r>
      <w:r>
        <w:rPr>
          <w:i/>
          <w:sz w:val="22"/>
        </w:rPr>
        <w:t>Energy</w:t>
      </w:r>
      <w:r>
        <w:rPr>
          <w:i/>
          <w:spacing w:val="-4"/>
          <w:sz w:val="22"/>
        </w:rPr>
        <w:t> </w:t>
      </w:r>
      <w:r>
        <w:rPr>
          <w:i/>
          <w:sz w:val="22"/>
        </w:rPr>
        <w:t>Journal</w:t>
      </w:r>
      <w:r>
        <w:rPr>
          <w:i/>
          <w:spacing w:val="-3"/>
          <w:sz w:val="22"/>
        </w:rPr>
        <w:t> </w:t>
      </w:r>
      <w:r>
        <w:rPr>
          <w:sz w:val="22"/>
        </w:rPr>
        <w:t>35</w:t>
      </w:r>
      <w:r>
        <w:rPr>
          <w:spacing w:val="-6"/>
          <w:sz w:val="22"/>
        </w:rPr>
        <w:t> </w:t>
      </w:r>
      <w:r>
        <w:rPr>
          <w:sz w:val="22"/>
        </w:rPr>
        <w:t>(2):</w:t>
      </w:r>
      <w:r>
        <w:rPr>
          <w:spacing w:val="-2"/>
          <w:sz w:val="22"/>
        </w:rPr>
        <w:t> 75–96.</w:t>
      </w:r>
    </w:p>
    <w:p>
      <w:pPr>
        <w:pStyle w:val="BodyText"/>
        <w:spacing w:before="251"/>
        <w:ind w:left="1079" w:right="355" w:hanging="720"/>
        <w:jc w:val="both"/>
      </w:pPr>
      <w:r>
        <w:rPr/>
        <w:t>Kirubi,</w:t>
      </w:r>
      <w:r>
        <w:rPr>
          <w:spacing w:val="-12"/>
        </w:rPr>
        <w:t> </w:t>
      </w:r>
      <w:r>
        <w:rPr/>
        <w:t>C.,</w:t>
      </w:r>
      <w:r>
        <w:rPr>
          <w:spacing w:val="-12"/>
        </w:rPr>
        <w:t> </w:t>
      </w:r>
      <w:r>
        <w:rPr/>
        <w:t>A.</w:t>
      </w:r>
      <w:r>
        <w:rPr>
          <w:spacing w:val="-14"/>
        </w:rPr>
        <w:t> </w:t>
      </w:r>
      <w:r>
        <w:rPr/>
        <w:t>Jacobson,</w:t>
      </w:r>
      <w:r>
        <w:rPr>
          <w:spacing w:val="-12"/>
        </w:rPr>
        <w:t> </w:t>
      </w:r>
      <w:r>
        <w:rPr/>
        <w:t>D.</w:t>
      </w:r>
      <w:r>
        <w:rPr>
          <w:spacing w:val="-14"/>
        </w:rPr>
        <w:t> </w:t>
      </w:r>
      <w:r>
        <w:rPr/>
        <w:t>M.</w:t>
      </w:r>
      <w:r>
        <w:rPr>
          <w:spacing w:val="-12"/>
        </w:rPr>
        <w:t> </w:t>
      </w:r>
      <w:r>
        <w:rPr/>
        <w:t>Kammen,</w:t>
      </w:r>
      <w:r>
        <w:rPr>
          <w:spacing w:val="-14"/>
        </w:rPr>
        <w:t> </w:t>
      </w:r>
      <w:r>
        <w:rPr/>
        <w:t>and</w:t>
      </w:r>
      <w:r>
        <w:rPr>
          <w:spacing w:val="-12"/>
        </w:rPr>
        <w:t> </w:t>
      </w:r>
      <w:r>
        <w:rPr/>
        <w:t>A.</w:t>
      </w:r>
      <w:r>
        <w:rPr>
          <w:spacing w:val="-14"/>
        </w:rPr>
        <w:t> </w:t>
      </w:r>
      <w:r>
        <w:rPr/>
        <w:t>Mills.</w:t>
      </w:r>
      <w:r>
        <w:rPr>
          <w:spacing w:val="-14"/>
        </w:rPr>
        <w:t> </w:t>
      </w:r>
      <w:r>
        <w:rPr/>
        <w:t>2009.</w:t>
      </w:r>
      <w:r>
        <w:rPr>
          <w:spacing w:val="-12"/>
        </w:rPr>
        <w:t> </w:t>
      </w:r>
      <w:r>
        <w:rPr/>
        <w:t>“Community-Based</w:t>
      </w:r>
      <w:r>
        <w:rPr>
          <w:spacing w:val="-14"/>
        </w:rPr>
        <w:t> </w:t>
      </w:r>
      <w:r>
        <w:rPr/>
        <w:t>Electric</w:t>
      </w:r>
      <w:r>
        <w:rPr>
          <w:spacing w:val="-14"/>
        </w:rPr>
        <w:t> </w:t>
      </w:r>
      <w:r>
        <w:rPr/>
        <w:t>Micro-Grids</w:t>
      </w:r>
      <w:r>
        <w:rPr>
          <w:spacing w:val="-11"/>
        </w:rPr>
        <w:t> </w:t>
      </w:r>
      <w:r>
        <w:rPr/>
        <w:t>Can Contribute to Rural Development: Evidence from Kenya.” </w:t>
      </w:r>
      <w:r>
        <w:rPr>
          <w:i/>
        </w:rPr>
        <w:t>World Development </w:t>
      </w:r>
      <w:r>
        <w:rPr/>
        <w:t>37 (7): 1208–21.</w:t>
      </w:r>
    </w:p>
    <w:p>
      <w:pPr>
        <w:pStyle w:val="BodyText"/>
        <w:spacing w:before="2"/>
      </w:pPr>
    </w:p>
    <w:p>
      <w:pPr>
        <w:spacing w:before="0"/>
        <w:ind w:left="1079" w:right="359" w:hanging="721"/>
        <w:jc w:val="both"/>
        <w:rPr>
          <w:sz w:val="22"/>
        </w:rPr>
      </w:pPr>
      <w:r>
        <w:rPr>
          <w:sz w:val="22"/>
        </w:rPr>
        <w:t>Leland,</w:t>
      </w:r>
      <w:r>
        <w:rPr>
          <w:spacing w:val="-5"/>
          <w:sz w:val="22"/>
        </w:rPr>
        <w:t> </w:t>
      </w:r>
      <w:r>
        <w:rPr>
          <w:sz w:val="22"/>
        </w:rPr>
        <w:t>H.</w:t>
      </w:r>
      <w:r>
        <w:rPr>
          <w:spacing w:val="-5"/>
          <w:sz w:val="22"/>
        </w:rPr>
        <w:t> </w:t>
      </w:r>
      <w:r>
        <w:rPr>
          <w:sz w:val="22"/>
        </w:rPr>
        <w:t>E.</w:t>
      </w:r>
      <w:r>
        <w:rPr>
          <w:spacing w:val="-5"/>
          <w:sz w:val="22"/>
        </w:rPr>
        <w:t> </w:t>
      </w:r>
      <w:r>
        <w:rPr>
          <w:sz w:val="22"/>
        </w:rPr>
        <w:t>1979.</w:t>
      </w:r>
      <w:r>
        <w:rPr>
          <w:spacing w:val="-5"/>
          <w:sz w:val="22"/>
        </w:rPr>
        <w:t> </w:t>
      </w:r>
      <w:r>
        <w:rPr>
          <w:sz w:val="22"/>
        </w:rPr>
        <w:t>“Quacks,</w:t>
      </w:r>
      <w:r>
        <w:rPr>
          <w:spacing w:val="-5"/>
          <w:sz w:val="22"/>
        </w:rPr>
        <w:t> </w:t>
      </w:r>
      <w:r>
        <w:rPr>
          <w:sz w:val="22"/>
        </w:rPr>
        <w:t>Lemons,</w:t>
      </w:r>
      <w:r>
        <w:rPr>
          <w:spacing w:val="-5"/>
          <w:sz w:val="22"/>
        </w:rPr>
        <w:t> </w:t>
      </w:r>
      <w:r>
        <w:rPr>
          <w:sz w:val="22"/>
        </w:rPr>
        <w:t>and</w:t>
      </w:r>
      <w:r>
        <w:rPr>
          <w:spacing w:val="-5"/>
          <w:sz w:val="22"/>
        </w:rPr>
        <w:t> </w:t>
      </w:r>
      <w:r>
        <w:rPr>
          <w:sz w:val="22"/>
        </w:rPr>
        <w:t>Licensing:</w:t>
      </w:r>
      <w:r>
        <w:rPr>
          <w:spacing w:val="-4"/>
          <w:sz w:val="22"/>
        </w:rPr>
        <w:t> </w:t>
      </w:r>
      <w:r>
        <w:rPr>
          <w:sz w:val="22"/>
        </w:rPr>
        <w:t>A</w:t>
      </w:r>
      <w:r>
        <w:rPr>
          <w:spacing w:val="-6"/>
          <w:sz w:val="22"/>
        </w:rPr>
        <w:t> </w:t>
      </w:r>
      <w:r>
        <w:rPr>
          <w:sz w:val="22"/>
        </w:rPr>
        <w:t>Theory</w:t>
      </w:r>
      <w:r>
        <w:rPr>
          <w:spacing w:val="-5"/>
          <w:sz w:val="22"/>
        </w:rPr>
        <w:t> </w:t>
      </w:r>
      <w:r>
        <w:rPr>
          <w:sz w:val="22"/>
        </w:rPr>
        <w:t>of</w:t>
      </w:r>
      <w:r>
        <w:rPr>
          <w:spacing w:val="-4"/>
          <w:sz w:val="22"/>
        </w:rPr>
        <w:t> </w:t>
      </w:r>
      <w:r>
        <w:rPr>
          <w:sz w:val="22"/>
        </w:rPr>
        <w:t>Minimum</w:t>
      </w:r>
      <w:r>
        <w:rPr>
          <w:spacing w:val="-4"/>
          <w:sz w:val="22"/>
        </w:rPr>
        <w:t> </w:t>
      </w:r>
      <w:r>
        <w:rPr>
          <w:sz w:val="22"/>
        </w:rPr>
        <w:t>Quality</w:t>
      </w:r>
      <w:r>
        <w:rPr>
          <w:spacing w:val="-5"/>
          <w:sz w:val="22"/>
        </w:rPr>
        <w:t> </w:t>
      </w:r>
      <w:r>
        <w:rPr>
          <w:sz w:val="22"/>
        </w:rPr>
        <w:t>Standards.”</w:t>
      </w:r>
      <w:r>
        <w:rPr>
          <w:spacing w:val="-4"/>
          <w:sz w:val="22"/>
        </w:rPr>
        <w:t> </w:t>
      </w:r>
      <w:r>
        <w:rPr>
          <w:i/>
          <w:sz w:val="22"/>
        </w:rPr>
        <w:t>Journal of Political Economy </w:t>
      </w:r>
      <w:r>
        <w:rPr>
          <w:sz w:val="22"/>
        </w:rPr>
        <w:t>87 (6): 1328–46.</w:t>
      </w:r>
    </w:p>
    <w:p>
      <w:pPr>
        <w:pStyle w:val="BodyText"/>
        <w:spacing w:before="252"/>
        <w:ind w:left="1079" w:right="356" w:hanging="721"/>
        <w:jc w:val="both"/>
      </w:pPr>
      <w:r>
        <w:rPr/>
        <w:t>Lee, K., M. Edward and C. Wolfram. 2018. “Experimental Evidence on the Economics of Rural Electrification.” Journal of Political Economy 128 (4): 1523–65.</w:t>
      </w:r>
    </w:p>
    <w:p>
      <w:pPr>
        <w:pStyle w:val="BodyText"/>
        <w:spacing w:before="253"/>
        <w:ind w:left="1080" w:right="354" w:hanging="721"/>
        <w:jc w:val="both"/>
      </w:pPr>
      <w:r>
        <w:rPr/>
        <w:t>Li, X., P. E. Campana, H. Li, J. Yan, and K. Zhu. 2017. “Energy Storage Systems for Refrigerated Warehouses.” </w:t>
      </w:r>
      <w:r>
        <w:rPr>
          <w:i/>
        </w:rPr>
        <w:t>Energy Procedia </w:t>
      </w:r>
      <w:r>
        <w:rPr/>
        <w:t>143: 94–99.</w:t>
      </w:r>
    </w:p>
    <w:p>
      <w:pPr>
        <w:pStyle w:val="BodyText"/>
        <w:tabs>
          <w:tab w:pos="1231" w:val="left" w:leader="none"/>
          <w:tab w:pos="2143" w:val="left" w:leader="none"/>
          <w:tab w:pos="2861" w:val="left" w:leader="none"/>
          <w:tab w:pos="3744" w:val="left" w:leader="none"/>
          <w:tab w:pos="4454" w:val="left" w:leader="none"/>
          <w:tab w:pos="4992" w:val="left" w:leader="none"/>
          <w:tab w:pos="5997" w:val="left" w:leader="none"/>
          <w:tab w:pos="6897" w:val="left" w:leader="none"/>
          <w:tab w:pos="7869" w:val="left" w:leader="none"/>
          <w:tab w:pos="8409" w:val="left" w:leader="none"/>
        </w:tabs>
        <w:spacing w:before="252"/>
        <w:ind w:left="1080" w:right="352" w:hanging="721"/>
      </w:pPr>
      <w:r>
        <w:rPr>
          <w:spacing w:val="-2"/>
        </w:rPr>
        <w:t>Liberty</w:t>
      </w:r>
      <w:r>
        <w:rPr/>
        <w:tab/>
        <w:tab/>
      </w:r>
      <w:r>
        <w:rPr>
          <w:spacing w:val="-2"/>
        </w:rPr>
        <w:t>Mutual.</w:t>
      </w:r>
      <w:r>
        <w:rPr/>
        <w:tab/>
      </w:r>
      <w:r>
        <w:rPr>
          <w:spacing w:val="-2"/>
        </w:rPr>
        <w:t>2022.</w:t>
      </w:r>
      <w:r>
        <w:rPr/>
        <w:tab/>
      </w:r>
      <w:r>
        <w:rPr>
          <w:spacing w:val="-2"/>
        </w:rPr>
        <w:t>“Power</w:t>
      </w:r>
      <w:r>
        <w:rPr/>
        <w:tab/>
      </w:r>
      <w:r>
        <w:rPr>
          <w:spacing w:val="-4"/>
        </w:rPr>
        <w:t>Grids</w:t>
      </w:r>
      <w:r>
        <w:rPr/>
        <w:tab/>
      </w:r>
      <w:r>
        <w:rPr>
          <w:spacing w:val="-4"/>
        </w:rPr>
        <w:t>and</w:t>
      </w:r>
      <w:r>
        <w:rPr/>
        <w:tab/>
      </w:r>
      <w:r>
        <w:rPr>
          <w:spacing w:val="-2"/>
        </w:rPr>
        <w:t>Outages:</w:t>
      </w:r>
      <w:r>
        <w:rPr/>
        <w:tab/>
      </w:r>
      <w:r>
        <w:rPr>
          <w:spacing w:val="-2"/>
        </w:rPr>
        <w:t>Causes,</w:t>
      </w:r>
      <w:r>
        <w:rPr/>
        <w:tab/>
      </w:r>
      <w:r>
        <w:rPr>
          <w:spacing w:val="-2"/>
        </w:rPr>
        <w:t>Impacts,</w:t>
      </w:r>
      <w:r>
        <w:rPr/>
        <w:tab/>
      </w:r>
      <w:r>
        <w:rPr>
          <w:spacing w:val="-4"/>
        </w:rPr>
        <w:t>and</w:t>
      </w:r>
      <w:r>
        <w:rPr/>
        <w:tab/>
      </w:r>
      <w:r>
        <w:rPr>
          <w:spacing w:val="-2"/>
        </w:rPr>
        <w:t>Preparedness.” https://business.libertymutual.com/insights/power-grids-and-outages-causes-impacts-and- preparedness/.</w:t>
      </w:r>
    </w:p>
    <w:p>
      <w:pPr>
        <w:pStyle w:val="BodyText"/>
      </w:pPr>
    </w:p>
    <w:p>
      <w:pPr>
        <w:pStyle w:val="BodyText"/>
        <w:ind w:left="1079" w:right="357" w:hanging="720"/>
        <w:jc w:val="both"/>
      </w:pPr>
      <w:r>
        <w:rPr/>
        <w:t>Martínez Garza Fernández, R., E. Iglesias Rodriguez, and A. García Zaballos. 2020. </w:t>
      </w:r>
      <w:r>
        <w:rPr>
          <w:i/>
        </w:rPr>
        <w:t>“</w:t>
      </w:r>
      <w:r>
        <w:rPr/>
        <w:t>Digital Transformation: Infrastructure Sharing in Latin America and the Caribbean.” Inter-American Development Bank, Washington, DC.</w:t>
      </w:r>
    </w:p>
    <w:p>
      <w:pPr>
        <w:pStyle w:val="BodyText"/>
        <w:spacing w:before="252"/>
        <w:ind w:left="1079" w:right="355" w:hanging="721"/>
      </w:pPr>
      <w:r>
        <w:rPr/>
        <w:t>Moyo, B. 2013. “Power Infrastructure Quality and Manufacturing Productivity in Africa: A Firm Level</w:t>
      </w:r>
      <w:r>
        <w:rPr>
          <w:spacing w:val="40"/>
        </w:rPr>
        <w:t> </w:t>
      </w:r>
      <w:r>
        <w:rPr/>
        <w:t>Analysis.” </w:t>
      </w:r>
      <w:r>
        <w:rPr>
          <w:i/>
        </w:rPr>
        <w:t>Energy Policy </w:t>
      </w:r>
      <w:r>
        <w:rPr/>
        <w:t>61: 1063–70.</w:t>
      </w:r>
    </w:p>
    <w:p>
      <w:pPr>
        <w:pStyle w:val="BodyText"/>
        <w:spacing w:before="1"/>
      </w:pPr>
    </w:p>
    <w:p>
      <w:pPr>
        <w:pStyle w:val="BodyText"/>
        <w:ind w:left="1079" w:right="355" w:hanging="721"/>
      </w:pPr>
      <w:r>
        <w:rPr/>
        <w:t>OECD</w:t>
      </w:r>
      <w:r>
        <w:rPr>
          <w:spacing w:val="-12"/>
        </w:rPr>
        <w:t> </w:t>
      </w:r>
      <w:r>
        <w:rPr/>
        <w:t>(Organisation</w:t>
      </w:r>
      <w:r>
        <w:rPr>
          <w:spacing w:val="-13"/>
        </w:rPr>
        <w:t> </w:t>
      </w:r>
      <w:r>
        <w:rPr/>
        <w:t>for</w:t>
      </w:r>
      <w:r>
        <w:rPr>
          <w:spacing w:val="-12"/>
        </w:rPr>
        <w:t> </w:t>
      </w:r>
      <w:r>
        <w:rPr/>
        <w:t>Economic</w:t>
      </w:r>
      <w:r>
        <w:rPr>
          <w:spacing w:val="-10"/>
        </w:rPr>
        <w:t> </w:t>
      </w:r>
      <w:r>
        <w:rPr/>
        <w:t>Co-operation</w:t>
      </w:r>
      <w:r>
        <w:rPr>
          <w:spacing w:val="-11"/>
        </w:rPr>
        <w:t> </w:t>
      </w:r>
      <w:r>
        <w:rPr/>
        <w:t>and</w:t>
      </w:r>
      <w:r>
        <w:rPr>
          <w:spacing w:val="-11"/>
        </w:rPr>
        <w:t> </w:t>
      </w:r>
      <w:r>
        <w:rPr/>
        <w:t>Development).</w:t>
      </w:r>
      <w:r>
        <w:rPr>
          <w:spacing w:val="-11"/>
        </w:rPr>
        <w:t> </w:t>
      </w:r>
      <w:r>
        <w:rPr/>
        <w:t>2003.</w:t>
      </w:r>
      <w:r>
        <w:rPr>
          <w:spacing w:val="-13"/>
        </w:rPr>
        <w:t> </w:t>
      </w:r>
      <w:r>
        <w:rPr/>
        <w:t>“From</w:t>
      </w:r>
      <w:r>
        <w:rPr>
          <w:spacing w:val="-12"/>
        </w:rPr>
        <w:t> </w:t>
      </w:r>
      <w:r>
        <w:rPr/>
        <w:t>Red</w:t>
      </w:r>
      <w:r>
        <w:rPr>
          <w:spacing w:val="-11"/>
        </w:rPr>
        <w:t> </w:t>
      </w:r>
      <w:r>
        <w:rPr/>
        <w:t>Tape</w:t>
      </w:r>
      <w:r>
        <w:rPr>
          <w:spacing w:val="-10"/>
        </w:rPr>
        <w:t> </w:t>
      </w:r>
      <w:r>
        <w:rPr/>
        <w:t>to</w:t>
      </w:r>
      <w:r>
        <w:rPr>
          <w:spacing w:val="-11"/>
        </w:rPr>
        <w:t> </w:t>
      </w:r>
      <w:r>
        <w:rPr/>
        <w:t>Smart</w:t>
      </w:r>
      <w:r>
        <w:rPr>
          <w:spacing w:val="-10"/>
        </w:rPr>
        <w:t> </w:t>
      </w:r>
      <w:r>
        <w:rPr/>
        <w:t>Tape Administrative Simplification in OECD Countries, Cutting Red Tape.” OECD, Paris.</w:t>
      </w:r>
    </w:p>
    <w:p>
      <w:pPr>
        <w:pStyle w:val="BodyText"/>
      </w:pPr>
    </w:p>
    <w:p>
      <w:pPr>
        <w:spacing w:before="0"/>
        <w:ind w:left="1079" w:right="355" w:hanging="721"/>
        <w:jc w:val="both"/>
        <w:rPr>
          <w:sz w:val="22"/>
        </w:rPr>
      </w:pPr>
      <w:r>
        <w:rPr>
          <w:sz w:val="22"/>
        </w:rPr>
        <w:t>OECD</w:t>
      </w:r>
      <w:r>
        <w:rPr>
          <w:spacing w:val="-12"/>
          <w:sz w:val="22"/>
        </w:rPr>
        <w:t> </w:t>
      </w:r>
      <w:r>
        <w:rPr>
          <w:sz w:val="22"/>
        </w:rPr>
        <w:t>(Organisation</w:t>
      </w:r>
      <w:r>
        <w:rPr>
          <w:spacing w:val="-11"/>
          <w:sz w:val="22"/>
        </w:rPr>
        <w:t> </w:t>
      </w:r>
      <w:r>
        <w:rPr>
          <w:sz w:val="22"/>
        </w:rPr>
        <w:t>for</w:t>
      </w:r>
      <w:r>
        <w:rPr>
          <w:spacing w:val="-10"/>
          <w:sz w:val="22"/>
        </w:rPr>
        <w:t> </w:t>
      </w:r>
      <w:r>
        <w:rPr>
          <w:sz w:val="22"/>
        </w:rPr>
        <w:t>Economic</w:t>
      </w:r>
      <w:r>
        <w:rPr>
          <w:spacing w:val="-10"/>
          <w:sz w:val="22"/>
        </w:rPr>
        <w:t> </w:t>
      </w:r>
      <w:r>
        <w:rPr>
          <w:sz w:val="22"/>
        </w:rPr>
        <w:t>Co-operation</w:t>
      </w:r>
      <w:r>
        <w:rPr>
          <w:spacing w:val="-13"/>
          <w:sz w:val="22"/>
        </w:rPr>
        <w:t> </w:t>
      </w:r>
      <w:r>
        <w:rPr>
          <w:sz w:val="22"/>
        </w:rPr>
        <w:t>and</w:t>
      </w:r>
      <w:r>
        <w:rPr>
          <w:spacing w:val="-11"/>
          <w:sz w:val="22"/>
        </w:rPr>
        <w:t> </w:t>
      </w:r>
      <w:r>
        <w:rPr>
          <w:sz w:val="22"/>
        </w:rPr>
        <w:t>Development).</w:t>
      </w:r>
      <w:r>
        <w:rPr>
          <w:spacing w:val="-11"/>
          <w:sz w:val="22"/>
        </w:rPr>
        <w:t> </w:t>
      </w:r>
      <w:r>
        <w:rPr>
          <w:sz w:val="22"/>
        </w:rPr>
        <w:t>2009.</w:t>
      </w:r>
      <w:r>
        <w:rPr>
          <w:spacing w:val="-11"/>
          <w:sz w:val="22"/>
        </w:rPr>
        <w:t> </w:t>
      </w:r>
      <w:r>
        <w:rPr>
          <w:i/>
          <w:sz w:val="22"/>
        </w:rPr>
        <w:t>Determination</w:t>
      </w:r>
      <w:r>
        <w:rPr>
          <w:i/>
          <w:spacing w:val="-13"/>
          <w:sz w:val="22"/>
        </w:rPr>
        <w:t> </w:t>
      </w:r>
      <w:r>
        <w:rPr>
          <w:i/>
          <w:sz w:val="22"/>
        </w:rPr>
        <w:t>and</w:t>
      </w:r>
      <w:r>
        <w:rPr>
          <w:i/>
          <w:spacing w:val="-10"/>
          <w:sz w:val="22"/>
        </w:rPr>
        <w:t> </w:t>
      </w:r>
      <w:r>
        <w:rPr>
          <w:i/>
          <w:sz w:val="22"/>
        </w:rPr>
        <w:t>Application of Administrative Fines for Environmental Offences: Guidance for Environmental Enforcement Authorities in EECCA countries</w:t>
      </w:r>
      <w:r>
        <w:rPr>
          <w:sz w:val="22"/>
        </w:rPr>
        <w:t>. OECD, Paris.</w:t>
      </w:r>
    </w:p>
    <w:p>
      <w:pPr>
        <w:pStyle w:val="BodyText"/>
      </w:pPr>
    </w:p>
    <w:p>
      <w:pPr>
        <w:spacing w:before="0"/>
        <w:ind w:left="1079" w:right="355" w:hanging="720"/>
        <w:jc w:val="left"/>
        <w:rPr>
          <w:sz w:val="22"/>
        </w:rPr>
      </w:pPr>
      <w:r>
        <w:rPr>
          <w:sz w:val="22"/>
        </w:rPr>
        <w:t>OECD</w:t>
      </w:r>
      <w:r>
        <w:rPr>
          <w:spacing w:val="40"/>
          <w:sz w:val="22"/>
        </w:rPr>
        <w:t> </w:t>
      </w:r>
      <w:r>
        <w:rPr>
          <w:sz w:val="22"/>
        </w:rPr>
        <w:t>(Organisation</w:t>
      </w:r>
      <w:r>
        <w:rPr>
          <w:spacing w:val="40"/>
          <w:sz w:val="22"/>
        </w:rPr>
        <w:t> </w:t>
      </w:r>
      <w:r>
        <w:rPr>
          <w:sz w:val="22"/>
        </w:rPr>
        <w:t>for</w:t>
      </w:r>
      <w:r>
        <w:rPr>
          <w:spacing w:val="40"/>
          <w:sz w:val="22"/>
        </w:rPr>
        <w:t> </w:t>
      </w:r>
      <w:r>
        <w:rPr>
          <w:sz w:val="22"/>
        </w:rPr>
        <w:t>Economic</w:t>
      </w:r>
      <w:r>
        <w:rPr>
          <w:spacing w:val="40"/>
          <w:sz w:val="22"/>
        </w:rPr>
        <w:t> </w:t>
      </w:r>
      <w:r>
        <w:rPr>
          <w:sz w:val="22"/>
        </w:rPr>
        <w:t>Co-operation</w:t>
      </w:r>
      <w:r>
        <w:rPr>
          <w:spacing w:val="40"/>
          <w:sz w:val="22"/>
        </w:rPr>
        <w:t> </w:t>
      </w:r>
      <w:r>
        <w:rPr>
          <w:sz w:val="22"/>
        </w:rPr>
        <w:t>and</w:t>
      </w:r>
      <w:r>
        <w:rPr>
          <w:spacing w:val="40"/>
          <w:sz w:val="22"/>
        </w:rPr>
        <w:t> </w:t>
      </w:r>
      <w:r>
        <w:rPr>
          <w:sz w:val="22"/>
        </w:rPr>
        <w:t>Development).</w:t>
      </w:r>
      <w:r>
        <w:rPr>
          <w:spacing w:val="40"/>
          <w:sz w:val="22"/>
        </w:rPr>
        <w:t> </w:t>
      </w:r>
      <w:r>
        <w:rPr>
          <w:sz w:val="22"/>
        </w:rPr>
        <w:t>2012.</w:t>
      </w:r>
      <w:r>
        <w:rPr>
          <w:spacing w:val="40"/>
          <w:sz w:val="22"/>
        </w:rPr>
        <w:t> </w:t>
      </w:r>
      <w:r>
        <w:rPr>
          <w:i/>
          <w:sz w:val="22"/>
        </w:rPr>
        <w:t>Recommendation</w:t>
      </w:r>
      <w:r>
        <w:rPr>
          <w:i/>
          <w:spacing w:val="40"/>
          <w:sz w:val="22"/>
        </w:rPr>
        <w:t> </w:t>
      </w:r>
      <w:r>
        <w:rPr>
          <w:i/>
          <w:sz w:val="22"/>
        </w:rPr>
        <w:t>of</w:t>
      </w:r>
      <w:r>
        <w:rPr>
          <w:i/>
          <w:spacing w:val="40"/>
          <w:sz w:val="22"/>
        </w:rPr>
        <w:t> </w:t>
      </w:r>
      <w:r>
        <w:rPr>
          <w:i/>
          <w:sz w:val="22"/>
        </w:rPr>
        <w:t>the Council on Regulatory Policy and Governance</w:t>
      </w:r>
      <w:r>
        <w:rPr>
          <w:sz w:val="22"/>
        </w:rPr>
        <w:t>. OECD, Paris.</w:t>
      </w:r>
    </w:p>
    <w:p>
      <w:pPr>
        <w:spacing w:after="0"/>
        <w:jc w:val="left"/>
        <w:rPr>
          <w:sz w:val="22"/>
        </w:rPr>
        <w:sectPr>
          <w:pgSz w:w="12240" w:h="15840"/>
          <w:pgMar w:header="0" w:footer="522" w:top="1360" w:bottom="720" w:left="1080" w:right="1080"/>
        </w:sectPr>
      </w:pPr>
    </w:p>
    <w:p>
      <w:pPr>
        <w:pStyle w:val="BodyText"/>
        <w:spacing w:before="78"/>
        <w:ind w:left="1080" w:right="356" w:hanging="721"/>
        <w:jc w:val="both"/>
      </w:pPr>
      <w:r>
        <w:rPr/>
        <w:t>OECD (Organisation for Economic Co-operation and Development). 2015. “OECD Policy Guidance for Investment in Clean Energy Infrastructure.” OECD, Paris.</w:t>
      </w:r>
    </w:p>
    <w:p>
      <w:pPr>
        <w:pStyle w:val="BodyText"/>
        <w:spacing w:before="252"/>
        <w:ind w:left="1080" w:right="355" w:hanging="720"/>
        <w:jc w:val="both"/>
      </w:pPr>
      <w:r>
        <w:rPr/>
        <w:t>OECD (Organisation for Economic Co-operation and Development). 2018. “OECD Regulatory Enforcement and Inspections Toolkit. OECD, Paris.”</w:t>
      </w:r>
    </w:p>
    <w:p>
      <w:pPr>
        <w:pStyle w:val="BodyText"/>
      </w:pPr>
    </w:p>
    <w:p>
      <w:pPr>
        <w:pStyle w:val="BodyText"/>
        <w:ind w:left="1080" w:right="355" w:hanging="721"/>
        <w:jc w:val="both"/>
      </w:pPr>
      <w:r>
        <w:rPr/>
        <w:t>OECD (Organisation for Economic Co-operation and Development). 2021a. “OECD Regulatory Policy Outlook 2021.” OECD, Paris.</w:t>
      </w:r>
    </w:p>
    <w:p>
      <w:pPr>
        <w:pStyle w:val="BodyText"/>
        <w:spacing w:before="1"/>
      </w:pPr>
    </w:p>
    <w:p>
      <w:pPr>
        <w:pStyle w:val="BodyText"/>
        <w:ind w:left="1080" w:right="355" w:hanging="721"/>
        <w:jc w:val="both"/>
      </w:pPr>
      <w:r>
        <w:rPr/>
        <w:t>OECD (Organisation for Economic Co-operation and Development). 2021b. “Toolkit for Water Policies and Governance: Converging Towards the OECD Council Recommendation on Water.” OECD, </w:t>
      </w:r>
      <w:r>
        <w:rPr>
          <w:spacing w:val="-2"/>
        </w:rPr>
        <w:t>Paris.</w:t>
      </w:r>
    </w:p>
    <w:p>
      <w:pPr>
        <w:pStyle w:val="BodyText"/>
        <w:spacing w:before="252"/>
        <w:ind w:left="1080" w:right="355" w:hanging="721"/>
        <w:jc w:val="both"/>
      </w:pPr>
      <w:r>
        <w:rPr/>
        <w:t>OECD (Organization for Economic Co-operation and Development). No date. “Financial Planning Tool for Water Utilities (FPTWU).” OECD, Paris.</w:t>
      </w:r>
    </w:p>
    <w:p>
      <w:pPr>
        <w:pStyle w:val="BodyText"/>
        <w:spacing w:before="1"/>
      </w:pPr>
    </w:p>
    <w:p>
      <w:pPr>
        <w:pStyle w:val="BodyText"/>
        <w:tabs>
          <w:tab w:pos="1114" w:val="left" w:leader="none"/>
          <w:tab w:pos="2201" w:val="left" w:leader="none"/>
          <w:tab w:pos="3200" w:val="left" w:leader="none"/>
          <w:tab w:pos="4731" w:val="left" w:leader="none"/>
          <w:tab w:pos="5287" w:val="left" w:leader="none"/>
          <w:tab w:pos="5945" w:val="left" w:leader="none"/>
          <w:tab w:pos="6766" w:val="left" w:leader="none"/>
          <w:tab w:pos="7937" w:val="left" w:leader="none"/>
          <w:tab w:pos="8861" w:val="left" w:leader="none"/>
        </w:tabs>
        <w:spacing w:line="253" w:lineRule="exact"/>
        <w:ind w:left="360"/>
      </w:pPr>
      <w:r>
        <w:rPr>
          <w:spacing w:val="-5"/>
        </w:rPr>
        <w:t>OUC</w:t>
      </w:r>
      <w:r>
        <w:rPr/>
        <w:tab/>
      </w:r>
      <w:r>
        <w:rPr>
          <w:spacing w:val="-2"/>
        </w:rPr>
        <w:t>(Orlando</w:t>
      </w:r>
      <w:r>
        <w:rPr/>
        <w:tab/>
      </w:r>
      <w:r>
        <w:rPr>
          <w:spacing w:val="-2"/>
        </w:rPr>
        <w:t>Utilities</w:t>
      </w:r>
      <w:r>
        <w:rPr/>
        <w:tab/>
      </w:r>
      <w:r>
        <w:rPr>
          <w:spacing w:val="-2"/>
        </w:rPr>
        <w:t>Commission).</w:t>
      </w:r>
      <w:r>
        <w:rPr/>
        <w:tab/>
      </w:r>
      <w:r>
        <w:rPr>
          <w:spacing w:val="-5"/>
        </w:rPr>
        <w:t>No</w:t>
      </w:r>
      <w:r>
        <w:rPr/>
        <w:tab/>
      </w:r>
      <w:r>
        <w:rPr>
          <w:spacing w:val="-4"/>
        </w:rPr>
        <w:t>date</w:t>
      </w:r>
      <w:r>
        <w:rPr/>
        <w:tab/>
      </w:r>
      <w:r>
        <w:rPr>
          <w:spacing w:val="-2"/>
        </w:rPr>
        <w:t>(n.d.).</w:t>
      </w:r>
      <w:r>
        <w:rPr/>
        <w:tab/>
      </w:r>
      <w:r>
        <w:rPr>
          <w:spacing w:val="-2"/>
        </w:rPr>
        <w:t>“Business</w:t>
      </w:r>
      <w:r>
        <w:rPr/>
        <w:tab/>
      </w:r>
      <w:r>
        <w:rPr>
          <w:spacing w:val="-2"/>
        </w:rPr>
        <w:t>Energy</w:t>
      </w:r>
      <w:r>
        <w:rPr/>
        <w:tab/>
      </w:r>
      <w:r>
        <w:rPr>
          <w:spacing w:val="-2"/>
        </w:rPr>
        <w:t>Advisor.”</w:t>
      </w:r>
    </w:p>
    <w:p>
      <w:pPr>
        <w:pStyle w:val="BodyText"/>
        <w:ind w:left="1080"/>
      </w:pPr>
      <w:r>
        <w:rPr>
          <w:rFonts w:ascii="Calibri"/>
          <w:spacing w:val="-2"/>
        </w:rPr>
        <w:t>https://ouc.bizenergyadvisor.com/article/warehouses</w:t>
      </w:r>
      <w:r>
        <w:rPr>
          <w:spacing w:val="-2"/>
        </w:rPr>
        <w:t>.</w:t>
      </w:r>
    </w:p>
    <w:p>
      <w:pPr>
        <w:pStyle w:val="BodyText"/>
        <w:spacing w:before="252"/>
        <w:ind w:left="811" w:right="352" w:hanging="452"/>
        <w:jc w:val="both"/>
      </w:pPr>
      <w:r>
        <w:rPr/>
        <w:t>Pangare, V., M. Miletto, and L. Thuy. 2019. “Tool 3–Guidelines on the Collection of Sex-Disaggregated Water Data.” UNESCO WWAP Toolkit on Sex-Disaggregated Water Data. UNESCO WWAP. United Nations Educational, Cultural, and Scientific Organization (UNESCO), Paris.</w:t>
      </w:r>
    </w:p>
    <w:p>
      <w:pPr>
        <w:pStyle w:val="BodyText"/>
      </w:pPr>
    </w:p>
    <w:p>
      <w:pPr>
        <w:pStyle w:val="BodyText"/>
        <w:ind w:left="1080" w:right="355" w:hanging="721"/>
        <w:jc w:val="both"/>
      </w:pPr>
      <w:r>
        <w:rPr/>
        <w:t>Parker,</w:t>
      </w:r>
      <w:r>
        <w:rPr>
          <w:spacing w:val="-8"/>
        </w:rPr>
        <w:t> </w:t>
      </w:r>
      <w:r>
        <w:rPr/>
        <w:t>D.,</w:t>
      </w:r>
      <w:r>
        <w:rPr>
          <w:spacing w:val="-10"/>
        </w:rPr>
        <w:t> </w:t>
      </w:r>
      <w:r>
        <w:rPr/>
        <w:t>Y.</w:t>
      </w:r>
      <w:r>
        <w:rPr>
          <w:spacing w:val="-8"/>
        </w:rPr>
        <w:t> </w:t>
      </w:r>
      <w:r>
        <w:rPr/>
        <w:t>F.</w:t>
      </w:r>
      <w:r>
        <w:rPr>
          <w:spacing w:val="-10"/>
        </w:rPr>
        <w:t> </w:t>
      </w:r>
      <w:r>
        <w:rPr/>
        <w:t>Zhang,</w:t>
      </w:r>
      <w:r>
        <w:rPr>
          <w:spacing w:val="-10"/>
        </w:rPr>
        <w:t> </w:t>
      </w:r>
      <w:r>
        <w:rPr/>
        <w:t>and</w:t>
      </w:r>
      <w:r>
        <w:rPr>
          <w:spacing w:val="-8"/>
        </w:rPr>
        <w:t> </w:t>
      </w:r>
      <w:r>
        <w:rPr/>
        <w:t>C.</w:t>
      </w:r>
      <w:r>
        <w:rPr>
          <w:spacing w:val="-8"/>
        </w:rPr>
        <w:t> </w:t>
      </w:r>
      <w:r>
        <w:rPr/>
        <w:t>Kirkpatrick.</w:t>
      </w:r>
      <w:r>
        <w:rPr>
          <w:spacing w:val="-8"/>
        </w:rPr>
        <w:t> </w:t>
      </w:r>
      <w:r>
        <w:rPr/>
        <w:t>2008.</w:t>
      </w:r>
      <w:r>
        <w:rPr>
          <w:spacing w:val="-9"/>
        </w:rPr>
        <w:t> </w:t>
      </w:r>
      <w:r>
        <w:rPr/>
        <w:t>“Electricity</w:t>
      </w:r>
      <w:r>
        <w:rPr>
          <w:spacing w:val="-8"/>
        </w:rPr>
        <w:t> </w:t>
      </w:r>
      <w:r>
        <w:rPr/>
        <w:t>Sector</w:t>
      </w:r>
      <w:r>
        <w:rPr>
          <w:spacing w:val="-7"/>
        </w:rPr>
        <w:t> </w:t>
      </w:r>
      <w:r>
        <w:rPr/>
        <w:t>Reform</w:t>
      </w:r>
      <w:r>
        <w:rPr>
          <w:spacing w:val="-8"/>
        </w:rPr>
        <w:t> </w:t>
      </w:r>
      <w:r>
        <w:rPr/>
        <w:t>in</w:t>
      </w:r>
      <w:r>
        <w:rPr>
          <w:spacing w:val="-9"/>
        </w:rPr>
        <w:t> </w:t>
      </w:r>
      <w:r>
        <w:rPr/>
        <w:t>Developing</w:t>
      </w:r>
      <w:r>
        <w:rPr>
          <w:spacing w:val="-10"/>
        </w:rPr>
        <w:t> </w:t>
      </w:r>
      <w:r>
        <w:rPr/>
        <w:t>Countries:</w:t>
      </w:r>
      <w:r>
        <w:rPr>
          <w:spacing w:val="-7"/>
        </w:rPr>
        <w:t> </w:t>
      </w:r>
      <w:r>
        <w:rPr/>
        <w:t>An Econometric Assessment</w:t>
      </w:r>
      <w:r>
        <w:rPr>
          <w:spacing w:val="-1"/>
        </w:rPr>
        <w:t> </w:t>
      </w:r>
      <w:r>
        <w:rPr/>
        <w:t>of the Effects of Privatization, Competition</w:t>
      </w:r>
      <w:r>
        <w:rPr>
          <w:spacing w:val="-2"/>
        </w:rPr>
        <w:t> </w:t>
      </w:r>
      <w:r>
        <w:rPr/>
        <w:t>and</w:t>
      </w:r>
      <w:r>
        <w:rPr>
          <w:spacing w:val="-2"/>
        </w:rPr>
        <w:t> </w:t>
      </w:r>
      <w:r>
        <w:rPr/>
        <w:t>Regulation.”</w:t>
      </w:r>
      <w:r>
        <w:rPr>
          <w:spacing w:val="-1"/>
        </w:rPr>
        <w:t> </w:t>
      </w:r>
      <w:r>
        <w:rPr>
          <w:i/>
        </w:rPr>
        <w:t>Journal</w:t>
      </w:r>
      <w:r>
        <w:rPr>
          <w:i/>
          <w:spacing w:val="-1"/>
        </w:rPr>
        <w:t> </w:t>
      </w:r>
      <w:r>
        <w:rPr>
          <w:i/>
        </w:rPr>
        <w:t>of Regulatory Economics </w:t>
      </w:r>
      <w:r>
        <w:rPr/>
        <w:t>33 (2): 159–78.</w:t>
      </w:r>
    </w:p>
    <w:p>
      <w:pPr>
        <w:pStyle w:val="BodyText"/>
        <w:spacing w:before="252"/>
        <w:ind w:left="1080" w:right="354" w:hanging="721"/>
        <w:jc w:val="both"/>
      </w:pPr>
      <w:r>
        <w:rPr/>
        <w:t>Pérez-Arriaga, I. J., J. D. Jenkins, and C. Batlle. 2017. “A Regulatory Framework for an Evolving Electricity Sector: Highlights of the MIT Utility of the Future Study.” </w:t>
      </w:r>
      <w:r>
        <w:rPr>
          <w:i/>
        </w:rPr>
        <w:t>Economics of Energy &amp; Environmental Policy </w:t>
      </w:r>
      <w:r>
        <w:rPr/>
        <w:t>6 (1): 71–92.</w:t>
      </w:r>
    </w:p>
    <w:p>
      <w:pPr>
        <w:pStyle w:val="BodyText"/>
      </w:pPr>
    </w:p>
    <w:p>
      <w:pPr>
        <w:pStyle w:val="BodyText"/>
        <w:ind w:left="1080" w:right="354" w:hanging="721"/>
        <w:jc w:val="both"/>
      </w:pPr>
      <w:r>
        <w:rPr/>
        <w:t>Popa, S., and G. I. Prostean. 2013. “Improving Management of Utilities Payment with Web-based Solution.” </w:t>
      </w:r>
      <w:r>
        <w:rPr>
          <w:i/>
        </w:rPr>
        <w:t>2013 </w:t>
      </w:r>
      <w:r>
        <w:rPr/>
        <w:t>IEEE 8th International Symposium on Applied Computational Intelligence and Informatics (SACI), 327–30.</w:t>
      </w:r>
    </w:p>
    <w:p>
      <w:pPr>
        <w:pStyle w:val="BodyText"/>
        <w:spacing w:before="1"/>
      </w:pPr>
    </w:p>
    <w:p>
      <w:pPr>
        <w:spacing w:line="252" w:lineRule="exact" w:before="0"/>
        <w:ind w:left="360" w:right="0" w:firstLine="0"/>
        <w:jc w:val="left"/>
        <w:rPr>
          <w:i/>
          <w:sz w:val="22"/>
        </w:rPr>
      </w:pPr>
      <w:r>
        <w:rPr>
          <w:sz w:val="22"/>
        </w:rPr>
        <w:t>Transparency</w:t>
      </w:r>
      <w:r>
        <w:rPr>
          <w:spacing w:val="60"/>
          <w:w w:val="150"/>
          <w:sz w:val="22"/>
        </w:rPr>
        <w:t> </w:t>
      </w:r>
      <w:r>
        <w:rPr>
          <w:sz w:val="22"/>
        </w:rPr>
        <w:t>International.</w:t>
      </w:r>
      <w:r>
        <w:rPr>
          <w:spacing w:val="61"/>
          <w:w w:val="150"/>
          <w:sz w:val="22"/>
        </w:rPr>
        <w:t> </w:t>
      </w:r>
      <w:r>
        <w:rPr>
          <w:sz w:val="22"/>
        </w:rPr>
        <w:t>2016.</w:t>
      </w:r>
      <w:r>
        <w:rPr>
          <w:spacing w:val="60"/>
          <w:w w:val="150"/>
          <w:sz w:val="22"/>
        </w:rPr>
        <w:t> </w:t>
      </w:r>
      <w:r>
        <w:rPr>
          <w:i/>
          <w:sz w:val="22"/>
        </w:rPr>
        <w:t>Complaint</w:t>
      </w:r>
      <w:r>
        <w:rPr>
          <w:i/>
          <w:spacing w:val="60"/>
          <w:w w:val="150"/>
          <w:sz w:val="22"/>
        </w:rPr>
        <w:t> </w:t>
      </w:r>
      <w:r>
        <w:rPr>
          <w:i/>
          <w:sz w:val="22"/>
        </w:rPr>
        <w:t>Mechanisms:</w:t>
      </w:r>
      <w:r>
        <w:rPr>
          <w:i/>
          <w:spacing w:val="61"/>
          <w:w w:val="150"/>
          <w:sz w:val="22"/>
        </w:rPr>
        <w:t> </w:t>
      </w:r>
      <w:r>
        <w:rPr>
          <w:i/>
          <w:sz w:val="22"/>
        </w:rPr>
        <w:t>Reference</w:t>
      </w:r>
      <w:r>
        <w:rPr>
          <w:i/>
          <w:spacing w:val="62"/>
          <w:w w:val="150"/>
          <w:sz w:val="22"/>
        </w:rPr>
        <w:t> </w:t>
      </w:r>
      <w:r>
        <w:rPr>
          <w:i/>
          <w:sz w:val="22"/>
        </w:rPr>
        <w:t>Guide</w:t>
      </w:r>
      <w:r>
        <w:rPr>
          <w:i/>
          <w:spacing w:val="61"/>
          <w:w w:val="150"/>
          <w:sz w:val="22"/>
        </w:rPr>
        <w:t> </w:t>
      </w:r>
      <w:r>
        <w:rPr>
          <w:i/>
          <w:sz w:val="22"/>
        </w:rPr>
        <w:t>for</w:t>
      </w:r>
      <w:r>
        <w:rPr>
          <w:i/>
          <w:spacing w:val="61"/>
          <w:w w:val="150"/>
          <w:sz w:val="22"/>
        </w:rPr>
        <w:t> </w:t>
      </w:r>
      <w:r>
        <w:rPr>
          <w:i/>
          <w:sz w:val="22"/>
        </w:rPr>
        <w:t>Good</w:t>
      </w:r>
      <w:r>
        <w:rPr>
          <w:i/>
          <w:spacing w:val="61"/>
          <w:w w:val="150"/>
          <w:sz w:val="22"/>
        </w:rPr>
        <w:t> </w:t>
      </w:r>
      <w:r>
        <w:rPr>
          <w:i/>
          <w:spacing w:val="-2"/>
          <w:sz w:val="22"/>
        </w:rPr>
        <w:t>Practices.</w:t>
      </w:r>
    </w:p>
    <w:p>
      <w:pPr>
        <w:pStyle w:val="BodyText"/>
        <w:spacing w:line="252" w:lineRule="exact"/>
        <w:ind w:left="1080"/>
      </w:pPr>
      <w:r>
        <w:rPr/>
        <w:t>Transparency</w:t>
      </w:r>
      <w:r>
        <w:rPr>
          <w:spacing w:val="-6"/>
        </w:rPr>
        <w:t> </w:t>
      </w:r>
      <w:r>
        <w:rPr>
          <w:spacing w:val="-2"/>
        </w:rPr>
        <w:t>International.</w:t>
      </w:r>
    </w:p>
    <w:p>
      <w:pPr>
        <w:pStyle w:val="BodyText"/>
      </w:pPr>
    </w:p>
    <w:p>
      <w:pPr>
        <w:pStyle w:val="BodyText"/>
        <w:ind w:left="1080" w:right="354" w:hanging="721"/>
        <w:jc w:val="both"/>
      </w:pPr>
      <w:r>
        <w:rPr/>
        <w:t>Trimble,</w:t>
      </w:r>
      <w:r>
        <w:rPr>
          <w:spacing w:val="-11"/>
        </w:rPr>
        <w:t> </w:t>
      </w:r>
      <w:r>
        <w:rPr/>
        <w:t>D.</w:t>
      </w:r>
      <w:r>
        <w:rPr>
          <w:spacing w:val="-11"/>
        </w:rPr>
        <w:t> </w:t>
      </w:r>
      <w:r>
        <w:rPr/>
        <w:t>No</w:t>
      </w:r>
      <w:r>
        <w:rPr>
          <w:spacing w:val="-11"/>
        </w:rPr>
        <w:t> </w:t>
      </w:r>
      <w:r>
        <w:rPr/>
        <w:t>date</w:t>
      </w:r>
      <w:r>
        <w:rPr>
          <w:spacing w:val="-10"/>
        </w:rPr>
        <w:t> </w:t>
      </w:r>
      <w:r>
        <w:rPr/>
        <w:t>(n.d.).</w:t>
      </w:r>
      <w:r>
        <w:rPr>
          <w:spacing w:val="-13"/>
        </w:rPr>
        <w:t> </w:t>
      </w:r>
      <w:r>
        <w:rPr/>
        <w:t>“Managing</w:t>
      </w:r>
      <w:r>
        <w:rPr>
          <w:spacing w:val="-11"/>
        </w:rPr>
        <w:t> </w:t>
      </w:r>
      <w:r>
        <w:rPr/>
        <w:t>the</w:t>
      </w:r>
      <w:r>
        <w:rPr>
          <w:spacing w:val="-10"/>
        </w:rPr>
        <w:t> </w:t>
      </w:r>
      <w:r>
        <w:rPr/>
        <w:t>Cost</w:t>
      </w:r>
      <w:r>
        <w:rPr>
          <w:spacing w:val="-10"/>
        </w:rPr>
        <w:t> </w:t>
      </w:r>
      <w:r>
        <w:rPr/>
        <w:t>of</w:t>
      </w:r>
      <w:r>
        <w:rPr>
          <w:spacing w:val="-12"/>
        </w:rPr>
        <w:t> </w:t>
      </w:r>
      <w:r>
        <w:rPr/>
        <w:t>Water</w:t>
      </w:r>
      <w:r>
        <w:rPr>
          <w:spacing w:val="-10"/>
        </w:rPr>
        <w:t> </w:t>
      </w:r>
      <w:r>
        <w:rPr/>
        <w:t>and</w:t>
      </w:r>
      <w:r>
        <w:rPr>
          <w:spacing w:val="-11"/>
        </w:rPr>
        <w:t> </w:t>
      </w:r>
      <w:r>
        <w:rPr/>
        <w:t>Electricity</w:t>
      </w:r>
      <w:r>
        <w:rPr>
          <w:spacing w:val="-11"/>
        </w:rPr>
        <w:t> </w:t>
      </w:r>
      <w:r>
        <w:rPr/>
        <w:t>in</w:t>
      </w:r>
      <w:r>
        <w:rPr>
          <w:spacing w:val="-11"/>
        </w:rPr>
        <w:t> </w:t>
      </w:r>
      <w:r>
        <w:rPr/>
        <w:t>the</w:t>
      </w:r>
      <w:r>
        <w:rPr>
          <w:spacing w:val="-10"/>
        </w:rPr>
        <w:t> </w:t>
      </w:r>
      <w:r>
        <w:rPr/>
        <w:t>New</w:t>
      </w:r>
      <w:r>
        <w:rPr>
          <w:spacing w:val="-12"/>
        </w:rPr>
        <w:t> </w:t>
      </w:r>
      <w:r>
        <w:rPr/>
        <w:t>Dairy</w:t>
      </w:r>
      <w:r>
        <w:rPr>
          <w:spacing w:val="-11"/>
        </w:rPr>
        <w:t> </w:t>
      </w:r>
      <w:r>
        <w:rPr/>
        <w:t>Unit</w:t>
      </w:r>
      <w:r>
        <w:rPr>
          <w:spacing w:val="-10"/>
        </w:rPr>
        <w:t> </w:t>
      </w:r>
      <w:r>
        <w:rPr/>
        <w:t>at</w:t>
      </w:r>
      <w:r>
        <w:rPr>
          <w:spacing w:val="-10"/>
        </w:rPr>
        <w:t> </w:t>
      </w:r>
      <w:r>
        <w:rPr/>
        <w:t>CAFRE.” Department of Agriculture, Environment and Rural Affairs, United Kingdom.</w:t>
      </w:r>
    </w:p>
    <w:p>
      <w:pPr>
        <w:pStyle w:val="BodyText"/>
      </w:pPr>
    </w:p>
    <w:p>
      <w:pPr>
        <w:pStyle w:val="BodyText"/>
        <w:ind w:left="1080" w:right="354" w:hanging="721"/>
        <w:jc w:val="both"/>
      </w:pPr>
      <w:r>
        <w:rPr/>
        <w:t>UN (United Nations). 2015. “Transforming Our World: The 2030 Agenda for Sustainable Development.” </w:t>
      </w:r>
      <w:r>
        <w:rPr>
          <w:spacing w:val="-2"/>
        </w:rPr>
        <w:t>Department</w:t>
      </w:r>
      <w:r>
        <w:rPr>
          <w:spacing w:val="-8"/>
        </w:rPr>
        <w:t> </w:t>
      </w:r>
      <w:r>
        <w:rPr>
          <w:spacing w:val="-2"/>
        </w:rPr>
        <w:t>of</w:t>
      </w:r>
      <w:r>
        <w:rPr>
          <w:spacing w:val="-5"/>
        </w:rPr>
        <w:t> </w:t>
      </w:r>
      <w:r>
        <w:rPr>
          <w:spacing w:val="-2"/>
        </w:rPr>
        <w:t>Economic</w:t>
      </w:r>
      <w:r>
        <w:rPr>
          <w:spacing w:val="-5"/>
        </w:rPr>
        <w:t> </w:t>
      </w:r>
      <w:r>
        <w:rPr>
          <w:spacing w:val="-2"/>
        </w:rPr>
        <w:t>and</w:t>
      </w:r>
      <w:r>
        <w:rPr>
          <w:spacing w:val="-3"/>
        </w:rPr>
        <w:t> </w:t>
      </w:r>
      <w:r>
        <w:rPr>
          <w:spacing w:val="-2"/>
        </w:rPr>
        <w:t>Social</w:t>
      </w:r>
      <w:r>
        <w:rPr>
          <w:spacing w:val="-5"/>
        </w:rPr>
        <w:t> </w:t>
      </w:r>
      <w:r>
        <w:rPr>
          <w:spacing w:val="-2"/>
        </w:rPr>
        <w:t>Affairs.</w:t>
      </w:r>
      <w:r>
        <w:rPr>
          <w:spacing w:val="-6"/>
        </w:rPr>
        <w:t> </w:t>
      </w:r>
      <w:r>
        <w:rPr>
          <w:spacing w:val="-2"/>
        </w:rPr>
        <w:t>Sustainable</w:t>
      </w:r>
      <w:r>
        <w:rPr>
          <w:spacing w:val="-3"/>
        </w:rPr>
        <w:t> </w:t>
      </w:r>
      <w:r>
        <w:rPr>
          <w:spacing w:val="-2"/>
        </w:rPr>
        <w:t>Development.</w:t>
      </w:r>
      <w:r>
        <w:rPr>
          <w:spacing w:val="-3"/>
        </w:rPr>
        <w:t> </w:t>
      </w:r>
      <w:r>
        <w:rPr>
          <w:spacing w:val="-2"/>
        </w:rPr>
        <w:t>United</w:t>
      </w:r>
      <w:r>
        <w:rPr>
          <w:spacing w:val="-3"/>
        </w:rPr>
        <w:t> </w:t>
      </w:r>
      <w:r>
        <w:rPr>
          <w:spacing w:val="-2"/>
        </w:rPr>
        <w:t>Nations,</w:t>
      </w:r>
      <w:r>
        <w:rPr>
          <w:spacing w:val="-3"/>
        </w:rPr>
        <w:t> </w:t>
      </w:r>
      <w:r>
        <w:rPr>
          <w:spacing w:val="-2"/>
        </w:rPr>
        <w:t>New</w:t>
      </w:r>
      <w:r>
        <w:rPr>
          <w:spacing w:val="-3"/>
        </w:rPr>
        <w:t> </w:t>
      </w:r>
      <w:r>
        <w:rPr>
          <w:spacing w:val="-2"/>
        </w:rPr>
        <w:t>York.</w:t>
      </w:r>
    </w:p>
    <w:p>
      <w:pPr>
        <w:spacing w:before="252"/>
        <w:ind w:left="1080" w:right="355" w:hanging="721"/>
        <w:jc w:val="both"/>
        <w:rPr>
          <w:sz w:val="22"/>
        </w:rPr>
      </w:pPr>
      <w:r>
        <w:rPr>
          <w:sz w:val="22"/>
        </w:rPr>
        <w:t>UNEP (United Nations Environment Programme). 2015. </w:t>
      </w:r>
      <w:r>
        <w:rPr>
          <w:i/>
          <w:sz w:val="22"/>
        </w:rPr>
        <w:t>Good Practices for Regulating WasteWater Treatment: Legislations, Policies and Standards</w:t>
      </w:r>
      <w:r>
        <w:rPr>
          <w:sz w:val="22"/>
        </w:rPr>
        <w:t>. Nairobi: UNEP.</w:t>
      </w:r>
    </w:p>
    <w:p>
      <w:pPr>
        <w:pStyle w:val="BodyText"/>
        <w:spacing w:before="2"/>
      </w:pPr>
    </w:p>
    <w:p>
      <w:pPr>
        <w:pStyle w:val="BodyText"/>
        <w:ind w:left="1080" w:right="352" w:hanging="721"/>
        <w:jc w:val="both"/>
      </w:pPr>
      <w:r>
        <w:rPr/>
        <w:t>UNEP (United Nations Environment Programme). No date (n.d.). “Acid Deposition and Air Pollution.” </w:t>
      </w:r>
      <w:r>
        <w:rPr>
          <w:spacing w:val="-2"/>
        </w:rPr>
        <w:t>https://</w:t>
      </w:r>
      <w:hyperlink r:id="rId10">
        <w:r>
          <w:rPr>
            <w:spacing w:val="-2"/>
          </w:rPr>
          <w:t>www.unep.org/asia-and-pacific/restoring-clean-air/eanet/acid-deposition.</w:t>
        </w:r>
      </w:hyperlink>
    </w:p>
    <w:p>
      <w:pPr>
        <w:pStyle w:val="BodyText"/>
        <w:spacing w:after="0"/>
        <w:jc w:val="both"/>
        <w:sectPr>
          <w:pgSz w:w="12240" w:h="15840"/>
          <w:pgMar w:header="0" w:footer="522" w:top="1360" w:bottom="720" w:left="1080" w:right="1080"/>
        </w:sectPr>
      </w:pPr>
    </w:p>
    <w:p>
      <w:pPr>
        <w:pStyle w:val="BodyText"/>
        <w:spacing w:before="78"/>
        <w:ind w:left="1079" w:right="356" w:hanging="720"/>
        <w:jc w:val="both"/>
      </w:pPr>
      <w:bookmarkStart w:name="_bookmark14" w:id="2"/>
      <w:bookmarkEnd w:id="2"/>
      <w:r>
        <w:rPr/>
      </w:r>
      <w:bookmarkStart w:name="_bookmark13" w:id="3"/>
      <w:bookmarkEnd w:id="3"/>
      <w:r>
        <w:rPr/>
      </w:r>
      <w:bookmarkStart w:name="_bookmark12" w:id="4"/>
      <w:bookmarkEnd w:id="4"/>
      <w:r>
        <w:rPr/>
      </w:r>
      <w:bookmarkStart w:name="_bookmark11" w:id="5"/>
      <w:bookmarkEnd w:id="5"/>
      <w:r>
        <w:rPr/>
      </w:r>
      <w:bookmarkStart w:name="_bookmark10" w:id="6"/>
      <w:bookmarkEnd w:id="6"/>
      <w:r>
        <w:rPr/>
      </w:r>
      <w:bookmarkStart w:name="_bookmark9" w:id="7"/>
      <w:bookmarkEnd w:id="7"/>
      <w:r>
        <w:rPr/>
      </w:r>
      <w:bookmarkStart w:name="_bookmark8" w:id="8"/>
      <w:bookmarkEnd w:id="8"/>
      <w:r>
        <w:rPr/>
      </w:r>
      <w:bookmarkStart w:name="_bookmark7" w:id="9"/>
      <w:bookmarkEnd w:id="9"/>
      <w:r>
        <w:rPr/>
      </w:r>
      <w:bookmarkStart w:name="_bookmark6" w:id="10"/>
      <w:bookmarkEnd w:id="10"/>
      <w:r>
        <w:rPr/>
      </w:r>
      <w:bookmarkStart w:name="_bookmark5" w:id="11"/>
      <w:bookmarkEnd w:id="11"/>
      <w:r>
        <w:rPr/>
      </w:r>
      <w:bookmarkStart w:name="_bookmark4" w:id="12"/>
      <w:bookmarkEnd w:id="12"/>
      <w:r>
        <w:rPr/>
      </w:r>
      <w:bookmarkStart w:name="_bookmark3" w:id="13"/>
      <w:bookmarkEnd w:id="13"/>
      <w:r>
        <w:rPr/>
      </w:r>
      <w:bookmarkStart w:name="_bookmark2" w:id="14"/>
      <w:bookmarkEnd w:id="14"/>
      <w:r>
        <w:rPr/>
      </w:r>
      <w:bookmarkStart w:name="_bookmark1" w:id="15"/>
      <w:bookmarkEnd w:id="15"/>
      <w:r>
        <w:rPr/>
      </w:r>
      <w:bookmarkStart w:name="_bookmark0" w:id="16"/>
      <w:bookmarkEnd w:id="16"/>
      <w:r>
        <w:rPr/>
      </w:r>
      <w:r>
        <w:rPr/>
        <w:t>UN ESCAP (United Nations Economic and Social Commission for Asia and the Pacific). 2019. “ICT Infrastructure Co-Deployment with Transport and Energy Infrastructure in North and Central Asia.” Asia-Pacific Information Superhighway (AP-IS) Working Paper Series. United Nations, New York.</w:t>
      </w:r>
    </w:p>
    <w:p>
      <w:pPr>
        <w:pStyle w:val="BodyText"/>
      </w:pPr>
    </w:p>
    <w:p>
      <w:pPr>
        <w:pStyle w:val="BodyText"/>
        <w:ind w:left="1079" w:right="357" w:hanging="721"/>
        <w:jc w:val="both"/>
      </w:pPr>
      <w:r>
        <w:rPr/>
        <w:t>Upton, J., J. Humphreys, P. W. G. Groot Koerkamp, P. French, P. Dillon, and I. J. M. De Boer. 2013. “Energy Demand on Dairy Farms in Ireland.” </w:t>
      </w:r>
      <w:r>
        <w:rPr>
          <w:i/>
        </w:rPr>
        <w:t>Journal of Dairy Science </w:t>
      </w:r>
      <w:r>
        <w:rPr/>
        <w:t>96 (10): 6489–98.</w:t>
      </w:r>
    </w:p>
    <w:p>
      <w:pPr>
        <w:spacing w:before="252"/>
        <w:ind w:left="1079" w:right="356" w:hanging="721"/>
        <w:jc w:val="both"/>
        <w:rPr>
          <w:sz w:val="22"/>
        </w:rPr>
      </w:pPr>
      <w:r>
        <w:rPr>
          <w:sz w:val="22"/>
        </w:rPr>
        <w:t>WAREG-European Water Regulators. 2017. </w:t>
      </w:r>
      <w:r>
        <w:rPr>
          <w:i/>
          <w:sz w:val="22"/>
        </w:rPr>
        <w:t>An Analysis of Water Efficiency KPIs in WAREG Member Countries</w:t>
      </w:r>
      <w:r>
        <w:rPr>
          <w:sz w:val="22"/>
        </w:rPr>
        <w:t>. A WAREG Report. Milan: WAREG.</w:t>
      </w:r>
    </w:p>
    <w:p>
      <w:pPr>
        <w:pStyle w:val="BodyText"/>
        <w:spacing w:before="252"/>
        <w:ind w:left="1079" w:right="355" w:hanging="721"/>
      </w:pPr>
      <w:r>
        <w:rPr/>
        <w:t>Wilson, E. J., A. B. Klass, and S. Bergan. 2009. “Assessing a Liability Regime for Carbon Capture and</w:t>
      </w:r>
      <w:r>
        <w:rPr>
          <w:spacing w:val="40"/>
        </w:rPr>
        <w:t> </w:t>
      </w:r>
      <w:r>
        <w:rPr/>
        <w:t>Storage.” </w:t>
      </w:r>
      <w:r>
        <w:rPr>
          <w:i/>
        </w:rPr>
        <w:t>Energy Procedia </w:t>
      </w:r>
      <w:r>
        <w:rPr/>
        <w:t>1 (1): 4575–82.</w:t>
      </w:r>
    </w:p>
    <w:p>
      <w:pPr>
        <w:pStyle w:val="BodyText"/>
        <w:spacing w:before="2"/>
      </w:pPr>
    </w:p>
    <w:p>
      <w:pPr>
        <w:spacing w:before="0"/>
        <w:ind w:left="1079" w:right="355" w:hanging="721"/>
        <w:jc w:val="left"/>
        <w:rPr>
          <w:sz w:val="22"/>
        </w:rPr>
      </w:pPr>
      <w:r>
        <w:rPr>
          <w:sz w:val="22"/>
        </w:rPr>
        <w:t>WIPO</w:t>
      </w:r>
      <w:r>
        <w:rPr>
          <w:spacing w:val="-14"/>
          <w:sz w:val="22"/>
        </w:rPr>
        <w:t> </w:t>
      </w:r>
      <w:r>
        <w:rPr>
          <w:sz w:val="22"/>
        </w:rPr>
        <w:t>(World</w:t>
      </w:r>
      <w:r>
        <w:rPr>
          <w:spacing w:val="-14"/>
          <w:sz w:val="22"/>
        </w:rPr>
        <w:t> </w:t>
      </w:r>
      <w:r>
        <w:rPr>
          <w:sz w:val="22"/>
        </w:rPr>
        <w:t>Intellectual</w:t>
      </w:r>
      <w:r>
        <w:rPr>
          <w:spacing w:val="-14"/>
          <w:sz w:val="22"/>
        </w:rPr>
        <w:t> </w:t>
      </w:r>
      <w:r>
        <w:rPr>
          <w:sz w:val="22"/>
        </w:rPr>
        <w:t>Property</w:t>
      </w:r>
      <w:r>
        <w:rPr>
          <w:spacing w:val="-15"/>
          <w:sz w:val="22"/>
        </w:rPr>
        <w:t> </w:t>
      </w:r>
      <w:r>
        <w:rPr>
          <w:sz w:val="22"/>
        </w:rPr>
        <w:t>Organization).</w:t>
      </w:r>
      <w:r>
        <w:rPr>
          <w:spacing w:val="-13"/>
          <w:sz w:val="22"/>
        </w:rPr>
        <w:t> </w:t>
      </w:r>
      <w:r>
        <w:rPr>
          <w:sz w:val="22"/>
        </w:rPr>
        <w:t>2022.</w:t>
      </w:r>
      <w:r>
        <w:rPr>
          <w:spacing w:val="7"/>
          <w:sz w:val="22"/>
        </w:rPr>
        <w:t> </w:t>
      </w:r>
      <w:r>
        <w:rPr>
          <w:i/>
          <w:sz w:val="22"/>
        </w:rPr>
        <w:t>Global</w:t>
      </w:r>
      <w:r>
        <w:rPr>
          <w:i/>
          <w:spacing w:val="-14"/>
          <w:sz w:val="22"/>
        </w:rPr>
        <w:t> </w:t>
      </w:r>
      <w:r>
        <w:rPr>
          <w:i/>
          <w:sz w:val="22"/>
        </w:rPr>
        <w:t>Innovation</w:t>
      </w:r>
      <w:r>
        <w:rPr>
          <w:i/>
          <w:spacing w:val="-15"/>
          <w:sz w:val="22"/>
        </w:rPr>
        <w:t> </w:t>
      </w:r>
      <w:r>
        <w:rPr>
          <w:i/>
          <w:sz w:val="22"/>
        </w:rPr>
        <w:t>Index</w:t>
      </w:r>
      <w:r>
        <w:rPr>
          <w:i/>
          <w:spacing w:val="-14"/>
          <w:sz w:val="22"/>
        </w:rPr>
        <w:t> </w:t>
      </w:r>
      <w:r>
        <w:rPr>
          <w:i/>
          <w:sz w:val="22"/>
        </w:rPr>
        <w:t>2022:</w:t>
      </w:r>
      <w:r>
        <w:rPr>
          <w:i/>
          <w:spacing w:val="-14"/>
          <w:sz w:val="22"/>
        </w:rPr>
        <w:t> </w:t>
      </w:r>
      <w:r>
        <w:rPr>
          <w:i/>
          <w:sz w:val="22"/>
        </w:rPr>
        <w:t>What</w:t>
      </w:r>
      <w:r>
        <w:rPr>
          <w:i/>
          <w:spacing w:val="-14"/>
          <w:sz w:val="22"/>
        </w:rPr>
        <w:t> </w:t>
      </w:r>
      <w:r>
        <w:rPr>
          <w:i/>
          <w:sz w:val="22"/>
        </w:rPr>
        <w:t>Is</w:t>
      </w:r>
      <w:r>
        <w:rPr>
          <w:i/>
          <w:spacing w:val="-14"/>
          <w:sz w:val="22"/>
        </w:rPr>
        <w:t> </w:t>
      </w:r>
      <w:r>
        <w:rPr>
          <w:i/>
          <w:sz w:val="22"/>
        </w:rPr>
        <w:t>the</w:t>
      </w:r>
      <w:r>
        <w:rPr>
          <w:i/>
          <w:spacing w:val="-14"/>
          <w:sz w:val="22"/>
        </w:rPr>
        <w:t> </w:t>
      </w:r>
      <w:r>
        <w:rPr>
          <w:i/>
          <w:sz w:val="22"/>
        </w:rPr>
        <w:t>Future of Innovation Driven Growth? </w:t>
      </w:r>
      <w:r>
        <w:rPr>
          <w:sz w:val="22"/>
        </w:rPr>
        <w:t>Geneva: WIPO.</w:t>
      </w:r>
    </w:p>
    <w:p>
      <w:pPr>
        <w:spacing w:line="508" w:lineRule="exact" w:before="51"/>
        <w:ind w:left="360" w:right="355" w:hanging="1"/>
        <w:jc w:val="left"/>
        <w:rPr>
          <w:i/>
          <w:sz w:val="22"/>
        </w:rPr>
      </w:pPr>
      <w:r>
        <w:rPr>
          <w:sz w:val="22"/>
        </w:rPr>
        <w:t>World Bank. 2016. </w:t>
      </w:r>
      <w:r>
        <w:rPr>
          <w:i/>
          <w:sz w:val="22"/>
        </w:rPr>
        <w:t>World Development Report 2016: Digital Dividends. </w:t>
      </w:r>
      <w:r>
        <w:rPr>
          <w:sz w:val="22"/>
        </w:rPr>
        <w:t>Washington, DC: World Bank. World</w:t>
      </w:r>
      <w:r>
        <w:rPr>
          <w:spacing w:val="35"/>
          <w:sz w:val="22"/>
        </w:rPr>
        <w:t> </w:t>
      </w:r>
      <w:r>
        <w:rPr>
          <w:sz w:val="22"/>
        </w:rPr>
        <w:t>Bank.</w:t>
      </w:r>
      <w:r>
        <w:rPr>
          <w:spacing w:val="35"/>
          <w:sz w:val="22"/>
        </w:rPr>
        <w:t> </w:t>
      </w:r>
      <w:r>
        <w:rPr>
          <w:sz w:val="22"/>
        </w:rPr>
        <w:t>2017a.</w:t>
      </w:r>
      <w:r>
        <w:rPr>
          <w:spacing w:val="33"/>
          <w:sz w:val="22"/>
        </w:rPr>
        <w:t> </w:t>
      </w:r>
      <w:r>
        <w:rPr>
          <w:i/>
          <w:sz w:val="22"/>
        </w:rPr>
        <w:t>Combatting</w:t>
      </w:r>
      <w:r>
        <w:rPr>
          <w:i/>
          <w:spacing w:val="33"/>
          <w:sz w:val="22"/>
        </w:rPr>
        <w:t> </w:t>
      </w:r>
      <w:r>
        <w:rPr>
          <w:i/>
          <w:sz w:val="22"/>
        </w:rPr>
        <w:t>Cybercrime:</w:t>
      </w:r>
      <w:r>
        <w:rPr>
          <w:i/>
          <w:spacing w:val="34"/>
          <w:sz w:val="22"/>
        </w:rPr>
        <w:t> </w:t>
      </w:r>
      <w:r>
        <w:rPr>
          <w:i/>
          <w:sz w:val="22"/>
        </w:rPr>
        <w:t>Tools</w:t>
      </w:r>
      <w:r>
        <w:rPr>
          <w:i/>
          <w:spacing w:val="33"/>
          <w:sz w:val="22"/>
        </w:rPr>
        <w:t> </w:t>
      </w:r>
      <w:r>
        <w:rPr>
          <w:i/>
          <w:sz w:val="22"/>
        </w:rPr>
        <w:t>and</w:t>
      </w:r>
      <w:r>
        <w:rPr>
          <w:i/>
          <w:spacing w:val="35"/>
          <w:sz w:val="22"/>
        </w:rPr>
        <w:t> </w:t>
      </w:r>
      <w:r>
        <w:rPr>
          <w:i/>
          <w:sz w:val="22"/>
        </w:rPr>
        <w:t>Capacity</w:t>
      </w:r>
      <w:r>
        <w:rPr>
          <w:i/>
          <w:spacing w:val="33"/>
          <w:sz w:val="22"/>
        </w:rPr>
        <w:t> </w:t>
      </w:r>
      <w:r>
        <w:rPr>
          <w:i/>
          <w:sz w:val="22"/>
        </w:rPr>
        <w:t>Building</w:t>
      </w:r>
      <w:r>
        <w:rPr>
          <w:i/>
          <w:spacing w:val="33"/>
          <w:sz w:val="22"/>
        </w:rPr>
        <w:t> </w:t>
      </w:r>
      <w:r>
        <w:rPr>
          <w:i/>
          <w:sz w:val="22"/>
        </w:rPr>
        <w:t>for</w:t>
      </w:r>
      <w:r>
        <w:rPr>
          <w:i/>
          <w:spacing w:val="36"/>
          <w:sz w:val="22"/>
        </w:rPr>
        <w:t> </w:t>
      </w:r>
      <w:r>
        <w:rPr>
          <w:i/>
          <w:sz w:val="22"/>
        </w:rPr>
        <w:t>Emerging</w:t>
      </w:r>
      <w:r>
        <w:rPr>
          <w:i/>
          <w:spacing w:val="33"/>
          <w:sz w:val="22"/>
        </w:rPr>
        <w:t> </w:t>
      </w:r>
      <w:r>
        <w:rPr>
          <w:i/>
          <w:sz w:val="22"/>
        </w:rPr>
        <w:t>Economies.</w:t>
      </w:r>
    </w:p>
    <w:p>
      <w:pPr>
        <w:pStyle w:val="BodyText"/>
        <w:spacing w:line="197" w:lineRule="exact"/>
        <w:ind w:left="1080"/>
      </w:pPr>
      <w:r>
        <w:rPr/>
        <w:t>Washington,</w:t>
      </w:r>
      <w:r>
        <w:rPr>
          <w:spacing w:val="-4"/>
        </w:rPr>
        <w:t> </w:t>
      </w:r>
      <w:r>
        <w:rPr/>
        <w:t>DC:</w:t>
      </w:r>
      <w:r>
        <w:rPr>
          <w:spacing w:val="-4"/>
        </w:rPr>
        <w:t> </w:t>
      </w:r>
      <w:r>
        <w:rPr/>
        <w:t>World</w:t>
      </w:r>
      <w:r>
        <w:rPr>
          <w:spacing w:val="-3"/>
        </w:rPr>
        <w:t> </w:t>
      </w:r>
      <w:r>
        <w:rPr>
          <w:spacing w:val="-2"/>
        </w:rPr>
        <w:t>Bank.</w:t>
      </w:r>
    </w:p>
    <w:p>
      <w:pPr>
        <w:spacing w:line="500" w:lineRule="atLeast" w:before="7"/>
        <w:ind w:left="360" w:right="392" w:firstLine="0"/>
        <w:jc w:val="left"/>
        <w:rPr>
          <w:i/>
          <w:sz w:val="22"/>
        </w:rPr>
      </w:pPr>
      <w:r>
        <w:rPr>
          <w:sz w:val="22"/>
        </w:rPr>
        <w:t>World Bank. 2017b. </w:t>
      </w:r>
      <w:r>
        <w:rPr>
          <w:i/>
          <w:sz w:val="22"/>
        </w:rPr>
        <w:t>Connecting to Water and Sewerage in Mexico</w:t>
      </w:r>
      <w:r>
        <w:rPr>
          <w:sz w:val="22"/>
        </w:rPr>
        <w:t>. Washington, DC: World Bank.</w:t>
      </w:r>
      <w:r>
        <w:rPr>
          <w:spacing w:val="40"/>
          <w:sz w:val="22"/>
        </w:rPr>
        <w:t> </w:t>
      </w:r>
      <w:r>
        <w:rPr>
          <w:sz w:val="22"/>
        </w:rPr>
        <w:t>World Bank. 2018. </w:t>
      </w:r>
      <w:r>
        <w:rPr>
          <w:i/>
          <w:sz w:val="22"/>
        </w:rPr>
        <w:t>Innovative Business Models for Expanding Fiber-Optic Networks and Closing Access</w:t>
      </w:r>
    </w:p>
    <w:p>
      <w:pPr>
        <w:pStyle w:val="BodyText"/>
        <w:spacing w:before="5"/>
        <w:ind w:left="1080"/>
      </w:pPr>
      <w:r>
        <w:rPr>
          <w:i/>
        </w:rPr>
        <w:t>Gaps.</w:t>
      </w:r>
      <w:r>
        <w:rPr>
          <w:i/>
          <w:spacing w:val="-4"/>
        </w:rPr>
        <w:t> </w:t>
      </w:r>
      <w:r>
        <w:rPr/>
        <w:t>Washington,</w:t>
      </w:r>
      <w:r>
        <w:rPr>
          <w:spacing w:val="-4"/>
        </w:rPr>
        <w:t> </w:t>
      </w:r>
      <w:r>
        <w:rPr/>
        <w:t>DC:</w:t>
      </w:r>
      <w:r>
        <w:rPr>
          <w:spacing w:val="-3"/>
        </w:rPr>
        <w:t> </w:t>
      </w:r>
      <w:r>
        <w:rPr/>
        <w:t>World</w:t>
      </w:r>
      <w:r>
        <w:rPr>
          <w:spacing w:val="-3"/>
        </w:rPr>
        <w:t> </w:t>
      </w:r>
      <w:r>
        <w:rPr>
          <w:spacing w:val="-2"/>
        </w:rPr>
        <w:t>Bank.</w:t>
      </w:r>
    </w:p>
    <w:p>
      <w:pPr>
        <w:pStyle w:val="BodyText"/>
      </w:pPr>
    </w:p>
    <w:p>
      <w:pPr>
        <w:pStyle w:val="BodyText"/>
        <w:ind w:left="1080" w:right="182" w:hanging="721"/>
      </w:pPr>
      <w:r>
        <w:rPr/>
        <w:t>World</w:t>
      </w:r>
      <w:r>
        <w:rPr>
          <w:spacing w:val="78"/>
        </w:rPr>
        <w:t> </w:t>
      </w:r>
      <w:r>
        <w:rPr/>
        <w:t>Bank.</w:t>
      </w:r>
      <w:r>
        <w:rPr>
          <w:spacing w:val="76"/>
        </w:rPr>
        <w:t> </w:t>
      </w:r>
      <w:r>
        <w:rPr/>
        <w:t>2021a.</w:t>
      </w:r>
      <w:r>
        <w:rPr>
          <w:spacing w:val="78"/>
        </w:rPr>
        <w:t> </w:t>
      </w:r>
      <w:r>
        <w:rPr/>
        <w:t>“Catalyzing</w:t>
      </w:r>
      <w:r>
        <w:rPr>
          <w:spacing w:val="78"/>
        </w:rPr>
        <w:t> </w:t>
      </w:r>
      <w:r>
        <w:rPr/>
        <w:t>Utility</w:t>
      </w:r>
      <w:r>
        <w:rPr>
          <w:spacing w:val="78"/>
        </w:rPr>
        <w:t> </w:t>
      </w:r>
      <w:r>
        <w:rPr/>
        <w:t>Reform</w:t>
      </w:r>
      <w:r>
        <w:rPr>
          <w:spacing w:val="77"/>
        </w:rPr>
        <w:t> </w:t>
      </w:r>
      <w:r>
        <w:rPr/>
        <w:t>in</w:t>
      </w:r>
      <w:r>
        <w:rPr>
          <w:spacing w:val="78"/>
        </w:rPr>
        <w:t> </w:t>
      </w:r>
      <w:r>
        <w:rPr/>
        <w:t>Sub-Saharan</w:t>
      </w:r>
      <w:r>
        <w:rPr>
          <w:spacing w:val="76"/>
        </w:rPr>
        <w:t> </w:t>
      </w:r>
      <w:r>
        <w:rPr/>
        <w:t>Africa:</w:t>
      </w:r>
      <w:r>
        <w:rPr>
          <w:spacing w:val="77"/>
        </w:rPr>
        <w:t> </w:t>
      </w:r>
      <w:r>
        <w:rPr/>
        <w:t>Quick</w:t>
      </w:r>
      <w:r>
        <w:rPr>
          <w:spacing w:val="76"/>
        </w:rPr>
        <w:t> </w:t>
      </w:r>
      <w:r>
        <w:rPr/>
        <w:t>Wins</w:t>
      </w:r>
      <w:r>
        <w:rPr>
          <w:spacing w:val="76"/>
        </w:rPr>
        <w:t> </w:t>
      </w:r>
      <w:r>
        <w:rPr/>
        <w:t>Matter</w:t>
      </w:r>
      <w:r>
        <w:rPr>
          <w:spacing w:val="77"/>
        </w:rPr>
        <w:t> </w:t>
      </w:r>
      <w:r>
        <w:rPr/>
        <w:t>for Transparency and Accountability.” ESMAP Working Paper. World Bank, Washington, DC.</w:t>
      </w:r>
    </w:p>
    <w:p>
      <w:pPr>
        <w:spacing w:before="253"/>
        <w:ind w:left="1080" w:right="182" w:hanging="721"/>
        <w:jc w:val="left"/>
        <w:rPr>
          <w:sz w:val="22"/>
        </w:rPr>
      </w:pPr>
      <w:r>
        <w:rPr>
          <w:sz w:val="22"/>
        </w:rPr>
        <w:t>World Bank. 2021b. W</w:t>
      </w:r>
      <w:r>
        <w:rPr>
          <w:i/>
          <w:sz w:val="22"/>
        </w:rPr>
        <w:t>orld Development Report 2021: Data for Better Lives. </w:t>
      </w:r>
      <w:r>
        <w:rPr>
          <w:sz w:val="22"/>
        </w:rPr>
        <w:t>Washington, DC: World</w:t>
      </w:r>
      <w:r>
        <w:rPr>
          <w:spacing w:val="80"/>
          <w:sz w:val="22"/>
        </w:rPr>
        <w:t> </w:t>
      </w:r>
      <w:r>
        <w:rPr>
          <w:spacing w:val="-2"/>
          <w:sz w:val="22"/>
        </w:rPr>
        <w:t>Bank.</w:t>
      </w:r>
    </w:p>
    <w:p>
      <w:pPr>
        <w:pStyle w:val="BodyText"/>
        <w:spacing w:before="252"/>
        <w:ind w:left="1080" w:right="355" w:hanging="721"/>
      </w:pPr>
      <w:r>
        <w:rPr/>
        <w:t>World</w:t>
      </w:r>
      <w:r>
        <w:rPr>
          <w:spacing w:val="80"/>
          <w:w w:val="150"/>
        </w:rPr>
        <w:t> </w:t>
      </w:r>
      <w:r>
        <w:rPr/>
        <w:t>Bank.</w:t>
      </w:r>
      <w:r>
        <w:rPr>
          <w:spacing w:val="80"/>
          <w:w w:val="150"/>
        </w:rPr>
        <w:t> </w:t>
      </w:r>
      <w:r>
        <w:rPr/>
        <w:t>No</w:t>
      </w:r>
      <w:r>
        <w:rPr>
          <w:spacing w:val="80"/>
          <w:w w:val="150"/>
        </w:rPr>
        <w:t> </w:t>
      </w:r>
      <w:r>
        <w:rPr/>
        <w:t>date</w:t>
      </w:r>
      <w:r>
        <w:rPr>
          <w:spacing w:val="80"/>
          <w:w w:val="150"/>
        </w:rPr>
        <w:t> </w:t>
      </w:r>
      <w:r>
        <w:rPr/>
        <w:t>(n.d.).</w:t>
      </w:r>
      <w:r>
        <w:rPr>
          <w:spacing w:val="80"/>
          <w:w w:val="150"/>
        </w:rPr>
        <w:t> </w:t>
      </w:r>
      <w:r>
        <w:rPr/>
        <w:t>Enterprise</w:t>
      </w:r>
      <w:r>
        <w:rPr>
          <w:spacing w:val="80"/>
          <w:w w:val="150"/>
        </w:rPr>
        <w:t> </w:t>
      </w:r>
      <w:r>
        <w:rPr/>
        <w:t>Surveys</w:t>
      </w:r>
      <w:r>
        <w:rPr>
          <w:spacing w:val="80"/>
          <w:w w:val="150"/>
        </w:rPr>
        <w:t> </w:t>
      </w:r>
      <w:r>
        <w:rPr/>
        <w:t>Database.</w:t>
      </w:r>
      <w:r>
        <w:rPr>
          <w:spacing w:val="80"/>
          <w:w w:val="150"/>
        </w:rPr>
        <w:t> </w:t>
      </w:r>
      <w:r>
        <w:rPr/>
        <w:t>World</w:t>
      </w:r>
      <w:r>
        <w:rPr>
          <w:spacing w:val="80"/>
          <w:w w:val="150"/>
        </w:rPr>
        <w:t> </w:t>
      </w:r>
      <w:r>
        <w:rPr/>
        <w:t>Bank,</w:t>
      </w:r>
      <w:r>
        <w:rPr>
          <w:spacing w:val="80"/>
          <w:w w:val="150"/>
        </w:rPr>
        <w:t> </w:t>
      </w:r>
      <w:r>
        <w:rPr/>
        <w:t>Washington,</w:t>
      </w:r>
      <w:r>
        <w:rPr>
          <w:spacing w:val="80"/>
          <w:w w:val="150"/>
        </w:rPr>
        <w:t> </w:t>
      </w:r>
      <w:r>
        <w:rPr/>
        <w:t>DC.</w:t>
      </w:r>
      <w:r>
        <w:rPr>
          <w:spacing w:val="80"/>
        </w:rPr>
        <w:t> </w:t>
      </w:r>
      <w:r>
        <w:rPr>
          <w:spacing w:val="-2"/>
        </w:rPr>
        <w:t>https://</w:t>
      </w:r>
      <w:hyperlink r:id="rId11">
        <w:r>
          <w:rPr>
            <w:spacing w:val="-2"/>
          </w:rPr>
          <w:t>www.enterprisesurveys.org/en/data.</w:t>
        </w:r>
      </w:hyperlink>
    </w:p>
    <w:p>
      <w:pPr>
        <w:pStyle w:val="BodyText"/>
        <w:spacing w:after="0"/>
        <w:sectPr>
          <w:pgSz w:w="12240" w:h="15840"/>
          <w:pgMar w:header="0" w:footer="522" w:top="1360" w:bottom="720" w:left="1080" w:right="1080"/>
        </w:sectPr>
      </w:pPr>
    </w:p>
    <w:p>
      <w:pPr>
        <w:spacing w:line="210" w:lineRule="exact" w:before="136"/>
        <w:ind w:left="360" w:right="0" w:firstLine="0"/>
        <w:jc w:val="left"/>
        <w:rPr>
          <w:sz w:val="18"/>
        </w:rPr>
      </w:pPr>
      <w:bookmarkStart w:name="_bookmark15" w:id="17"/>
      <w:bookmarkEnd w:id="17"/>
      <w:r>
        <w:rPr/>
      </w:r>
      <w:bookmarkStart w:name="_bookmark16" w:id="18"/>
      <w:bookmarkEnd w:id="18"/>
      <w:r>
        <w:rPr/>
      </w:r>
      <w:r>
        <w:rPr>
          <w:position w:val="6"/>
          <w:sz w:val="12"/>
        </w:rPr>
        <w:t>1</w:t>
      </w:r>
      <w:r>
        <w:rPr>
          <w:spacing w:val="12"/>
          <w:position w:val="6"/>
          <w:sz w:val="12"/>
        </w:rPr>
        <w:t> </w:t>
      </w:r>
      <w:bookmarkStart w:name="_bookmark17" w:id="19"/>
      <w:bookmarkEnd w:id="19"/>
      <w:r>
        <w:rPr>
          <w:spacing w:val="-15"/>
          <w:position w:val="6"/>
          <w:sz w:val="12"/>
        </w:rPr>
      </w:r>
      <w:r>
        <w:rPr>
          <w:sz w:val="18"/>
        </w:rPr>
        <w:t>World</w:t>
      </w:r>
      <w:r>
        <w:rPr>
          <w:spacing w:val="-1"/>
          <w:sz w:val="18"/>
        </w:rPr>
        <w:t> </w:t>
      </w:r>
      <w:r>
        <w:rPr>
          <w:sz w:val="18"/>
        </w:rPr>
        <w:t>Bank,</w:t>
      </w:r>
      <w:r>
        <w:rPr>
          <w:spacing w:val="-1"/>
          <w:sz w:val="18"/>
        </w:rPr>
        <w:t> </w:t>
      </w:r>
      <w:r>
        <w:rPr>
          <w:sz w:val="18"/>
        </w:rPr>
        <w:t>Enterprise</w:t>
      </w:r>
      <w:r>
        <w:rPr>
          <w:spacing w:val="-3"/>
          <w:sz w:val="18"/>
        </w:rPr>
        <w:t> </w:t>
      </w:r>
      <w:r>
        <w:rPr>
          <w:sz w:val="18"/>
        </w:rPr>
        <w:t>Surveys</w:t>
      </w:r>
      <w:r>
        <w:rPr>
          <w:spacing w:val="-4"/>
          <w:sz w:val="18"/>
        </w:rPr>
        <w:t> </w:t>
      </w:r>
      <w:r>
        <w:rPr>
          <w:spacing w:val="-2"/>
          <w:sz w:val="18"/>
        </w:rPr>
        <w:t>Database.</w:t>
      </w:r>
    </w:p>
    <w:p>
      <w:pPr>
        <w:spacing w:line="208" w:lineRule="exact" w:before="0"/>
        <w:ind w:left="360" w:right="0" w:firstLine="0"/>
        <w:jc w:val="left"/>
        <w:rPr>
          <w:sz w:val="18"/>
        </w:rPr>
      </w:pPr>
      <w:r>
        <w:rPr>
          <w:position w:val="6"/>
          <w:sz w:val="12"/>
        </w:rPr>
        <w:t>2</w:t>
      </w:r>
      <w:r>
        <w:rPr>
          <w:spacing w:val="10"/>
          <w:position w:val="6"/>
          <w:sz w:val="12"/>
        </w:rPr>
        <w:t> </w:t>
      </w:r>
      <w:bookmarkStart w:name="_bookmark18" w:id="20"/>
      <w:bookmarkEnd w:id="20"/>
      <w:r>
        <w:rPr>
          <w:spacing w:val="-15"/>
          <w:position w:val="6"/>
          <w:sz w:val="12"/>
        </w:rPr>
      </w:r>
      <w:r>
        <w:rPr>
          <w:sz w:val="18"/>
        </w:rPr>
        <w:t>Allcott,</w:t>
      </w:r>
      <w:r>
        <w:rPr>
          <w:spacing w:val="-2"/>
          <w:sz w:val="18"/>
        </w:rPr>
        <w:t> </w:t>
      </w:r>
      <w:r>
        <w:rPr>
          <w:sz w:val="18"/>
        </w:rPr>
        <w:t>Collard-Wexler,</w:t>
      </w:r>
      <w:r>
        <w:rPr>
          <w:spacing w:val="-2"/>
          <w:sz w:val="18"/>
        </w:rPr>
        <w:t> </w:t>
      </w:r>
      <w:r>
        <w:rPr>
          <w:sz w:val="18"/>
        </w:rPr>
        <w:t>and</w:t>
      </w:r>
      <w:r>
        <w:rPr>
          <w:spacing w:val="-2"/>
          <w:sz w:val="18"/>
        </w:rPr>
        <w:t> </w:t>
      </w:r>
      <w:r>
        <w:rPr>
          <w:sz w:val="18"/>
        </w:rPr>
        <w:t>O’Connell</w:t>
      </w:r>
      <w:r>
        <w:rPr>
          <w:spacing w:val="-5"/>
          <w:sz w:val="18"/>
        </w:rPr>
        <w:t> </w:t>
      </w:r>
      <w:r>
        <w:rPr>
          <w:sz w:val="18"/>
        </w:rPr>
        <w:t>(2016);</w:t>
      </w:r>
      <w:r>
        <w:rPr>
          <w:spacing w:val="-2"/>
          <w:sz w:val="18"/>
        </w:rPr>
        <w:t> </w:t>
      </w:r>
      <w:r>
        <w:rPr>
          <w:sz w:val="18"/>
        </w:rPr>
        <w:t>Andersen</w:t>
      </w:r>
      <w:r>
        <w:rPr>
          <w:spacing w:val="-2"/>
          <w:sz w:val="18"/>
        </w:rPr>
        <w:t> </w:t>
      </w:r>
      <w:r>
        <w:rPr>
          <w:sz w:val="18"/>
        </w:rPr>
        <w:t>and</w:t>
      </w:r>
      <w:r>
        <w:rPr>
          <w:spacing w:val="-2"/>
          <w:sz w:val="18"/>
        </w:rPr>
        <w:t> </w:t>
      </w:r>
      <w:r>
        <w:rPr>
          <w:sz w:val="18"/>
        </w:rPr>
        <w:t>Dalgaard</w:t>
      </w:r>
      <w:r>
        <w:rPr>
          <w:spacing w:val="-2"/>
          <w:sz w:val="18"/>
        </w:rPr>
        <w:t> </w:t>
      </w:r>
      <w:r>
        <w:rPr>
          <w:sz w:val="18"/>
        </w:rPr>
        <w:t>(2013);</w:t>
      </w:r>
      <w:r>
        <w:rPr>
          <w:spacing w:val="-5"/>
          <w:sz w:val="18"/>
        </w:rPr>
        <w:t> </w:t>
      </w:r>
      <w:r>
        <w:rPr>
          <w:sz w:val="18"/>
        </w:rPr>
        <w:t>Moyo</w:t>
      </w:r>
      <w:r>
        <w:rPr>
          <w:spacing w:val="-1"/>
          <w:sz w:val="18"/>
        </w:rPr>
        <w:t> </w:t>
      </w:r>
      <w:r>
        <w:rPr>
          <w:spacing w:val="-2"/>
          <w:sz w:val="18"/>
        </w:rPr>
        <w:t>(2013).</w:t>
      </w:r>
    </w:p>
    <w:p>
      <w:pPr>
        <w:spacing w:line="206" w:lineRule="exact" w:before="0"/>
        <w:ind w:left="360" w:right="0" w:firstLine="0"/>
        <w:jc w:val="left"/>
        <w:rPr>
          <w:sz w:val="18"/>
        </w:rPr>
      </w:pPr>
      <w:r>
        <w:rPr>
          <w:position w:val="6"/>
          <w:sz w:val="12"/>
        </w:rPr>
        <w:t>3</w:t>
      </w:r>
      <w:r>
        <w:rPr>
          <w:spacing w:val="13"/>
          <w:position w:val="6"/>
          <w:sz w:val="12"/>
        </w:rPr>
        <w:t> </w:t>
      </w:r>
      <w:bookmarkStart w:name="_bookmark19" w:id="21"/>
      <w:bookmarkEnd w:id="21"/>
      <w:r>
        <w:rPr>
          <w:spacing w:val="-15"/>
          <w:position w:val="6"/>
          <w:sz w:val="12"/>
        </w:rPr>
      </w:r>
      <w:r>
        <w:rPr>
          <w:sz w:val="18"/>
        </w:rPr>
        <w:t>World</w:t>
      </w:r>
      <w:r>
        <w:rPr>
          <w:spacing w:val="-1"/>
          <w:sz w:val="18"/>
        </w:rPr>
        <w:t> </w:t>
      </w:r>
      <w:r>
        <w:rPr>
          <w:sz w:val="18"/>
        </w:rPr>
        <w:t>Bank</w:t>
      </w:r>
      <w:r>
        <w:rPr>
          <w:spacing w:val="-1"/>
          <w:sz w:val="18"/>
        </w:rPr>
        <w:t> </w:t>
      </w:r>
      <w:r>
        <w:rPr>
          <w:spacing w:val="-2"/>
          <w:sz w:val="18"/>
        </w:rPr>
        <w:t>(2017b).</w:t>
      </w:r>
    </w:p>
    <w:p>
      <w:pPr>
        <w:spacing w:line="206" w:lineRule="exact" w:before="0"/>
        <w:ind w:left="360" w:right="0" w:firstLine="0"/>
        <w:jc w:val="left"/>
        <w:rPr>
          <w:sz w:val="18"/>
        </w:rPr>
      </w:pPr>
      <w:r>
        <w:rPr>
          <w:position w:val="6"/>
          <w:sz w:val="12"/>
        </w:rPr>
        <w:t>4</w:t>
      </w:r>
      <w:r>
        <w:rPr>
          <w:spacing w:val="13"/>
          <w:position w:val="6"/>
          <w:sz w:val="12"/>
        </w:rPr>
        <w:t> </w:t>
      </w:r>
      <w:bookmarkStart w:name="_bookmark20" w:id="22"/>
      <w:bookmarkEnd w:id="22"/>
      <w:r>
        <w:rPr>
          <w:spacing w:val="-15"/>
          <w:position w:val="6"/>
          <w:sz w:val="12"/>
        </w:rPr>
      </w:r>
      <w:r>
        <w:rPr>
          <w:sz w:val="18"/>
        </w:rPr>
        <w:t>World</w:t>
      </w:r>
      <w:r>
        <w:rPr>
          <w:spacing w:val="-1"/>
          <w:sz w:val="18"/>
        </w:rPr>
        <w:t> </w:t>
      </w:r>
      <w:r>
        <w:rPr>
          <w:sz w:val="18"/>
        </w:rPr>
        <w:t>Bank</w:t>
      </w:r>
      <w:r>
        <w:rPr>
          <w:spacing w:val="-1"/>
          <w:sz w:val="18"/>
        </w:rPr>
        <w:t> </w:t>
      </w:r>
      <w:r>
        <w:rPr>
          <w:spacing w:val="-2"/>
          <w:sz w:val="18"/>
        </w:rPr>
        <w:t>(2016).</w:t>
      </w:r>
    </w:p>
    <w:p>
      <w:pPr>
        <w:spacing w:line="209" w:lineRule="exact" w:before="0"/>
        <w:ind w:left="360" w:right="0" w:firstLine="0"/>
        <w:jc w:val="left"/>
        <w:rPr>
          <w:sz w:val="18"/>
        </w:rPr>
      </w:pPr>
      <w:r>
        <w:rPr>
          <w:position w:val="6"/>
          <w:sz w:val="12"/>
        </w:rPr>
        <w:t>5</w:t>
      </w:r>
      <w:r>
        <w:rPr>
          <w:spacing w:val="12"/>
          <w:position w:val="6"/>
          <w:sz w:val="12"/>
        </w:rPr>
        <w:t> </w:t>
      </w:r>
      <w:bookmarkStart w:name="_bookmark21" w:id="23"/>
      <w:bookmarkEnd w:id="23"/>
      <w:r>
        <w:rPr>
          <w:spacing w:val="-15"/>
          <w:position w:val="6"/>
          <w:sz w:val="12"/>
        </w:rPr>
      </w:r>
      <w:r>
        <w:rPr>
          <w:sz w:val="18"/>
        </w:rPr>
        <w:t>WIPO </w:t>
      </w:r>
      <w:r>
        <w:rPr>
          <w:spacing w:val="-2"/>
          <w:sz w:val="18"/>
        </w:rPr>
        <w:t>(2022).</w:t>
      </w:r>
    </w:p>
    <w:p>
      <w:pPr>
        <w:spacing w:line="210" w:lineRule="exact" w:before="13"/>
        <w:ind w:left="360" w:right="0" w:firstLine="0"/>
        <w:jc w:val="left"/>
        <w:rPr>
          <w:sz w:val="18"/>
        </w:rPr>
      </w:pPr>
      <w:r>
        <w:rPr>
          <w:position w:val="6"/>
          <w:sz w:val="12"/>
        </w:rPr>
        <w:t>6</w:t>
      </w:r>
      <w:r>
        <w:rPr>
          <w:spacing w:val="13"/>
          <w:position w:val="6"/>
          <w:sz w:val="12"/>
        </w:rPr>
        <w:t> </w:t>
      </w:r>
      <w:bookmarkStart w:name="_bookmark22" w:id="24"/>
      <w:bookmarkEnd w:id="24"/>
      <w:r>
        <w:rPr>
          <w:spacing w:val="-15"/>
          <w:position w:val="6"/>
          <w:sz w:val="12"/>
        </w:rPr>
      </w:r>
      <w:r>
        <w:rPr>
          <w:sz w:val="18"/>
        </w:rPr>
        <w:t>World</w:t>
      </w:r>
      <w:r>
        <w:rPr>
          <w:spacing w:val="-1"/>
          <w:sz w:val="18"/>
        </w:rPr>
        <w:t> </w:t>
      </w:r>
      <w:r>
        <w:rPr>
          <w:sz w:val="18"/>
        </w:rPr>
        <w:t>Bank</w:t>
      </w:r>
      <w:r>
        <w:rPr>
          <w:spacing w:val="-1"/>
          <w:sz w:val="18"/>
        </w:rPr>
        <w:t> </w:t>
      </w:r>
      <w:r>
        <w:rPr>
          <w:spacing w:val="-2"/>
          <w:sz w:val="18"/>
        </w:rPr>
        <w:t>(2017b).</w:t>
      </w:r>
    </w:p>
    <w:p>
      <w:pPr>
        <w:spacing w:line="208" w:lineRule="exact" w:before="0"/>
        <w:ind w:left="360" w:right="0" w:firstLine="0"/>
        <w:jc w:val="left"/>
        <w:rPr>
          <w:sz w:val="18"/>
        </w:rPr>
      </w:pPr>
      <w:r>
        <w:rPr>
          <w:position w:val="6"/>
          <w:sz w:val="12"/>
        </w:rPr>
        <w:t>7</w:t>
      </w:r>
      <w:r>
        <w:rPr>
          <w:spacing w:val="10"/>
          <w:position w:val="6"/>
          <w:sz w:val="12"/>
        </w:rPr>
        <w:t> </w:t>
      </w:r>
      <w:bookmarkStart w:name="_bookmark23" w:id="25"/>
      <w:bookmarkEnd w:id="25"/>
      <w:r>
        <w:rPr>
          <w:spacing w:val="-15"/>
          <w:position w:val="6"/>
          <w:sz w:val="12"/>
        </w:rPr>
      </w:r>
      <w:r>
        <w:rPr>
          <w:sz w:val="18"/>
        </w:rPr>
        <w:t>Bergara,</w:t>
      </w:r>
      <w:r>
        <w:rPr>
          <w:spacing w:val="-1"/>
          <w:sz w:val="18"/>
        </w:rPr>
        <w:t> </w:t>
      </w:r>
      <w:r>
        <w:rPr>
          <w:sz w:val="18"/>
        </w:rPr>
        <w:t>Henisz,</w:t>
      </w:r>
      <w:r>
        <w:rPr>
          <w:spacing w:val="-2"/>
          <w:sz w:val="18"/>
        </w:rPr>
        <w:t> </w:t>
      </w:r>
      <w:r>
        <w:rPr>
          <w:sz w:val="18"/>
        </w:rPr>
        <w:t>and</w:t>
      </w:r>
      <w:r>
        <w:rPr>
          <w:spacing w:val="-3"/>
          <w:sz w:val="18"/>
        </w:rPr>
        <w:t> </w:t>
      </w:r>
      <w:r>
        <w:rPr>
          <w:sz w:val="18"/>
        </w:rPr>
        <w:t>Spiller</w:t>
      </w:r>
      <w:r>
        <w:rPr>
          <w:spacing w:val="-2"/>
          <w:sz w:val="18"/>
        </w:rPr>
        <w:t> </w:t>
      </w:r>
      <w:r>
        <w:rPr>
          <w:sz w:val="18"/>
        </w:rPr>
        <w:t>(1998);</w:t>
      </w:r>
      <w:r>
        <w:rPr>
          <w:spacing w:val="-3"/>
          <w:sz w:val="18"/>
        </w:rPr>
        <w:t> </w:t>
      </w:r>
      <w:r>
        <w:rPr>
          <w:sz w:val="18"/>
        </w:rPr>
        <w:t>Cubbin</w:t>
      </w:r>
      <w:r>
        <w:rPr>
          <w:spacing w:val="-1"/>
          <w:sz w:val="18"/>
        </w:rPr>
        <w:t> </w:t>
      </w:r>
      <w:r>
        <w:rPr>
          <w:sz w:val="18"/>
        </w:rPr>
        <w:t>and</w:t>
      </w:r>
      <w:r>
        <w:rPr>
          <w:spacing w:val="-3"/>
          <w:sz w:val="18"/>
        </w:rPr>
        <w:t> </w:t>
      </w:r>
      <w:r>
        <w:rPr>
          <w:sz w:val="18"/>
        </w:rPr>
        <w:t>Stern</w:t>
      </w:r>
      <w:r>
        <w:rPr>
          <w:spacing w:val="-2"/>
          <w:sz w:val="18"/>
        </w:rPr>
        <w:t> </w:t>
      </w:r>
      <w:r>
        <w:rPr>
          <w:sz w:val="18"/>
        </w:rPr>
        <w:t>(2006);</w:t>
      </w:r>
      <w:r>
        <w:rPr>
          <w:spacing w:val="-4"/>
          <w:sz w:val="18"/>
        </w:rPr>
        <w:t> </w:t>
      </w:r>
      <w:r>
        <w:rPr>
          <w:sz w:val="18"/>
        </w:rPr>
        <w:t>Parker,</w:t>
      </w:r>
      <w:r>
        <w:rPr>
          <w:spacing w:val="-1"/>
          <w:sz w:val="18"/>
        </w:rPr>
        <w:t> </w:t>
      </w:r>
      <w:r>
        <w:rPr>
          <w:sz w:val="18"/>
        </w:rPr>
        <w:t>Zhang,</w:t>
      </w:r>
      <w:r>
        <w:rPr>
          <w:spacing w:val="-2"/>
          <w:sz w:val="18"/>
        </w:rPr>
        <w:t> </w:t>
      </w:r>
      <w:r>
        <w:rPr>
          <w:sz w:val="18"/>
        </w:rPr>
        <w:t>and</w:t>
      </w:r>
      <w:r>
        <w:rPr>
          <w:spacing w:val="-1"/>
          <w:sz w:val="18"/>
        </w:rPr>
        <w:t> </w:t>
      </w:r>
      <w:r>
        <w:rPr>
          <w:sz w:val="18"/>
        </w:rPr>
        <w:t>Kirkpatrick</w:t>
      </w:r>
      <w:r>
        <w:rPr>
          <w:spacing w:val="-3"/>
          <w:sz w:val="18"/>
        </w:rPr>
        <w:t> </w:t>
      </w:r>
      <w:r>
        <w:rPr>
          <w:spacing w:val="-2"/>
          <w:sz w:val="18"/>
        </w:rPr>
        <w:t>(2008).</w:t>
      </w:r>
    </w:p>
    <w:p>
      <w:pPr>
        <w:spacing w:line="206" w:lineRule="exact" w:before="0"/>
        <w:ind w:left="360" w:right="0" w:firstLine="0"/>
        <w:jc w:val="left"/>
        <w:rPr>
          <w:sz w:val="18"/>
        </w:rPr>
      </w:pPr>
      <w:r>
        <w:rPr>
          <w:position w:val="6"/>
          <w:sz w:val="12"/>
        </w:rPr>
        <w:t>8</w:t>
      </w:r>
      <w:r>
        <w:rPr>
          <w:spacing w:val="11"/>
          <w:position w:val="6"/>
          <w:sz w:val="12"/>
        </w:rPr>
        <w:t> </w:t>
      </w:r>
      <w:bookmarkStart w:name="_bookmark24" w:id="26"/>
      <w:bookmarkEnd w:id="26"/>
      <w:r>
        <w:rPr>
          <w:spacing w:val="-15"/>
          <w:position w:val="6"/>
          <w:sz w:val="12"/>
        </w:rPr>
      </w:r>
      <w:r>
        <w:rPr>
          <w:sz w:val="18"/>
        </w:rPr>
        <w:t>Foster</w:t>
      </w:r>
      <w:r>
        <w:rPr>
          <w:spacing w:val="-1"/>
          <w:sz w:val="18"/>
        </w:rPr>
        <w:t> </w:t>
      </w:r>
      <w:r>
        <w:rPr>
          <w:sz w:val="18"/>
        </w:rPr>
        <w:t>and Rana</w:t>
      </w:r>
      <w:r>
        <w:rPr>
          <w:spacing w:val="-2"/>
          <w:sz w:val="18"/>
        </w:rPr>
        <w:t> (2020).</w:t>
      </w:r>
    </w:p>
    <w:p>
      <w:pPr>
        <w:spacing w:line="206" w:lineRule="exact" w:before="0"/>
        <w:ind w:left="360" w:right="0" w:firstLine="0"/>
        <w:jc w:val="left"/>
        <w:rPr>
          <w:sz w:val="18"/>
        </w:rPr>
      </w:pPr>
      <w:r>
        <w:rPr>
          <w:position w:val="6"/>
          <w:sz w:val="12"/>
        </w:rPr>
        <w:t>9</w:t>
      </w:r>
      <w:r>
        <w:rPr>
          <w:spacing w:val="12"/>
          <w:position w:val="6"/>
          <w:sz w:val="12"/>
        </w:rPr>
        <w:t> </w:t>
      </w:r>
      <w:bookmarkStart w:name="_bookmark25" w:id="27"/>
      <w:bookmarkEnd w:id="27"/>
      <w:r>
        <w:rPr>
          <w:spacing w:val="-15"/>
          <w:position w:val="6"/>
          <w:sz w:val="12"/>
        </w:rPr>
      </w:r>
      <w:r>
        <w:rPr>
          <w:sz w:val="18"/>
        </w:rPr>
        <w:t>OECD</w:t>
      </w:r>
      <w:r>
        <w:rPr>
          <w:spacing w:val="-1"/>
          <w:sz w:val="18"/>
        </w:rPr>
        <w:t> </w:t>
      </w:r>
      <w:r>
        <w:rPr>
          <w:spacing w:val="-2"/>
          <w:sz w:val="18"/>
        </w:rPr>
        <w:t>(2021a).</w:t>
      </w:r>
    </w:p>
    <w:p>
      <w:pPr>
        <w:spacing w:line="208" w:lineRule="exact" w:before="0"/>
        <w:ind w:left="360" w:right="0" w:firstLine="0"/>
        <w:jc w:val="left"/>
        <w:rPr>
          <w:sz w:val="18"/>
        </w:rPr>
      </w:pPr>
      <w:r>
        <w:rPr>
          <w:position w:val="6"/>
          <w:sz w:val="12"/>
        </w:rPr>
        <w:t>10</w:t>
      </w:r>
      <w:r>
        <w:rPr>
          <w:spacing w:val="13"/>
          <w:position w:val="6"/>
          <w:sz w:val="12"/>
        </w:rPr>
        <w:t> </w:t>
      </w:r>
      <w:bookmarkStart w:name="_bookmark26" w:id="28"/>
      <w:bookmarkEnd w:id="28"/>
      <w:r>
        <w:rPr>
          <w:spacing w:val="-15"/>
          <w:position w:val="6"/>
          <w:sz w:val="12"/>
        </w:rPr>
      </w:r>
      <w:r>
        <w:rPr>
          <w:sz w:val="18"/>
        </w:rPr>
        <w:t>Pérez-Arriaga,</w:t>
      </w:r>
      <w:r>
        <w:rPr>
          <w:spacing w:val="-1"/>
          <w:sz w:val="18"/>
        </w:rPr>
        <w:t> </w:t>
      </w:r>
      <w:r>
        <w:rPr>
          <w:sz w:val="18"/>
        </w:rPr>
        <w:t>Jenkins,</w:t>
      </w:r>
      <w:r>
        <w:rPr>
          <w:spacing w:val="-4"/>
          <w:sz w:val="18"/>
        </w:rPr>
        <w:t> </w:t>
      </w:r>
      <w:r>
        <w:rPr>
          <w:sz w:val="18"/>
        </w:rPr>
        <w:t>and</w:t>
      </w:r>
      <w:r>
        <w:rPr>
          <w:spacing w:val="-3"/>
          <w:sz w:val="18"/>
        </w:rPr>
        <w:t> </w:t>
      </w:r>
      <w:r>
        <w:rPr>
          <w:sz w:val="18"/>
        </w:rPr>
        <w:t>Batlle</w:t>
      </w:r>
      <w:r>
        <w:rPr>
          <w:spacing w:val="-2"/>
          <w:sz w:val="18"/>
        </w:rPr>
        <w:t> (2017).</w:t>
      </w:r>
    </w:p>
    <w:p>
      <w:pPr>
        <w:spacing w:line="208" w:lineRule="exact" w:before="0"/>
        <w:ind w:left="360" w:right="0" w:firstLine="0"/>
        <w:jc w:val="left"/>
        <w:rPr>
          <w:sz w:val="18"/>
        </w:rPr>
      </w:pPr>
      <w:r>
        <w:rPr>
          <w:position w:val="6"/>
          <w:sz w:val="12"/>
        </w:rPr>
        <w:t>11</w:t>
      </w:r>
      <w:r>
        <w:rPr>
          <w:spacing w:val="14"/>
          <w:position w:val="6"/>
          <w:sz w:val="12"/>
        </w:rPr>
        <w:t> </w:t>
      </w:r>
      <w:bookmarkStart w:name="_bookmark27" w:id="29"/>
      <w:bookmarkEnd w:id="29"/>
      <w:r>
        <w:rPr>
          <w:spacing w:val="-15"/>
          <w:position w:val="6"/>
          <w:sz w:val="12"/>
        </w:rPr>
      </w:r>
      <w:r>
        <w:rPr>
          <w:sz w:val="18"/>
        </w:rPr>
        <w:t>Brown,</w:t>
      </w:r>
      <w:r>
        <w:rPr>
          <w:spacing w:val="-2"/>
          <w:sz w:val="18"/>
        </w:rPr>
        <w:t> </w:t>
      </w:r>
      <w:r>
        <w:rPr>
          <w:sz w:val="18"/>
        </w:rPr>
        <w:t>Stern,</w:t>
      </w:r>
      <w:r>
        <w:rPr>
          <w:spacing w:val="-3"/>
          <w:sz w:val="18"/>
        </w:rPr>
        <w:t> </w:t>
      </w:r>
      <w:r>
        <w:rPr>
          <w:sz w:val="18"/>
        </w:rPr>
        <w:t>and</w:t>
      </w:r>
      <w:r>
        <w:rPr>
          <w:spacing w:val="-1"/>
          <w:sz w:val="18"/>
        </w:rPr>
        <w:t> </w:t>
      </w:r>
      <w:r>
        <w:rPr>
          <w:sz w:val="18"/>
        </w:rPr>
        <w:t>Tenenbaum</w:t>
      </w:r>
      <w:r>
        <w:rPr>
          <w:spacing w:val="-1"/>
          <w:sz w:val="18"/>
        </w:rPr>
        <w:t> </w:t>
      </w:r>
      <w:r>
        <w:rPr>
          <w:spacing w:val="-2"/>
          <w:sz w:val="18"/>
        </w:rPr>
        <w:t>(2006).</w:t>
      </w:r>
    </w:p>
    <w:p>
      <w:pPr>
        <w:spacing w:line="206" w:lineRule="exact" w:before="0"/>
        <w:ind w:left="360" w:right="0" w:firstLine="0"/>
        <w:jc w:val="left"/>
        <w:rPr>
          <w:sz w:val="18"/>
        </w:rPr>
      </w:pPr>
      <w:r>
        <w:rPr>
          <w:position w:val="6"/>
          <w:sz w:val="12"/>
        </w:rPr>
        <w:t>12</w:t>
      </w:r>
      <w:r>
        <w:rPr>
          <w:spacing w:val="11"/>
          <w:position w:val="6"/>
          <w:sz w:val="12"/>
        </w:rPr>
        <w:t> </w:t>
      </w:r>
      <w:bookmarkStart w:name="_bookmark28" w:id="30"/>
      <w:bookmarkEnd w:id="30"/>
      <w:r>
        <w:rPr>
          <w:spacing w:val="-15"/>
          <w:position w:val="6"/>
          <w:sz w:val="12"/>
        </w:rPr>
      </w:r>
      <w:r>
        <w:rPr>
          <w:sz w:val="18"/>
        </w:rPr>
        <w:t>World</w:t>
      </w:r>
      <w:r>
        <w:rPr>
          <w:spacing w:val="-1"/>
          <w:sz w:val="18"/>
        </w:rPr>
        <w:t> </w:t>
      </w:r>
      <w:r>
        <w:rPr>
          <w:sz w:val="18"/>
        </w:rPr>
        <w:t>Bank</w:t>
      </w:r>
      <w:r>
        <w:rPr>
          <w:spacing w:val="-1"/>
          <w:sz w:val="18"/>
        </w:rPr>
        <w:t> </w:t>
      </w:r>
      <w:r>
        <w:rPr>
          <w:spacing w:val="-2"/>
          <w:sz w:val="18"/>
        </w:rPr>
        <w:t>(2018).</w:t>
      </w:r>
    </w:p>
    <w:p>
      <w:pPr>
        <w:spacing w:line="206" w:lineRule="exact" w:before="0"/>
        <w:ind w:left="360" w:right="0" w:firstLine="0"/>
        <w:jc w:val="left"/>
        <w:rPr>
          <w:sz w:val="18"/>
        </w:rPr>
      </w:pPr>
      <w:r>
        <w:rPr>
          <w:position w:val="6"/>
          <w:sz w:val="12"/>
        </w:rPr>
        <w:t>13</w:t>
      </w:r>
      <w:r>
        <w:rPr>
          <w:spacing w:val="11"/>
          <w:position w:val="6"/>
          <w:sz w:val="12"/>
        </w:rPr>
        <w:t> </w:t>
      </w:r>
      <w:bookmarkStart w:name="_bookmark29" w:id="31"/>
      <w:bookmarkEnd w:id="31"/>
      <w:r>
        <w:rPr>
          <w:spacing w:val="-15"/>
          <w:position w:val="6"/>
          <w:sz w:val="12"/>
        </w:rPr>
      </w:r>
      <w:r>
        <w:rPr>
          <w:sz w:val="18"/>
        </w:rPr>
        <w:t>Martínez</w:t>
      </w:r>
      <w:r>
        <w:rPr>
          <w:spacing w:val="-3"/>
          <w:sz w:val="18"/>
        </w:rPr>
        <w:t> </w:t>
      </w:r>
      <w:r>
        <w:rPr>
          <w:sz w:val="18"/>
        </w:rPr>
        <w:t>Garza</w:t>
      </w:r>
      <w:r>
        <w:rPr>
          <w:spacing w:val="-3"/>
          <w:sz w:val="18"/>
        </w:rPr>
        <w:t> </w:t>
      </w:r>
      <w:r>
        <w:rPr>
          <w:sz w:val="18"/>
        </w:rPr>
        <w:t>Fernández,</w:t>
      </w:r>
      <w:r>
        <w:rPr>
          <w:spacing w:val="-1"/>
          <w:sz w:val="18"/>
        </w:rPr>
        <w:t> </w:t>
      </w:r>
      <w:r>
        <w:rPr>
          <w:sz w:val="18"/>
        </w:rPr>
        <w:t>Iglesias</w:t>
      </w:r>
      <w:r>
        <w:rPr>
          <w:spacing w:val="-2"/>
          <w:sz w:val="18"/>
        </w:rPr>
        <w:t> </w:t>
      </w:r>
      <w:r>
        <w:rPr>
          <w:sz w:val="18"/>
        </w:rPr>
        <w:t>Rodriguez,</w:t>
      </w:r>
      <w:r>
        <w:rPr>
          <w:spacing w:val="-1"/>
          <w:sz w:val="18"/>
        </w:rPr>
        <w:t> </w:t>
      </w:r>
      <w:r>
        <w:rPr>
          <w:sz w:val="18"/>
        </w:rPr>
        <w:t>and García</w:t>
      </w:r>
      <w:r>
        <w:rPr>
          <w:spacing w:val="-3"/>
          <w:sz w:val="18"/>
        </w:rPr>
        <w:t> </w:t>
      </w:r>
      <w:r>
        <w:rPr>
          <w:sz w:val="18"/>
        </w:rPr>
        <w:t>Zaballos</w:t>
      </w:r>
      <w:r>
        <w:rPr>
          <w:spacing w:val="-2"/>
          <w:sz w:val="18"/>
        </w:rPr>
        <w:t> </w:t>
      </w:r>
      <w:r>
        <w:rPr>
          <w:sz w:val="18"/>
        </w:rPr>
        <w:t>(2020).</w:t>
      </w:r>
      <w:r>
        <w:rPr>
          <w:spacing w:val="-4"/>
          <w:sz w:val="18"/>
        </w:rPr>
        <w:t> </w:t>
      </w:r>
      <w:r>
        <w:rPr>
          <w:sz w:val="18"/>
        </w:rPr>
        <w:t>OECD</w:t>
      </w:r>
      <w:r>
        <w:rPr>
          <w:spacing w:val="-2"/>
          <w:sz w:val="18"/>
        </w:rPr>
        <w:t> </w:t>
      </w:r>
      <w:r>
        <w:rPr>
          <w:sz w:val="18"/>
        </w:rPr>
        <w:t>(2003,</w:t>
      </w:r>
      <w:r>
        <w:rPr>
          <w:spacing w:val="-3"/>
          <w:sz w:val="18"/>
        </w:rPr>
        <w:t> </w:t>
      </w:r>
      <w:r>
        <w:rPr>
          <w:spacing w:val="-2"/>
          <w:sz w:val="18"/>
        </w:rPr>
        <w:t>2012).</w:t>
      </w:r>
    </w:p>
    <w:p>
      <w:pPr>
        <w:spacing w:line="208" w:lineRule="exact" w:before="0"/>
        <w:ind w:left="360" w:right="0" w:firstLine="0"/>
        <w:jc w:val="left"/>
        <w:rPr>
          <w:sz w:val="18"/>
        </w:rPr>
      </w:pPr>
      <w:r>
        <w:rPr>
          <w:position w:val="6"/>
          <w:sz w:val="12"/>
        </w:rPr>
        <w:t>14</w:t>
      </w:r>
      <w:r>
        <w:rPr>
          <w:spacing w:val="13"/>
          <w:position w:val="6"/>
          <w:sz w:val="12"/>
        </w:rPr>
        <w:t> </w:t>
      </w:r>
      <w:bookmarkStart w:name="_bookmark30" w:id="32"/>
      <w:bookmarkEnd w:id="32"/>
      <w:r>
        <w:rPr>
          <w:spacing w:val="-15"/>
          <w:position w:val="6"/>
          <w:sz w:val="12"/>
        </w:rPr>
      </w:r>
      <w:r>
        <w:rPr>
          <w:sz w:val="18"/>
        </w:rPr>
        <w:t>ITU</w:t>
      </w:r>
      <w:r>
        <w:rPr>
          <w:spacing w:val="-1"/>
          <w:sz w:val="18"/>
        </w:rPr>
        <w:t> </w:t>
      </w:r>
      <w:r>
        <w:rPr>
          <w:sz w:val="18"/>
        </w:rPr>
        <w:t>and UNESCO</w:t>
      </w:r>
      <w:r>
        <w:rPr>
          <w:spacing w:val="-1"/>
          <w:sz w:val="18"/>
        </w:rPr>
        <w:t> </w:t>
      </w:r>
      <w:r>
        <w:rPr>
          <w:spacing w:val="-2"/>
          <w:sz w:val="18"/>
        </w:rPr>
        <w:t>(2021).</w:t>
      </w:r>
    </w:p>
    <w:p>
      <w:pPr>
        <w:spacing w:line="208" w:lineRule="exact" w:before="0"/>
        <w:ind w:left="360" w:right="0" w:firstLine="0"/>
        <w:jc w:val="left"/>
        <w:rPr>
          <w:sz w:val="18"/>
        </w:rPr>
      </w:pPr>
      <w:r>
        <w:rPr>
          <w:position w:val="6"/>
          <w:sz w:val="12"/>
        </w:rPr>
        <w:t>15</w:t>
      </w:r>
      <w:r>
        <w:rPr>
          <w:spacing w:val="13"/>
          <w:position w:val="6"/>
          <w:sz w:val="12"/>
        </w:rPr>
        <w:t> </w:t>
      </w:r>
      <w:bookmarkStart w:name="_bookmark31" w:id="33"/>
      <w:bookmarkEnd w:id="33"/>
      <w:r>
        <w:rPr>
          <w:spacing w:val="-15"/>
          <w:position w:val="6"/>
          <w:sz w:val="12"/>
        </w:rPr>
      </w:r>
      <w:r>
        <w:rPr>
          <w:sz w:val="18"/>
        </w:rPr>
        <w:t>ITU</w:t>
      </w:r>
      <w:r>
        <w:rPr>
          <w:spacing w:val="-1"/>
          <w:sz w:val="18"/>
        </w:rPr>
        <w:t> </w:t>
      </w:r>
      <w:r>
        <w:rPr>
          <w:sz w:val="18"/>
        </w:rPr>
        <w:t>and</w:t>
      </w:r>
      <w:r>
        <w:rPr>
          <w:spacing w:val="-2"/>
          <w:sz w:val="18"/>
        </w:rPr>
        <w:t> </w:t>
      </w:r>
      <w:r>
        <w:rPr>
          <w:sz w:val="18"/>
        </w:rPr>
        <w:t>World Bank </w:t>
      </w:r>
      <w:r>
        <w:rPr>
          <w:spacing w:val="-2"/>
          <w:sz w:val="18"/>
        </w:rPr>
        <w:t>(2020).</w:t>
      </w:r>
    </w:p>
    <w:p>
      <w:pPr>
        <w:spacing w:line="206" w:lineRule="exact" w:before="0"/>
        <w:ind w:left="360" w:right="0" w:firstLine="0"/>
        <w:jc w:val="left"/>
        <w:rPr>
          <w:sz w:val="18"/>
        </w:rPr>
      </w:pPr>
      <w:r>
        <w:rPr>
          <w:position w:val="6"/>
          <w:sz w:val="12"/>
        </w:rPr>
        <w:t>16</w:t>
      </w:r>
      <w:r>
        <w:rPr>
          <w:spacing w:val="12"/>
          <w:position w:val="6"/>
          <w:sz w:val="12"/>
        </w:rPr>
        <w:t> </w:t>
      </w:r>
      <w:bookmarkStart w:name="_bookmark32" w:id="34"/>
      <w:bookmarkEnd w:id="34"/>
      <w:r>
        <w:rPr>
          <w:spacing w:val="-15"/>
          <w:position w:val="6"/>
          <w:sz w:val="12"/>
        </w:rPr>
      </w:r>
      <w:r>
        <w:rPr>
          <w:sz w:val="18"/>
        </w:rPr>
        <w:t>Costello </w:t>
      </w:r>
      <w:r>
        <w:rPr>
          <w:spacing w:val="-2"/>
          <w:sz w:val="18"/>
        </w:rPr>
        <w:t>(2012).</w:t>
      </w:r>
    </w:p>
    <w:p>
      <w:pPr>
        <w:spacing w:line="206" w:lineRule="exact" w:before="0"/>
        <w:ind w:left="360" w:right="0" w:firstLine="0"/>
        <w:jc w:val="left"/>
        <w:rPr>
          <w:sz w:val="18"/>
        </w:rPr>
      </w:pPr>
      <w:r>
        <w:rPr>
          <w:position w:val="6"/>
          <w:sz w:val="12"/>
        </w:rPr>
        <w:t>17</w:t>
      </w:r>
      <w:r>
        <w:rPr>
          <w:spacing w:val="13"/>
          <w:position w:val="6"/>
          <w:sz w:val="12"/>
        </w:rPr>
        <w:t> </w:t>
      </w:r>
      <w:bookmarkStart w:name="_bookmark33" w:id="35"/>
      <w:bookmarkEnd w:id="35"/>
      <w:r>
        <w:rPr>
          <w:spacing w:val="-15"/>
          <w:position w:val="6"/>
          <w:sz w:val="12"/>
        </w:rPr>
      </w:r>
      <w:r>
        <w:rPr>
          <w:sz w:val="18"/>
        </w:rPr>
        <w:t>Foster</w:t>
      </w:r>
      <w:r>
        <w:rPr>
          <w:spacing w:val="-1"/>
          <w:sz w:val="18"/>
        </w:rPr>
        <w:t> </w:t>
      </w:r>
      <w:r>
        <w:rPr>
          <w:sz w:val="18"/>
        </w:rPr>
        <w:t>and Rana</w:t>
      </w:r>
      <w:r>
        <w:rPr>
          <w:spacing w:val="-2"/>
          <w:sz w:val="18"/>
        </w:rPr>
        <w:t> </w:t>
      </w:r>
      <w:r>
        <w:rPr>
          <w:sz w:val="18"/>
        </w:rPr>
        <w:t>(2020);</w:t>
      </w:r>
      <w:r>
        <w:rPr>
          <w:spacing w:val="-3"/>
          <w:sz w:val="18"/>
        </w:rPr>
        <w:t> </w:t>
      </w:r>
      <w:r>
        <w:rPr>
          <w:sz w:val="18"/>
        </w:rPr>
        <w:t>ITU</w:t>
      </w:r>
      <w:r>
        <w:rPr>
          <w:spacing w:val="-1"/>
          <w:sz w:val="18"/>
        </w:rPr>
        <w:t> </w:t>
      </w:r>
      <w:r>
        <w:rPr>
          <w:spacing w:val="-2"/>
          <w:sz w:val="18"/>
        </w:rPr>
        <w:t>(2017).</w:t>
      </w:r>
    </w:p>
    <w:p>
      <w:pPr>
        <w:spacing w:line="208" w:lineRule="exact" w:before="0"/>
        <w:ind w:left="360" w:right="0" w:firstLine="0"/>
        <w:jc w:val="left"/>
        <w:rPr>
          <w:sz w:val="18"/>
        </w:rPr>
      </w:pPr>
      <w:r>
        <w:rPr>
          <w:position w:val="6"/>
          <w:sz w:val="12"/>
        </w:rPr>
        <w:t>18</w:t>
      </w:r>
      <w:r>
        <w:rPr>
          <w:spacing w:val="12"/>
          <w:position w:val="6"/>
          <w:sz w:val="12"/>
        </w:rPr>
        <w:t> </w:t>
      </w:r>
      <w:bookmarkStart w:name="_bookmark34" w:id="36"/>
      <w:bookmarkEnd w:id="36"/>
      <w:r>
        <w:rPr>
          <w:spacing w:val="-15"/>
          <w:position w:val="6"/>
          <w:sz w:val="12"/>
        </w:rPr>
      </w:r>
      <w:r>
        <w:rPr>
          <w:sz w:val="18"/>
        </w:rPr>
        <w:t>Leland</w:t>
      </w:r>
      <w:r>
        <w:rPr>
          <w:spacing w:val="1"/>
          <w:sz w:val="18"/>
        </w:rPr>
        <w:t> </w:t>
      </w:r>
      <w:r>
        <w:rPr>
          <w:spacing w:val="-2"/>
          <w:sz w:val="18"/>
        </w:rPr>
        <w:t>(1979).</w:t>
      </w:r>
    </w:p>
    <w:p>
      <w:pPr>
        <w:spacing w:line="208" w:lineRule="exact" w:before="0"/>
        <w:ind w:left="360" w:right="0" w:firstLine="0"/>
        <w:jc w:val="left"/>
        <w:rPr>
          <w:sz w:val="18"/>
        </w:rPr>
      </w:pPr>
      <w:r>
        <w:rPr>
          <w:position w:val="6"/>
          <w:sz w:val="12"/>
        </w:rPr>
        <w:t>19</w:t>
      </w:r>
      <w:r>
        <w:rPr>
          <w:spacing w:val="13"/>
          <w:position w:val="6"/>
          <w:sz w:val="12"/>
        </w:rPr>
        <w:t> </w:t>
      </w:r>
      <w:bookmarkStart w:name="_bookmark35" w:id="37"/>
      <w:bookmarkEnd w:id="37"/>
      <w:r>
        <w:rPr>
          <w:spacing w:val="-15"/>
          <w:position w:val="6"/>
          <w:sz w:val="12"/>
        </w:rPr>
      </w:r>
      <w:r>
        <w:rPr>
          <w:sz w:val="18"/>
        </w:rPr>
        <w:t>IFC,</w:t>
      </w:r>
      <w:r>
        <w:rPr>
          <w:spacing w:val="-1"/>
          <w:sz w:val="18"/>
        </w:rPr>
        <w:t> </w:t>
      </w:r>
      <w:r>
        <w:rPr>
          <w:sz w:val="18"/>
        </w:rPr>
        <w:t>World</w:t>
      </w:r>
      <w:r>
        <w:rPr>
          <w:spacing w:val="-3"/>
          <w:sz w:val="18"/>
        </w:rPr>
        <w:t> </w:t>
      </w:r>
      <w:r>
        <w:rPr>
          <w:sz w:val="18"/>
        </w:rPr>
        <w:t>Bank,</w:t>
      </w:r>
      <w:r>
        <w:rPr>
          <w:spacing w:val="-1"/>
          <w:sz w:val="18"/>
        </w:rPr>
        <w:t> </w:t>
      </w:r>
      <w:r>
        <w:rPr>
          <w:sz w:val="18"/>
        </w:rPr>
        <w:t>and</w:t>
      </w:r>
      <w:r>
        <w:rPr>
          <w:spacing w:val="-1"/>
          <w:sz w:val="18"/>
        </w:rPr>
        <w:t> </w:t>
      </w:r>
      <w:r>
        <w:rPr>
          <w:sz w:val="18"/>
        </w:rPr>
        <w:t>MIGA</w:t>
      </w:r>
      <w:r>
        <w:rPr>
          <w:spacing w:val="-1"/>
          <w:sz w:val="18"/>
        </w:rPr>
        <w:t> </w:t>
      </w:r>
      <w:r>
        <w:rPr>
          <w:spacing w:val="-2"/>
          <w:sz w:val="18"/>
        </w:rPr>
        <w:t>(2013).</w:t>
      </w:r>
    </w:p>
    <w:p>
      <w:pPr>
        <w:spacing w:line="206" w:lineRule="exact" w:before="0"/>
        <w:ind w:left="360" w:right="0" w:firstLine="0"/>
        <w:jc w:val="left"/>
        <w:rPr>
          <w:sz w:val="18"/>
        </w:rPr>
      </w:pPr>
      <w:r>
        <w:rPr>
          <w:position w:val="6"/>
          <w:sz w:val="12"/>
        </w:rPr>
        <w:t>20</w:t>
      </w:r>
      <w:r>
        <w:rPr>
          <w:spacing w:val="13"/>
          <w:position w:val="6"/>
          <w:sz w:val="12"/>
        </w:rPr>
        <w:t> </w:t>
      </w:r>
      <w:bookmarkStart w:name="_bookmark36" w:id="38"/>
      <w:bookmarkEnd w:id="38"/>
      <w:r>
        <w:rPr>
          <w:spacing w:val="-15"/>
          <w:position w:val="6"/>
          <w:sz w:val="12"/>
        </w:rPr>
      </w:r>
      <w:r>
        <w:rPr>
          <w:sz w:val="18"/>
        </w:rPr>
        <w:t>IEEE </w:t>
      </w:r>
      <w:r>
        <w:rPr>
          <w:spacing w:val="-2"/>
          <w:sz w:val="18"/>
        </w:rPr>
        <w:t>(2022).</w:t>
      </w:r>
    </w:p>
    <w:p>
      <w:pPr>
        <w:spacing w:line="206" w:lineRule="exact" w:before="0"/>
        <w:ind w:left="360" w:right="0" w:firstLine="0"/>
        <w:jc w:val="left"/>
        <w:rPr>
          <w:sz w:val="18"/>
        </w:rPr>
      </w:pPr>
      <w:r>
        <w:rPr>
          <w:position w:val="6"/>
          <w:sz w:val="12"/>
        </w:rPr>
        <w:t>21</w:t>
      </w:r>
      <w:r>
        <w:rPr>
          <w:spacing w:val="13"/>
          <w:position w:val="6"/>
          <w:sz w:val="12"/>
        </w:rPr>
        <w:t> </w:t>
      </w:r>
      <w:bookmarkStart w:name="_bookmark37" w:id="39"/>
      <w:bookmarkEnd w:id="39"/>
      <w:r>
        <w:rPr>
          <w:spacing w:val="-15"/>
          <w:position w:val="6"/>
          <w:sz w:val="12"/>
        </w:rPr>
      </w:r>
      <w:r>
        <w:rPr>
          <w:sz w:val="18"/>
        </w:rPr>
        <w:t>World</w:t>
      </w:r>
      <w:r>
        <w:rPr>
          <w:spacing w:val="-1"/>
          <w:sz w:val="18"/>
        </w:rPr>
        <w:t> </w:t>
      </w:r>
      <w:r>
        <w:rPr>
          <w:sz w:val="18"/>
        </w:rPr>
        <w:t>Bank</w:t>
      </w:r>
      <w:r>
        <w:rPr>
          <w:spacing w:val="-1"/>
          <w:sz w:val="18"/>
        </w:rPr>
        <w:t> </w:t>
      </w:r>
      <w:r>
        <w:rPr>
          <w:spacing w:val="-2"/>
          <w:sz w:val="18"/>
        </w:rPr>
        <w:t>(2017b).</w:t>
      </w:r>
    </w:p>
    <w:p>
      <w:pPr>
        <w:spacing w:line="206" w:lineRule="exact" w:before="0"/>
        <w:ind w:left="360" w:right="0" w:firstLine="0"/>
        <w:jc w:val="left"/>
        <w:rPr>
          <w:sz w:val="18"/>
        </w:rPr>
      </w:pPr>
      <w:r>
        <w:rPr>
          <w:position w:val="6"/>
          <w:sz w:val="12"/>
        </w:rPr>
        <w:t>22</w:t>
      </w:r>
      <w:r>
        <w:rPr>
          <w:spacing w:val="13"/>
          <w:position w:val="6"/>
          <w:sz w:val="12"/>
        </w:rPr>
        <w:t> </w:t>
      </w:r>
      <w:bookmarkStart w:name="_bookmark38" w:id="40"/>
      <w:bookmarkEnd w:id="40"/>
      <w:r>
        <w:rPr>
          <w:spacing w:val="-15"/>
          <w:position w:val="6"/>
          <w:sz w:val="12"/>
        </w:rPr>
      </w:r>
      <w:r>
        <w:rPr>
          <w:sz w:val="18"/>
        </w:rPr>
        <w:t>Boyne, Day, and</w:t>
      </w:r>
      <w:r>
        <w:rPr>
          <w:spacing w:val="-3"/>
          <w:sz w:val="18"/>
        </w:rPr>
        <w:t> </w:t>
      </w:r>
      <w:r>
        <w:rPr>
          <w:sz w:val="18"/>
        </w:rPr>
        <w:t>Walker</w:t>
      </w:r>
      <w:r>
        <w:rPr>
          <w:spacing w:val="-1"/>
          <w:sz w:val="18"/>
        </w:rPr>
        <w:t> </w:t>
      </w:r>
      <w:r>
        <w:rPr>
          <w:sz w:val="18"/>
        </w:rPr>
        <w:t>(2002);</w:t>
      </w:r>
      <w:r>
        <w:rPr>
          <w:spacing w:val="-3"/>
          <w:sz w:val="18"/>
        </w:rPr>
        <w:t> </w:t>
      </w:r>
      <w:r>
        <w:rPr>
          <w:sz w:val="18"/>
        </w:rPr>
        <w:t>IEC</w:t>
      </w:r>
      <w:r>
        <w:rPr>
          <w:spacing w:val="-1"/>
          <w:sz w:val="18"/>
        </w:rPr>
        <w:t> </w:t>
      </w:r>
      <w:r>
        <w:rPr>
          <w:spacing w:val="-2"/>
          <w:sz w:val="18"/>
        </w:rPr>
        <w:t>(2016).</w:t>
      </w:r>
    </w:p>
    <w:p>
      <w:pPr>
        <w:spacing w:line="208" w:lineRule="exact" w:before="0"/>
        <w:ind w:left="360" w:right="0" w:firstLine="0"/>
        <w:jc w:val="left"/>
        <w:rPr>
          <w:sz w:val="18"/>
        </w:rPr>
      </w:pPr>
      <w:r>
        <w:rPr>
          <w:position w:val="6"/>
          <w:sz w:val="12"/>
        </w:rPr>
        <w:t>23</w:t>
      </w:r>
      <w:r>
        <w:rPr>
          <w:spacing w:val="13"/>
          <w:position w:val="6"/>
          <w:sz w:val="12"/>
        </w:rPr>
        <w:t> </w:t>
      </w:r>
      <w:bookmarkStart w:name="_bookmark39" w:id="41"/>
      <w:bookmarkEnd w:id="41"/>
      <w:r>
        <w:rPr>
          <w:spacing w:val="-15"/>
          <w:position w:val="6"/>
          <w:sz w:val="12"/>
        </w:rPr>
      </w:r>
      <w:r>
        <w:rPr>
          <w:sz w:val="18"/>
        </w:rPr>
        <w:t>IFC,</w:t>
      </w:r>
      <w:r>
        <w:rPr>
          <w:spacing w:val="-1"/>
          <w:sz w:val="18"/>
        </w:rPr>
        <w:t> </w:t>
      </w:r>
      <w:r>
        <w:rPr>
          <w:sz w:val="18"/>
        </w:rPr>
        <w:t>World</w:t>
      </w:r>
      <w:r>
        <w:rPr>
          <w:spacing w:val="-3"/>
          <w:sz w:val="18"/>
        </w:rPr>
        <w:t> </w:t>
      </w:r>
      <w:r>
        <w:rPr>
          <w:sz w:val="18"/>
        </w:rPr>
        <w:t>Bank,</w:t>
      </w:r>
      <w:r>
        <w:rPr>
          <w:spacing w:val="-1"/>
          <w:sz w:val="18"/>
        </w:rPr>
        <w:t> </w:t>
      </w:r>
      <w:r>
        <w:rPr>
          <w:sz w:val="18"/>
        </w:rPr>
        <w:t>and</w:t>
      </w:r>
      <w:r>
        <w:rPr>
          <w:spacing w:val="-1"/>
          <w:sz w:val="18"/>
        </w:rPr>
        <w:t> </w:t>
      </w:r>
      <w:r>
        <w:rPr>
          <w:sz w:val="18"/>
        </w:rPr>
        <w:t>MIGA</w:t>
      </w:r>
      <w:r>
        <w:rPr>
          <w:spacing w:val="-1"/>
          <w:sz w:val="18"/>
        </w:rPr>
        <w:t> </w:t>
      </w:r>
      <w:r>
        <w:rPr>
          <w:spacing w:val="-2"/>
          <w:sz w:val="18"/>
        </w:rPr>
        <w:t>(2013).</w:t>
      </w:r>
    </w:p>
    <w:p>
      <w:pPr>
        <w:spacing w:line="208" w:lineRule="exact" w:before="0"/>
        <w:ind w:left="360" w:right="0" w:firstLine="0"/>
        <w:jc w:val="left"/>
        <w:rPr>
          <w:sz w:val="18"/>
        </w:rPr>
      </w:pPr>
      <w:r>
        <w:rPr>
          <w:position w:val="6"/>
          <w:sz w:val="12"/>
        </w:rPr>
        <w:t>24</w:t>
      </w:r>
      <w:r>
        <w:rPr>
          <w:spacing w:val="12"/>
          <w:position w:val="6"/>
          <w:sz w:val="12"/>
        </w:rPr>
        <w:t> </w:t>
      </w:r>
      <w:bookmarkStart w:name="_bookmark40" w:id="42"/>
      <w:bookmarkEnd w:id="42"/>
      <w:r>
        <w:rPr>
          <w:spacing w:val="-15"/>
          <w:position w:val="6"/>
          <w:sz w:val="12"/>
        </w:rPr>
      </w:r>
      <w:r>
        <w:rPr>
          <w:sz w:val="18"/>
        </w:rPr>
        <w:t>Wilson,</w:t>
      </w:r>
      <w:r>
        <w:rPr>
          <w:spacing w:val="-1"/>
          <w:sz w:val="18"/>
        </w:rPr>
        <w:t> </w:t>
      </w:r>
      <w:r>
        <w:rPr>
          <w:sz w:val="18"/>
        </w:rPr>
        <w:t>Klass,</w:t>
      </w:r>
      <w:r>
        <w:rPr>
          <w:spacing w:val="-1"/>
          <w:sz w:val="18"/>
        </w:rPr>
        <w:t> </w:t>
      </w:r>
      <w:r>
        <w:rPr>
          <w:sz w:val="18"/>
        </w:rPr>
        <w:t>and</w:t>
      </w:r>
      <w:r>
        <w:rPr>
          <w:spacing w:val="-1"/>
          <w:sz w:val="18"/>
        </w:rPr>
        <w:t> </w:t>
      </w:r>
      <w:r>
        <w:rPr>
          <w:sz w:val="18"/>
        </w:rPr>
        <w:t>Bergan</w:t>
      </w:r>
      <w:r>
        <w:rPr>
          <w:spacing w:val="-3"/>
          <w:sz w:val="18"/>
        </w:rPr>
        <w:t> </w:t>
      </w:r>
      <w:r>
        <w:rPr>
          <w:spacing w:val="-2"/>
          <w:sz w:val="18"/>
        </w:rPr>
        <w:t>(2009).</w:t>
      </w:r>
    </w:p>
    <w:p>
      <w:pPr>
        <w:spacing w:line="206" w:lineRule="exact" w:before="0"/>
        <w:ind w:left="360" w:right="0" w:firstLine="0"/>
        <w:jc w:val="left"/>
        <w:rPr>
          <w:sz w:val="18"/>
        </w:rPr>
      </w:pPr>
      <w:r>
        <w:rPr>
          <w:position w:val="6"/>
          <w:sz w:val="12"/>
        </w:rPr>
        <w:t>25</w:t>
      </w:r>
      <w:r>
        <w:rPr>
          <w:spacing w:val="14"/>
          <w:position w:val="6"/>
          <w:sz w:val="12"/>
        </w:rPr>
        <w:t> </w:t>
      </w:r>
      <w:bookmarkStart w:name="_bookmark41" w:id="43"/>
      <w:bookmarkEnd w:id="43"/>
      <w:r>
        <w:rPr>
          <w:spacing w:val="-15"/>
          <w:position w:val="6"/>
          <w:sz w:val="12"/>
        </w:rPr>
      </w:r>
      <w:r>
        <w:rPr>
          <w:sz w:val="18"/>
        </w:rPr>
        <w:t>ITU</w:t>
      </w:r>
      <w:r>
        <w:rPr>
          <w:spacing w:val="-1"/>
          <w:sz w:val="18"/>
        </w:rPr>
        <w:t> </w:t>
      </w:r>
      <w:r>
        <w:rPr>
          <w:sz w:val="18"/>
        </w:rPr>
        <w:t>(2018);</w:t>
      </w:r>
      <w:r>
        <w:rPr>
          <w:spacing w:val="-1"/>
          <w:sz w:val="18"/>
        </w:rPr>
        <w:t> </w:t>
      </w:r>
      <w:r>
        <w:rPr>
          <w:sz w:val="18"/>
        </w:rPr>
        <w:t>World</w:t>
      </w:r>
      <w:r>
        <w:rPr>
          <w:spacing w:val="-2"/>
          <w:sz w:val="18"/>
        </w:rPr>
        <w:t> </w:t>
      </w:r>
      <w:r>
        <w:rPr>
          <w:sz w:val="18"/>
        </w:rPr>
        <w:t>Bank</w:t>
      </w:r>
      <w:r>
        <w:rPr>
          <w:spacing w:val="-1"/>
          <w:sz w:val="18"/>
        </w:rPr>
        <w:t> </w:t>
      </w:r>
      <w:r>
        <w:rPr>
          <w:spacing w:val="-2"/>
          <w:sz w:val="18"/>
        </w:rPr>
        <w:t>(2017a).</w:t>
      </w:r>
    </w:p>
    <w:p>
      <w:pPr>
        <w:spacing w:line="206" w:lineRule="exact" w:before="0"/>
        <w:ind w:left="360" w:right="0" w:firstLine="0"/>
        <w:jc w:val="left"/>
        <w:rPr>
          <w:sz w:val="18"/>
        </w:rPr>
      </w:pPr>
      <w:r>
        <w:rPr>
          <w:position w:val="6"/>
          <w:sz w:val="12"/>
        </w:rPr>
        <w:t>26</w:t>
      </w:r>
      <w:r>
        <w:rPr>
          <w:spacing w:val="13"/>
          <w:position w:val="6"/>
          <w:sz w:val="12"/>
        </w:rPr>
        <w:t> </w:t>
      </w:r>
      <w:bookmarkStart w:name="_bookmark42" w:id="44"/>
      <w:bookmarkEnd w:id="44"/>
      <w:r>
        <w:rPr>
          <w:spacing w:val="-15"/>
          <w:position w:val="6"/>
          <w:sz w:val="12"/>
        </w:rPr>
      </w:r>
      <w:r>
        <w:rPr>
          <w:sz w:val="18"/>
        </w:rPr>
        <w:t>World</w:t>
      </w:r>
      <w:r>
        <w:rPr>
          <w:spacing w:val="-2"/>
          <w:sz w:val="18"/>
        </w:rPr>
        <w:t> </w:t>
      </w:r>
      <w:r>
        <w:rPr>
          <w:sz w:val="18"/>
        </w:rPr>
        <w:t>Bank</w:t>
      </w:r>
      <w:r>
        <w:rPr>
          <w:spacing w:val="-1"/>
          <w:sz w:val="18"/>
        </w:rPr>
        <w:t> </w:t>
      </w:r>
      <w:r>
        <w:rPr>
          <w:sz w:val="18"/>
        </w:rPr>
        <w:t>(2016,</w:t>
      </w:r>
      <w:r>
        <w:rPr>
          <w:spacing w:val="-3"/>
          <w:sz w:val="18"/>
        </w:rPr>
        <w:t> </w:t>
      </w:r>
      <w:r>
        <w:rPr>
          <w:spacing w:val="-2"/>
          <w:sz w:val="18"/>
        </w:rPr>
        <w:t>2021b).</w:t>
      </w:r>
    </w:p>
    <w:p>
      <w:pPr>
        <w:spacing w:line="209" w:lineRule="exact" w:before="0"/>
        <w:ind w:left="360" w:right="0" w:firstLine="0"/>
        <w:jc w:val="left"/>
        <w:rPr>
          <w:sz w:val="18"/>
        </w:rPr>
      </w:pPr>
      <w:r>
        <w:rPr>
          <w:position w:val="6"/>
          <w:sz w:val="12"/>
        </w:rPr>
        <w:t>27</w:t>
      </w:r>
      <w:r>
        <w:rPr>
          <w:spacing w:val="13"/>
          <w:position w:val="6"/>
          <w:sz w:val="12"/>
        </w:rPr>
        <w:t> </w:t>
      </w:r>
      <w:bookmarkStart w:name="_bookmark43" w:id="45"/>
      <w:bookmarkEnd w:id="45"/>
      <w:r>
        <w:rPr>
          <w:spacing w:val="-15"/>
          <w:position w:val="6"/>
          <w:sz w:val="12"/>
        </w:rPr>
      </w:r>
      <w:r>
        <w:rPr>
          <w:sz w:val="18"/>
        </w:rPr>
        <w:t>Barreira, Patierno,</w:t>
      </w:r>
      <w:r>
        <w:rPr>
          <w:spacing w:val="-3"/>
          <w:sz w:val="18"/>
        </w:rPr>
        <w:t> </w:t>
      </w:r>
      <w:r>
        <w:rPr>
          <w:sz w:val="18"/>
        </w:rPr>
        <w:t>and</w:t>
      </w:r>
      <w:r>
        <w:rPr>
          <w:spacing w:val="-3"/>
          <w:sz w:val="18"/>
        </w:rPr>
        <w:t> </w:t>
      </w:r>
      <w:r>
        <w:rPr>
          <w:sz w:val="18"/>
        </w:rPr>
        <w:t>Ruiz</w:t>
      </w:r>
      <w:r>
        <w:rPr>
          <w:spacing w:val="-2"/>
          <w:sz w:val="18"/>
        </w:rPr>
        <w:t> </w:t>
      </w:r>
      <w:r>
        <w:rPr>
          <w:sz w:val="18"/>
        </w:rPr>
        <w:t>Bautista</w:t>
      </w:r>
      <w:r>
        <w:rPr>
          <w:spacing w:val="-2"/>
          <w:sz w:val="18"/>
        </w:rPr>
        <w:t> </w:t>
      </w:r>
      <w:r>
        <w:rPr>
          <w:sz w:val="18"/>
        </w:rPr>
        <w:t>(2017);</w:t>
      </w:r>
      <w:r>
        <w:rPr>
          <w:spacing w:val="-3"/>
          <w:sz w:val="18"/>
        </w:rPr>
        <w:t> </w:t>
      </w:r>
      <w:r>
        <w:rPr>
          <w:sz w:val="18"/>
        </w:rPr>
        <w:t>UNEP </w:t>
      </w:r>
      <w:r>
        <w:rPr>
          <w:spacing w:val="-2"/>
          <w:sz w:val="18"/>
        </w:rPr>
        <w:t>(n.d.).</w:t>
      </w:r>
    </w:p>
    <w:p>
      <w:pPr>
        <w:spacing w:line="209" w:lineRule="exact" w:before="14"/>
        <w:ind w:left="360" w:right="0" w:firstLine="0"/>
        <w:jc w:val="left"/>
        <w:rPr>
          <w:sz w:val="18"/>
        </w:rPr>
      </w:pPr>
      <w:r>
        <w:rPr>
          <w:position w:val="6"/>
          <w:sz w:val="12"/>
        </w:rPr>
        <w:t>28</w:t>
      </w:r>
      <w:r>
        <w:rPr>
          <w:spacing w:val="12"/>
          <w:position w:val="6"/>
          <w:sz w:val="12"/>
        </w:rPr>
        <w:t> </w:t>
      </w:r>
      <w:bookmarkStart w:name="_bookmark44" w:id="46"/>
      <w:bookmarkEnd w:id="46"/>
      <w:r>
        <w:rPr>
          <w:spacing w:val="-15"/>
          <w:position w:val="6"/>
          <w:sz w:val="12"/>
        </w:rPr>
      </w:r>
      <w:r>
        <w:rPr>
          <w:sz w:val="18"/>
        </w:rPr>
        <w:t>UN </w:t>
      </w:r>
      <w:r>
        <w:rPr>
          <w:spacing w:val="-2"/>
          <w:sz w:val="18"/>
        </w:rPr>
        <w:t>(2015).</w:t>
      </w:r>
    </w:p>
    <w:p>
      <w:pPr>
        <w:spacing w:line="206" w:lineRule="exact" w:before="0"/>
        <w:ind w:left="360" w:right="0" w:firstLine="0"/>
        <w:jc w:val="left"/>
        <w:rPr>
          <w:sz w:val="18"/>
        </w:rPr>
      </w:pPr>
      <w:r>
        <w:rPr>
          <w:position w:val="6"/>
          <w:sz w:val="12"/>
        </w:rPr>
        <w:t>29</w:t>
      </w:r>
      <w:r>
        <w:rPr>
          <w:spacing w:val="12"/>
          <w:position w:val="6"/>
          <w:sz w:val="12"/>
        </w:rPr>
        <w:t> </w:t>
      </w:r>
      <w:bookmarkStart w:name="_bookmark45" w:id="47"/>
      <w:bookmarkEnd w:id="47"/>
      <w:r>
        <w:rPr>
          <w:spacing w:val="-15"/>
          <w:position w:val="6"/>
          <w:sz w:val="12"/>
        </w:rPr>
      </w:r>
      <w:r>
        <w:rPr>
          <w:sz w:val="18"/>
        </w:rPr>
        <w:t>Banerjee</w:t>
      </w:r>
      <w:r>
        <w:rPr>
          <w:spacing w:val="-3"/>
          <w:sz w:val="18"/>
        </w:rPr>
        <w:t> </w:t>
      </w:r>
      <w:r>
        <w:rPr>
          <w:sz w:val="18"/>
        </w:rPr>
        <w:t>et</w:t>
      </w:r>
      <w:r>
        <w:rPr>
          <w:spacing w:val="-2"/>
          <w:sz w:val="18"/>
        </w:rPr>
        <w:t> </w:t>
      </w:r>
      <w:r>
        <w:rPr>
          <w:sz w:val="18"/>
        </w:rPr>
        <w:t>al.</w:t>
      </w:r>
      <w:r>
        <w:rPr>
          <w:spacing w:val="-1"/>
          <w:sz w:val="18"/>
        </w:rPr>
        <w:t> </w:t>
      </w:r>
      <w:r>
        <w:rPr>
          <w:sz w:val="18"/>
        </w:rPr>
        <w:t>(2017);</w:t>
      </w:r>
      <w:r>
        <w:rPr>
          <w:spacing w:val="-2"/>
          <w:sz w:val="18"/>
        </w:rPr>
        <w:t> </w:t>
      </w:r>
      <w:r>
        <w:rPr>
          <w:sz w:val="18"/>
        </w:rPr>
        <w:t>Cox</w:t>
      </w:r>
      <w:r>
        <w:rPr>
          <w:spacing w:val="-1"/>
          <w:sz w:val="18"/>
        </w:rPr>
        <w:t> </w:t>
      </w:r>
      <w:r>
        <w:rPr>
          <w:sz w:val="18"/>
        </w:rPr>
        <w:t>and</w:t>
      </w:r>
      <w:r>
        <w:rPr>
          <w:spacing w:val="-3"/>
          <w:sz w:val="18"/>
        </w:rPr>
        <w:t> </w:t>
      </w:r>
      <w:r>
        <w:rPr>
          <w:sz w:val="18"/>
        </w:rPr>
        <w:t>Esterly</w:t>
      </w:r>
      <w:r>
        <w:rPr>
          <w:spacing w:val="-1"/>
          <w:sz w:val="18"/>
        </w:rPr>
        <w:t> </w:t>
      </w:r>
      <w:r>
        <w:rPr>
          <w:sz w:val="18"/>
        </w:rPr>
        <w:t>(2016);</w:t>
      </w:r>
      <w:r>
        <w:rPr>
          <w:spacing w:val="-2"/>
          <w:sz w:val="18"/>
        </w:rPr>
        <w:t> </w:t>
      </w:r>
      <w:r>
        <w:rPr>
          <w:sz w:val="18"/>
        </w:rPr>
        <w:t>Gonzalez</w:t>
      </w:r>
      <w:r>
        <w:rPr>
          <w:spacing w:val="-3"/>
          <w:sz w:val="18"/>
        </w:rPr>
        <w:t> </w:t>
      </w:r>
      <w:r>
        <w:rPr>
          <w:sz w:val="18"/>
        </w:rPr>
        <w:t>(2022);</w:t>
      </w:r>
      <w:r>
        <w:rPr>
          <w:spacing w:val="-4"/>
          <w:sz w:val="18"/>
        </w:rPr>
        <w:t> </w:t>
      </w:r>
      <w:r>
        <w:rPr>
          <w:sz w:val="18"/>
        </w:rPr>
        <w:t>OECD</w:t>
      </w:r>
      <w:r>
        <w:rPr>
          <w:spacing w:val="-2"/>
          <w:sz w:val="18"/>
        </w:rPr>
        <w:t> (2015)</w:t>
      </w:r>
    </w:p>
    <w:p>
      <w:pPr>
        <w:spacing w:line="206" w:lineRule="exact" w:before="0"/>
        <w:ind w:left="360" w:right="0" w:firstLine="0"/>
        <w:jc w:val="left"/>
        <w:rPr>
          <w:sz w:val="18"/>
        </w:rPr>
      </w:pPr>
      <w:r>
        <w:rPr>
          <w:position w:val="6"/>
          <w:sz w:val="12"/>
        </w:rPr>
        <w:t>30</w:t>
      </w:r>
      <w:r>
        <w:rPr>
          <w:spacing w:val="-1"/>
          <w:position w:val="6"/>
          <w:sz w:val="12"/>
        </w:rPr>
        <w:t> </w:t>
      </w:r>
      <w:bookmarkStart w:name="_bookmark46" w:id="48"/>
      <w:bookmarkEnd w:id="48"/>
      <w:r>
        <w:rPr>
          <w:spacing w:val="1"/>
          <w:position w:val="6"/>
          <w:sz w:val="12"/>
        </w:rPr>
      </w:r>
      <w:r>
        <w:rPr>
          <w:sz w:val="18"/>
        </w:rPr>
        <w:t>AfDB</w:t>
      </w:r>
      <w:r>
        <w:rPr>
          <w:spacing w:val="-1"/>
          <w:sz w:val="18"/>
        </w:rPr>
        <w:t> </w:t>
      </w:r>
      <w:r>
        <w:rPr>
          <w:spacing w:val="-2"/>
          <w:sz w:val="18"/>
        </w:rPr>
        <w:t>(2021).</w:t>
      </w:r>
    </w:p>
    <w:p>
      <w:pPr>
        <w:spacing w:line="206" w:lineRule="exact" w:before="0"/>
        <w:ind w:left="360" w:right="0" w:firstLine="0"/>
        <w:jc w:val="left"/>
        <w:rPr>
          <w:sz w:val="18"/>
        </w:rPr>
      </w:pPr>
      <w:r>
        <w:rPr>
          <w:position w:val="6"/>
          <w:sz w:val="12"/>
        </w:rPr>
        <w:t>31</w:t>
      </w:r>
      <w:r>
        <w:rPr>
          <w:spacing w:val="13"/>
          <w:position w:val="6"/>
          <w:sz w:val="12"/>
        </w:rPr>
        <w:t> </w:t>
      </w:r>
      <w:bookmarkStart w:name="_bookmark47" w:id="49"/>
      <w:bookmarkEnd w:id="49"/>
      <w:r>
        <w:rPr>
          <w:spacing w:val="-15"/>
          <w:position w:val="6"/>
          <w:sz w:val="12"/>
        </w:rPr>
      </w:r>
      <w:r>
        <w:rPr>
          <w:sz w:val="18"/>
        </w:rPr>
        <w:t>Geller</w:t>
      </w:r>
      <w:r>
        <w:rPr>
          <w:spacing w:val="-1"/>
          <w:sz w:val="18"/>
        </w:rPr>
        <w:t> </w:t>
      </w:r>
      <w:r>
        <w:rPr>
          <w:sz w:val="18"/>
        </w:rPr>
        <w:t>et</w:t>
      </w:r>
      <w:r>
        <w:rPr>
          <w:spacing w:val="-1"/>
          <w:sz w:val="18"/>
        </w:rPr>
        <w:t> </w:t>
      </w:r>
      <w:r>
        <w:rPr>
          <w:sz w:val="18"/>
        </w:rPr>
        <w:t>al.</w:t>
      </w:r>
      <w:r>
        <w:rPr>
          <w:spacing w:val="-1"/>
          <w:sz w:val="18"/>
        </w:rPr>
        <w:t> </w:t>
      </w:r>
      <w:r>
        <w:rPr>
          <w:sz w:val="18"/>
        </w:rPr>
        <w:t>(2006);</w:t>
      </w:r>
      <w:r>
        <w:rPr>
          <w:spacing w:val="-1"/>
          <w:sz w:val="18"/>
        </w:rPr>
        <w:t> </w:t>
      </w:r>
      <w:r>
        <w:rPr>
          <w:sz w:val="18"/>
        </w:rPr>
        <w:t>OECD</w:t>
      </w:r>
      <w:r>
        <w:rPr>
          <w:spacing w:val="-1"/>
          <w:sz w:val="18"/>
        </w:rPr>
        <w:t> </w:t>
      </w:r>
      <w:r>
        <w:rPr>
          <w:spacing w:val="-2"/>
          <w:sz w:val="18"/>
        </w:rPr>
        <w:t>(2009).</w:t>
      </w:r>
    </w:p>
    <w:p>
      <w:pPr>
        <w:spacing w:line="208" w:lineRule="exact" w:before="0"/>
        <w:ind w:left="360" w:right="0" w:firstLine="0"/>
        <w:jc w:val="left"/>
        <w:rPr>
          <w:sz w:val="18"/>
        </w:rPr>
      </w:pPr>
      <w:r>
        <w:rPr>
          <w:position w:val="6"/>
          <w:sz w:val="12"/>
        </w:rPr>
        <w:t>32</w:t>
      </w:r>
      <w:r>
        <w:rPr>
          <w:spacing w:val="12"/>
          <w:position w:val="6"/>
          <w:sz w:val="12"/>
        </w:rPr>
        <w:t> </w:t>
      </w:r>
      <w:bookmarkStart w:name="_bookmark48" w:id="50"/>
      <w:bookmarkEnd w:id="50"/>
      <w:r>
        <w:rPr>
          <w:spacing w:val="-15"/>
          <w:position w:val="6"/>
          <w:sz w:val="12"/>
        </w:rPr>
      </w:r>
      <w:r>
        <w:rPr>
          <w:sz w:val="18"/>
        </w:rPr>
        <w:t>UN </w:t>
      </w:r>
      <w:r>
        <w:rPr>
          <w:spacing w:val="-2"/>
          <w:sz w:val="18"/>
        </w:rPr>
        <w:t>(2015).</w:t>
      </w:r>
    </w:p>
    <w:p>
      <w:pPr>
        <w:spacing w:line="208" w:lineRule="exact" w:before="0"/>
        <w:ind w:left="360" w:right="0" w:firstLine="0"/>
        <w:jc w:val="left"/>
        <w:rPr>
          <w:sz w:val="18"/>
        </w:rPr>
      </w:pPr>
      <w:r>
        <w:rPr>
          <w:position w:val="6"/>
          <w:sz w:val="12"/>
        </w:rPr>
        <w:t>33</w:t>
      </w:r>
      <w:r>
        <w:rPr>
          <w:spacing w:val="11"/>
          <w:position w:val="6"/>
          <w:sz w:val="12"/>
        </w:rPr>
        <w:t> </w:t>
      </w:r>
      <w:bookmarkStart w:name="_bookmark49" w:id="51"/>
      <w:bookmarkEnd w:id="51"/>
      <w:r>
        <w:rPr>
          <w:spacing w:val="-15"/>
          <w:position w:val="6"/>
          <w:sz w:val="12"/>
        </w:rPr>
      </w:r>
      <w:r>
        <w:rPr>
          <w:sz w:val="18"/>
        </w:rPr>
        <w:t>Britton,</w:t>
      </w:r>
      <w:r>
        <w:rPr>
          <w:spacing w:val="-4"/>
          <w:sz w:val="18"/>
        </w:rPr>
        <w:t> </w:t>
      </w:r>
      <w:r>
        <w:rPr>
          <w:sz w:val="18"/>
        </w:rPr>
        <w:t>Stewart,</w:t>
      </w:r>
      <w:r>
        <w:rPr>
          <w:spacing w:val="-1"/>
          <w:sz w:val="18"/>
        </w:rPr>
        <w:t> </w:t>
      </w:r>
      <w:r>
        <w:rPr>
          <w:sz w:val="18"/>
        </w:rPr>
        <w:t>and</w:t>
      </w:r>
      <w:r>
        <w:rPr>
          <w:spacing w:val="-3"/>
          <w:sz w:val="18"/>
        </w:rPr>
        <w:t> </w:t>
      </w:r>
      <w:r>
        <w:rPr>
          <w:sz w:val="18"/>
        </w:rPr>
        <w:t>O'Halloran</w:t>
      </w:r>
      <w:r>
        <w:rPr>
          <w:spacing w:val="-3"/>
          <w:sz w:val="18"/>
        </w:rPr>
        <w:t> </w:t>
      </w:r>
      <w:r>
        <w:rPr>
          <w:sz w:val="18"/>
        </w:rPr>
        <w:t>(2013);</w:t>
      </w:r>
      <w:r>
        <w:rPr>
          <w:spacing w:val="-1"/>
          <w:sz w:val="18"/>
        </w:rPr>
        <w:t> </w:t>
      </w:r>
      <w:r>
        <w:rPr>
          <w:sz w:val="18"/>
        </w:rPr>
        <w:t>Burton</w:t>
      </w:r>
      <w:r>
        <w:rPr>
          <w:spacing w:val="-1"/>
          <w:sz w:val="18"/>
        </w:rPr>
        <w:t> </w:t>
      </w:r>
      <w:r>
        <w:rPr>
          <w:sz w:val="18"/>
        </w:rPr>
        <w:t>et</w:t>
      </w:r>
      <w:r>
        <w:rPr>
          <w:spacing w:val="-2"/>
          <w:sz w:val="18"/>
        </w:rPr>
        <w:t> </w:t>
      </w:r>
      <w:r>
        <w:rPr>
          <w:sz w:val="18"/>
        </w:rPr>
        <w:t>al.</w:t>
      </w:r>
      <w:r>
        <w:rPr>
          <w:spacing w:val="-1"/>
          <w:sz w:val="18"/>
        </w:rPr>
        <w:t> </w:t>
      </w:r>
      <w:r>
        <w:rPr>
          <w:sz w:val="18"/>
        </w:rPr>
        <w:t>(2019);</w:t>
      </w:r>
      <w:r>
        <w:rPr>
          <w:spacing w:val="-2"/>
          <w:sz w:val="18"/>
        </w:rPr>
        <w:t> </w:t>
      </w:r>
      <w:r>
        <w:rPr>
          <w:sz w:val="18"/>
        </w:rPr>
        <w:t>OECD,</w:t>
      </w:r>
      <w:r>
        <w:rPr>
          <w:spacing w:val="-1"/>
          <w:sz w:val="18"/>
        </w:rPr>
        <w:t> </w:t>
      </w:r>
      <w:r>
        <w:rPr>
          <w:sz w:val="18"/>
        </w:rPr>
        <w:t>Financial</w:t>
      </w:r>
      <w:r>
        <w:rPr>
          <w:spacing w:val="-4"/>
          <w:sz w:val="18"/>
        </w:rPr>
        <w:t> </w:t>
      </w:r>
      <w:r>
        <w:rPr>
          <w:sz w:val="18"/>
        </w:rPr>
        <w:t>Planning</w:t>
      </w:r>
      <w:r>
        <w:rPr>
          <w:spacing w:val="-1"/>
          <w:sz w:val="18"/>
        </w:rPr>
        <w:t> </w:t>
      </w:r>
      <w:r>
        <w:rPr>
          <w:sz w:val="18"/>
        </w:rPr>
        <w:t>Tool</w:t>
      </w:r>
      <w:r>
        <w:rPr>
          <w:spacing w:val="-4"/>
          <w:sz w:val="18"/>
        </w:rPr>
        <w:t> </w:t>
      </w:r>
      <w:r>
        <w:rPr>
          <w:sz w:val="18"/>
        </w:rPr>
        <w:t>for</w:t>
      </w:r>
      <w:r>
        <w:rPr>
          <w:spacing w:val="-4"/>
          <w:sz w:val="18"/>
        </w:rPr>
        <w:t> </w:t>
      </w:r>
      <w:r>
        <w:rPr>
          <w:sz w:val="18"/>
        </w:rPr>
        <w:t>Water</w:t>
      </w:r>
      <w:r>
        <w:rPr>
          <w:spacing w:val="-2"/>
          <w:sz w:val="18"/>
        </w:rPr>
        <w:t> </w:t>
      </w:r>
      <w:r>
        <w:rPr>
          <w:sz w:val="18"/>
        </w:rPr>
        <w:t>Utilities</w:t>
      </w:r>
      <w:r>
        <w:rPr>
          <w:spacing w:val="-1"/>
          <w:sz w:val="18"/>
        </w:rPr>
        <w:t> </w:t>
      </w:r>
      <w:r>
        <w:rPr>
          <w:spacing w:val="-2"/>
          <w:sz w:val="18"/>
        </w:rPr>
        <w:t>(FPTWU).</w:t>
      </w:r>
    </w:p>
    <w:p>
      <w:pPr>
        <w:spacing w:line="206" w:lineRule="exact" w:before="0"/>
        <w:ind w:left="360" w:right="0" w:firstLine="0"/>
        <w:jc w:val="left"/>
        <w:rPr>
          <w:sz w:val="18"/>
        </w:rPr>
      </w:pPr>
      <w:r>
        <w:rPr>
          <w:position w:val="6"/>
          <w:sz w:val="12"/>
        </w:rPr>
        <w:t>34</w:t>
      </w:r>
      <w:r>
        <w:rPr>
          <w:spacing w:val="13"/>
          <w:position w:val="6"/>
          <w:sz w:val="12"/>
        </w:rPr>
        <w:t> </w:t>
      </w:r>
      <w:bookmarkStart w:name="_bookmark50" w:id="52"/>
      <w:bookmarkEnd w:id="52"/>
      <w:r>
        <w:rPr>
          <w:spacing w:val="-15"/>
          <w:position w:val="6"/>
          <w:sz w:val="12"/>
        </w:rPr>
      </w:r>
      <w:r>
        <w:rPr>
          <w:sz w:val="18"/>
        </w:rPr>
        <w:t>OECD</w:t>
      </w:r>
      <w:r>
        <w:rPr>
          <w:spacing w:val="-1"/>
          <w:sz w:val="18"/>
        </w:rPr>
        <w:t> </w:t>
      </w:r>
      <w:r>
        <w:rPr>
          <w:sz w:val="18"/>
        </w:rPr>
        <w:t>(2009, </w:t>
      </w:r>
      <w:r>
        <w:rPr>
          <w:spacing w:val="-2"/>
          <w:sz w:val="18"/>
        </w:rPr>
        <w:t>2021b).</w:t>
      </w:r>
    </w:p>
    <w:p>
      <w:pPr>
        <w:spacing w:line="206" w:lineRule="exact" w:before="0"/>
        <w:ind w:left="360" w:right="0" w:firstLine="0"/>
        <w:jc w:val="left"/>
        <w:rPr>
          <w:sz w:val="18"/>
        </w:rPr>
      </w:pPr>
      <w:r>
        <w:rPr>
          <w:position w:val="6"/>
          <w:sz w:val="12"/>
        </w:rPr>
        <w:t>35</w:t>
      </w:r>
      <w:r>
        <w:rPr>
          <w:spacing w:val="12"/>
          <w:position w:val="6"/>
          <w:sz w:val="12"/>
        </w:rPr>
        <w:t> </w:t>
      </w:r>
      <w:bookmarkStart w:name="_bookmark51" w:id="53"/>
      <w:bookmarkEnd w:id="53"/>
      <w:r>
        <w:rPr>
          <w:spacing w:val="-15"/>
          <w:position w:val="6"/>
          <w:sz w:val="12"/>
        </w:rPr>
      </w:r>
      <w:r>
        <w:rPr>
          <w:sz w:val="18"/>
        </w:rPr>
        <w:t>UNEP </w:t>
      </w:r>
      <w:r>
        <w:rPr>
          <w:spacing w:val="-2"/>
          <w:sz w:val="18"/>
        </w:rPr>
        <w:t>(2015).</w:t>
      </w:r>
    </w:p>
    <w:p>
      <w:pPr>
        <w:spacing w:line="208" w:lineRule="exact" w:before="0"/>
        <w:ind w:left="360" w:right="0" w:firstLine="0"/>
        <w:jc w:val="left"/>
        <w:rPr>
          <w:sz w:val="18"/>
        </w:rPr>
      </w:pPr>
      <w:r>
        <w:rPr>
          <w:position w:val="6"/>
          <w:sz w:val="12"/>
        </w:rPr>
        <w:t>36</w:t>
      </w:r>
      <w:r>
        <w:rPr>
          <w:spacing w:val="14"/>
          <w:position w:val="6"/>
          <w:sz w:val="12"/>
        </w:rPr>
        <w:t> </w:t>
      </w:r>
      <w:bookmarkStart w:name="_bookmark52" w:id="54"/>
      <w:bookmarkEnd w:id="54"/>
      <w:r>
        <w:rPr>
          <w:spacing w:val="-15"/>
          <w:position w:val="6"/>
          <w:sz w:val="12"/>
        </w:rPr>
      </w:r>
      <w:r>
        <w:rPr>
          <w:sz w:val="18"/>
        </w:rPr>
        <w:t>Corcoran et</w:t>
      </w:r>
      <w:r>
        <w:rPr>
          <w:spacing w:val="-3"/>
          <w:sz w:val="18"/>
        </w:rPr>
        <w:t> </w:t>
      </w:r>
      <w:r>
        <w:rPr>
          <w:sz w:val="18"/>
        </w:rPr>
        <w:t>al.</w:t>
      </w:r>
      <w:r>
        <w:rPr>
          <w:spacing w:val="1"/>
          <w:sz w:val="18"/>
        </w:rPr>
        <w:t> </w:t>
      </w:r>
      <w:r>
        <w:rPr>
          <w:spacing w:val="-2"/>
          <w:sz w:val="18"/>
        </w:rPr>
        <w:t>(2010).</w:t>
      </w:r>
    </w:p>
    <w:p>
      <w:pPr>
        <w:spacing w:line="208" w:lineRule="exact" w:before="0"/>
        <w:ind w:left="360" w:right="0" w:firstLine="0"/>
        <w:jc w:val="left"/>
        <w:rPr>
          <w:sz w:val="18"/>
        </w:rPr>
      </w:pPr>
      <w:r>
        <w:rPr>
          <w:position w:val="6"/>
          <w:sz w:val="12"/>
        </w:rPr>
        <w:t>37</w:t>
      </w:r>
      <w:r>
        <w:rPr>
          <w:spacing w:val="14"/>
          <w:position w:val="6"/>
          <w:sz w:val="12"/>
        </w:rPr>
        <w:t> </w:t>
      </w:r>
      <w:bookmarkStart w:name="_bookmark53" w:id="55"/>
      <w:bookmarkEnd w:id="55"/>
      <w:r>
        <w:rPr>
          <w:spacing w:val="-15"/>
          <w:position w:val="6"/>
          <w:sz w:val="12"/>
        </w:rPr>
      </w:r>
      <w:r>
        <w:rPr>
          <w:sz w:val="18"/>
        </w:rPr>
        <w:t>Belkhir</w:t>
      </w:r>
      <w:r>
        <w:rPr>
          <w:spacing w:val="-2"/>
          <w:sz w:val="18"/>
        </w:rPr>
        <w:t> </w:t>
      </w:r>
      <w:r>
        <w:rPr>
          <w:sz w:val="18"/>
        </w:rPr>
        <w:t>and</w:t>
      </w:r>
      <w:r>
        <w:rPr>
          <w:spacing w:val="-1"/>
          <w:sz w:val="18"/>
        </w:rPr>
        <w:t> </w:t>
      </w:r>
      <w:r>
        <w:rPr>
          <w:sz w:val="18"/>
        </w:rPr>
        <w:t>Elmeligi </w:t>
      </w:r>
      <w:r>
        <w:rPr>
          <w:spacing w:val="-2"/>
          <w:sz w:val="18"/>
        </w:rPr>
        <w:t>(2018).</w:t>
      </w:r>
    </w:p>
    <w:p>
      <w:pPr>
        <w:spacing w:line="206" w:lineRule="exact" w:before="0"/>
        <w:ind w:left="360" w:right="0" w:firstLine="0"/>
        <w:jc w:val="left"/>
        <w:rPr>
          <w:sz w:val="18"/>
        </w:rPr>
      </w:pPr>
      <w:r>
        <w:rPr>
          <w:position w:val="6"/>
          <w:sz w:val="12"/>
        </w:rPr>
        <w:t>38</w:t>
      </w:r>
      <w:r>
        <w:rPr>
          <w:spacing w:val="12"/>
          <w:position w:val="6"/>
          <w:sz w:val="12"/>
        </w:rPr>
        <w:t> </w:t>
      </w:r>
      <w:bookmarkStart w:name="_bookmark54" w:id="56"/>
      <w:bookmarkEnd w:id="56"/>
      <w:r>
        <w:rPr>
          <w:spacing w:val="-15"/>
          <w:position w:val="6"/>
          <w:sz w:val="12"/>
        </w:rPr>
      </w:r>
      <w:r>
        <w:rPr>
          <w:sz w:val="18"/>
        </w:rPr>
        <w:t>Ha</w:t>
      </w:r>
      <w:r>
        <w:rPr>
          <w:spacing w:val="-1"/>
          <w:sz w:val="18"/>
        </w:rPr>
        <w:t> </w:t>
      </w:r>
      <w:r>
        <w:rPr>
          <w:spacing w:val="-2"/>
          <w:sz w:val="18"/>
        </w:rPr>
        <w:t>(2022).</w:t>
      </w:r>
    </w:p>
    <w:p>
      <w:pPr>
        <w:spacing w:line="206" w:lineRule="exact" w:before="0"/>
        <w:ind w:left="360" w:right="0" w:firstLine="0"/>
        <w:jc w:val="left"/>
        <w:rPr>
          <w:sz w:val="18"/>
        </w:rPr>
      </w:pPr>
      <w:r>
        <w:rPr>
          <w:position w:val="6"/>
          <w:sz w:val="12"/>
        </w:rPr>
        <w:t>39 </w:t>
      </w:r>
      <w:bookmarkStart w:name="_bookmark55" w:id="57"/>
      <w:bookmarkEnd w:id="57"/>
      <w:r>
        <w:rPr>
          <w:spacing w:val="1"/>
          <w:position w:val="6"/>
          <w:sz w:val="12"/>
        </w:rPr>
      </w:r>
      <w:r>
        <w:rPr>
          <w:sz w:val="18"/>
        </w:rPr>
        <w:t>Popa</w:t>
      </w:r>
      <w:r>
        <w:rPr>
          <w:spacing w:val="-2"/>
          <w:sz w:val="18"/>
        </w:rPr>
        <w:t> </w:t>
      </w:r>
      <w:r>
        <w:rPr>
          <w:sz w:val="18"/>
        </w:rPr>
        <w:t>and</w:t>
      </w:r>
      <w:r>
        <w:rPr>
          <w:spacing w:val="-2"/>
          <w:sz w:val="18"/>
        </w:rPr>
        <w:t> </w:t>
      </w:r>
      <w:r>
        <w:rPr>
          <w:sz w:val="18"/>
        </w:rPr>
        <w:t>Prostean</w:t>
      </w:r>
      <w:r>
        <w:rPr>
          <w:spacing w:val="-1"/>
          <w:sz w:val="18"/>
        </w:rPr>
        <w:t> </w:t>
      </w:r>
      <w:r>
        <w:rPr>
          <w:spacing w:val="-2"/>
          <w:sz w:val="18"/>
        </w:rPr>
        <w:t>(2013).</w:t>
      </w:r>
    </w:p>
    <w:p>
      <w:pPr>
        <w:spacing w:line="208" w:lineRule="exact" w:before="0"/>
        <w:ind w:left="360" w:right="0" w:firstLine="0"/>
        <w:jc w:val="left"/>
        <w:rPr>
          <w:sz w:val="18"/>
        </w:rPr>
      </w:pPr>
      <w:r>
        <w:rPr>
          <w:position w:val="6"/>
          <w:sz w:val="12"/>
        </w:rPr>
        <w:t>40</w:t>
      </w:r>
      <w:r>
        <w:rPr>
          <w:spacing w:val="13"/>
          <w:position w:val="6"/>
          <w:sz w:val="12"/>
        </w:rPr>
        <w:t> </w:t>
      </w:r>
      <w:bookmarkStart w:name="_bookmark56" w:id="58"/>
      <w:bookmarkEnd w:id="58"/>
      <w:r>
        <w:rPr>
          <w:spacing w:val="-15"/>
          <w:position w:val="6"/>
          <w:sz w:val="12"/>
        </w:rPr>
      </w:r>
      <w:r>
        <w:rPr>
          <w:sz w:val="18"/>
        </w:rPr>
        <w:t>UN</w:t>
      </w:r>
      <w:r>
        <w:rPr>
          <w:spacing w:val="-2"/>
          <w:sz w:val="18"/>
        </w:rPr>
        <w:t> </w:t>
      </w:r>
      <w:r>
        <w:rPr>
          <w:sz w:val="18"/>
        </w:rPr>
        <w:t>ESCAP</w:t>
      </w:r>
      <w:r>
        <w:rPr>
          <w:spacing w:val="-1"/>
          <w:sz w:val="18"/>
        </w:rPr>
        <w:t> </w:t>
      </w:r>
      <w:r>
        <w:rPr>
          <w:sz w:val="18"/>
        </w:rPr>
        <w:t>(2019);</w:t>
      </w:r>
      <w:r>
        <w:rPr>
          <w:spacing w:val="-2"/>
          <w:sz w:val="18"/>
        </w:rPr>
        <w:t> </w:t>
      </w:r>
      <w:r>
        <w:rPr>
          <w:sz w:val="18"/>
        </w:rPr>
        <w:t>IFC,</w:t>
      </w:r>
      <w:r>
        <w:rPr>
          <w:spacing w:val="-2"/>
          <w:sz w:val="18"/>
        </w:rPr>
        <w:t> </w:t>
      </w:r>
      <w:r>
        <w:rPr>
          <w:sz w:val="18"/>
        </w:rPr>
        <w:t>World</w:t>
      </w:r>
      <w:r>
        <w:rPr>
          <w:spacing w:val="-2"/>
          <w:sz w:val="18"/>
        </w:rPr>
        <w:t> </w:t>
      </w:r>
      <w:r>
        <w:rPr>
          <w:sz w:val="18"/>
        </w:rPr>
        <w:t>Bank,</w:t>
      </w:r>
      <w:r>
        <w:rPr>
          <w:spacing w:val="-1"/>
          <w:sz w:val="18"/>
        </w:rPr>
        <w:t> </w:t>
      </w:r>
      <w:r>
        <w:rPr>
          <w:sz w:val="18"/>
        </w:rPr>
        <w:t>and</w:t>
      </w:r>
      <w:r>
        <w:rPr>
          <w:spacing w:val="-2"/>
          <w:sz w:val="18"/>
        </w:rPr>
        <w:t> </w:t>
      </w:r>
      <w:r>
        <w:rPr>
          <w:sz w:val="18"/>
        </w:rPr>
        <w:t>MIGA</w:t>
      </w:r>
      <w:r>
        <w:rPr>
          <w:spacing w:val="-1"/>
          <w:sz w:val="18"/>
        </w:rPr>
        <w:t> </w:t>
      </w:r>
      <w:r>
        <w:rPr>
          <w:spacing w:val="-2"/>
          <w:sz w:val="18"/>
        </w:rPr>
        <w:t>(2013).</w:t>
      </w:r>
    </w:p>
    <w:p>
      <w:pPr>
        <w:spacing w:line="208" w:lineRule="exact" w:before="0"/>
        <w:ind w:left="360" w:right="0" w:firstLine="0"/>
        <w:jc w:val="left"/>
        <w:rPr>
          <w:sz w:val="18"/>
        </w:rPr>
      </w:pPr>
      <w:r>
        <w:rPr>
          <w:position w:val="6"/>
          <w:sz w:val="12"/>
        </w:rPr>
        <w:t>41</w:t>
      </w:r>
      <w:r>
        <w:rPr>
          <w:spacing w:val="32"/>
          <w:position w:val="6"/>
          <w:sz w:val="12"/>
        </w:rPr>
        <w:t> </w:t>
      </w:r>
      <w:bookmarkStart w:name="_bookmark57" w:id="59"/>
      <w:bookmarkEnd w:id="59"/>
      <w:r>
        <w:rPr>
          <w:spacing w:val="2"/>
          <w:position w:val="6"/>
          <w:sz w:val="12"/>
        </w:rPr>
      </w:r>
      <w:r>
        <w:rPr>
          <w:sz w:val="18"/>
        </w:rPr>
        <w:t>ITU </w:t>
      </w:r>
      <w:r>
        <w:rPr>
          <w:spacing w:val="-2"/>
          <w:sz w:val="18"/>
        </w:rPr>
        <w:t>(2019).</w:t>
      </w:r>
    </w:p>
    <w:p>
      <w:pPr>
        <w:spacing w:line="206" w:lineRule="exact" w:before="0"/>
        <w:ind w:left="360" w:right="0" w:firstLine="0"/>
        <w:jc w:val="left"/>
        <w:rPr>
          <w:sz w:val="18"/>
        </w:rPr>
      </w:pPr>
      <w:r>
        <w:rPr>
          <w:position w:val="6"/>
          <w:sz w:val="12"/>
        </w:rPr>
        <w:t>42</w:t>
      </w:r>
      <w:r>
        <w:rPr>
          <w:spacing w:val="13"/>
          <w:position w:val="6"/>
          <w:sz w:val="12"/>
        </w:rPr>
        <w:t> </w:t>
      </w:r>
      <w:bookmarkStart w:name="_bookmark58" w:id="60"/>
      <w:bookmarkEnd w:id="60"/>
      <w:r>
        <w:rPr>
          <w:spacing w:val="-15"/>
          <w:position w:val="6"/>
          <w:sz w:val="12"/>
        </w:rPr>
      </w:r>
      <w:r>
        <w:rPr>
          <w:sz w:val="18"/>
        </w:rPr>
        <w:t>FPISC </w:t>
      </w:r>
      <w:r>
        <w:rPr>
          <w:spacing w:val="-2"/>
          <w:sz w:val="18"/>
        </w:rPr>
        <w:t>(2017).</w:t>
      </w:r>
    </w:p>
    <w:p>
      <w:pPr>
        <w:spacing w:line="206" w:lineRule="exact" w:before="0"/>
        <w:ind w:left="360" w:right="0" w:firstLine="0"/>
        <w:jc w:val="left"/>
        <w:rPr>
          <w:sz w:val="18"/>
        </w:rPr>
      </w:pPr>
      <w:r>
        <w:rPr>
          <w:position w:val="6"/>
          <w:sz w:val="12"/>
        </w:rPr>
        <w:t>43</w:t>
      </w:r>
      <w:r>
        <w:rPr>
          <w:spacing w:val="12"/>
          <w:position w:val="6"/>
          <w:sz w:val="12"/>
        </w:rPr>
        <w:t> </w:t>
      </w:r>
      <w:bookmarkStart w:name="_bookmark59" w:id="61"/>
      <w:bookmarkEnd w:id="61"/>
      <w:r>
        <w:rPr>
          <w:spacing w:val="-15"/>
          <w:position w:val="6"/>
          <w:sz w:val="12"/>
        </w:rPr>
      </w:r>
      <w:r>
        <w:rPr>
          <w:sz w:val="18"/>
        </w:rPr>
        <w:t>Bird et</w:t>
      </w:r>
      <w:r>
        <w:rPr>
          <w:spacing w:val="-1"/>
          <w:sz w:val="18"/>
        </w:rPr>
        <w:t> </w:t>
      </w:r>
      <w:r>
        <w:rPr>
          <w:sz w:val="18"/>
        </w:rPr>
        <w:t>al.</w:t>
      </w:r>
      <w:r>
        <w:rPr>
          <w:spacing w:val="-2"/>
          <w:sz w:val="18"/>
        </w:rPr>
        <w:t> (2005).</w:t>
      </w:r>
    </w:p>
    <w:p>
      <w:pPr>
        <w:spacing w:line="208" w:lineRule="exact" w:before="0"/>
        <w:ind w:left="360" w:right="0" w:firstLine="0"/>
        <w:jc w:val="left"/>
        <w:rPr>
          <w:sz w:val="18"/>
        </w:rPr>
      </w:pPr>
      <w:r>
        <w:rPr>
          <w:position w:val="6"/>
          <w:sz w:val="12"/>
        </w:rPr>
        <w:t>44</w:t>
      </w:r>
      <w:r>
        <w:rPr>
          <w:spacing w:val="13"/>
          <w:position w:val="6"/>
          <w:sz w:val="12"/>
        </w:rPr>
        <w:t> </w:t>
      </w:r>
      <w:bookmarkStart w:name="_bookmark60" w:id="62"/>
      <w:bookmarkEnd w:id="62"/>
      <w:r>
        <w:rPr>
          <w:spacing w:val="-15"/>
          <w:position w:val="6"/>
          <w:sz w:val="12"/>
        </w:rPr>
      </w:r>
      <w:r>
        <w:rPr>
          <w:sz w:val="18"/>
        </w:rPr>
        <w:t>IEEE </w:t>
      </w:r>
      <w:r>
        <w:rPr>
          <w:spacing w:val="-2"/>
          <w:sz w:val="18"/>
        </w:rPr>
        <w:t>(2004).</w:t>
      </w:r>
    </w:p>
    <w:p>
      <w:pPr>
        <w:spacing w:line="208" w:lineRule="exact" w:before="0"/>
        <w:ind w:left="360" w:right="0" w:firstLine="0"/>
        <w:jc w:val="left"/>
        <w:rPr>
          <w:sz w:val="18"/>
        </w:rPr>
      </w:pPr>
      <w:r>
        <w:rPr>
          <w:position w:val="6"/>
          <w:sz w:val="12"/>
        </w:rPr>
        <w:t>45</w:t>
      </w:r>
      <w:r>
        <w:rPr>
          <w:spacing w:val="13"/>
          <w:position w:val="6"/>
          <w:sz w:val="12"/>
        </w:rPr>
        <w:t> </w:t>
      </w:r>
      <w:bookmarkStart w:name="_bookmark61" w:id="63"/>
      <w:bookmarkEnd w:id="63"/>
      <w:r>
        <w:rPr>
          <w:spacing w:val="-15"/>
          <w:position w:val="6"/>
          <w:sz w:val="12"/>
        </w:rPr>
      </w:r>
      <w:r>
        <w:rPr>
          <w:sz w:val="18"/>
        </w:rPr>
        <w:t>IBNET</w:t>
      </w:r>
      <w:r>
        <w:rPr>
          <w:spacing w:val="-1"/>
          <w:sz w:val="18"/>
        </w:rPr>
        <w:t> </w:t>
      </w:r>
      <w:r>
        <w:rPr>
          <w:sz w:val="18"/>
        </w:rPr>
        <w:t>Benchmark</w:t>
      </w:r>
      <w:r>
        <w:rPr>
          <w:spacing w:val="-2"/>
          <w:sz w:val="18"/>
        </w:rPr>
        <w:t> database.</w:t>
      </w:r>
    </w:p>
    <w:p>
      <w:pPr>
        <w:spacing w:line="206" w:lineRule="exact" w:before="0"/>
        <w:ind w:left="360" w:right="0" w:firstLine="0"/>
        <w:jc w:val="left"/>
        <w:rPr>
          <w:sz w:val="18"/>
        </w:rPr>
      </w:pPr>
      <w:r>
        <w:rPr>
          <w:position w:val="6"/>
          <w:sz w:val="12"/>
        </w:rPr>
        <w:t>46</w:t>
      </w:r>
      <w:r>
        <w:rPr>
          <w:spacing w:val="12"/>
          <w:position w:val="6"/>
          <w:sz w:val="12"/>
        </w:rPr>
        <w:t> </w:t>
      </w:r>
      <w:bookmarkStart w:name="_bookmark62" w:id="64"/>
      <w:bookmarkEnd w:id="64"/>
      <w:r>
        <w:rPr>
          <w:spacing w:val="-15"/>
          <w:position w:val="6"/>
          <w:sz w:val="12"/>
        </w:rPr>
      </w:r>
      <w:r>
        <w:rPr>
          <w:sz w:val="18"/>
        </w:rPr>
        <w:t>WAREG-European</w:t>
      </w:r>
      <w:r>
        <w:rPr>
          <w:spacing w:val="-2"/>
          <w:sz w:val="18"/>
        </w:rPr>
        <w:t> </w:t>
      </w:r>
      <w:r>
        <w:rPr>
          <w:sz w:val="18"/>
        </w:rPr>
        <w:t>Water</w:t>
      </w:r>
      <w:r>
        <w:rPr>
          <w:spacing w:val="-3"/>
          <w:sz w:val="18"/>
        </w:rPr>
        <w:t> </w:t>
      </w:r>
      <w:r>
        <w:rPr>
          <w:sz w:val="18"/>
        </w:rPr>
        <w:t>Regulators</w:t>
      </w:r>
      <w:r>
        <w:rPr>
          <w:spacing w:val="-2"/>
          <w:sz w:val="18"/>
        </w:rPr>
        <w:t> (2017).</w:t>
      </w:r>
    </w:p>
    <w:p>
      <w:pPr>
        <w:spacing w:line="206" w:lineRule="exact" w:before="0"/>
        <w:ind w:left="360" w:right="0" w:firstLine="0"/>
        <w:jc w:val="left"/>
        <w:rPr>
          <w:sz w:val="18"/>
        </w:rPr>
      </w:pPr>
      <w:r>
        <w:rPr>
          <w:position w:val="6"/>
          <w:sz w:val="12"/>
        </w:rPr>
        <w:t>47</w:t>
      </w:r>
      <w:r>
        <w:rPr>
          <w:spacing w:val="12"/>
          <w:position w:val="6"/>
          <w:sz w:val="12"/>
        </w:rPr>
        <w:t> </w:t>
      </w:r>
      <w:bookmarkStart w:name="_bookmark63" w:id="65"/>
      <w:bookmarkEnd w:id="65"/>
      <w:r>
        <w:rPr>
          <w:spacing w:val="-15"/>
          <w:position w:val="6"/>
          <w:sz w:val="12"/>
        </w:rPr>
      </w:r>
      <w:r>
        <w:rPr>
          <w:sz w:val="18"/>
        </w:rPr>
        <w:t>Kelly</w:t>
      </w:r>
      <w:r>
        <w:rPr>
          <w:spacing w:val="-1"/>
          <w:sz w:val="18"/>
        </w:rPr>
        <w:t> </w:t>
      </w:r>
      <w:r>
        <w:rPr>
          <w:sz w:val="18"/>
        </w:rPr>
        <w:t>and</w:t>
      </w:r>
      <w:r>
        <w:rPr>
          <w:spacing w:val="-1"/>
          <w:sz w:val="18"/>
        </w:rPr>
        <w:t> </w:t>
      </w:r>
      <w:r>
        <w:rPr>
          <w:sz w:val="18"/>
        </w:rPr>
        <w:t>Rossotto</w:t>
      </w:r>
      <w:r>
        <w:rPr>
          <w:spacing w:val="-1"/>
          <w:sz w:val="18"/>
        </w:rPr>
        <w:t> </w:t>
      </w:r>
      <w:r>
        <w:rPr>
          <w:spacing w:val="-2"/>
          <w:sz w:val="18"/>
        </w:rPr>
        <w:t>(2012).</w:t>
      </w:r>
    </w:p>
    <w:p>
      <w:pPr>
        <w:spacing w:line="208" w:lineRule="exact" w:before="0"/>
        <w:ind w:left="360" w:right="0" w:firstLine="0"/>
        <w:jc w:val="left"/>
        <w:rPr>
          <w:sz w:val="18"/>
        </w:rPr>
      </w:pPr>
      <w:r>
        <w:rPr>
          <w:position w:val="6"/>
          <w:sz w:val="12"/>
        </w:rPr>
        <w:t>48</w:t>
      </w:r>
      <w:r>
        <w:rPr>
          <w:spacing w:val="13"/>
          <w:position w:val="6"/>
          <w:sz w:val="12"/>
        </w:rPr>
        <w:t> </w:t>
      </w:r>
      <w:bookmarkStart w:name="_bookmark64" w:id="66"/>
      <w:bookmarkEnd w:id="66"/>
      <w:r>
        <w:rPr>
          <w:spacing w:val="-15"/>
          <w:position w:val="6"/>
          <w:sz w:val="12"/>
        </w:rPr>
      </w:r>
      <w:r>
        <w:rPr>
          <w:sz w:val="18"/>
        </w:rPr>
        <w:t>Alegre</w:t>
      </w:r>
      <w:r>
        <w:rPr>
          <w:spacing w:val="-2"/>
          <w:sz w:val="18"/>
        </w:rPr>
        <w:t> </w:t>
      </w:r>
      <w:r>
        <w:rPr>
          <w:sz w:val="18"/>
        </w:rPr>
        <w:t>et</w:t>
      </w:r>
      <w:r>
        <w:rPr>
          <w:spacing w:val="-1"/>
          <w:sz w:val="18"/>
        </w:rPr>
        <w:t> </w:t>
      </w:r>
      <w:r>
        <w:rPr>
          <w:sz w:val="18"/>
        </w:rPr>
        <w:t>al.</w:t>
      </w:r>
      <w:r>
        <w:rPr>
          <w:spacing w:val="-1"/>
          <w:sz w:val="18"/>
        </w:rPr>
        <w:t> </w:t>
      </w:r>
      <w:r>
        <w:rPr>
          <w:sz w:val="18"/>
        </w:rPr>
        <w:t>(2006);</w:t>
      </w:r>
      <w:r>
        <w:rPr>
          <w:spacing w:val="-1"/>
          <w:sz w:val="18"/>
        </w:rPr>
        <w:t> </w:t>
      </w:r>
      <w:r>
        <w:rPr>
          <w:sz w:val="18"/>
        </w:rPr>
        <w:t>Hristov</w:t>
      </w:r>
      <w:r>
        <w:rPr>
          <w:spacing w:val="-2"/>
          <w:sz w:val="18"/>
        </w:rPr>
        <w:t> </w:t>
      </w:r>
      <w:r>
        <w:rPr>
          <w:sz w:val="18"/>
        </w:rPr>
        <w:t>and</w:t>
      </w:r>
      <w:r>
        <w:rPr>
          <w:spacing w:val="-4"/>
          <w:sz w:val="18"/>
        </w:rPr>
        <w:t> </w:t>
      </w:r>
      <w:r>
        <w:rPr>
          <w:sz w:val="18"/>
        </w:rPr>
        <w:t>Chirico </w:t>
      </w:r>
      <w:r>
        <w:rPr>
          <w:spacing w:val="-2"/>
          <w:sz w:val="18"/>
        </w:rPr>
        <w:t>(2019).</w:t>
      </w:r>
    </w:p>
    <w:p>
      <w:pPr>
        <w:spacing w:line="208" w:lineRule="exact" w:before="0"/>
        <w:ind w:left="360" w:right="0" w:firstLine="0"/>
        <w:jc w:val="left"/>
        <w:rPr>
          <w:sz w:val="18"/>
        </w:rPr>
      </w:pPr>
      <w:r>
        <w:rPr>
          <w:position w:val="6"/>
          <w:sz w:val="12"/>
        </w:rPr>
        <w:t>49</w:t>
      </w:r>
      <w:r>
        <w:rPr>
          <w:spacing w:val="13"/>
          <w:position w:val="6"/>
          <w:sz w:val="12"/>
        </w:rPr>
        <w:t> </w:t>
      </w:r>
      <w:bookmarkStart w:name="_bookmark65" w:id="67"/>
      <w:bookmarkEnd w:id="67"/>
      <w:r>
        <w:rPr>
          <w:spacing w:val="-15"/>
          <w:position w:val="6"/>
          <w:sz w:val="12"/>
        </w:rPr>
      </w:r>
      <w:r>
        <w:rPr>
          <w:sz w:val="18"/>
        </w:rPr>
        <w:t>Pangare,</w:t>
      </w:r>
      <w:r>
        <w:rPr>
          <w:spacing w:val="-1"/>
          <w:sz w:val="18"/>
        </w:rPr>
        <w:t> </w:t>
      </w:r>
      <w:r>
        <w:rPr>
          <w:sz w:val="18"/>
        </w:rPr>
        <w:t>Miletto,</w:t>
      </w:r>
      <w:r>
        <w:rPr>
          <w:spacing w:val="-2"/>
          <w:sz w:val="18"/>
        </w:rPr>
        <w:t> </w:t>
      </w:r>
      <w:r>
        <w:rPr>
          <w:sz w:val="18"/>
        </w:rPr>
        <w:t>and</w:t>
      </w:r>
      <w:r>
        <w:rPr>
          <w:spacing w:val="-1"/>
          <w:sz w:val="18"/>
        </w:rPr>
        <w:t> </w:t>
      </w:r>
      <w:r>
        <w:rPr>
          <w:sz w:val="18"/>
        </w:rPr>
        <w:t>Thuy</w:t>
      </w:r>
      <w:r>
        <w:rPr>
          <w:spacing w:val="-2"/>
          <w:sz w:val="18"/>
        </w:rPr>
        <w:t> (2019).</w:t>
      </w:r>
    </w:p>
    <w:p>
      <w:pPr>
        <w:spacing w:line="206" w:lineRule="exact" w:before="0"/>
        <w:ind w:left="360" w:right="0" w:firstLine="0"/>
        <w:jc w:val="left"/>
        <w:rPr>
          <w:sz w:val="18"/>
        </w:rPr>
      </w:pPr>
      <w:r>
        <w:rPr>
          <w:position w:val="6"/>
          <w:sz w:val="12"/>
        </w:rPr>
        <w:t>50</w:t>
      </w:r>
      <w:r>
        <w:rPr>
          <w:spacing w:val="12"/>
          <w:position w:val="6"/>
          <w:sz w:val="12"/>
        </w:rPr>
        <w:t> </w:t>
      </w:r>
      <w:r>
        <w:rPr>
          <w:sz w:val="18"/>
        </w:rPr>
        <w:t>ADB</w:t>
      </w:r>
      <w:r>
        <w:rPr>
          <w:spacing w:val="-1"/>
          <w:sz w:val="18"/>
        </w:rPr>
        <w:t> </w:t>
      </w:r>
      <w:r>
        <w:rPr>
          <w:spacing w:val="-2"/>
          <w:sz w:val="18"/>
        </w:rPr>
        <w:t>(2012).</w:t>
      </w:r>
    </w:p>
    <w:p>
      <w:pPr>
        <w:spacing w:line="206" w:lineRule="exact" w:before="0"/>
        <w:ind w:left="360" w:right="0" w:firstLine="0"/>
        <w:jc w:val="left"/>
        <w:rPr>
          <w:sz w:val="18"/>
        </w:rPr>
      </w:pPr>
      <w:bookmarkStart w:name="_bookmark66" w:id="68"/>
      <w:bookmarkEnd w:id="68"/>
      <w:r>
        <w:rPr/>
      </w:r>
      <w:r>
        <w:rPr>
          <w:position w:val="6"/>
          <w:sz w:val="12"/>
        </w:rPr>
        <w:t>51</w:t>
      </w:r>
      <w:r>
        <w:rPr>
          <w:spacing w:val="13"/>
          <w:position w:val="6"/>
          <w:sz w:val="12"/>
        </w:rPr>
        <w:t> </w:t>
      </w:r>
      <w:r>
        <w:rPr>
          <w:sz w:val="18"/>
        </w:rPr>
        <w:t>ECRB </w:t>
      </w:r>
      <w:r>
        <w:rPr>
          <w:spacing w:val="-2"/>
          <w:sz w:val="18"/>
        </w:rPr>
        <w:t>(2021).</w:t>
      </w:r>
    </w:p>
    <w:p>
      <w:pPr>
        <w:spacing w:line="208" w:lineRule="exact" w:before="0"/>
        <w:ind w:left="360" w:right="0" w:firstLine="0"/>
        <w:jc w:val="left"/>
        <w:rPr>
          <w:sz w:val="18"/>
        </w:rPr>
      </w:pPr>
      <w:bookmarkStart w:name="_bookmark67" w:id="69"/>
      <w:bookmarkEnd w:id="69"/>
      <w:r>
        <w:rPr/>
      </w:r>
      <w:r>
        <w:rPr>
          <w:position w:val="6"/>
          <w:sz w:val="12"/>
        </w:rPr>
        <w:t>52</w:t>
      </w:r>
      <w:r>
        <w:rPr>
          <w:spacing w:val="13"/>
          <w:position w:val="6"/>
          <w:sz w:val="12"/>
        </w:rPr>
        <w:t> </w:t>
      </w:r>
      <w:r>
        <w:rPr>
          <w:sz w:val="18"/>
        </w:rPr>
        <w:t>Geginat</w:t>
      </w:r>
      <w:r>
        <w:rPr>
          <w:spacing w:val="-2"/>
          <w:sz w:val="18"/>
        </w:rPr>
        <w:t> </w:t>
      </w:r>
      <w:r>
        <w:rPr>
          <w:sz w:val="18"/>
        </w:rPr>
        <w:t>and</w:t>
      </w:r>
      <w:r>
        <w:rPr>
          <w:spacing w:val="-1"/>
          <w:sz w:val="18"/>
        </w:rPr>
        <w:t> </w:t>
      </w:r>
      <w:r>
        <w:rPr>
          <w:sz w:val="18"/>
        </w:rPr>
        <w:t>Saltane</w:t>
      </w:r>
      <w:r>
        <w:rPr>
          <w:spacing w:val="-2"/>
          <w:sz w:val="18"/>
        </w:rPr>
        <w:t> (2014).</w:t>
      </w:r>
    </w:p>
    <w:p>
      <w:pPr>
        <w:spacing w:line="208" w:lineRule="exact" w:before="0"/>
        <w:ind w:left="360" w:right="0" w:firstLine="0"/>
        <w:jc w:val="left"/>
        <w:rPr>
          <w:sz w:val="18"/>
        </w:rPr>
      </w:pPr>
      <w:bookmarkStart w:name="_bookmark68" w:id="70"/>
      <w:bookmarkEnd w:id="70"/>
      <w:r>
        <w:rPr/>
      </w:r>
      <w:r>
        <w:rPr>
          <w:position w:val="6"/>
          <w:sz w:val="12"/>
        </w:rPr>
        <w:t>53</w:t>
      </w:r>
      <w:r>
        <w:rPr>
          <w:spacing w:val="13"/>
          <w:position w:val="6"/>
          <w:sz w:val="12"/>
        </w:rPr>
        <w:t> </w:t>
      </w:r>
      <w:r>
        <w:rPr>
          <w:sz w:val="18"/>
        </w:rPr>
        <w:t>Body of</w:t>
      </w:r>
      <w:r>
        <w:rPr>
          <w:spacing w:val="-3"/>
          <w:sz w:val="18"/>
        </w:rPr>
        <w:t> </w:t>
      </w:r>
      <w:r>
        <w:rPr>
          <w:sz w:val="18"/>
        </w:rPr>
        <w:t>European</w:t>
      </w:r>
      <w:r>
        <w:rPr>
          <w:spacing w:val="-3"/>
          <w:sz w:val="18"/>
        </w:rPr>
        <w:t> </w:t>
      </w:r>
      <w:r>
        <w:rPr>
          <w:sz w:val="18"/>
        </w:rPr>
        <w:t>Regulators</w:t>
      </w:r>
      <w:r>
        <w:rPr>
          <w:spacing w:val="-1"/>
          <w:sz w:val="18"/>
        </w:rPr>
        <w:t> </w:t>
      </w:r>
      <w:r>
        <w:rPr>
          <w:sz w:val="18"/>
        </w:rPr>
        <w:t>for</w:t>
      </w:r>
      <w:r>
        <w:rPr>
          <w:spacing w:val="-3"/>
          <w:sz w:val="18"/>
        </w:rPr>
        <w:t> </w:t>
      </w:r>
      <w:r>
        <w:rPr>
          <w:sz w:val="18"/>
        </w:rPr>
        <w:t>Electronic</w:t>
      </w:r>
      <w:r>
        <w:rPr>
          <w:spacing w:val="-2"/>
          <w:sz w:val="18"/>
        </w:rPr>
        <w:t> </w:t>
      </w:r>
      <w:r>
        <w:rPr>
          <w:sz w:val="18"/>
        </w:rPr>
        <w:t>Communications</w:t>
      </w:r>
      <w:r>
        <w:rPr>
          <w:spacing w:val="-1"/>
          <w:sz w:val="18"/>
        </w:rPr>
        <w:t> </w:t>
      </w:r>
      <w:r>
        <w:rPr>
          <w:spacing w:val="-2"/>
          <w:sz w:val="18"/>
        </w:rPr>
        <w:t>(2009).</w:t>
      </w:r>
    </w:p>
    <w:p>
      <w:pPr>
        <w:spacing w:line="206" w:lineRule="exact" w:before="0"/>
        <w:ind w:left="360" w:right="0" w:firstLine="0"/>
        <w:jc w:val="left"/>
        <w:rPr>
          <w:sz w:val="18"/>
        </w:rPr>
      </w:pPr>
      <w:bookmarkStart w:name="_bookmark69" w:id="71"/>
      <w:bookmarkEnd w:id="71"/>
      <w:r>
        <w:rPr/>
      </w:r>
      <w:r>
        <w:rPr>
          <w:position w:val="6"/>
          <w:sz w:val="12"/>
        </w:rPr>
        <w:t>54</w:t>
      </w:r>
      <w:r>
        <w:rPr>
          <w:spacing w:val="13"/>
          <w:position w:val="6"/>
          <w:sz w:val="12"/>
        </w:rPr>
        <w:t> </w:t>
      </w:r>
      <w:r>
        <w:rPr>
          <w:sz w:val="18"/>
        </w:rPr>
        <w:t>Foster</w:t>
      </w:r>
      <w:r>
        <w:rPr>
          <w:spacing w:val="-1"/>
          <w:sz w:val="18"/>
        </w:rPr>
        <w:t> </w:t>
      </w:r>
      <w:r>
        <w:rPr>
          <w:sz w:val="18"/>
        </w:rPr>
        <w:t>and Rana</w:t>
      </w:r>
      <w:r>
        <w:rPr>
          <w:spacing w:val="-2"/>
          <w:sz w:val="18"/>
        </w:rPr>
        <w:t> (2020).</w:t>
      </w:r>
    </w:p>
    <w:p>
      <w:pPr>
        <w:spacing w:line="206" w:lineRule="exact" w:before="0"/>
        <w:ind w:left="360" w:right="0" w:firstLine="0"/>
        <w:jc w:val="left"/>
        <w:rPr>
          <w:sz w:val="18"/>
        </w:rPr>
      </w:pPr>
      <w:bookmarkStart w:name="_bookmark70" w:id="72"/>
      <w:bookmarkEnd w:id="72"/>
      <w:r>
        <w:rPr/>
      </w:r>
      <w:r>
        <w:rPr>
          <w:position w:val="6"/>
          <w:sz w:val="12"/>
        </w:rPr>
        <w:t>55</w:t>
      </w:r>
      <w:r>
        <w:rPr>
          <w:spacing w:val="13"/>
          <w:position w:val="6"/>
          <w:sz w:val="12"/>
        </w:rPr>
        <w:t> </w:t>
      </w:r>
      <w:r>
        <w:rPr>
          <w:sz w:val="18"/>
        </w:rPr>
        <w:t>ECRB </w:t>
      </w:r>
      <w:r>
        <w:rPr>
          <w:spacing w:val="-2"/>
          <w:sz w:val="18"/>
        </w:rPr>
        <w:t>(2021).</w:t>
      </w:r>
    </w:p>
    <w:p>
      <w:pPr>
        <w:spacing w:line="208" w:lineRule="exact" w:before="0"/>
        <w:ind w:left="360" w:right="0" w:firstLine="0"/>
        <w:jc w:val="left"/>
        <w:rPr>
          <w:sz w:val="18"/>
        </w:rPr>
      </w:pPr>
      <w:bookmarkStart w:name="_bookmark71" w:id="73"/>
      <w:bookmarkEnd w:id="73"/>
      <w:r>
        <w:rPr/>
      </w:r>
      <w:r>
        <w:rPr>
          <w:position w:val="6"/>
          <w:sz w:val="12"/>
        </w:rPr>
        <w:t>56</w:t>
      </w:r>
      <w:r>
        <w:rPr>
          <w:spacing w:val="12"/>
          <w:position w:val="6"/>
          <w:sz w:val="12"/>
        </w:rPr>
        <w:t> </w:t>
      </w:r>
      <w:r>
        <w:rPr>
          <w:sz w:val="18"/>
        </w:rPr>
        <w:t>Balabanyan</w:t>
      </w:r>
      <w:r>
        <w:rPr>
          <w:spacing w:val="-1"/>
          <w:sz w:val="18"/>
        </w:rPr>
        <w:t> </w:t>
      </w:r>
      <w:r>
        <w:rPr>
          <w:sz w:val="18"/>
        </w:rPr>
        <w:t>et</w:t>
      </w:r>
      <w:r>
        <w:rPr>
          <w:spacing w:val="-5"/>
          <w:sz w:val="18"/>
        </w:rPr>
        <w:t> </w:t>
      </w:r>
      <w:r>
        <w:rPr>
          <w:sz w:val="18"/>
        </w:rPr>
        <w:t>al.</w:t>
      </w:r>
      <w:r>
        <w:rPr>
          <w:spacing w:val="-1"/>
          <w:sz w:val="18"/>
        </w:rPr>
        <w:t> </w:t>
      </w:r>
      <w:r>
        <w:rPr>
          <w:sz w:val="18"/>
        </w:rPr>
        <w:t>(2021);</w:t>
      </w:r>
      <w:r>
        <w:rPr>
          <w:spacing w:val="-2"/>
          <w:sz w:val="18"/>
        </w:rPr>
        <w:t> </w:t>
      </w:r>
      <w:r>
        <w:rPr>
          <w:sz w:val="18"/>
        </w:rPr>
        <w:t>Kelly</w:t>
      </w:r>
      <w:r>
        <w:rPr>
          <w:spacing w:val="-2"/>
          <w:sz w:val="18"/>
        </w:rPr>
        <w:t> </w:t>
      </w:r>
      <w:r>
        <w:rPr>
          <w:sz w:val="18"/>
        </w:rPr>
        <w:t>and</w:t>
      </w:r>
      <w:r>
        <w:rPr>
          <w:spacing w:val="-1"/>
          <w:sz w:val="18"/>
        </w:rPr>
        <w:t> </w:t>
      </w:r>
      <w:r>
        <w:rPr>
          <w:sz w:val="18"/>
        </w:rPr>
        <w:t>Rossotto</w:t>
      </w:r>
      <w:r>
        <w:rPr>
          <w:spacing w:val="-1"/>
          <w:sz w:val="18"/>
        </w:rPr>
        <w:t> </w:t>
      </w:r>
      <w:r>
        <w:rPr>
          <w:spacing w:val="-2"/>
          <w:sz w:val="18"/>
        </w:rPr>
        <w:t>(2012).</w:t>
      </w:r>
    </w:p>
    <w:p>
      <w:pPr>
        <w:spacing w:line="208" w:lineRule="exact" w:before="0"/>
        <w:ind w:left="360" w:right="0" w:firstLine="0"/>
        <w:jc w:val="left"/>
        <w:rPr>
          <w:sz w:val="18"/>
        </w:rPr>
      </w:pPr>
      <w:bookmarkStart w:name="_bookmark72" w:id="74"/>
      <w:bookmarkEnd w:id="74"/>
      <w:r>
        <w:rPr/>
      </w:r>
      <w:r>
        <w:rPr>
          <w:position w:val="6"/>
          <w:sz w:val="12"/>
        </w:rPr>
        <w:t>57</w:t>
      </w:r>
      <w:r>
        <w:rPr>
          <w:spacing w:val="14"/>
          <w:position w:val="6"/>
          <w:sz w:val="12"/>
        </w:rPr>
        <w:t> </w:t>
      </w:r>
      <w:r>
        <w:rPr>
          <w:sz w:val="18"/>
        </w:rPr>
        <w:t>Liberty</w:t>
      </w:r>
      <w:r>
        <w:rPr>
          <w:spacing w:val="-1"/>
          <w:sz w:val="18"/>
        </w:rPr>
        <w:t> </w:t>
      </w:r>
      <w:r>
        <w:rPr>
          <w:sz w:val="18"/>
        </w:rPr>
        <w:t>Mutual </w:t>
      </w:r>
      <w:r>
        <w:rPr>
          <w:spacing w:val="-2"/>
          <w:sz w:val="18"/>
        </w:rPr>
        <w:t>(2022).</w:t>
      </w:r>
    </w:p>
    <w:p>
      <w:pPr>
        <w:spacing w:line="209" w:lineRule="exact" w:before="0"/>
        <w:ind w:left="360" w:right="0" w:firstLine="0"/>
        <w:jc w:val="left"/>
        <w:rPr>
          <w:sz w:val="18"/>
        </w:rPr>
      </w:pPr>
      <w:bookmarkStart w:name="_bookmark73" w:id="75"/>
      <w:bookmarkEnd w:id="75"/>
      <w:r>
        <w:rPr/>
      </w:r>
      <w:r>
        <w:rPr>
          <w:position w:val="6"/>
          <w:sz w:val="12"/>
        </w:rPr>
        <w:t>58</w:t>
      </w:r>
      <w:r>
        <w:rPr>
          <w:spacing w:val="12"/>
          <w:position w:val="6"/>
          <w:sz w:val="12"/>
        </w:rPr>
        <w:t> </w:t>
      </w:r>
      <w:r>
        <w:rPr>
          <w:sz w:val="18"/>
        </w:rPr>
        <w:t>Transparency</w:t>
      </w:r>
      <w:r>
        <w:rPr>
          <w:spacing w:val="-1"/>
          <w:sz w:val="18"/>
        </w:rPr>
        <w:t> </w:t>
      </w:r>
      <w:r>
        <w:rPr>
          <w:sz w:val="18"/>
        </w:rPr>
        <w:t>International</w:t>
      </w:r>
      <w:r>
        <w:rPr>
          <w:spacing w:val="-2"/>
          <w:sz w:val="18"/>
        </w:rPr>
        <w:t> (2016).</w:t>
      </w:r>
    </w:p>
    <w:p>
      <w:pPr>
        <w:spacing w:after="0" w:line="209" w:lineRule="exact"/>
        <w:jc w:val="left"/>
        <w:rPr>
          <w:sz w:val="18"/>
        </w:rPr>
        <w:sectPr>
          <w:pgSz w:w="12240" w:h="15840"/>
          <w:pgMar w:header="0" w:footer="522" w:top="1820" w:bottom="720" w:left="1080" w:right="1080"/>
        </w:sectPr>
      </w:pPr>
    </w:p>
    <w:p>
      <w:pPr>
        <w:spacing w:line="209" w:lineRule="exact" w:before="84"/>
        <w:ind w:left="360" w:right="0" w:firstLine="0"/>
        <w:jc w:val="left"/>
        <w:rPr>
          <w:sz w:val="18"/>
        </w:rPr>
      </w:pPr>
      <w:bookmarkStart w:name="_bookmark74" w:id="76"/>
      <w:bookmarkEnd w:id="76"/>
      <w:r>
        <w:rPr/>
      </w:r>
      <w:r>
        <w:rPr>
          <w:position w:val="6"/>
          <w:sz w:val="12"/>
        </w:rPr>
        <w:t>59</w:t>
      </w:r>
      <w:r>
        <w:rPr>
          <w:spacing w:val="12"/>
          <w:position w:val="6"/>
          <w:sz w:val="12"/>
        </w:rPr>
        <w:t> </w:t>
      </w:r>
      <w:r>
        <w:rPr>
          <w:sz w:val="18"/>
        </w:rPr>
        <w:t>Kelly</w:t>
      </w:r>
      <w:r>
        <w:rPr>
          <w:spacing w:val="-1"/>
          <w:sz w:val="18"/>
        </w:rPr>
        <w:t> </w:t>
      </w:r>
      <w:r>
        <w:rPr>
          <w:sz w:val="18"/>
        </w:rPr>
        <w:t>and</w:t>
      </w:r>
      <w:r>
        <w:rPr>
          <w:spacing w:val="-1"/>
          <w:sz w:val="18"/>
        </w:rPr>
        <w:t> </w:t>
      </w:r>
      <w:r>
        <w:rPr>
          <w:sz w:val="18"/>
        </w:rPr>
        <w:t>Rossotto</w:t>
      </w:r>
      <w:r>
        <w:rPr>
          <w:spacing w:val="-1"/>
          <w:sz w:val="18"/>
        </w:rPr>
        <w:t> </w:t>
      </w:r>
      <w:r>
        <w:rPr>
          <w:spacing w:val="-2"/>
          <w:sz w:val="18"/>
        </w:rPr>
        <w:t>(2012).</w:t>
      </w:r>
    </w:p>
    <w:p>
      <w:pPr>
        <w:spacing w:line="206" w:lineRule="exact" w:before="0"/>
        <w:ind w:left="360" w:right="0" w:firstLine="0"/>
        <w:jc w:val="left"/>
        <w:rPr>
          <w:sz w:val="18"/>
        </w:rPr>
      </w:pPr>
      <w:bookmarkStart w:name="_bookmark75" w:id="77"/>
      <w:bookmarkEnd w:id="77"/>
      <w:r>
        <w:rPr/>
      </w:r>
      <w:r>
        <w:rPr>
          <w:position w:val="6"/>
          <w:sz w:val="12"/>
        </w:rPr>
        <w:t>60</w:t>
      </w:r>
      <w:r>
        <w:rPr>
          <w:spacing w:val="-1"/>
          <w:position w:val="6"/>
          <w:sz w:val="12"/>
        </w:rPr>
        <w:t> </w:t>
      </w:r>
      <w:r>
        <w:rPr>
          <w:sz w:val="18"/>
        </w:rPr>
        <w:t>World</w:t>
      </w:r>
      <w:r>
        <w:rPr>
          <w:spacing w:val="-1"/>
          <w:sz w:val="18"/>
        </w:rPr>
        <w:t> </w:t>
      </w:r>
      <w:r>
        <w:rPr>
          <w:sz w:val="18"/>
        </w:rPr>
        <w:t>Bank</w:t>
      </w:r>
      <w:r>
        <w:rPr>
          <w:spacing w:val="-1"/>
          <w:sz w:val="18"/>
        </w:rPr>
        <w:t> </w:t>
      </w:r>
      <w:r>
        <w:rPr>
          <w:spacing w:val="-2"/>
          <w:sz w:val="18"/>
        </w:rPr>
        <w:t>(2021a).</w:t>
      </w:r>
    </w:p>
    <w:p>
      <w:pPr>
        <w:spacing w:line="208" w:lineRule="exact" w:before="0"/>
        <w:ind w:left="360" w:right="0" w:firstLine="0"/>
        <w:jc w:val="left"/>
        <w:rPr>
          <w:sz w:val="18"/>
        </w:rPr>
      </w:pPr>
      <w:bookmarkStart w:name="_bookmark76" w:id="78"/>
      <w:bookmarkEnd w:id="78"/>
      <w:r>
        <w:rPr/>
      </w:r>
      <w:r>
        <w:rPr>
          <w:position w:val="6"/>
          <w:sz w:val="12"/>
        </w:rPr>
        <w:t>61</w:t>
      </w:r>
      <w:r>
        <w:rPr>
          <w:spacing w:val="12"/>
          <w:position w:val="6"/>
          <w:sz w:val="12"/>
        </w:rPr>
        <w:t> </w:t>
      </w:r>
      <w:r>
        <w:rPr>
          <w:sz w:val="18"/>
        </w:rPr>
        <w:t>OECD</w:t>
      </w:r>
      <w:r>
        <w:rPr>
          <w:spacing w:val="-1"/>
          <w:sz w:val="18"/>
        </w:rPr>
        <w:t> </w:t>
      </w:r>
      <w:r>
        <w:rPr>
          <w:spacing w:val="-2"/>
          <w:sz w:val="18"/>
        </w:rPr>
        <w:t>(2018).</w:t>
      </w:r>
    </w:p>
    <w:p>
      <w:pPr>
        <w:spacing w:line="208" w:lineRule="exact" w:before="0"/>
        <w:ind w:left="360" w:right="0" w:firstLine="0"/>
        <w:jc w:val="left"/>
        <w:rPr>
          <w:sz w:val="18"/>
        </w:rPr>
      </w:pPr>
      <w:bookmarkStart w:name="_bookmark77" w:id="79"/>
      <w:bookmarkEnd w:id="79"/>
      <w:r>
        <w:rPr/>
      </w:r>
      <w:r>
        <w:rPr>
          <w:position w:val="6"/>
          <w:sz w:val="12"/>
        </w:rPr>
        <w:t>62</w:t>
      </w:r>
      <w:r>
        <w:rPr>
          <w:spacing w:val="-1"/>
          <w:position w:val="6"/>
          <w:sz w:val="12"/>
        </w:rPr>
        <w:t> </w:t>
      </w:r>
      <w:r>
        <w:rPr>
          <w:sz w:val="18"/>
        </w:rPr>
        <w:t>Kelly</w:t>
      </w:r>
      <w:r>
        <w:rPr>
          <w:spacing w:val="-1"/>
          <w:sz w:val="18"/>
        </w:rPr>
        <w:t> </w:t>
      </w:r>
      <w:r>
        <w:rPr>
          <w:sz w:val="18"/>
        </w:rPr>
        <w:t>and</w:t>
      </w:r>
      <w:r>
        <w:rPr>
          <w:spacing w:val="-1"/>
          <w:sz w:val="18"/>
        </w:rPr>
        <w:t> </w:t>
      </w:r>
      <w:r>
        <w:rPr>
          <w:sz w:val="18"/>
        </w:rPr>
        <w:t>Rossotto</w:t>
      </w:r>
      <w:r>
        <w:rPr>
          <w:spacing w:val="-3"/>
          <w:sz w:val="18"/>
        </w:rPr>
        <w:t> </w:t>
      </w:r>
      <w:r>
        <w:rPr>
          <w:spacing w:val="-2"/>
          <w:sz w:val="18"/>
        </w:rPr>
        <w:t>(2012).</w:t>
      </w:r>
    </w:p>
    <w:p>
      <w:pPr>
        <w:spacing w:line="209" w:lineRule="exact" w:before="0"/>
        <w:ind w:left="360" w:right="0" w:firstLine="0"/>
        <w:jc w:val="left"/>
        <w:rPr>
          <w:sz w:val="18"/>
        </w:rPr>
      </w:pPr>
      <w:bookmarkStart w:name="_bookmark78" w:id="80"/>
      <w:bookmarkEnd w:id="80"/>
      <w:r>
        <w:rPr/>
      </w:r>
      <w:r>
        <w:rPr>
          <w:position w:val="6"/>
          <w:sz w:val="12"/>
        </w:rPr>
        <w:t>63</w:t>
      </w:r>
      <w:r>
        <w:rPr>
          <w:spacing w:val="12"/>
          <w:position w:val="6"/>
          <w:sz w:val="12"/>
        </w:rPr>
        <w:t> </w:t>
      </w:r>
      <w:r>
        <w:rPr>
          <w:sz w:val="18"/>
        </w:rPr>
        <w:t>Transparency</w:t>
      </w:r>
      <w:r>
        <w:rPr>
          <w:spacing w:val="-1"/>
          <w:sz w:val="18"/>
        </w:rPr>
        <w:t> </w:t>
      </w:r>
      <w:r>
        <w:rPr>
          <w:sz w:val="18"/>
        </w:rPr>
        <w:t>International</w:t>
      </w:r>
      <w:r>
        <w:rPr>
          <w:spacing w:val="-2"/>
          <w:sz w:val="18"/>
        </w:rPr>
        <w:t> (2016).</w:t>
      </w:r>
    </w:p>
    <w:p>
      <w:pPr>
        <w:spacing w:before="19"/>
        <w:ind w:left="360" w:right="0" w:firstLine="0"/>
        <w:jc w:val="left"/>
        <w:rPr>
          <w:sz w:val="18"/>
        </w:rPr>
      </w:pPr>
      <w:bookmarkStart w:name="_bookmark79" w:id="81"/>
      <w:bookmarkEnd w:id="81"/>
      <w:r>
        <w:rPr/>
      </w:r>
      <w:r>
        <w:rPr>
          <w:sz w:val="18"/>
          <w:vertAlign w:val="superscript"/>
        </w:rPr>
        <w:t>64</w:t>
      </w:r>
      <w:r>
        <w:rPr>
          <w:spacing w:val="4"/>
          <w:sz w:val="18"/>
          <w:vertAlign w:val="baseline"/>
        </w:rPr>
        <w:t> </w:t>
      </w:r>
      <w:r>
        <w:rPr>
          <w:sz w:val="18"/>
          <w:vertAlign w:val="baseline"/>
        </w:rPr>
        <w:t>Frauendorfer</w:t>
      </w:r>
      <w:r>
        <w:rPr>
          <w:spacing w:val="-1"/>
          <w:sz w:val="18"/>
          <w:vertAlign w:val="baseline"/>
        </w:rPr>
        <w:t> </w:t>
      </w:r>
      <w:r>
        <w:rPr>
          <w:sz w:val="18"/>
          <w:vertAlign w:val="baseline"/>
        </w:rPr>
        <w:t>(2008);</w:t>
      </w:r>
      <w:r>
        <w:rPr>
          <w:spacing w:val="-3"/>
          <w:sz w:val="18"/>
          <w:vertAlign w:val="baseline"/>
        </w:rPr>
        <w:t> </w:t>
      </w:r>
      <w:r>
        <w:rPr>
          <w:sz w:val="18"/>
          <w:vertAlign w:val="baseline"/>
        </w:rPr>
        <w:t>Lee, Edward, and</w:t>
      </w:r>
      <w:r>
        <w:rPr>
          <w:spacing w:val="1"/>
          <w:sz w:val="18"/>
          <w:vertAlign w:val="baseline"/>
        </w:rPr>
        <w:t> </w:t>
      </w:r>
      <w:r>
        <w:rPr>
          <w:sz w:val="18"/>
          <w:vertAlign w:val="baseline"/>
        </w:rPr>
        <w:t>Wolfram</w:t>
      </w:r>
      <w:r>
        <w:rPr>
          <w:spacing w:val="-2"/>
          <w:sz w:val="18"/>
          <w:vertAlign w:val="baseline"/>
        </w:rPr>
        <w:t> (2018).</w:t>
      </w:r>
    </w:p>
    <w:p>
      <w:pPr>
        <w:spacing w:before="24"/>
        <w:ind w:left="360" w:right="0" w:firstLine="0"/>
        <w:jc w:val="left"/>
        <w:rPr>
          <w:sz w:val="18"/>
        </w:rPr>
      </w:pPr>
      <w:r>
        <w:rPr>
          <w:sz w:val="18"/>
          <w:vertAlign w:val="superscript"/>
        </w:rPr>
        <w:t>65</w:t>
      </w:r>
      <w:r>
        <w:rPr>
          <w:spacing w:val="5"/>
          <w:sz w:val="18"/>
          <w:vertAlign w:val="baseline"/>
        </w:rPr>
        <w:t> </w:t>
      </w:r>
      <w:r>
        <w:rPr>
          <w:sz w:val="18"/>
          <w:vertAlign w:val="baseline"/>
        </w:rPr>
        <w:t>Geginat</w:t>
      </w:r>
      <w:r>
        <w:rPr>
          <w:spacing w:val="1"/>
          <w:sz w:val="18"/>
          <w:vertAlign w:val="baseline"/>
        </w:rPr>
        <w:t> </w:t>
      </w:r>
      <w:r>
        <w:rPr>
          <w:sz w:val="18"/>
          <w:vertAlign w:val="baseline"/>
        </w:rPr>
        <w:t>and</w:t>
      </w:r>
      <w:r>
        <w:rPr>
          <w:spacing w:val="1"/>
          <w:sz w:val="18"/>
          <w:vertAlign w:val="baseline"/>
        </w:rPr>
        <w:t> </w:t>
      </w:r>
      <w:r>
        <w:rPr>
          <w:sz w:val="18"/>
          <w:vertAlign w:val="baseline"/>
        </w:rPr>
        <w:t>Ramalho</w:t>
      </w:r>
      <w:r>
        <w:rPr>
          <w:spacing w:val="2"/>
          <w:sz w:val="18"/>
          <w:vertAlign w:val="baseline"/>
        </w:rPr>
        <w:t> </w:t>
      </w:r>
      <w:r>
        <w:rPr>
          <w:spacing w:val="-2"/>
          <w:sz w:val="18"/>
          <w:vertAlign w:val="baseline"/>
        </w:rPr>
        <w:t>(2015).</w:t>
      </w:r>
    </w:p>
    <w:p>
      <w:pPr>
        <w:spacing w:before="23"/>
        <w:ind w:left="360" w:right="0" w:firstLine="0"/>
        <w:jc w:val="left"/>
        <w:rPr>
          <w:sz w:val="18"/>
        </w:rPr>
      </w:pPr>
      <w:r>
        <w:rPr>
          <w:sz w:val="18"/>
          <w:vertAlign w:val="superscript"/>
        </w:rPr>
        <w:t>66</w:t>
      </w:r>
      <w:r>
        <w:rPr>
          <w:spacing w:val="5"/>
          <w:sz w:val="18"/>
          <w:vertAlign w:val="baseline"/>
        </w:rPr>
        <w:t> </w:t>
      </w:r>
      <w:r>
        <w:rPr>
          <w:sz w:val="18"/>
          <w:vertAlign w:val="baseline"/>
        </w:rPr>
        <w:t>Abeberese (2017);</w:t>
      </w:r>
      <w:r>
        <w:rPr>
          <w:spacing w:val="1"/>
          <w:sz w:val="18"/>
          <w:vertAlign w:val="baseline"/>
        </w:rPr>
        <w:t> </w:t>
      </w:r>
      <w:r>
        <w:rPr>
          <w:sz w:val="18"/>
          <w:vertAlign w:val="baseline"/>
        </w:rPr>
        <w:t>IEA</w:t>
      </w:r>
      <w:r>
        <w:rPr>
          <w:spacing w:val="1"/>
          <w:sz w:val="18"/>
          <w:vertAlign w:val="baseline"/>
        </w:rPr>
        <w:t> </w:t>
      </w:r>
      <w:r>
        <w:rPr>
          <w:spacing w:val="-2"/>
          <w:sz w:val="18"/>
          <w:vertAlign w:val="baseline"/>
        </w:rPr>
        <w:t>(2016).</w:t>
      </w:r>
    </w:p>
    <w:p>
      <w:pPr>
        <w:spacing w:before="21"/>
        <w:ind w:left="360" w:right="0" w:firstLine="0"/>
        <w:jc w:val="left"/>
        <w:rPr>
          <w:sz w:val="18"/>
        </w:rPr>
      </w:pPr>
      <w:r>
        <w:rPr>
          <w:sz w:val="18"/>
          <w:vertAlign w:val="superscript"/>
        </w:rPr>
        <w:t>67</w:t>
      </w:r>
      <w:r>
        <w:rPr>
          <w:spacing w:val="5"/>
          <w:sz w:val="18"/>
          <w:vertAlign w:val="baseline"/>
        </w:rPr>
        <w:t> </w:t>
      </w:r>
      <w:r>
        <w:rPr>
          <w:sz w:val="18"/>
          <w:vertAlign w:val="baseline"/>
        </w:rPr>
        <w:t>Arlet (2017);</w:t>
      </w:r>
      <w:r>
        <w:rPr>
          <w:spacing w:val="-2"/>
          <w:sz w:val="18"/>
          <w:vertAlign w:val="baseline"/>
        </w:rPr>
        <w:t> </w:t>
      </w:r>
      <w:r>
        <w:rPr>
          <w:sz w:val="18"/>
          <w:vertAlign w:val="baseline"/>
        </w:rPr>
        <w:t>Briceño-Garmendia</w:t>
      </w:r>
      <w:r>
        <w:rPr>
          <w:spacing w:val="-1"/>
          <w:sz w:val="18"/>
          <w:vertAlign w:val="baseline"/>
        </w:rPr>
        <w:t> </w:t>
      </w:r>
      <w:r>
        <w:rPr>
          <w:sz w:val="18"/>
          <w:vertAlign w:val="baseline"/>
        </w:rPr>
        <w:t>and</w:t>
      </w:r>
      <w:r>
        <w:rPr>
          <w:spacing w:val="1"/>
          <w:sz w:val="18"/>
          <w:vertAlign w:val="baseline"/>
        </w:rPr>
        <w:t> </w:t>
      </w:r>
      <w:r>
        <w:rPr>
          <w:sz w:val="18"/>
          <w:vertAlign w:val="baseline"/>
        </w:rPr>
        <w:t>Shkaratan</w:t>
      </w:r>
      <w:r>
        <w:rPr>
          <w:spacing w:val="1"/>
          <w:sz w:val="18"/>
          <w:vertAlign w:val="baseline"/>
        </w:rPr>
        <w:t> </w:t>
      </w:r>
      <w:r>
        <w:rPr>
          <w:spacing w:val="-2"/>
          <w:sz w:val="18"/>
          <w:vertAlign w:val="baseline"/>
        </w:rPr>
        <w:t>(2011).</w:t>
      </w:r>
    </w:p>
    <w:p>
      <w:pPr>
        <w:spacing w:before="23"/>
        <w:ind w:left="360" w:right="0" w:firstLine="0"/>
        <w:jc w:val="left"/>
        <w:rPr>
          <w:sz w:val="18"/>
        </w:rPr>
      </w:pPr>
      <w:r>
        <w:rPr>
          <w:sz w:val="18"/>
          <w:vertAlign w:val="superscript"/>
        </w:rPr>
        <w:t>68</w:t>
      </w:r>
      <w:r>
        <w:rPr>
          <w:spacing w:val="6"/>
          <w:sz w:val="18"/>
          <w:vertAlign w:val="baseline"/>
        </w:rPr>
        <w:t> </w:t>
      </w:r>
      <w:r>
        <w:rPr>
          <w:sz w:val="18"/>
          <w:vertAlign w:val="baseline"/>
        </w:rPr>
        <w:t>World</w:t>
      </w:r>
      <w:r>
        <w:rPr>
          <w:spacing w:val="3"/>
          <w:sz w:val="18"/>
          <w:vertAlign w:val="baseline"/>
        </w:rPr>
        <w:t> </w:t>
      </w:r>
      <w:r>
        <w:rPr>
          <w:sz w:val="18"/>
          <w:vertAlign w:val="baseline"/>
        </w:rPr>
        <w:t>Bank</w:t>
      </w:r>
      <w:r>
        <w:rPr>
          <w:spacing w:val="1"/>
          <w:sz w:val="18"/>
          <w:vertAlign w:val="baseline"/>
        </w:rPr>
        <w:t> </w:t>
      </w:r>
      <w:r>
        <w:rPr>
          <w:spacing w:val="-2"/>
          <w:sz w:val="18"/>
          <w:vertAlign w:val="baseline"/>
        </w:rPr>
        <w:t>(2021b).</w:t>
      </w:r>
    </w:p>
    <w:p>
      <w:pPr>
        <w:spacing w:line="209" w:lineRule="exact" w:before="1"/>
        <w:ind w:left="360" w:right="0" w:firstLine="0"/>
        <w:jc w:val="left"/>
        <w:rPr>
          <w:sz w:val="18"/>
        </w:rPr>
      </w:pPr>
      <w:r>
        <w:rPr>
          <w:position w:val="6"/>
          <w:sz w:val="12"/>
        </w:rPr>
        <w:t>69</w:t>
      </w:r>
      <w:r>
        <w:rPr>
          <w:spacing w:val="10"/>
          <w:position w:val="6"/>
          <w:sz w:val="12"/>
        </w:rPr>
        <w:t> </w:t>
      </w:r>
      <w:r>
        <w:rPr>
          <w:sz w:val="18"/>
        </w:rPr>
        <w:t>Hamman</w:t>
      </w:r>
      <w:r>
        <w:rPr>
          <w:spacing w:val="-1"/>
          <w:sz w:val="18"/>
        </w:rPr>
        <w:t> </w:t>
      </w:r>
      <w:r>
        <w:rPr>
          <w:spacing w:val="-2"/>
          <w:sz w:val="18"/>
        </w:rPr>
        <w:t>(2014).</w:t>
      </w:r>
    </w:p>
    <w:p>
      <w:pPr>
        <w:spacing w:line="208" w:lineRule="exact" w:before="0"/>
        <w:ind w:left="360" w:right="0" w:firstLine="0"/>
        <w:jc w:val="left"/>
        <w:rPr>
          <w:sz w:val="18"/>
        </w:rPr>
      </w:pPr>
      <w:r>
        <w:rPr>
          <w:position w:val="6"/>
          <w:sz w:val="12"/>
        </w:rPr>
        <w:t>70</w:t>
      </w:r>
      <w:r>
        <w:rPr>
          <w:spacing w:val="13"/>
          <w:position w:val="6"/>
          <w:sz w:val="12"/>
        </w:rPr>
        <w:t> </w:t>
      </w:r>
      <w:r>
        <w:rPr>
          <w:sz w:val="18"/>
        </w:rPr>
        <w:t>Geginat</w:t>
      </w:r>
      <w:r>
        <w:rPr>
          <w:spacing w:val="-1"/>
          <w:sz w:val="18"/>
        </w:rPr>
        <w:t> </w:t>
      </w:r>
      <w:r>
        <w:rPr>
          <w:sz w:val="18"/>
        </w:rPr>
        <w:t>and</w:t>
      </w:r>
      <w:r>
        <w:rPr>
          <w:spacing w:val="-1"/>
          <w:sz w:val="18"/>
        </w:rPr>
        <w:t> </w:t>
      </w:r>
      <w:r>
        <w:rPr>
          <w:sz w:val="18"/>
        </w:rPr>
        <w:t>Ramalho </w:t>
      </w:r>
      <w:r>
        <w:rPr>
          <w:spacing w:val="-2"/>
          <w:sz w:val="18"/>
        </w:rPr>
        <w:t>(2015).</w:t>
      </w:r>
    </w:p>
    <w:p>
      <w:pPr>
        <w:spacing w:line="208" w:lineRule="exact" w:before="0"/>
        <w:ind w:left="360" w:right="0" w:firstLine="0"/>
        <w:jc w:val="left"/>
        <w:rPr>
          <w:sz w:val="18"/>
        </w:rPr>
      </w:pPr>
      <w:r>
        <w:rPr>
          <w:position w:val="6"/>
          <w:sz w:val="12"/>
        </w:rPr>
        <w:t>71</w:t>
      </w:r>
      <w:r>
        <w:rPr>
          <w:spacing w:val="12"/>
          <w:position w:val="6"/>
          <w:sz w:val="12"/>
        </w:rPr>
        <w:t> </w:t>
      </w:r>
      <w:r>
        <w:rPr>
          <w:sz w:val="18"/>
        </w:rPr>
        <w:t>Arlet</w:t>
      </w:r>
      <w:r>
        <w:rPr>
          <w:spacing w:val="-1"/>
          <w:sz w:val="18"/>
        </w:rPr>
        <w:t> </w:t>
      </w:r>
      <w:r>
        <w:rPr>
          <w:spacing w:val="-2"/>
          <w:sz w:val="18"/>
        </w:rPr>
        <w:t>(2017).</w:t>
      </w:r>
    </w:p>
    <w:p>
      <w:pPr>
        <w:spacing w:line="206" w:lineRule="exact" w:before="0"/>
        <w:ind w:left="360" w:right="0" w:firstLine="0"/>
        <w:jc w:val="left"/>
        <w:rPr>
          <w:sz w:val="18"/>
        </w:rPr>
      </w:pPr>
      <w:r>
        <w:rPr>
          <w:position w:val="6"/>
          <w:sz w:val="12"/>
        </w:rPr>
        <w:t>72</w:t>
      </w:r>
      <w:r>
        <w:rPr>
          <w:spacing w:val="10"/>
          <w:position w:val="6"/>
          <w:sz w:val="12"/>
        </w:rPr>
        <w:t> </w:t>
      </w:r>
      <w:r>
        <w:rPr>
          <w:sz w:val="18"/>
        </w:rPr>
        <w:t>Fedderke</w:t>
      </w:r>
      <w:r>
        <w:rPr>
          <w:spacing w:val="-3"/>
          <w:sz w:val="18"/>
        </w:rPr>
        <w:t> </w:t>
      </w:r>
      <w:r>
        <w:rPr>
          <w:sz w:val="18"/>
        </w:rPr>
        <w:t>(2006);</w:t>
      </w:r>
      <w:r>
        <w:rPr>
          <w:spacing w:val="-2"/>
          <w:sz w:val="18"/>
        </w:rPr>
        <w:t> </w:t>
      </w:r>
      <w:r>
        <w:rPr>
          <w:sz w:val="18"/>
        </w:rPr>
        <w:t>Grimm,</w:t>
      </w:r>
      <w:r>
        <w:rPr>
          <w:spacing w:val="-1"/>
          <w:sz w:val="18"/>
        </w:rPr>
        <w:t> </w:t>
      </w:r>
      <w:r>
        <w:rPr>
          <w:sz w:val="18"/>
        </w:rPr>
        <w:t>Hartwig,</w:t>
      </w:r>
      <w:r>
        <w:rPr>
          <w:spacing w:val="-1"/>
          <w:sz w:val="18"/>
        </w:rPr>
        <w:t> </w:t>
      </w:r>
      <w:r>
        <w:rPr>
          <w:sz w:val="18"/>
        </w:rPr>
        <w:t>and</w:t>
      </w:r>
      <w:r>
        <w:rPr>
          <w:spacing w:val="-2"/>
          <w:sz w:val="18"/>
        </w:rPr>
        <w:t> </w:t>
      </w:r>
      <w:r>
        <w:rPr>
          <w:sz w:val="18"/>
        </w:rPr>
        <w:t>Lay</w:t>
      </w:r>
      <w:r>
        <w:rPr>
          <w:spacing w:val="-3"/>
          <w:sz w:val="18"/>
        </w:rPr>
        <w:t> </w:t>
      </w:r>
      <w:r>
        <w:rPr>
          <w:sz w:val="18"/>
        </w:rPr>
        <w:t>(2012);</w:t>
      </w:r>
      <w:r>
        <w:rPr>
          <w:spacing w:val="-2"/>
          <w:sz w:val="18"/>
        </w:rPr>
        <w:t> </w:t>
      </w:r>
      <w:r>
        <w:rPr>
          <w:sz w:val="18"/>
        </w:rPr>
        <w:t>Khandker</w:t>
      </w:r>
      <w:r>
        <w:rPr>
          <w:spacing w:val="-2"/>
          <w:sz w:val="18"/>
        </w:rPr>
        <w:t> </w:t>
      </w:r>
      <w:r>
        <w:rPr>
          <w:sz w:val="18"/>
        </w:rPr>
        <w:t>et</w:t>
      </w:r>
      <w:r>
        <w:rPr>
          <w:spacing w:val="-2"/>
          <w:sz w:val="18"/>
        </w:rPr>
        <w:t> </w:t>
      </w:r>
      <w:r>
        <w:rPr>
          <w:sz w:val="18"/>
        </w:rPr>
        <w:t>al.</w:t>
      </w:r>
      <w:r>
        <w:rPr>
          <w:spacing w:val="-2"/>
          <w:sz w:val="18"/>
        </w:rPr>
        <w:t> </w:t>
      </w:r>
      <w:r>
        <w:rPr>
          <w:sz w:val="18"/>
        </w:rPr>
        <w:t>(2014);</w:t>
      </w:r>
      <w:r>
        <w:rPr>
          <w:spacing w:val="-2"/>
          <w:sz w:val="18"/>
        </w:rPr>
        <w:t> </w:t>
      </w:r>
      <w:r>
        <w:rPr>
          <w:sz w:val="18"/>
        </w:rPr>
        <w:t>Kirubi</w:t>
      </w:r>
      <w:r>
        <w:rPr>
          <w:spacing w:val="-2"/>
          <w:sz w:val="18"/>
        </w:rPr>
        <w:t> </w:t>
      </w:r>
      <w:r>
        <w:rPr>
          <w:sz w:val="18"/>
        </w:rPr>
        <w:t>et</w:t>
      </w:r>
      <w:r>
        <w:rPr>
          <w:spacing w:val="-2"/>
          <w:sz w:val="18"/>
        </w:rPr>
        <w:t> </w:t>
      </w:r>
      <w:r>
        <w:rPr>
          <w:sz w:val="18"/>
        </w:rPr>
        <w:t>al.</w:t>
      </w:r>
      <w:r>
        <w:rPr>
          <w:spacing w:val="-1"/>
          <w:sz w:val="18"/>
        </w:rPr>
        <w:t> </w:t>
      </w:r>
      <w:r>
        <w:rPr>
          <w:spacing w:val="-2"/>
          <w:sz w:val="18"/>
        </w:rPr>
        <w:t>(2009).</w:t>
      </w:r>
    </w:p>
    <w:p>
      <w:pPr>
        <w:spacing w:line="206" w:lineRule="exact" w:before="0"/>
        <w:ind w:left="360" w:right="0" w:firstLine="0"/>
        <w:jc w:val="left"/>
        <w:rPr>
          <w:sz w:val="18"/>
        </w:rPr>
      </w:pPr>
      <w:r>
        <w:rPr>
          <w:position w:val="6"/>
          <w:sz w:val="12"/>
        </w:rPr>
        <w:t>73</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(2017b).</w:t>
      </w:r>
    </w:p>
    <w:p>
      <w:pPr>
        <w:spacing w:line="209" w:lineRule="exact" w:before="0"/>
        <w:ind w:left="360" w:right="0" w:firstLine="0"/>
        <w:jc w:val="left"/>
        <w:rPr>
          <w:sz w:val="18"/>
        </w:rPr>
      </w:pPr>
      <w:r>
        <w:rPr>
          <w:position w:val="6"/>
          <w:sz w:val="12"/>
        </w:rPr>
        <w:t>74</w:t>
      </w:r>
      <w:r>
        <w:rPr>
          <w:spacing w:val="12"/>
          <w:position w:val="6"/>
          <w:sz w:val="12"/>
        </w:rPr>
        <w:t> </w:t>
      </w:r>
      <w:r>
        <w:rPr>
          <w:sz w:val="18"/>
        </w:rPr>
        <w:t>Chen</w:t>
      </w:r>
      <w:r>
        <w:rPr>
          <w:spacing w:val="1"/>
          <w:sz w:val="18"/>
        </w:rPr>
        <w:t> </w:t>
      </w:r>
      <w:r>
        <w:rPr>
          <w:spacing w:val="-2"/>
          <w:sz w:val="18"/>
        </w:rPr>
        <w:t>(2019).</w:t>
      </w:r>
    </w:p>
    <w:p>
      <w:pPr>
        <w:spacing w:before="4"/>
        <w:ind w:left="360" w:right="0" w:firstLine="0"/>
        <w:jc w:val="left"/>
        <w:rPr>
          <w:sz w:val="18"/>
        </w:rPr>
      </w:pPr>
      <w:r>
        <w:rPr>
          <w:rFonts w:ascii="Calibri"/>
          <w:position w:val="5"/>
          <w:sz w:val="12"/>
        </w:rPr>
        <w:t>75 </w:t>
      </w:r>
      <w:r>
        <w:rPr>
          <w:sz w:val="18"/>
        </w:rPr>
        <w:t>Li</w:t>
      </w:r>
      <w:r>
        <w:rPr>
          <w:spacing w:val="-1"/>
          <w:sz w:val="18"/>
        </w:rPr>
        <w:t> </w:t>
      </w:r>
      <w:r>
        <w:rPr>
          <w:sz w:val="18"/>
        </w:rPr>
        <w:t>et</w:t>
      </w:r>
      <w:r>
        <w:rPr>
          <w:spacing w:val="-1"/>
          <w:sz w:val="18"/>
        </w:rPr>
        <w:t> </w:t>
      </w:r>
      <w:r>
        <w:rPr>
          <w:sz w:val="18"/>
        </w:rPr>
        <w:t>al.</w:t>
      </w:r>
      <w:r>
        <w:rPr>
          <w:spacing w:val="1"/>
          <w:sz w:val="18"/>
        </w:rPr>
        <w:t> </w:t>
      </w:r>
      <w:r>
        <w:rPr>
          <w:spacing w:val="-2"/>
          <w:sz w:val="18"/>
        </w:rPr>
        <w:t>(2017).</w:t>
      </w:r>
    </w:p>
    <w:p>
      <w:pPr>
        <w:spacing w:before="14"/>
        <w:ind w:left="360" w:right="0" w:firstLine="0"/>
        <w:jc w:val="left"/>
        <w:rPr>
          <w:sz w:val="18"/>
        </w:rPr>
      </w:pPr>
      <w:r>
        <w:rPr>
          <w:rFonts w:ascii="Calibri"/>
          <w:position w:val="5"/>
          <w:sz w:val="12"/>
        </w:rPr>
        <w:t>76</w:t>
      </w:r>
      <w:r>
        <w:rPr>
          <w:rFonts w:ascii="Calibri"/>
          <w:spacing w:val="15"/>
          <w:position w:val="5"/>
          <w:sz w:val="12"/>
        </w:rPr>
        <w:t> </w:t>
      </w:r>
      <w:r>
        <w:rPr>
          <w:sz w:val="18"/>
        </w:rPr>
        <w:t>IOTA</w:t>
      </w:r>
      <w:r>
        <w:rPr>
          <w:spacing w:val="-1"/>
          <w:sz w:val="18"/>
        </w:rPr>
        <w:t> </w:t>
      </w:r>
      <w:r>
        <w:rPr>
          <w:sz w:val="18"/>
        </w:rPr>
        <w:t>Communications</w:t>
      </w:r>
      <w:r>
        <w:rPr>
          <w:spacing w:val="-2"/>
          <w:sz w:val="18"/>
        </w:rPr>
        <w:t> </w:t>
      </w:r>
      <w:r>
        <w:rPr>
          <w:sz w:val="18"/>
        </w:rPr>
        <w:t>(2020);</w:t>
      </w:r>
      <w:r>
        <w:rPr>
          <w:spacing w:val="-5"/>
          <w:sz w:val="18"/>
        </w:rPr>
        <w:t> </w:t>
      </w:r>
      <w:r>
        <w:rPr>
          <w:sz w:val="18"/>
        </w:rPr>
        <w:t>Trimble</w:t>
      </w:r>
      <w:r>
        <w:rPr>
          <w:spacing w:val="-2"/>
          <w:sz w:val="18"/>
        </w:rPr>
        <w:t> </w:t>
      </w:r>
      <w:r>
        <w:rPr>
          <w:sz w:val="18"/>
        </w:rPr>
        <w:t>(n.d.);</w:t>
      </w:r>
      <w:r>
        <w:rPr>
          <w:spacing w:val="-3"/>
          <w:sz w:val="18"/>
        </w:rPr>
        <w:t> </w:t>
      </w:r>
      <w:r>
        <w:rPr>
          <w:sz w:val="18"/>
        </w:rPr>
        <w:t>Upton</w:t>
      </w:r>
      <w:r>
        <w:rPr>
          <w:spacing w:val="-1"/>
          <w:sz w:val="18"/>
        </w:rPr>
        <w:t> </w:t>
      </w:r>
      <w:r>
        <w:rPr>
          <w:sz w:val="18"/>
        </w:rPr>
        <w:t>et</w:t>
      </w:r>
      <w:r>
        <w:rPr>
          <w:spacing w:val="-1"/>
          <w:sz w:val="18"/>
        </w:rPr>
        <w:t> </w:t>
      </w:r>
      <w:r>
        <w:rPr>
          <w:sz w:val="18"/>
        </w:rPr>
        <w:t>al. </w:t>
      </w:r>
      <w:r>
        <w:rPr>
          <w:spacing w:val="-2"/>
          <w:sz w:val="18"/>
        </w:rPr>
        <w:t>(2013).</w:t>
      </w:r>
    </w:p>
    <w:p>
      <w:pPr>
        <w:spacing w:before="11"/>
        <w:ind w:left="360" w:right="0" w:firstLine="0"/>
        <w:jc w:val="left"/>
        <w:rPr>
          <w:sz w:val="18"/>
        </w:rPr>
      </w:pPr>
      <w:r>
        <w:rPr>
          <w:rFonts w:ascii="Cambria"/>
          <w:i/>
          <w:position w:val="4"/>
          <w:sz w:val="12"/>
        </w:rPr>
        <w:t>77</w:t>
      </w:r>
      <w:r>
        <w:rPr>
          <w:rFonts w:ascii="Cambria"/>
          <w:i/>
          <w:spacing w:val="19"/>
          <w:position w:val="4"/>
          <w:sz w:val="12"/>
        </w:rPr>
        <w:t> </w:t>
      </w:r>
      <w:r>
        <w:rPr>
          <w:sz w:val="18"/>
        </w:rPr>
        <w:t>IOTA Communications</w:t>
      </w:r>
      <w:r>
        <w:rPr>
          <w:spacing w:val="1"/>
          <w:sz w:val="18"/>
        </w:rPr>
        <w:t> </w:t>
      </w:r>
      <w:r>
        <w:rPr>
          <w:spacing w:val="-2"/>
          <w:sz w:val="18"/>
        </w:rPr>
        <w:t>(2020).</w:t>
      </w:r>
    </w:p>
    <w:p>
      <w:pPr>
        <w:spacing w:before="20"/>
        <w:ind w:left="360" w:right="0" w:firstLine="0"/>
        <w:jc w:val="left"/>
        <w:rPr>
          <w:sz w:val="18"/>
        </w:rPr>
      </w:pPr>
      <w:r>
        <w:rPr>
          <w:rFonts w:ascii="Calibri"/>
          <w:sz w:val="18"/>
          <w:vertAlign w:val="superscript"/>
        </w:rPr>
        <w:t>78</w:t>
      </w:r>
      <w:r>
        <w:rPr>
          <w:rFonts w:ascii="Calibri"/>
          <w:spacing w:val="3"/>
          <w:sz w:val="18"/>
          <w:vertAlign w:val="baseline"/>
        </w:rPr>
        <w:t> </w:t>
      </w:r>
      <w:r>
        <w:rPr>
          <w:sz w:val="18"/>
          <w:vertAlign w:val="baseline"/>
        </w:rPr>
        <w:t>OUC; DSO Electric</w:t>
      </w:r>
      <w:r>
        <w:rPr>
          <w:spacing w:val="-1"/>
          <w:sz w:val="18"/>
          <w:vertAlign w:val="baseline"/>
        </w:rPr>
        <w:t> </w:t>
      </w:r>
      <w:r>
        <w:rPr>
          <w:sz w:val="18"/>
          <w:vertAlign w:val="baseline"/>
        </w:rPr>
        <w:t>Cooperative</w:t>
      </w:r>
      <w:r>
        <w:rPr>
          <w:spacing w:val="-3"/>
          <w:sz w:val="18"/>
          <w:vertAlign w:val="baseline"/>
        </w:rPr>
        <w:t> </w:t>
      </w:r>
      <w:r>
        <w:rPr>
          <w:spacing w:val="-2"/>
          <w:sz w:val="18"/>
          <w:vertAlign w:val="baseline"/>
        </w:rPr>
        <w:t>(2008).</w:t>
      </w:r>
    </w:p>
    <w:p>
      <w:pPr>
        <w:spacing w:before="1"/>
        <w:ind w:left="360" w:right="0" w:firstLine="0"/>
        <w:jc w:val="left"/>
        <w:rPr>
          <w:sz w:val="18"/>
        </w:rPr>
      </w:pPr>
      <w:r>
        <w:rPr>
          <w:position w:val="6"/>
          <w:sz w:val="12"/>
        </w:rPr>
        <w:t>79</w:t>
      </w:r>
      <w:r>
        <w:rPr>
          <w:spacing w:val="1"/>
          <w:position w:val="6"/>
          <w:sz w:val="12"/>
        </w:rPr>
        <w:t> </w:t>
      </w:r>
      <w:r>
        <w:rPr>
          <w:sz w:val="18"/>
        </w:rPr>
        <w:t>Francom</w:t>
      </w:r>
      <w:r>
        <w:rPr>
          <w:spacing w:val="-1"/>
          <w:sz w:val="18"/>
        </w:rPr>
        <w:t> </w:t>
      </w:r>
      <w:r>
        <w:rPr>
          <w:spacing w:val="-2"/>
          <w:sz w:val="18"/>
        </w:rPr>
        <w:t>(2020).</w:t>
      </w:r>
    </w:p>
    <w:p>
      <w:pPr>
        <w:spacing w:before="0"/>
        <w:ind w:left="360" w:right="0" w:firstLine="0"/>
        <w:jc w:val="left"/>
        <w:rPr>
          <w:sz w:val="18"/>
        </w:rPr>
      </w:pPr>
      <w:r>
        <w:rPr>
          <w:position w:val="6"/>
          <w:sz w:val="12"/>
        </w:rPr>
        <w:t>80</w:t>
      </w:r>
      <w:r>
        <w:rPr>
          <w:spacing w:val="13"/>
          <w:position w:val="6"/>
          <w:sz w:val="12"/>
        </w:rPr>
        <w:t> </w:t>
      </w:r>
      <w:r>
        <w:rPr>
          <w:sz w:val="18"/>
        </w:rPr>
        <w:t>ITU</w:t>
      </w:r>
      <w:r>
        <w:rPr>
          <w:spacing w:val="-1"/>
          <w:sz w:val="18"/>
        </w:rPr>
        <w:t> </w:t>
      </w:r>
      <w:r>
        <w:rPr>
          <w:sz w:val="18"/>
        </w:rPr>
        <w:t>and UNESCO</w:t>
      </w:r>
      <w:r>
        <w:rPr>
          <w:spacing w:val="-1"/>
          <w:sz w:val="18"/>
        </w:rPr>
        <w:t> </w:t>
      </w:r>
      <w:r>
        <w:rPr>
          <w:spacing w:val="-2"/>
          <w:sz w:val="18"/>
        </w:rPr>
        <w:t>(2021).</w:t>
      </w:r>
    </w:p>
    <w:p>
      <w:pPr>
        <w:spacing w:after="0"/>
        <w:jc w:val="left"/>
        <w:rPr>
          <w:sz w:val="18"/>
        </w:rPr>
        <w:sectPr>
          <w:pgSz w:w="12240" w:h="15840"/>
          <w:pgMar w:header="0" w:footer="522" w:top="1620" w:bottom="720" w:left="1080" w:right="1080"/>
        </w:sectPr>
      </w:pPr>
    </w:p>
    <w:p>
      <w:pPr>
        <w:pStyle w:val="BodyText"/>
        <w:spacing w:before="47"/>
      </w:pPr>
    </w:p>
    <w:p>
      <w:pPr>
        <w:spacing w:before="1"/>
        <w:ind w:left="0" w:right="0" w:firstLine="0"/>
        <w:jc w:val="center"/>
        <w:rPr>
          <w:b/>
          <w:sz w:val="22"/>
        </w:rPr>
      </w:pPr>
      <w:bookmarkStart w:name="ANNEX A. UTILITIES SERVICES–SCORING SHEE" w:id="82"/>
      <w:bookmarkEnd w:id="82"/>
      <w:r>
        <w:rPr/>
      </w:r>
      <w:r>
        <w:rPr>
          <w:b/>
          <w:sz w:val="22"/>
          <w:u w:val="single"/>
        </w:rPr>
        <w:t>ANNEX</w:t>
      </w:r>
      <w:r>
        <w:rPr>
          <w:b/>
          <w:spacing w:val="-8"/>
          <w:sz w:val="22"/>
          <w:u w:val="single"/>
        </w:rPr>
        <w:t> </w:t>
      </w:r>
      <w:r>
        <w:rPr>
          <w:b/>
          <w:sz w:val="22"/>
          <w:u w:val="single"/>
        </w:rPr>
        <w:t>A.</w:t>
      </w:r>
      <w:r>
        <w:rPr>
          <w:b/>
          <w:spacing w:val="-6"/>
          <w:sz w:val="22"/>
          <w:u w:val="single"/>
        </w:rPr>
        <w:t> </w:t>
      </w:r>
      <w:r>
        <w:rPr>
          <w:b/>
          <w:sz w:val="22"/>
          <w:u w:val="single"/>
        </w:rPr>
        <w:t>UTILITIES</w:t>
      </w:r>
      <w:r>
        <w:rPr>
          <w:b/>
          <w:spacing w:val="-8"/>
          <w:sz w:val="22"/>
          <w:u w:val="single"/>
        </w:rPr>
        <w:t> </w:t>
      </w:r>
      <w:r>
        <w:rPr>
          <w:b/>
          <w:sz w:val="22"/>
          <w:u w:val="single"/>
        </w:rPr>
        <w:t>SERVICES–SCORING</w:t>
      </w:r>
      <w:r>
        <w:rPr>
          <w:b/>
          <w:spacing w:val="-5"/>
          <w:sz w:val="22"/>
          <w:u w:val="single"/>
        </w:rPr>
        <w:t> </w:t>
      </w:r>
      <w:r>
        <w:rPr>
          <w:b/>
          <w:spacing w:val="-4"/>
          <w:sz w:val="22"/>
          <w:u w:val="single"/>
        </w:rPr>
        <w:t>SHEET</w:t>
      </w:r>
    </w:p>
    <w:p>
      <w:pPr>
        <w:pStyle w:val="BodyText"/>
        <w:spacing w:before="17"/>
        <w:rPr>
          <w:b/>
        </w:rPr>
      </w:pPr>
    </w:p>
    <w:p>
      <w:pPr>
        <w:pStyle w:val="BodyText"/>
        <w:ind w:left="359"/>
      </w:pPr>
      <w:r>
        <w:rPr/>
        <w:t>This</w:t>
      </w:r>
      <w:r>
        <w:rPr>
          <w:spacing w:val="-14"/>
        </w:rPr>
        <w:t> </w:t>
      </w:r>
      <w:r>
        <w:rPr/>
        <w:t>document</w:t>
      </w:r>
      <w:r>
        <w:rPr>
          <w:spacing w:val="-14"/>
        </w:rPr>
        <w:t> </w:t>
      </w:r>
      <w:r>
        <w:rPr/>
        <w:t>outlines</w:t>
      </w:r>
      <w:r>
        <w:rPr>
          <w:spacing w:val="-14"/>
        </w:rPr>
        <w:t> </w:t>
      </w:r>
      <w:r>
        <w:rPr/>
        <w:t>the</w:t>
      </w:r>
      <w:r>
        <w:rPr>
          <w:spacing w:val="-14"/>
        </w:rPr>
        <w:t> </w:t>
      </w:r>
      <w:r>
        <w:rPr/>
        <w:t>scoring</w:t>
      </w:r>
      <w:r>
        <w:rPr>
          <w:spacing w:val="-14"/>
        </w:rPr>
        <w:t> </w:t>
      </w:r>
      <w:r>
        <w:rPr/>
        <w:t>approach</w:t>
      </w:r>
      <w:r>
        <w:rPr>
          <w:spacing w:val="-15"/>
        </w:rPr>
        <w:t> </w:t>
      </w:r>
      <w:r>
        <w:rPr/>
        <w:t>for</w:t>
      </w:r>
      <w:r>
        <w:rPr>
          <w:spacing w:val="-14"/>
        </w:rPr>
        <w:t> </w:t>
      </w:r>
      <w:r>
        <w:rPr/>
        <w:t>the</w:t>
      </w:r>
      <w:r>
        <w:rPr>
          <w:spacing w:val="-13"/>
        </w:rPr>
        <w:t> </w:t>
      </w:r>
      <w:r>
        <w:rPr/>
        <w:t>Utility</w:t>
      </w:r>
      <w:r>
        <w:rPr>
          <w:spacing w:val="-14"/>
        </w:rPr>
        <w:t> </w:t>
      </w:r>
      <w:r>
        <w:rPr/>
        <w:t>Services</w:t>
      </w:r>
      <w:r>
        <w:rPr>
          <w:spacing w:val="-14"/>
        </w:rPr>
        <w:t> </w:t>
      </w:r>
      <w:r>
        <w:rPr/>
        <w:t>topic.</w:t>
      </w:r>
      <w:r>
        <w:rPr>
          <w:spacing w:val="-14"/>
        </w:rPr>
        <w:t> </w:t>
      </w:r>
      <w:r>
        <w:rPr/>
        <w:t>For</w:t>
      </w:r>
      <w:r>
        <w:rPr>
          <w:spacing w:val="-14"/>
        </w:rPr>
        <w:t> </w:t>
      </w:r>
      <w:r>
        <w:rPr/>
        <w:t>every</w:t>
      </w:r>
      <w:r>
        <w:rPr>
          <w:spacing w:val="-13"/>
        </w:rPr>
        <w:t> </w:t>
      </w:r>
      <w:r>
        <w:rPr/>
        <w:t>indicator,</w:t>
      </w:r>
      <w:r>
        <w:rPr>
          <w:spacing w:val="-15"/>
        </w:rPr>
        <w:t> </w:t>
      </w:r>
      <w:r>
        <w:rPr/>
        <w:t>a</w:t>
      </w:r>
      <w:r>
        <w:rPr>
          <w:spacing w:val="-13"/>
        </w:rPr>
        <w:t> </w:t>
      </w:r>
      <w:r>
        <w:rPr/>
        <w:t>Firm</w:t>
      </w:r>
      <w:r>
        <w:rPr>
          <w:spacing w:val="-13"/>
        </w:rPr>
        <w:t> </w:t>
      </w:r>
      <w:r>
        <w:rPr/>
        <w:t>Flexibility</w:t>
      </w:r>
      <w:r>
        <w:rPr>
          <w:spacing w:val="-14"/>
        </w:rPr>
        <w:t> </w:t>
      </w:r>
      <w:r>
        <w:rPr/>
        <w:t>Point</w:t>
      </w:r>
      <w:r>
        <w:rPr>
          <w:spacing w:val="-12"/>
        </w:rPr>
        <w:t> </w:t>
      </w:r>
      <w:r>
        <w:rPr/>
        <w:t>(FFP)</w:t>
      </w:r>
      <w:r>
        <w:rPr>
          <w:spacing w:val="-12"/>
        </w:rPr>
        <w:t> </w:t>
      </w:r>
      <w:r>
        <w:rPr/>
        <w:t>and/or</w:t>
      </w:r>
      <w:r>
        <w:rPr>
          <w:spacing w:val="-14"/>
        </w:rPr>
        <w:t> </w:t>
      </w:r>
      <w:r>
        <w:rPr/>
        <w:t>a</w:t>
      </w:r>
      <w:r>
        <w:rPr>
          <w:spacing w:val="-14"/>
        </w:rPr>
        <w:t> </w:t>
      </w:r>
      <w:r>
        <w:rPr/>
        <w:t>Social</w:t>
      </w:r>
      <w:r>
        <w:rPr>
          <w:spacing w:val="-12"/>
        </w:rPr>
        <w:t> </w:t>
      </w:r>
      <w:r>
        <w:rPr/>
        <w:t>Benefits Point</w:t>
      </w:r>
      <w:r>
        <w:rPr>
          <w:spacing w:val="-4"/>
        </w:rPr>
        <w:t> </w:t>
      </w:r>
      <w:r>
        <w:rPr/>
        <w:t>(SBP)</w:t>
      </w:r>
      <w:r>
        <w:rPr>
          <w:spacing w:val="-4"/>
        </w:rPr>
        <w:t> </w:t>
      </w:r>
      <w:r>
        <w:rPr/>
        <w:t>are</w:t>
      </w:r>
      <w:r>
        <w:rPr>
          <w:spacing w:val="-4"/>
        </w:rPr>
        <w:t> </w:t>
      </w:r>
      <w:r>
        <w:rPr/>
        <w:t>assigned,</w:t>
      </w:r>
      <w:r>
        <w:rPr>
          <w:spacing w:val="-2"/>
        </w:rPr>
        <w:t> </w:t>
      </w:r>
      <w:r>
        <w:rPr/>
        <w:t>along</w:t>
      </w:r>
      <w:r>
        <w:rPr>
          <w:spacing w:val="-1"/>
        </w:rPr>
        <w:t> </w:t>
      </w:r>
      <w:r>
        <w:rPr/>
        <w:t>with</w:t>
      </w:r>
      <w:r>
        <w:rPr>
          <w:spacing w:val="-5"/>
        </w:rPr>
        <w:t> </w:t>
      </w:r>
      <w:r>
        <w:rPr/>
        <w:t>a</w:t>
      </w:r>
      <w:r>
        <w:rPr>
          <w:spacing w:val="-2"/>
        </w:rPr>
        <w:t> </w:t>
      </w:r>
      <w:r>
        <w:rPr/>
        <w:t>clarification</w:t>
      </w:r>
      <w:r>
        <w:rPr>
          <w:spacing w:val="-2"/>
        </w:rPr>
        <w:t> </w:t>
      </w:r>
      <w:r>
        <w:rPr/>
        <w:t>on</w:t>
      </w:r>
      <w:r>
        <w:rPr>
          <w:spacing w:val="-5"/>
        </w:rPr>
        <w:t> </w:t>
      </w:r>
      <w:r>
        <w:rPr/>
        <w:t>the</w:t>
      </w:r>
      <w:r>
        <w:rPr>
          <w:spacing w:val="-1"/>
        </w:rPr>
        <w:t> </w:t>
      </w:r>
      <w:r>
        <w:rPr/>
        <w:t>detailed</w:t>
      </w:r>
      <w:r>
        <w:rPr>
          <w:spacing w:val="-2"/>
        </w:rPr>
        <w:t> </w:t>
      </w:r>
      <w:r>
        <w:rPr/>
        <w:t>scoring</w:t>
      </w:r>
      <w:r>
        <w:rPr>
          <w:spacing w:val="-5"/>
        </w:rPr>
        <w:t> </w:t>
      </w:r>
      <w:r>
        <w:rPr/>
        <w:t>for</w:t>
      </w:r>
      <w:r>
        <w:rPr>
          <w:spacing w:val="-4"/>
        </w:rPr>
        <w:t> </w:t>
      </w:r>
      <w:r>
        <w:rPr/>
        <w:t>each</w:t>
      </w:r>
      <w:r>
        <w:rPr>
          <w:spacing w:val="-2"/>
        </w:rPr>
        <w:t> </w:t>
      </w:r>
      <w:r>
        <w:rPr/>
        <w:t>such</w:t>
      </w:r>
      <w:r>
        <w:rPr>
          <w:spacing w:val="-4"/>
        </w:rPr>
        <w:t> </w:t>
      </w:r>
      <w:r>
        <w:rPr/>
        <w:t>indicator</w:t>
      </w:r>
      <w:r>
        <w:rPr>
          <w:spacing w:val="-4"/>
        </w:rPr>
        <w:t> </w:t>
      </w:r>
      <w:r>
        <w:rPr/>
        <w:t>and</w:t>
      </w:r>
      <w:r>
        <w:rPr>
          <w:spacing w:val="-5"/>
        </w:rPr>
        <w:t> </w:t>
      </w:r>
      <w:r>
        <w:rPr/>
        <w:t>a</w:t>
      </w:r>
      <w:r>
        <w:rPr>
          <w:spacing w:val="-2"/>
        </w:rPr>
        <w:t> </w:t>
      </w:r>
      <w:r>
        <w:rPr/>
        <w:t>note</w:t>
      </w:r>
      <w:r>
        <w:rPr>
          <w:spacing w:val="-3"/>
        </w:rPr>
        <w:t> </w:t>
      </w:r>
      <w:r>
        <w:rPr/>
        <w:t>on</w:t>
      </w:r>
      <w:r>
        <w:rPr>
          <w:spacing w:val="-2"/>
        </w:rPr>
        <w:t> </w:t>
      </w:r>
      <w:r>
        <w:rPr/>
        <w:t>the</w:t>
      </w:r>
      <w:r>
        <w:rPr>
          <w:spacing w:val="-4"/>
        </w:rPr>
        <w:t> </w:t>
      </w:r>
      <w:r>
        <w:rPr/>
        <w:t>relevant</w:t>
      </w:r>
      <w:r>
        <w:rPr>
          <w:spacing w:val="-4"/>
        </w:rPr>
        <w:t> </w:t>
      </w:r>
      <w:r>
        <w:rPr/>
        <w:t>background</w:t>
      </w:r>
      <w:r>
        <w:rPr>
          <w:spacing w:val="-4"/>
        </w:rPr>
        <w:t> </w:t>
      </w:r>
      <w:r>
        <w:rPr>
          <w:spacing w:val="-2"/>
        </w:rPr>
        <w:t>literature.</w:t>
      </w:r>
    </w:p>
    <w:p>
      <w:pPr>
        <w:pStyle w:val="BodyText"/>
        <w:spacing w:before="24"/>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315"/>
      </w:tblGrid>
      <w:tr>
        <w:trPr>
          <w:trHeight w:val="577" w:hRule="atLeast"/>
        </w:trPr>
        <w:tc>
          <w:tcPr>
            <w:tcW w:w="12950" w:type="dxa"/>
            <w:gridSpan w:val="6"/>
            <w:shd w:val="clear" w:color="auto" w:fill="0F6EC5"/>
          </w:tcPr>
          <w:p>
            <w:pPr>
              <w:pStyle w:val="TableParagraph"/>
              <w:spacing w:before="184"/>
              <w:ind w:left="107"/>
              <w:rPr>
                <w:b/>
                <w:sz w:val="18"/>
              </w:rPr>
            </w:pPr>
            <w:r>
              <w:rPr>
                <w:b/>
                <w:sz w:val="18"/>
              </w:rPr>
              <w:t>PILLAR</w:t>
            </w:r>
            <w:r>
              <w:rPr>
                <w:b/>
                <w:spacing w:val="-4"/>
                <w:sz w:val="18"/>
              </w:rPr>
              <w:t> </w:t>
            </w:r>
            <w:r>
              <w:rPr>
                <w:b/>
                <w:sz w:val="18"/>
              </w:rPr>
              <w:t>I–QUALITY</w:t>
            </w:r>
            <w:r>
              <w:rPr>
                <w:b/>
                <w:spacing w:val="-4"/>
                <w:sz w:val="18"/>
              </w:rPr>
              <w:t> </w:t>
            </w:r>
            <w:r>
              <w:rPr>
                <w:b/>
                <w:sz w:val="18"/>
              </w:rPr>
              <w:t>OF</w:t>
            </w:r>
            <w:r>
              <w:rPr>
                <w:b/>
                <w:spacing w:val="-4"/>
                <w:sz w:val="18"/>
              </w:rPr>
              <w:t> </w:t>
            </w:r>
            <w:r>
              <w:rPr>
                <w:b/>
                <w:sz w:val="18"/>
              </w:rPr>
              <w:t>REGULATIONS</w:t>
            </w:r>
            <w:r>
              <w:rPr>
                <w:b/>
                <w:spacing w:val="-3"/>
                <w:sz w:val="18"/>
              </w:rPr>
              <w:t> </w:t>
            </w:r>
            <w:r>
              <w:rPr>
                <w:b/>
                <w:sz w:val="18"/>
              </w:rPr>
              <w:t>ON</w:t>
            </w:r>
            <w:r>
              <w:rPr>
                <w:b/>
                <w:spacing w:val="-4"/>
                <w:sz w:val="18"/>
              </w:rPr>
              <w:t> </w:t>
            </w:r>
            <w:r>
              <w:rPr>
                <w:b/>
                <w:sz w:val="18"/>
              </w:rPr>
              <w:t>UTILITY</w:t>
            </w:r>
            <w:r>
              <w:rPr>
                <w:b/>
                <w:spacing w:val="-3"/>
                <w:sz w:val="18"/>
              </w:rPr>
              <w:t> </w:t>
            </w:r>
            <w:r>
              <w:rPr>
                <w:b/>
                <w:spacing w:val="-2"/>
                <w:sz w:val="18"/>
              </w:rPr>
              <w:t>SERVICES</w:t>
            </w:r>
          </w:p>
        </w:tc>
      </w:tr>
      <w:tr>
        <w:trPr>
          <w:trHeight w:val="446" w:hRule="atLeast"/>
        </w:trPr>
        <w:tc>
          <w:tcPr>
            <w:tcW w:w="12950" w:type="dxa"/>
            <w:gridSpan w:val="6"/>
            <w:shd w:val="clear" w:color="auto" w:fill="CCD4EA"/>
          </w:tcPr>
          <w:p>
            <w:pPr>
              <w:pStyle w:val="TableParagraph"/>
              <w:spacing w:before="119"/>
              <w:ind w:left="107"/>
              <w:rPr>
                <w:b/>
                <w:sz w:val="18"/>
              </w:rPr>
            </w:pPr>
            <w:r>
              <w:rPr>
                <w:b/>
                <w:sz w:val="18"/>
              </w:rPr>
              <w:t>1.1</w:t>
            </w:r>
            <w:r>
              <w:rPr>
                <w:b/>
                <w:spacing w:val="66"/>
                <w:w w:val="150"/>
                <w:sz w:val="18"/>
              </w:rPr>
              <w:t> </w:t>
            </w:r>
            <w:r>
              <w:rPr>
                <w:b/>
                <w:spacing w:val="-2"/>
                <w:sz w:val="18"/>
              </w:rPr>
              <w:t>ELECTRICITY</w:t>
            </w:r>
          </w:p>
        </w:tc>
      </w:tr>
      <w:tr>
        <w:trPr>
          <w:trHeight w:val="431" w:hRule="atLeast"/>
        </w:trPr>
        <w:tc>
          <w:tcPr>
            <w:tcW w:w="12950" w:type="dxa"/>
            <w:gridSpan w:val="6"/>
            <w:shd w:val="clear" w:color="auto" w:fill="E7EBF5"/>
          </w:tcPr>
          <w:p>
            <w:pPr>
              <w:pStyle w:val="TableParagraph"/>
              <w:tabs>
                <w:tab w:pos="1036" w:val="left" w:leader="none"/>
              </w:tabs>
              <w:spacing w:before="112"/>
              <w:ind w:left="448"/>
              <w:rPr>
                <w:b/>
                <w:sz w:val="18"/>
              </w:rPr>
            </w:pPr>
            <w:r>
              <w:rPr>
                <w:b/>
                <w:spacing w:val="-2"/>
                <w:sz w:val="18"/>
              </w:rPr>
              <w:t>1.1.1</w:t>
            </w:r>
            <w:r>
              <w:rPr>
                <w:b/>
                <w:sz w:val="18"/>
              </w:rPr>
              <w:tab/>
              <w:t>Regulatory</w:t>
            </w:r>
            <w:r>
              <w:rPr>
                <w:b/>
                <w:spacing w:val="-2"/>
                <w:sz w:val="18"/>
              </w:rPr>
              <w:t> </w:t>
            </w:r>
            <w:r>
              <w:rPr>
                <w:b/>
                <w:sz w:val="18"/>
              </w:rPr>
              <w:t>Monitoring</w:t>
            </w:r>
            <w:r>
              <w:rPr>
                <w:b/>
                <w:spacing w:val="-3"/>
                <w:sz w:val="18"/>
              </w:rPr>
              <w:t> </w:t>
            </w:r>
            <w:r>
              <w:rPr>
                <w:b/>
                <w:sz w:val="18"/>
              </w:rPr>
              <w:t>of</w:t>
            </w:r>
            <w:r>
              <w:rPr>
                <w:b/>
                <w:spacing w:val="-2"/>
                <w:sz w:val="18"/>
              </w:rPr>
              <w:t> </w:t>
            </w:r>
            <w:r>
              <w:rPr>
                <w:b/>
                <w:sz w:val="18"/>
              </w:rPr>
              <w:t>Tariffs</w:t>
            </w:r>
            <w:r>
              <w:rPr>
                <w:b/>
                <w:spacing w:val="-5"/>
                <w:sz w:val="18"/>
              </w:rPr>
              <w:t> </w:t>
            </w:r>
            <w:r>
              <w:rPr>
                <w:b/>
                <w:sz w:val="18"/>
              </w:rPr>
              <w:t>and</w:t>
            </w:r>
            <w:r>
              <w:rPr>
                <w:b/>
                <w:spacing w:val="-4"/>
                <w:sz w:val="18"/>
              </w:rPr>
              <w:t> </w:t>
            </w:r>
            <w:r>
              <w:rPr>
                <w:b/>
                <w:sz w:val="18"/>
              </w:rPr>
              <w:t>Service</w:t>
            </w:r>
            <w:r>
              <w:rPr>
                <w:b/>
                <w:spacing w:val="-3"/>
                <w:sz w:val="18"/>
              </w:rPr>
              <w:t> </w:t>
            </w:r>
            <w:r>
              <w:rPr>
                <w:b/>
                <w:spacing w:val="-2"/>
                <w:sz w:val="18"/>
              </w:rPr>
              <w:t>Quality</w:t>
            </w:r>
          </w:p>
        </w:tc>
      </w:tr>
      <w:tr>
        <w:trPr>
          <w:trHeight w:val="412" w:hRule="atLeast"/>
        </w:trPr>
        <w:tc>
          <w:tcPr>
            <w:tcW w:w="5035" w:type="dxa"/>
          </w:tcPr>
          <w:p>
            <w:pPr>
              <w:pStyle w:val="TableParagraph"/>
              <w:spacing w:before="103"/>
              <w:ind w:left="107"/>
              <w:rPr>
                <w:b/>
                <w:sz w:val="18"/>
              </w:rPr>
            </w:pPr>
            <w:r>
              <w:rPr>
                <w:b/>
                <w:spacing w:val="-2"/>
                <w:sz w:val="18"/>
              </w:rPr>
              <w:t>Indicators</w:t>
            </w:r>
          </w:p>
        </w:tc>
        <w:tc>
          <w:tcPr>
            <w:tcW w:w="900" w:type="dxa"/>
          </w:tcPr>
          <w:p>
            <w:pPr>
              <w:pStyle w:val="TableParagraph"/>
              <w:spacing w:before="103"/>
              <w:ind w:right="93"/>
              <w:jc w:val="right"/>
              <w:rPr>
                <w:b/>
                <w:sz w:val="18"/>
              </w:rPr>
            </w:pPr>
            <w:r>
              <w:rPr>
                <w:b/>
                <w:spacing w:val="-5"/>
                <w:sz w:val="18"/>
              </w:rPr>
              <w:t>FFP</w:t>
            </w:r>
          </w:p>
        </w:tc>
        <w:tc>
          <w:tcPr>
            <w:tcW w:w="900" w:type="dxa"/>
          </w:tcPr>
          <w:p>
            <w:pPr>
              <w:pStyle w:val="TableParagraph"/>
              <w:spacing w:before="103"/>
              <w:ind w:right="96"/>
              <w:jc w:val="right"/>
              <w:rPr>
                <w:b/>
                <w:sz w:val="18"/>
              </w:rPr>
            </w:pPr>
            <w:r>
              <w:rPr>
                <w:b/>
                <w:spacing w:val="-5"/>
                <w:sz w:val="18"/>
              </w:rPr>
              <w:t>SBP</w:t>
            </w:r>
          </w:p>
        </w:tc>
        <w:tc>
          <w:tcPr>
            <w:tcW w:w="900" w:type="dxa"/>
          </w:tcPr>
          <w:p>
            <w:pPr>
              <w:pStyle w:val="TableParagraph"/>
              <w:spacing w:line="206" w:lineRule="exact"/>
              <w:ind w:left="312" w:right="89" w:firstLine="67"/>
              <w:rPr>
                <w:b/>
                <w:sz w:val="18"/>
              </w:rPr>
            </w:pPr>
            <w:r>
              <w:rPr>
                <w:b/>
                <w:spacing w:val="-2"/>
                <w:sz w:val="18"/>
              </w:rPr>
              <w:t>Total Points</w:t>
            </w:r>
          </w:p>
        </w:tc>
        <w:tc>
          <w:tcPr>
            <w:tcW w:w="900" w:type="dxa"/>
          </w:tcPr>
          <w:p>
            <w:pPr>
              <w:pStyle w:val="TableParagraph"/>
              <w:spacing w:line="206" w:lineRule="exact"/>
              <w:ind w:left="312" w:right="89" w:hanging="200"/>
              <w:rPr>
                <w:b/>
                <w:sz w:val="18"/>
              </w:rPr>
            </w:pPr>
            <w:r>
              <w:rPr>
                <w:b/>
                <w:spacing w:val="-2"/>
                <w:sz w:val="18"/>
              </w:rPr>
              <w:t>Rescaled Points</w:t>
            </w:r>
          </w:p>
        </w:tc>
        <w:tc>
          <w:tcPr>
            <w:tcW w:w="4315" w:type="dxa"/>
          </w:tcPr>
          <w:p>
            <w:pPr>
              <w:pStyle w:val="TableParagraph"/>
              <w:spacing w:before="103"/>
              <w:ind w:left="107"/>
              <w:rPr>
                <w:b/>
                <w:sz w:val="18"/>
              </w:rPr>
            </w:pPr>
            <w:r>
              <w:rPr>
                <w:b/>
                <w:sz w:val="18"/>
              </w:rPr>
              <w:t>Background</w:t>
            </w:r>
            <w:r>
              <w:rPr>
                <w:b/>
                <w:spacing w:val="-1"/>
                <w:sz w:val="18"/>
              </w:rPr>
              <w:t> </w:t>
            </w:r>
            <w:r>
              <w:rPr>
                <w:b/>
                <w:spacing w:val="-2"/>
                <w:sz w:val="18"/>
              </w:rPr>
              <w:t>Literature</w:t>
            </w:r>
          </w:p>
        </w:tc>
      </w:tr>
      <w:tr>
        <w:trPr>
          <w:trHeight w:val="829" w:hRule="atLeast"/>
        </w:trPr>
        <w:tc>
          <w:tcPr>
            <w:tcW w:w="5035" w:type="dxa"/>
          </w:tcPr>
          <w:p>
            <w:pPr>
              <w:pStyle w:val="TableParagraph"/>
              <w:spacing w:before="2"/>
              <w:ind w:left="107"/>
              <w:rPr>
                <w:sz w:val="18"/>
              </w:rPr>
            </w:pPr>
            <w:r>
              <w:rPr>
                <w:sz w:val="18"/>
              </w:rPr>
              <w:t>Monitoring</w:t>
            </w:r>
            <w:r>
              <w:rPr>
                <w:spacing w:val="-1"/>
                <w:sz w:val="18"/>
              </w:rPr>
              <w:t> </w:t>
            </w:r>
            <w:r>
              <w:rPr>
                <w:sz w:val="18"/>
              </w:rPr>
              <w:t>of </w:t>
            </w:r>
            <w:r>
              <w:rPr>
                <w:spacing w:val="-2"/>
                <w:sz w:val="18"/>
              </w:rPr>
              <w:t>Tariffs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4.17</w:t>
            </w:r>
          </w:p>
        </w:tc>
        <w:tc>
          <w:tcPr>
            <w:tcW w:w="4315" w:type="dxa"/>
          </w:tcPr>
          <w:p>
            <w:pPr>
              <w:pStyle w:val="TableParagraph"/>
              <w:spacing w:line="206" w:lineRule="exact"/>
              <w:ind w:left="107" w:right="34"/>
              <w:rPr>
                <w:sz w:val="18"/>
              </w:rPr>
            </w:pPr>
            <w:r>
              <w:rPr>
                <w:sz w:val="18"/>
              </w:rPr>
              <w:t>AfDB (2021); Brown et al. (2006); Cubbin and Stern (2006); Rana et al. (2022); Foster and Rana (2020); OECD</w:t>
            </w:r>
            <w:r>
              <w:rPr>
                <w:spacing w:val="-5"/>
                <w:sz w:val="18"/>
              </w:rPr>
              <w:t> </w:t>
            </w:r>
            <w:r>
              <w:rPr>
                <w:sz w:val="18"/>
              </w:rPr>
              <w:t>(2021a);</w:t>
            </w:r>
            <w:r>
              <w:rPr>
                <w:spacing w:val="-7"/>
                <w:sz w:val="18"/>
              </w:rPr>
              <w:t> </w:t>
            </w:r>
            <w:r>
              <w:rPr>
                <w:sz w:val="18"/>
              </w:rPr>
              <w:t>Pérez-Arriaga</w:t>
            </w:r>
            <w:r>
              <w:rPr>
                <w:spacing w:val="-6"/>
                <w:sz w:val="18"/>
              </w:rPr>
              <w:t> </w:t>
            </w:r>
            <w:r>
              <w:rPr>
                <w:sz w:val="18"/>
              </w:rPr>
              <w:t>et</w:t>
            </w:r>
            <w:r>
              <w:rPr>
                <w:spacing w:val="-5"/>
                <w:sz w:val="18"/>
              </w:rPr>
              <w:t> </w:t>
            </w:r>
            <w:r>
              <w:rPr>
                <w:sz w:val="18"/>
              </w:rPr>
              <w:t>al.</w:t>
            </w:r>
            <w:r>
              <w:rPr>
                <w:spacing w:val="-4"/>
                <w:sz w:val="18"/>
              </w:rPr>
              <w:t> </w:t>
            </w:r>
            <w:r>
              <w:rPr>
                <w:sz w:val="18"/>
              </w:rPr>
              <w:t>(2017);</w:t>
            </w:r>
            <w:r>
              <w:rPr>
                <w:spacing w:val="-5"/>
                <w:sz w:val="18"/>
              </w:rPr>
              <w:t> </w:t>
            </w:r>
            <w:r>
              <w:rPr>
                <w:sz w:val="18"/>
              </w:rPr>
              <w:t>World</w:t>
            </w:r>
            <w:r>
              <w:rPr>
                <w:spacing w:val="-4"/>
                <w:sz w:val="18"/>
              </w:rPr>
              <w:t> </w:t>
            </w:r>
            <w:r>
              <w:rPr>
                <w:sz w:val="18"/>
              </w:rPr>
              <w:t>Bank </w:t>
            </w:r>
            <w:r>
              <w:rPr>
                <w:spacing w:val="-2"/>
                <w:sz w:val="18"/>
              </w:rPr>
              <w:t>(2019)</w:t>
            </w:r>
          </w:p>
        </w:tc>
      </w:tr>
      <w:tr>
        <w:trPr>
          <w:trHeight w:val="827" w:hRule="atLeast"/>
        </w:trPr>
        <w:tc>
          <w:tcPr>
            <w:tcW w:w="5035" w:type="dxa"/>
          </w:tcPr>
          <w:p>
            <w:pPr>
              <w:pStyle w:val="TableParagraph"/>
              <w:spacing w:line="207" w:lineRule="exact"/>
              <w:ind w:left="107"/>
              <w:rPr>
                <w:sz w:val="18"/>
              </w:rPr>
            </w:pPr>
            <w:r>
              <w:rPr>
                <w:sz w:val="18"/>
              </w:rPr>
              <w:t>Monitoring</w:t>
            </w:r>
            <w:r>
              <w:rPr>
                <w:spacing w:val="-2"/>
                <w:sz w:val="18"/>
              </w:rPr>
              <w:t> </w:t>
            </w:r>
            <w:r>
              <w:rPr>
                <w:sz w:val="18"/>
              </w:rPr>
              <w:t>of</w:t>
            </w:r>
            <w:r>
              <w:rPr>
                <w:spacing w:val="-2"/>
                <w:sz w:val="18"/>
              </w:rPr>
              <w:t> </w:t>
            </w:r>
            <w:r>
              <w:rPr>
                <w:sz w:val="18"/>
              </w:rPr>
              <w:t>Service</w:t>
            </w:r>
            <w:r>
              <w:rPr>
                <w:spacing w:val="-1"/>
                <w:sz w:val="18"/>
              </w:rPr>
              <w:t> </w:t>
            </w:r>
            <w:r>
              <w:rPr>
                <w:spacing w:val="-2"/>
                <w:sz w:val="18"/>
              </w:rPr>
              <w:t>Quality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15" w:type="dxa"/>
          </w:tcPr>
          <w:p>
            <w:pPr>
              <w:pStyle w:val="TableParagraph"/>
              <w:spacing w:line="206" w:lineRule="exact"/>
              <w:ind w:left="107" w:right="34"/>
              <w:rPr>
                <w:sz w:val="18"/>
              </w:rPr>
            </w:pPr>
            <w:r>
              <w:rPr>
                <w:sz w:val="18"/>
              </w:rPr>
              <w:t>AfDB (2021); Brown et al. (2006); Cubbin and Stern (2006); Rana et al. (2022); Foster and Rana (2020); OECD</w:t>
            </w:r>
            <w:r>
              <w:rPr>
                <w:spacing w:val="-5"/>
                <w:sz w:val="18"/>
              </w:rPr>
              <w:t> </w:t>
            </w:r>
            <w:r>
              <w:rPr>
                <w:sz w:val="18"/>
              </w:rPr>
              <w:t>(2021a);</w:t>
            </w:r>
            <w:r>
              <w:rPr>
                <w:spacing w:val="-7"/>
                <w:sz w:val="18"/>
              </w:rPr>
              <w:t> </w:t>
            </w:r>
            <w:r>
              <w:rPr>
                <w:sz w:val="18"/>
              </w:rPr>
              <w:t>Pérez-Arriaga</w:t>
            </w:r>
            <w:r>
              <w:rPr>
                <w:spacing w:val="-6"/>
                <w:sz w:val="18"/>
              </w:rPr>
              <w:t> </w:t>
            </w:r>
            <w:r>
              <w:rPr>
                <w:sz w:val="18"/>
              </w:rPr>
              <w:t>et</w:t>
            </w:r>
            <w:r>
              <w:rPr>
                <w:spacing w:val="-5"/>
                <w:sz w:val="18"/>
              </w:rPr>
              <w:t> </w:t>
            </w:r>
            <w:r>
              <w:rPr>
                <w:sz w:val="18"/>
              </w:rPr>
              <w:t>al.</w:t>
            </w:r>
            <w:r>
              <w:rPr>
                <w:spacing w:val="-4"/>
                <w:sz w:val="18"/>
              </w:rPr>
              <w:t> </w:t>
            </w:r>
            <w:r>
              <w:rPr>
                <w:sz w:val="18"/>
              </w:rPr>
              <w:t>(2017);</w:t>
            </w:r>
            <w:r>
              <w:rPr>
                <w:spacing w:val="-5"/>
                <w:sz w:val="18"/>
              </w:rPr>
              <w:t> </w:t>
            </w:r>
            <w:r>
              <w:rPr>
                <w:sz w:val="18"/>
              </w:rPr>
              <w:t>World</w:t>
            </w:r>
            <w:r>
              <w:rPr>
                <w:spacing w:val="-4"/>
                <w:sz w:val="18"/>
              </w:rPr>
              <w:t> </w:t>
            </w:r>
            <w:r>
              <w:rPr>
                <w:sz w:val="18"/>
              </w:rPr>
              <w:t>Bank </w:t>
            </w:r>
            <w:r>
              <w:rPr>
                <w:spacing w:val="-2"/>
                <w:sz w:val="18"/>
              </w:rPr>
              <w:t>(2019)</w:t>
            </w:r>
          </w:p>
        </w:tc>
      </w:tr>
      <w:tr>
        <w:trPr>
          <w:trHeight w:val="282" w:hRule="atLeast"/>
        </w:trPr>
        <w:tc>
          <w:tcPr>
            <w:tcW w:w="503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1.1.1</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6"/>
              <w:jc w:val="right"/>
              <w:rPr>
                <w:sz w:val="18"/>
              </w:rPr>
            </w:pPr>
            <w:r>
              <w:rPr>
                <w:spacing w:val="-4"/>
                <w:sz w:val="18"/>
              </w:rPr>
              <w:t>8.33</w:t>
            </w:r>
          </w:p>
        </w:tc>
        <w:tc>
          <w:tcPr>
            <w:tcW w:w="4315" w:type="dxa"/>
            <w:shd w:val="clear" w:color="auto" w:fill="FFC000"/>
          </w:tcPr>
          <w:p>
            <w:pPr>
              <w:pStyle w:val="TableParagraph"/>
              <w:rPr>
                <w:sz w:val="18"/>
              </w:rPr>
            </w:pPr>
          </w:p>
        </w:tc>
      </w:tr>
      <w:tr>
        <w:trPr>
          <w:trHeight w:val="448" w:hRule="atLeast"/>
        </w:trPr>
        <w:tc>
          <w:tcPr>
            <w:tcW w:w="12950" w:type="dxa"/>
            <w:gridSpan w:val="6"/>
            <w:shd w:val="clear" w:color="auto" w:fill="E7EBF5"/>
          </w:tcPr>
          <w:p>
            <w:pPr>
              <w:pStyle w:val="TableParagraph"/>
              <w:tabs>
                <w:tab w:pos="1036" w:val="left" w:leader="none"/>
              </w:tabs>
              <w:spacing w:before="119"/>
              <w:ind w:left="448"/>
              <w:rPr>
                <w:b/>
                <w:sz w:val="18"/>
              </w:rPr>
            </w:pPr>
            <w:r>
              <w:rPr>
                <w:b/>
                <w:spacing w:val="-2"/>
                <w:sz w:val="18"/>
              </w:rPr>
              <w:t>1.1.2</w:t>
            </w:r>
            <w:r>
              <w:rPr>
                <w:b/>
                <w:sz w:val="18"/>
              </w:rPr>
              <w:tab/>
              <w:t>Utility</w:t>
            </w:r>
            <w:r>
              <w:rPr>
                <w:b/>
                <w:spacing w:val="-4"/>
                <w:sz w:val="18"/>
              </w:rPr>
              <w:t> </w:t>
            </w:r>
            <w:r>
              <w:rPr>
                <w:b/>
                <w:sz w:val="18"/>
              </w:rPr>
              <w:t>Infrastructure</w:t>
            </w:r>
            <w:r>
              <w:rPr>
                <w:b/>
                <w:spacing w:val="-4"/>
                <w:sz w:val="18"/>
              </w:rPr>
              <w:t> </w:t>
            </w:r>
            <w:r>
              <w:rPr>
                <w:b/>
                <w:sz w:val="18"/>
              </w:rPr>
              <w:t>Sharing</w:t>
            </w:r>
            <w:r>
              <w:rPr>
                <w:b/>
                <w:spacing w:val="-4"/>
                <w:sz w:val="18"/>
              </w:rPr>
              <w:t> </w:t>
            </w:r>
            <w:r>
              <w:rPr>
                <w:b/>
                <w:sz w:val="18"/>
              </w:rPr>
              <w:t>and</w:t>
            </w:r>
            <w:r>
              <w:rPr>
                <w:b/>
                <w:spacing w:val="-2"/>
                <w:sz w:val="18"/>
              </w:rPr>
              <w:t> </w:t>
            </w:r>
            <w:r>
              <w:rPr>
                <w:b/>
                <w:sz w:val="18"/>
              </w:rPr>
              <w:t>Quality</w:t>
            </w:r>
            <w:r>
              <w:rPr>
                <w:b/>
                <w:spacing w:val="-4"/>
                <w:sz w:val="18"/>
              </w:rPr>
              <w:t> </w:t>
            </w:r>
            <w:r>
              <w:rPr>
                <w:b/>
                <w:sz w:val="18"/>
              </w:rPr>
              <w:t>Assurance</w:t>
            </w:r>
            <w:r>
              <w:rPr>
                <w:b/>
                <w:spacing w:val="-4"/>
                <w:sz w:val="18"/>
              </w:rPr>
              <w:t> </w:t>
            </w:r>
            <w:r>
              <w:rPr>
                <w:b/>
                <w:spacing w:val="-2"/>
                <w:sz w:val="18"/>
              </w:rPr>
              <w:t>Mechanisms</w:t>
            </w:r>
          </w:p>
        </w:tc>
      </w:tr>
      <w:tr>
        <w:trPr>
          <w:trHeight w:val="457" w:hRule="atLeast"/>
        </w:trPr>
        <w:tc>
          <w:tcPr>
            <w:tcW w:w="5035" w:type="dxa"/>
          </w:tcPr>
          <w:p>
            <w:pPr>
              <w:pStyle w:val="TableParagraph"/>
              <w:spacing w:line="207" w:lineRule="exact"/>
              <w:ind w:left="107"/>
              <w:rPr>
                <w:sz w:val="18"/>
              </w:rPr>
            </w:pPr>
            <w:r>
              <w:rPr>
                <w:sz w:val="18"/>
              </w:rPr>
              <w:t>Joint</w:t>
            </w:r>
            <w:r>
              <w:rPr>
                <w:spacing w:val="-4"/>
                <w:sz w:val="18"/>
              </w:rPr>
              <w:t> </w:t>
            </w:r>
            <w:r>
              <w:rPr>
                <w:sz w:val="18"/>
              </w:rPr>
              <w:t>Planning</w:t>
            </w:r>
            <w:r>
              <w:rPr>
                <w:spacing w:val="-1"/>
                <w:sz w:val="18"/>
              </w:rPr>
              <w:t> </w:t>
            </w:r>
            <w:r>
              <w:rPr>
                <w:sz w:val="18"/>
              </w:rPr>
              <w:t>and</w:t>
            </w:r>
            <w:r>
              <w:rPr>
                <w:spacing w:val="-1"/>
                <w:sz w:val="18"/>
              </w:rPr>
              <w:t> </w:t>
            </w:r>
            <w:r>
              <w:rPr>
                <w:spacing w:val="-2"/>
                <w:sz w:val="18"/>
              </w:rPr>
              <w:t>Construction</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15" w:type="dxa"/>
          </w:tcPr>
          <w:p>
            <w:pPr>
              <w:pStyle w:val="TableParagraph"/>
              <w:ind w:left="107"/>
              <w:rPr>
                <w:sz w:val="18"/>
              </w:rPr>
            </w:pPr>
            <w:r>
              <w:rPr>
                <w:sz w:val="18"/>
              </w:rPr>
              <w:t>Martínez</w:t>
            </w:r>
            <w:r>
              <w:rPr>
                <w:spacing w:val="-6"/>
                <w:sz w:val="18"/>
              </w:rPr>
              <w:t> </w:t>
            </w:r>
            <w:r>
              <w:rPr>
                <w:sz w:val="18"/>
              </w:rPr>
              <w:t>Garza</w:t>
            </w:r>
            <w:r>
              <w:rPr>
                <w:spacing w:val="-6"/>
                <w:sz w:val="18"/>
              </w:rPr>
              <w:t> </w:t>
            </w:r>
            <w:r>
              <w:rPr>
                <w:sz w:val="18"/>
              </w:rPr>
              <w:t>Fernández</w:t>
            </w:r>
            <w:r>
              <w:rPr>
                <w:spacing w:val="-6"/>
                <w:sz w:val="18"/>
              </w:rPr>
              <w:t> </w:t>
            </w:r>
            <w:r>
              <w:rPr>
                <w:sz w:val="18"/>
              </w:rPr>
              <w:t>et</w:t>
            </w:r>
            <w:r>
              <w:rPr>
                <w:spacing w:val="-5"/>
                <w:sz w:val="18"/>
              </w:rPr>
              <w:t> </w:t>
            </w:r>
            <w:r>
              <w:rPr>
                <w:sz w:val="18"/>
              </w:rPr>
              <w:t>al.</w:t>
            </w:r>
            <w:r>
              <w:rPr>
                <w:spacing w:val="-4"/>
                <w:sz w:val="18"/>
              </w:rPr>
              <w:t> </w:t>
            </w:r>
            <w:r>
              <w:rPr>
                <w:sz w:val="18"/>
              </w:rPr>
              <w:t>(2020);</w:t>
            </w:r>
            <w:r>
              <w:rPr>
                <w:spacing w:val="-5"/>
                <w:sz w:val="18"/>
              </w:rPr>
              <w:t> </w:t>
            </w:r>
            <w:r>
              <w:rPr>
                <w:sz w:val="18"/>
              </w:rPr>
              <w:t>OECD</w:t>
            </w:r>
            <w:r>
              <w:rPr>
                <w:spacing w:val="-7"/>
                <w:sz w:val="18"/>
              </w:rPr>
              <w:t> </w:t>
            </w:r>
            <w:r>
              <w:rPr>
                <w:sz w:val="18"/>
              </w:rPr>
              <w:t>(2003, 2012); RWI (n.d.)</w:t>
            </w:r>
          </w:p>
        </w:tc>
      </w:tr>
      <w:tr>
        <w:trPr>
          <w:trHeight w:val="282" w:hRule="atLeast"/>
        </w:trPr>
        <w:tc>
          <w:tcPr>
            <w:tcW w:w="5035" w:type="dxa"/>
          </w:tcPr>
          <w:p>
            <w:pPr>
              <w:pStyle w:val="TableParagraph"/>
              <w:spacing w:line="207" w:lineRule="exact"/>
              <w:ind w:left="107"/>
              <w:rPr>
                <w:sz w:val="18"/>
              </w:rPr>
            </w:pPr>
            <w:r>
              <w:rPr>
                <w:sz w:val="18"/>
              </w:rPr>
              <w:t>Mechanisms</w:t>
            </w:r>
            <w:r>
              <w:rPr>
                <w:spacing w:val="-2"/>
                <w:sz w:val="18"/>
              </w:rPr>
              <w:t> </w:t>
            </w:r>
            <w:r>
              <w:rPr>
                <w:sz w:val="18"/>
              </w:rPr>
              <w:t>on</w:t>
            </w:r>
            <w:r>
              <w:rPr>
                <w:spacing w:val="-3"/>
                <w:sz w:val="18"/>
              </w:rPr>
              <w:t> </w:t>
            </w:r>
            <w:r>
              <w:rPr>
                <w:sz w:val="18"/>
              </w:rPr>
              <w:t>Service</w:t>
            </w:r>
            <w:r>
              <w:rPr>
                <w:spacing w:val="-2"/>
                <w:sz w:val="18"/>
              </w:rPr>
              <w:t> </w:t>
            </w:r>
            <w:r>
              <w:rPr>
                <w:sz w:val="18"/>
              </w:rPr>
              <w:t>Quality</w:t>
            </w:r>
            <w:r>
              <w:rPr>
                <w:spacing w:val="-2"/>
                <w:sz w:val="18"/>
              </w:rPr>
              <w:t> Assurance</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15" w:type="dxa"/>
          </w:tcPr>
          <w:p>
            <w:pPr>
              <w:pStyle w:val="TableParagraph"/>
              <w:spacing w:line="207" w:lineRule="exact"/>
              <w:ind w:left="107"/>
              <w:rPr>
                <w:sz w:val="18"/>
              </w:rPr>
            </w:pPr>
            <w:r>
              <w:rPr>
                <w:sz w:val="18"/>
              </w:rPr>
              <w:t>Costello</w:t>
            </w:r>
            <w:r>
              <w:rPr>
                <w:spacing w:val="-2"/>
                <w:sz w:val="18"/>
              </w:rPr>
              <w:t> </w:t>
            </w:r>
            <w:r>
              <w:rPr>
                <w:sz w:val="18"/>
              </w:rPr>
              <w:t>(2012);</w:t>
            </w:r>
            <w:r>
              <w:rPr>
                <w:spacing w:val="-4"/>
                <w:sz w:val="18"/>
              </w:rPr>
              <w:t> </w:t>
            </w:r>
            <w:r>
              <w:rPr>
                <w:sz w:val="18"/>
              </w:rPr>
              <w:t>Foster</w:t>
            </w:r>
            <w:r>
              <w:rPr>
                <w:spacing w:val="-3"/>
                <w:sz w:val="18"/>
              </w:rPr>
              <w:t> </w:t>
            </w:r>
            <w:r>
              <w:rPr>
                <w:sz w:val="18"/>
              </w:rPr>
              <w:t>and</w:t>
            </w:r>
            <w:r>
              <w:rPr>
                <w:spacing w:val="-1"/>
                <w:sz w:val="18"/>
              </w:rPr>
              <w:t> </w:t>
            </w:r>
            <w:r>
              <w:rPr>
                <w:sz w:val="18"/>
              </w:rPr>
              <w:t>Rana</w:t>
            </w:r>
            <w:r>
              <w:rPr>
                <w:spacing w:val="-3"/>
                <w:sz w:val="18"/>
              </w:rPr>
              <w:t> </w:t>
            </w:r>
            <w:r>
              <w:rPr>
                <w:spacing w:val="-2"/>
                <w:sz w:val="18"/>
              </w:rPr>
              <w:t>(2020)</w:t>
            </w:r>
          </w:p>
        </w:tc>
      </w:tr>
      <w:tr>
        <w:trPr>
          <w:trHeight w:val="302" w:hRule="atLeast"/>
        </w:trPr>
        <w:tc>
          <w:tcPr>
            <w:tcW w:w="5035"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1.1.2</w:t>
            </w:r>
          </w:p>
        </w:tc>
        <w:tc>
          <w:tcPr>
            <w:tcW w:w="900" w:type="dxa"/>
            <w:shd w:val="clear" w:color="auto" w:fill="FFC000"/>
          </w:tcPr>
          <w:p>
            <w:pPr>
              <w:pStyle w:val="TableParagraph"/>
              <w:spacing w:before="47"/>
              <w:ind w:right="97"/>
              <w:jc w:val="right"/>
              <w:rPr>
                <w:sz w:val="18"/>
              </w:rPr>
            </w:pPr>
            <w:r>
              <w:rPr>
                <w:spacing w:val="-10"/>
                <w:sz w:val="18"/>
              </w:rPr>
              <w:t>2</w:t>
            </w:r>
          </w:p>
        </w:tc>
        <w:tc>
          <w:tcPr>
            <w:tcW w:w="900" w:type="dxa"/>
            <w:shd w:val="clear" w:color="auto" w:fill="FFC000"/>
          </w:tcPr>
          <w:p>
            <w:pPr>
              <w:pStyle w:val="TableParagraph"/>
              <w:spacing w:before="47"/>
              <w:ind w:right="97"/>
              <w:jc w:val="right"/>
              <w:rPr>
                <w:sz w:val="18"/>
              </w:rPr>
            </w:pPr>
            <w:r>
              <w:rPr>
                <w:spacing w:val="-10"/>
                <w:sz w:val="18"/>
              </w:rPr>
              <w:t>2</w:t>
            </w:r>
          </w:p>
        </w:tc>
        <w:tc>
          <w:tcPr>
            <w:tcW w:w="900" w:type="dxa"/>
            <w:shd w:val="clear" w:color="auto" w:fill="FFC000"/>
          </w:tcPr>
          <w:p>
            <w:pPr>
              <w:pStyle w:val="TableParagraph"/>
              <w:spacing w:before="47"/>
              <w:ind w:right="97"/>
              <w:jc w:val="right"/>
              <w:rPr>
                <w:sz w:val="18"/>
              </w:rPr>
            </w:pPr>
            <w:r>
              <w:rPr>
                <w:spacing w:val="-10"/>
                <w:sz w:val="18"/>
              </w:rPr>
              <w:t>4</w:t>
            </w:r>
          </w:p>
        </w:tc>
        <w:tc>
          <w:tcPr>
            <w:tcW w:w="900" w:type="dxa"/>
            <w:shd w:val="clear" w:color="auto" w:fill="FFC000"/>
          </w:tcPr>
          <w:p>
            <w:pPr>
              <w:pStyle w:val="TableParagraph"/>
              <w:spacing w:before="47"/>
              <w:ind w:right="96"/>
              <w:jc w:val="right"/>
              <w:rPr>
                <w:sz w:val="18"/>
              </w:rPr>
            </w:pPr>
            <w:r>
              <w:rPr>
                <w:spacing w:val="-4"/>
                <w:sz w:val="18"/>
              </w:rPr>
              <w:t>8.33</w:t>
            </w:r>
          </w:p>
        </w:tc>
        <w:tc>
          <w:tcPr>
            <w:tcW w:w="431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tabs>
                <w:tab w:pos="1036" w:val="left" w:leader="none"/>
              </w:tabs>
              <w:spacing w:before="112"/>
              <w:ind w:left="448"/>
              <w:rPr>
                <w:b/>
                <w:sz w:val="18"/>
              </w:rPr>
            </w:pPr>
            <w:r>
              <w:rPr>
                <w:b/>
                <w:spacing w:val="-2"/>
                <w:sz w:val="18"/>
              </w:rPr>
              <w:t>1.1.3</w:t>
            </w:r>
            <w:r>
              <w:rPr>
                <w:b/>
                <w:sz w:val="18"/>
              </w:rPr>
              <w:tab/>
              <w:t>Regulations</w:t>
            </w:r>
            <w:r>
              <w:rPr>
                <w:b/>
                <w:spacing w:val="-5"/>
                <w:sz w:val="18"/>
              </w:rPr>
              <w:t> </w:t>
            </w:r>
            <w:r>
              <w:rPr>
                <w:b/>
                <w:sz w:val="18"/>
              </w:rPr>
              <w:t>on</w:t>
            </w:r>
            <w:r>
              <w:rPr>
                <w:b/>
                <w:spacing w:val="-3"/>
                <w:sz w:val="18"/>
              </w:rPr>
              <w:t> </w:t>
            </w:r>
            <w:r>
              <w:rPr>
                <w:b/>
                <w:sz w:val="18"/>
              </w:rPr>
              <w:t>Safety</w:t>
            </w:r>
            <w:r>
              <w:rPr>
                <w:b/>
                <w:spacing w:val="-3"/>
                <w:sz w:val="18"/>
              </w:rPr>
              <w:t> </w:t>
            </w:r>
            <w:r>
              <w:rPr>
                <w:b/>
                <w:sz w:val="18"/>
              </w:rPr>
              <w:t>of</w:t>
            </w:r>
            <w:r>
              <w:rPr>
                <w:b/>
                <w:spacing w:val="-3"/>
                <w:sz w:val="18"/>
              </w:rPr>
              <w:t> </w:t>
            </w:r>
            <w:r>
              <w:rPr>
                <w:b/>
                <w:sz w:val="18"/>
              </w:rPr>
              <w:t>Electricity</w:t>
            </w:r>
            <w:r>
              <w:rPr>
                <w:b/>
                <w:spacing w:val="1"/>
                <w:sz w:val="18"/>
              </w:rPr>
              <w:t> </w:t>
            </w:r>
            <w:r>
              <w:rPr>
                <w:b/>
                <w:spacing w:val="-2"/>
                <w:sz w:val="18"/>
              </w:rPr>
              <w:t>Connections</w:t>
            </w:r>
          </w:p>
        </w:tc>
      </w:tr>
      <w:tr>
        <w:trPr>
          <w:trHeight w:val="414" w:hRule="atLeast"/>
        </w:trPr>
        <w:tc>
          <w:tcPr>
            <w:tcW w:w="5035" w:type="dxa"/>
          </w:tcPr>
          <w:p>
            <w:pPr>
              <w:pStyle w:val="TableParagraph"/>
              <w:spacing w:line="207" w:lineRule="exact"/>
              <w:ind w:left="107"/>
              <w:rPr>
                <w:sz w:val="18"/>
              </w:rPr>
            </w:pPr>
            <w:r>
              <w:rPr>
                <w:sz w:val="18"/>
              </w:rPr>
              <w:t>Professional</w:t>
            </w:r>
            <w:r>
              <w:rPr>
                <w:spacing w:val="-1"/>
                <w:sz w:val="18"/>
              </w:rPr>
              <w:t> </w:t>
            </w:r>
            <w:r>
              <w:rPr>
                <w:spacing w:val="-2"/>
                <w:sz w:val="18"/>
              </w:rPr>
              <w:t>Certifications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2.78</w:t>
            </w:r>
          </w:p>
        </w:tc>
        <w:tc>
          <w:tcPr>
            <w:tcW w:w="4315" w:type="dxa"/>
          </w:tcPr>
          <w:p>
            <w:pPr>
              <w:pStyle w:val="TableParagraph"/>
              <w:spacing w:line="207" w:lineRule="exact"/>
              <w:ind w:left="107"/>
              <w:rPr>
                <w:sz w:val="18"/>
              </w:rPr>
            </w:pPr>
            <w:r>
              <w:rPr>
                <w:sz w:val="18"/>
              </w:rPr>
              <w:t>IFC,</w:t>
            </w:r>
            <w:r>
              <w:rPr>
                <w:spacing w:val="-1"/>
                <w:sz w:val="18"/>
              </w:rPr>
              <w:t> </w:t>
            </w:r>
            <w:r>
              <w:rPr>
                <w:sz w:val="18"/>
              </w:rPr>
              <w:t>World</w:t>
            </w:r>
            <w:r>
              <w:rPr>
                <w:spacing w:val="-1"/>
                <w:sz w:val="18"/>
              </w:rPr>
              <w:t> </w:t>
            </w:r>
            <w:r>
              <w:rPr>
                <w:sz w:val="18"/>
              </w:rPr>
              <w:t>Bank,</w:t>
            </w:r>
            <w:r>
              <w:rPr>
                <w:spacing w:val="-3"/>
                <w:sz w:val="18"/>
              </w:rPr>
              <w:t> </w:t>
            </w:r>
            <w:r>
              <w:rPr>
                <w:sz w:val="18"/>
              </w:rPr>
              <w:t>and</w:t>
            </w:r>
            <w:r>
              <w:rPr>
                <w:spacing w:val="-3"/>
                <w:sz w:val="18"/>
              </w:rPr>
              <w:t> </w:t>
            </w:r>
            <w:r>
              <w:rPr>
                <w:sz w:val="18"/>
              </w:rPr>
              <w:t>MIGA</w:t>
            </w:r>
            <w:r>
              <w:rPr>
                <w:spacing w:val="-1"/>
                <w:sz w:val="18"/>
              </w:rPr>
              <w:t> </w:t>
            </w:r>
            <w:r>
              <w:rPr>
                <w:sz w:val="18"/>
              </w:rPr>
              <w:t>(2013);</w:t>
            </w:r>
            <w:r>
              <w:rPr>
                <w:spacing w:val="-2"/>
                <w:sz w:val="18"/>
              </w:rPr>
              <w:t> </w:t>
            </w:r>
            <w:r>
              <w:rPr>
                <w:sz w:val="18"/>
              </w:rPr>
              <w:t>IEEE </w:t>
            </w:r>
            <w:r>
              <w:rPr>
                <w:spacing w:val="-2"/>
                <w:sz w:val="18"/>
              </w:rPr>
              <w:t>(2022);</w:t>
            </w:r>
          </w:p>
          <w:p>
            <w:pPr>
              <w:pStyle w:val="TableParagraph"/>
              <w:spacing w:line="186" w:lineRule="exact" w:before="2"/>
              <w:ind w:left="107"/>
              <w:rPr>
                <w:sz w:val="18"/>
              </w:rPr>
            </w:pPr>
            <w:r>
              <w:rPr>
                <w:sz w:val="18"/>
              </w:rPr>
              <w:t>ISSA</w:t>
            </w:r>
            <w:r>
              <w:rPr>
                <w:spacing w:val="-1"/>
                <w:sz w:val="18"/>
              </w:rPr>
              <w:t> </w:t>
            </w:r>
            <w:r>
              <w:rPr>
                <w:sz w:val="18"/>
              </w:rPr>
              <w:t>(n.d);</w:t>
            </w:r>
            <w:r>
              <w:rPr>
                <w:spacing w:val="-3"/>
                <w:sz w:val="18"/>
              </w:rPr>
              <w:t> </w:t>
            </w:r>
            <w:r>
              <w:rPr>
                <w:sz w:val="18"/>
              </w:rPr>
              <w:t>Leland</w:t>
            </w:r>
            <w:r>
              <w:rPr>
                <w:spacing w:val="1"/>
                <w:sz w:val="18"/>
              </w:rPr>
              <w:t> </w:t>
            </w:r>
            <w:r>
              <w:rPr>
                <w:spacing w:val="-2"/>
                <w:sz w:val="18"/>
              </w:rPr>
              <w:t>(1979)</w:t>
            </w:r>
          </w:p>
        </w:tc>
      </w:tr>
      <w:tr>
        <w:trPr>
          <w:trHeight w:val="414" w:hRule="atLeast"/>
        </w:trPr>
        <w:tc>
          <w:tcPr>
            <w:tcW w:w="5035" w:type="dxa"/>
          </w:tcPr>
          <w:p>
            <w:pPr>
              <w:pStyle w:val="TableParagraph"/>
              <w:spacing w:line="207" w:lineRule="exact"/>
              <w:ind w:left="107"/>
              <w:rPr>
                <w:sz w:val="18"/>
              </w:rPr>
            </w:pPr>
            <w:r>
              <w:rPr>
                <w:sz w:val="18"/>
              </w:rPr>
              <w:t>Inspection</w:t>
            </w:r>
            <w:r>
              <w:rPr>
                <w:spacing w:val="-4"/>
                <w:sz w:val="18"/>
              </w:rPr>
              <w:t> </w:t>
            </w:r>
            <w:r>
              <w:rPr>
                <w:spacing w:val="-2"/>
                <w:sz w:val="18"/>
              </w:rPr>
              <w:t>Regimes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2.78</w:t>
            </w:r>
          </w:p>
        </w:tc>
        <w:tc>
          <w:tcPr>
            <w:tcW w:w="4315" w:type="dxa"/>
          </w:tcPr>
          <w:p>
            <w:pPr>
              <w:pStyle w:val="TableParagraph"/>
              <w:spacing w:line="206" w:lineRule="exact"/>
              <w:ind w:left="107"/>
              <w:rPr>
                <w:sz w:val="18"/>
              </w:rPr>
            </w:pPr>
            <w:r>
              <w:rPr>
                <w:sz w:val="18"/>
              </w:rPr>
              <w:t>Boyne</w:t>
            </w:r>
            <w:r>
              <w:rPr>
                <w:spacing w:val="-5"/>
                <w:sz w:val="18"/>
              </w:rPr>
              <w:t> </w:t>
            </w:r>
            <w:r>
              <w:rPr>
                <w:sz w:val="18"/>
              </w:rPr>
              <w:t>et</w:t>
            </w:r>
            <w:r>
              <w:rPr>
                <w:spacing w:val="-6"/>
                <w:sz w:val="18"/>
              </w:rPr>
              <w:t> </w:t>
            </w:r>
            <w:r>
              <w:rPr>
                <w:sz w:val="18"/>
              </w:rPr>
              <w:t>al.</w:t>
            </w:r>
            <w:r>
              <w:rPr>
                <w:spacing w:val="-3"/>
                <w:sz w:val="18"/>
              </w:rPr>
              <w:t> </w:t>
            </w:r>
            <w:r>
              <w:rPr>
                <w:sz w:val="18"/>
              </w:rPr>
              <w:t>(2002);</w:t>
            </w:r>
            <w:r>
              <w:rPr>
                <w:spacing w:val="-4"/>
                <w:sz w:val="18"/>
              </w:rPr>
              <w:t> </w:t>
            </w:r>
            <w:r>
              <w:rPr>
                <w:sz w:val="18"/>
              </w:rPr>
              <w:t>IEC</w:t>
            </w:r>
            <w:r>
              <w:rPr>
                <w:spacing w:val="-4"/>
                <w:sz w:val="18"/>
              </w:rPr>
              <w:t> </w:t>
            </w:r>
            <w:r>
              <w:rPr>
                <w:sz w:val="18"/>
              </w:rPr>
              <w:t>(2016);</w:t>
            </w:r>
            <w:r>
              <w:rPr>
                <w:spacing w:val="-4"/>
                <w:sz w:val="18"/>
              </w:rPr>
              <w:t> </w:t>
            </w:r>
            <w:r>
              <w:rPr>
                <w:sz w:val="18"/>
              </w:rPr>
              <w:t>IFC,</w:t>
            </w:r>
            <w:r>
              <w:rPr>
                <w:spacing w:val="-3"/>
                <w:sz w:val="18"/>
              </w:rPr>
              <w:t> </w:t>
            </w:r>
            <w:r>
              <w:rPr>
                <w:sz w:val="18"/>
              </w:rPr>
              <w:t>World</w:t>
            </w:r>
            <w:r>
              <w:rPr>
                <w:spacing w:val="-3"/>
                <w:sz w:val="18"/>
              </w:rPr>
              <w:t> </w:t>
            </w:r>
            <w:r>
              <w:rPr>
                <w:sz w:val="18"/>
              </w:rPr>
              <w:t>Bank,</w:t>
            </w:r>
            <w:r>
              <w:rPr>
                <w:spacing w:val="-6"/>
                <w:sz w:val="18"/>
              </w:rPr>
              <w:t> </w:t>
            </w:r>
            <w:r>
              <w:rPr>
                <w:sz w:val="18"/>
              </w:rPr>
              <w:t>and MIGA (2013); World Bank (2017b)</w:t>
            </w:r>
          </w:p>
        </w:tc>
      </w:tr>
      <w:tr>
        <w:trPr>
          <w:trHeight w:val="412" w:hRule="atLeast"/>
        </w:trPr>
        <w:tc>
          <w:tcPr>
            <w:tcW w:w="5035" w:type="dxa"/>
          </w:tcPr>
          <w:p>
            <w:pPr>
              <w:pStyle w:val="TableParagraph"/>
              <w:spacing w:line="207" w:lineRule="exact"/>
              <w:ind w:left="107"/>
              <w:rPr>
                <w:sz w:val="18"/>
              </w:rPr>
            </w:pPr>
            <w:r>
              <w:rPr>
                <w:sz w:val="18"/>
              </w:rPr>
              <w:t>Liability</w:t>
            </w:r>
            <w:r>
              <w:rPr>
                <w:spacing w:val="-3"/>
                <w:sz w:val="18"/>
              </w:rPr>
              <w:t> </w:t>
            </w:r>
            <w:r>
              <w:rPr>
                <w:spacing w:val="-2"/>
                <w:sz w:val="18"/>
              </w:rPr>
              <w:t>Regimes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2.78</w:t>
            </w:r>
          </w:p>
        </w:tc>
        <w:tc>
          <w:tcPr>
            <w:tcW w:w="4315" w:type="dxa"/>
          </w:tcPr>
          <w:p>
            <w:pPr>
              <w:pStyle w:val="TableParagraph"/>
              <w:spacing w:line="206" w:lineRule="exact"/>
              <w:ind w:left="107" w:right="202"/>
              <w:rPr>
                <w:sz w:val="18"/>
              </w:rPr>
            </w:pPr>
            <w:r>
              <w:rPr>
                <w:sz w:val="18"/>
              </w:rPr>
              <w:t>IFC,</w:t>
            </w:r>
            <w:r>
              <w:rPr>
                <w:spacing w:val="-4"/>
                <w:sz w:val="18"/>
              </w:rPr>
              <w:t> </w:t>
            </w:r>
            <w:r>
              <w:rPr>
                <w:sz w:val="18"/>
              </w:rPr>
              <w:t>World</w:t>
            </w:r>
            <w:r>
              <w:rPr>
                <w:spacing w:val="-4"/>
                <w:sz w:val="18"/>
              </w:rPr>
              <w:t> </w:t>
            </w:r>
            <w:r>
              <w:rPr>
                <w:sz w:val="18"/>
              </w:rPr>
              <w:t>Bank,</w:t>
            </w:r>
            <w:r>
              <w:rPr>
                <w:spacing w:val="-6"/>
                <w:sz w:val="18"/>
              </w:rPr>
              <w:t> </w:t>
            </w:r>
            <w:r>
              <w:rPr>
                <w:sz w:val="18"/>
              </w:rPr>
              <w:t>and</w:t>
            </w:r>
            <w:r>
              <w:rPr>
                <w:spacing w:val="-5"/>
                <w:sz w:val="18"/>
              </w:rPr>
              <w:t> </w:t>
            </w:r>
            <w:r>
              <w:rPr>
                <w:sz w:val="18"/>
              </w:rPr>
              <w:t>MIGA</w:t>
            </w:r>
            <w:r>
              <w:rPr>
                <w:spacing w:val="-5"/>
                <w:sz w:val="18"/>
              </w:rPr>
              <w:t> </w:t>
            </w:r>
            <w:r>
              <w:rPr>
                <w:sz w:val="18"/>
              </w:rPr>
              <w:t>(2013);</w:t>
            </w:r>
            <w:r>
              <w:rPr>
                <w:spacing w:val="-6"/>
                <w:sz w:val="18"/>
              </w:rPr>
              <w:t> </w:t>
            </w:r>
            <w:r>
              <w:rPr>
                <w:sz w:val="18"/>
              </w:rPr>
              <w:t>Wilson</w:t>
            </w:r>
            <w:r>
              <w:rPr>
                <w:spacing w:val="-4"/>
                <w:sz w:val="18"/>
              </w:rPr>
              <w:t> </w:t>
            </w:r>
            <w:r>
              <w:rPr>
                <w:sz w:val="18"/>
              </w:rPr>
              <w:t>et</w:t>
            </w:r>
            <w:r>
              <w:rPr>
                <w:spacing w:val="-5"/>
                <w:sz w:val="18"/>
              </w:rPr>
              <w:t> </w:t>
            </w:r>
            <w:r>
              <w:rPr>
                <w:sz w:val="18"/>
              </w:rPr>
              <w:t>al. </w:t>
            </w:r>
            <w:r>
              <w:rPr>
                <w:spacing w:val="-2"/>
                <w:sz w:val="18"/>
              </w:rPr>
              <w:t>(2009)</w:t>
            </w:r>
          </w:p>
        </w:tc>
      </w:tr>
      <w:tr>
        <w:trPr>
          <w:trHeight w:val="282" w:hRule="atLeast"/>
        </w:trPr>
        <w:tc>
          <w:tcPr>
            <w:tcW w:w="503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1.1.3</w:t>
            </w:r>
          </w:p>
        </w:tc>
        <w:tc>
          <w:tcPr>
            <w:tcW w:w="900" w:type="dxa"/>
            <w:shd w:val="clear" w:color="auto" w:fill="FFC000"/>
          </w:tcPr>
          <w:p>
            <w:pPr>
              <w:pStyle w:val="TableParagraph"/>
              <w:spacing w:before="38"/>
              <w:ind w:right="97"/>
              <w:jc w:val="right"/>
              <w:rPr>
                <w:sz w:val="18"/>
              </w:rPr>
            </w:pPr>
            <w:r>
              <w:rPr>
                <w:spacing w:val="-10"/>
                <w:sz w:val="18"/>
              </w:rPr>
              <w:t>3</w:t>
            </w:r>
          </w:p>
        </w:tc>
        <w:tc>
          <w:tcPr>
            <w:tcW w:w="900" w:type="dxa"/>
            <w:shd w:val="clear" w:color="auto" w:fill="FFC000"/>
          </w:tcPr>
          <w:p>
            <w:pPr>
              <w:pStyle w:val="TableParagraph"/>
              <w:spacing w:before="38"/>
              <w:ind w:right="97"/>
              <w:jc w:val="right"/>
              <w:rPr>
                <w:sz w:val="18"/>
              </w:rPr>
            </w:pPr>
            <w:r>
              <w:rPr>
                <w:spacing w:val="-10"/>
                <w:sz w:val="18"/>
              </w:rPr>
              <w:t>3</w:t>
            </w:r>
          </w:p>
        </w:tc>
        <w:tc>
          <w:tcPr>
            <w:tcW w:w="900" w:type="dxa"/>
            <w:shd w:val="clear" w:color="auto" w:fill="FFC000"/>
          </w:tcPr>
          <w:p>
            <w:pPr>
              <w:pStyle w:val="TableParagraph"/>
              <w:spacing w:before="38"/>
              <w:ind w:right="97"/>
              <w:jc w:val="right"/>
              <w:rPr>
                <w:sz w:val="18"/>
              </w:rPr>
            </w:pPr>
            <w:r>
              <w:rPr>
                <w:spacing w:val="-10"/>
                <w:sz w:val="18"/>
              </w:rPr>
              <w:t>6</w:t>
            </w:r>
          </w:p>
        </w:tc>
        <w:tc>
          <w:tcPr>
            <w:tcW w:w="900" w:type="dxa"/>
            <w:shd w:val="clear" w:color="auto" w:fill="FFC000"/>
          </w:tcPr>
          <w:p>
            <w:pPr>
              <w:pStyle w:val="TableParagraph"/>
              <w:spacing w:before="38"/>
              <w:ind w:right="96"/>
              <w:jc w:val="right"/>
              <w:rPr>
                <w:sz w:val="18"/>
              </w:rPr>
            </w:pPr>
            <w:r>
              <w:rPr>
                <w:spacing w:val="-4"/>
                <w:sz w:val="18"/>
              </w:rPr>
              <w:t>8.33</w:t>
            </w:r>
          </w:p>
        </w:tc>
        <w:tc>
          <w:tcPr>
            <w:tcW w:w="4315" w:type="dxa"/>
            <w:shd w:val="clear" w:color="auto" w:fill="FFC000"/>
          </w:tcPr>
          <w:p>
            <w:pPr>
              <w:pStyle w:val="TableParagraph"/>
              <w:rPr>
                <w:sz w:val="18"/>
              </w:rPr>
            </w:pPr>
          </w:p>
        </w:tc>
      </w:tr>
    </w:tbl>
    <w:p>
      <w:pPr>
        <w:pStyle w:val="TableParagraph"/>
        <w:spacing w:after="0"/>
        <w:rPr>
          <w:sz w:val="18"/>
        </w:rPr>
        <w:sectPr>
          <w:footerReference w:type="default" r:id="rId12"/>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315"/>
      </w:tblGrid>
      <w:tr>
        <w:trPr>
          <w:trHeight w:val="431" w:hRule="atLeast"/>
        </w:trPr>
        <w:tc>
          <w:tcPr>
            <w:tcW w:w="12950" w:type="dxa"/>
            <w:gridSpan w:val="6"/>
            <w:shd w:val="clear" w:color="auto" w:fill="E7EBF5"/>
          </w:tcPr>
          <w:p>
            <w:pPr>
              <w:pStyle w:val="TableParagraph"/>
              <w:tabs>
                <w:tab w:pos="1036" w:val="left" w:leader="none"/>
              </w:tabs>
              <w:spacing w:before="112"/>
              <w:ind w:left="448"/>
              <w:rPr>
                <w:b/>
                <w:sz w:val="18"/>
              </w:rPr>
            </w:pPr>
            <w:r>
              <w:rPr>
                <w:b/>
                <w:spacing w:val="-2"/>
                <w:sz w:val="18"/>
              </w:rPr>
              <w:t>1.1.4</w:t>
            </w:r>
            <w:r>
              <w:rPr>
                <w:b/>
                <w:sz w:val="18"/>
              </w:rPr>
              <w:tab/>
              <w:t>Environmental</w:t>
            </w:r>
            <w:r>
              <w:rPr>
                <w:b/>
                <w:spacing w:val="-7"/>
                <w:sz w:val="18"/>
              </w:rPr>
              <w:t> </w:t>
            </w:r>
            <w:r>
              <w:rPr>
                <w:b/>
                <w:spacing w:val="-2"/>
                <w:sz w:val="18"/>
              </w:rPr>
              <w:t>Sustainability</w:t>
            </w:r>
          </w:p>
        </w:tc>
      </w:tr>
      <w:tr>
        <w:trPr>
          <w:trHeight w:val="621" w:hRule="atLeast"/>
        </w:trPr>
        <w:tc>
          <w:tcPr>
            <w:tcW w:w="5035" w:type="dxa"/>
          </w:tcPr>
          <w:p>
            <w:pPr>
              <w:pStyle w:val="TableParagraph"/>
              <w:spacing w:line="207" w:lineRule="exact"/>
              <w:ind w:left="107"/>
              <w:rPr>
                <w:sz w:val="18"/>
              </w:rPr>
            </w:pPr>
            <w:r>
              <w:rPr>
                <w:sz w:val="18"/>
              </w:rPr>
              <w:t>Environmental</w:t>
            </w:r>
            <w:r>
              <w:rPr>
                <w:spacing w:val="-5"/>
                <w:sz w:val="18"/>
              </w:rPr>
              <w:t> </w:t>
            </w:r>
            <w:r>
              <w:rPr>
                <w:sz w:val="18"/>
              </w:rPr>
              <w:t>Sustainability</w:t>
            </w:r>
            <w:r>
              <w:rPr>
                <w:spacing w:val="-3"/>
                <w:sz w:val="18"/>
              </w:rPr>
              <w:t> </w:t>
            </w:r>
            <w:r>
              <w:rPr>
                <w:sz w:val="18"/>
              </w:rPr>
              <w:t>of</w:t>
            </w:r>
            <w:r>
              <w:rPr>
                <w:spacing w:val="-2"/>
                <w:sz w:val="18"/>
              </w:rPr>
              <w:t> </w:t>
            </w:r>
            <w:r>
              <w:rPr>
                <w:sz w:val="18"/>
              </w:rPr>
              <w:t>Electricity</w:t>
            </w:r>
            <w:r>
              <w:rPr>
                <w:spacing w:val="-1"/>
                <w:sz w:val="18"/>
              </w:rPr>
              <w:t> </w:t>
            </w:r>
            <w:r>
              <w:rPr>
                <w:spacing w:val="-2"/>
                <w:sz w:val="18"/>
              </w:rPr>
              <w:t>Provision</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2.08</w:t>
            </w:r>
          </w:p>
        </w:tc>
        <w:tc>
          <w:tcPr>
            <w:tcW w:w="4315" w:type="dxa"/>
          </w:tcPr>
          <w:p>
            <w:pPr>
              <w:pStyle w:val="TableParagraph"/>
              <w:ind w:left="107"/>
              <w:rPr>
                <w:sz w:val="18"/>
              </w:rPr>
            </w:pPr>
            <w:r>
              <w:rPr>
                <w:sz w:val="18"/>
              </w:rPr>
              <w:t>Banerjee</w:t>
            </w:r>
            <w:r>
              <w:rPr>
                <w:spacing w:val="-6"/>
                <w:sz w:val="18"/>
              </w:rPr>
              <w:t> </w:t>
            </w:r>
            <w:r>
              <w:rPr>
                <w:sz w:val="18"/>
              </w:rPr>
              <w:t>et</w:t>
            </w:r>
            <w:r>
              <w:rPr>
                <w:spacing w:val="-5"/>
                <w:sz w:val="18"/>
              </w:rPr>
              <w:t> </w:t>
            </w:r>
            <w:r>
              <w:rPr>
                <w:sz w:val="18"/>
              </w:rPr>
              <w:t>al.</w:t>
            </w:r>
            <w:r>
              <w:rPr>
                <w:spacing w:val="-4"/>
                <w:sz w:val="18"/>
              </w:rPr>
              <w:t> </w:t>
            </w:r>
            <w:r>
              <w:rPr>
                <w:sz w:val="18"/>
              </w:rPr>
              <w:t>(2017);</w:t>
            </w:r>
            <w:r>
              <w:rPr>
                <w:spacing w:val="-7"/>
                <w:sz w:val="18"/>
              </w:rPr>
              <w:t> </w:t>
            </w:r>
            <w:r>
              <w:rPr>
                <w:sz w:val="18"/>
              </w:rPr>
              <w:t>Barreira</w:t>
            </w:r>
            <w:r>
              <w:rPr>
                <w:spacing w:val="-6"/>
                <w:sz w:val="18"/>
              </w:rPr>
              <w:t> </w:t>
            </w:r>
            <w:r>
              <w:rPr>
                <w:sz w:val="18"/>
              </w:rPr>
              <w:t>et</w:t>
            </w:r>
            <w:r>
              <w:rPr>
                <w:spacing w:val="-5"/>
                <w:sz w:val="18"/>
              </w:rPr>
              <w:t> </w:t>
            </w:r>
            <w:r>
              <w:rPr>
                <w:sz w:val="18"/>
              </w:rPr>
              <w:t>al.</w:t>
            </w:r>
            <w:r>
              <w:rPr>
                <w:spacing w:val="-4"/>
                <w:sz w:val="18"/>
              </w:rPr>
              <w:t> </w:t>
            </w:r>
            <w:r>
              <w:rPr>
                <w:sz w:val="18"/>
              </w:rPr>
              <w:t>(2017);</w:t>
            </w:r>
            <w:r>
              <w:rPr>
                <w:spacing w:val="-5"/>
                <w:sz w:val="18"/>
              </w:rPr>
              <w:t> </w:t>
            </w:r>
            <w:r>
              <w:rPr>
                <w:sz w:val="18"/>
              </w:rPr>
              <w:t>Gonzalez (2022); OECD (2009, 2015); Sinton et al. (2017); UN</w:t>
            </w:r>
          </w:p>
          <w:p>
            <w:pPr>
              <w:pStyle w:val="TableParagraph"/>
              <w:spacing w:line="186" w:lineRule="exact" w:before="1"/>
              <w:ind w:left="107"/>
              <w:rPr>
                <w:sz w:val="18"/>
              </w:rPr>
            </w:pPr>
            <w:r>
              <w:rPr>
                <w:sz w:val="18"/>
              </w:rPr>
              <w:t>(2015);</w:t>
            </w:r>
            <w:r>
              <w:rPr>
                <w:spacing w:val="-4"/>
                <w:sz w:val="18"/>
              </w:rPr>
              <w:t> </w:t>
            </w:r>
            <w:r>
              <w:rPr>
                <w:sz w:val="18"/>
              </w:rPr>
              <w:t>UNEP </w:t>
            </w:r>
            <w:r>
              <w:rPr>
                <w:spacing w:val="-2"/>
                <w:sz w:val="18"/>
              </w:rPr>
              <w:t>(n.d.)</w:t>
            </w:r>
          </w:p>
        </w:tc>
      </w:tr>
      <w:tr>
        <w:trPr>
          <w:trHeight w:val="414" w:hRule="atLeast"/>
        </w:trPr>
        <w:tc>
          <w:tcPr>
            <w:tcW w:w="5035" w:type="dxa"/>
          </w:tcPr>
          <w:p>
            <w:pPr>
              <w:pStyle w:val="TableParagraph"/>
              <w:spacing w:line="207" w:lineRule="exact"/>
              <w:ind w:left="107"/>
              <w:rPr>
                <w:sz w:val="18"/>
              </w:rPr>
            </w:pPr>
            <w:r>
              <w:rPr>
                <w:sz w:val="18"/>
              </w:rPr>
              <w:t>Environmental</w:t>
            </w:r>
            <w:r>
              <w:rPr>
                <w:spacing w:val="-5"/>
                <w:sz w:val="18"/>
              </w:rPr>
              <w:t> </w:t>
            </w:r>
            <w:r>
              <w:rPr>
                <w:sz w:val="18"/>
              </w:rPr>
              <w:t>Sustainability</w:t>
            </w:r>
            <w:r>
              <w:rPr>
                <w:spacing w:val="-3"/>
                <w:sz w:val="18"/>
              </w:rPr>
              <w:t> </w:t>
            </w:r>
            <w:r>
              <w:rPr>
                <w:sz w:val="18"/>
              </w:rPr>
              <w:t>of</w:t>
            </w:r>
            <w:r>
              <w:rPr>
                <w:spacing w:val="-2"/>
                <w:sz w:val="18"/>
              </w:rPr>
              <w:t> </w:t>
            </w:r>
            <w:r>
              <w:rPr>
                <w:sz w:val="18"/>
              </w:rPr>
              <w:t>Electricity</w:t>
            </w:r>
            <w:r>
              <w:rPr>
                <w:spacing w:val="-1"/>
                <w:sz w:val="18"/>
              </w:rPr>
              <w:t> </w:t>
            </w:r>
            <w:r>
              <w:rPr>
                <w:spacing w:val="-5"/>
                <w:sz w:val="18"/>
              </w:rPr>
              <w:t>Use</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2.08</w:t>
            </w:r>
          </w:p>
        </w:tc>
        <w:tc>
          <w:tcPr>
            <w:tcW w:w="4315" w:type="dxa"/>
          </w:tcPr>
          <w:p>
            <w:pPr>
              <w:pStyle w:val="TableParagraph"/>
              <w:spacing w:line="206" w:lineRule="exact"/>
              <w:ind w:left="107"/>
              <w:rPr>
                <w:sz w:val="18"/>
              </w:rPr>
            </w:pPr>
            <w:r>
              <w:rPr>
                <w:sz w:val="18"/>
              </w:rPr>
              <w:t>AfDB</w:t>
            </w:r>
            <w:r>
              <w:rPr>
                <w:spacing w:val="-4"/>
                <w:sz w:val="18"/>
              </w:rPr>
              <w:t> </w:t>
            </w:r>
            <w:r>
              <w:rPr>
                <w:sz w:val="18"/>
              </w:rPr>
              <w:t>(2021);</w:t>
            </w:r>
            <w:r>
              <w:rPr>
                <w:spacing w:val="-4"/>
                <w:sz w:val="18"/>
              </w:rPr>
              <w:t> </w:t>
            </w:r>
            <w:r>
              <w:rPr>
                <w:sz w:val="18"/>
              </w:rPr>
              <w:t>Barreira</w:t>
            </w:r>
            <w:r>
              <w:rPr>
                <w:spacing w:val="-5"/>
                <w:sz w:val="18"/>
              </w:rPr>
              <w:t> </w:t>
            </w:r>
            <w:r>
              <w:rPr>
                <w:sz w:val="18"/>
              </w:rPr>
              <w:t>et</w:t>
            </w:r>
            <w:r>
              <w:rPr>
                <w:spacing w:val="-4"/>
                <w:sz w:val="18"/>
              </w:rPr>
              <w:t> </w:t>
            </w:r>
            <w:r>
              <w:rPr>
                <w:sz w:val="18"/>
              </w:rPr>
              <w:t>al.</w:t>
            </w:r>
            <w:r>
              <w:rPr>
                <w:spacing w:val="-3"/>
                <w:sz w:val="18"/>
              </w:rPr>
              <w:t> </w:t>
            </w:r>
            <w:r>
              <w:rPr>
                <w:sz w:val="18"/>
              </w:rPr>
              <w:t>(2017);</w:t>
            </w:r>
            <w:r>
              <w:rPr>
                <w:spacing w:val="-4"/>
                <w:sz w:val="18"/>
              </w:rPr>
              <w:t> </w:t>
            </w:r>
            <w:r>
              <w:rPr>
                <w:sz w:val="18"/>
              </w:rPr>
              <w:t>Geller</w:t>
            </w:r>
            <w:r>
              <w:rPr>
                <w:spacing w:val="-4"/>
                <w:sz w:val="18"/>
              </w:rPr>
              <w:t> </w:t>
            </w:r>
            <w:r>
              <w:rPr>
                <w:sz w:val="18"/>
              </w:rPr>
              <w:t>et</w:t>
            </w:r>
            <w:r>
              <w:rPr>
                <w:spacing w:val="-4"/>
                <w:sz w:val="18"/>
              </w:rPr>
              <w:t> </w:t>
            </w:r>
            <w:r>
              <w:rPr>
                <w:sz w:val="18"/>
              </w:rPr>
              <w:t>al.</w:t>
            </w:r>
            <w:r>
              <w:rPr>
                <w:spacing w:val="-3"/>
                <w:sz w:val="18"/>
              </w:rPr>
              <w:t> </w:t>
            </w:r>
            <w:r>
              <w:rPr>
                <w:sz w:val="18"/>
              </w:rPr>
              <w:t>(2006); IEA (2008); OECD (2009); UNEP (n.d.)</w:t>
            </w:r>
          </w:p>
        </w:tc>
      </w:tr>
      <w:tr>
        <w:trPr>
          <w:trHeight w:val="412" w:hRule="atLeast"/>
        </w:trPr>
        <w:tc>
          <w:tcPr>
            <w:tcW w:w="5035" w:type="dxa"/>
          </w:tcPr>
          <w:p>
            <w:pPr>
              <w:pStyle w:val="TableParagraph"/>
              <w:spacing w:line="207" w:lineRule="exact"/>
              <w:ind w:left="107"/>
              <w:rPr>
                <w:sz w:val="18"/>
              </w:rPr>
            </w:pPr>
            <w:r>
              <w:rPr>
                <w:sz w:val="18"/>
              </w:rPr>
              <w:t>Incentives</w:t>
            </w:r>
            <w:r>
              <w:rPr>
                <w:spacing w:val="-3"/>
                <w:sz w:val="18"/>
              </w:rPr>
              <w:t> </w:t>
            </w:r>
            <w:r>
              <w:rPr>
                <w:sz w:val="18"/>
              </w:rPr>
              <w:t>to</w:t>
            </w:r>
            <w:r>
              <w:rPr>
                <w:spacing w:val="-2"/>
                <w:sz w:val="18"/>
              </w:rPr>
              <w:t> </w:t>
            </w:r>
            <w:r>
              <w:rPr>
                <w:sz w:val="18"/>
              </w:rPr>
              <w:t>Adopt</w:t>
            </w:r>
            <w:r>
              <w:rPr>
                <w:spacing w:val="-5"/>
                <w:sz w:val="18"/>
              </w:rPr>
              <w:t> </w:t>
            </w:r>
            <w:r>
              <w:rPr>
                <w:sz w:val="18"/>
              </w:rPr>
              <w:t>Energy-Saving</w:t>
            </w:r>
            <w:r>
              <w:rPr>
                <w:spacing w:val="-1"/>
                <w:sz w:val="18"/>
              </w:rPr>
              <w:t> </w:t>
            </w:r>
            <w:r>
              <w:rPr>
                <w:spacing w:val="-2"/>
                <w:sz w:val="18"/>
              </w:rPr>
              <w:t>Practices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15" w:type="dxa"/>
          </w:tcPr>
          <w:p>
            <w:pPr>
              <w:pStyle w:val="TableParagraph"/>
              <w:spacing w:line="206" w:lineRule="exact"/>
              <w:ind w:left="107"/>
              <w:rPr>
                <w:sz w:val="18"/>
              </w:rPr>
            </w:pPr>
            <w:r>
              <w:rPr>
                <w:sz w:val="18"/>
              </w:rPr>
              <w:t>Barreira</w:t>
            </w:r>
            <w:r>
              <w:rPr>
                <w:spacing w:val="-4"/>
                <w:sz w:val="18"/>
              </w:rPr>
              <w:t> </w:t>
            </w:r>
            <w:r>
              <w:rPr>
                <w:sz w:val="18"/>
              </w:rPr>
              <w:t>et</w:t>
            </w:r>
            <w:r>
              <w:rPr>
                <w:spacing w:val="-3"/>
                <w:sz w:val="18"/>
              </w:rPr>
              <w:t> </w:t>
            </w:r>
            <w:r>
              <w:rPr>
                <w:sz w:val="18"/>
              </w:rPr>
              <w:t>al.</w:t>
            </w:r>
            <w:r>
              <w:rPr>
                <w:spacing w:val="-2"/>
                <w:sz w:val="18"/>
              </w:rPr>
              <w:t> </w:t>
            </w:r>
            <w:r>
              <w:rPr>
                <w:sz w:val="18"/>
              </w:rPr>
              <w:t>(2017);</w:t>
            </w:r>
            <w:r>
              <w:rPr>
                <w:spacing w:val="-5"/>
                <w:sz w:val="18"/>
              </w:rPr>
              <w:t> </w:t>
            </w:r>
            <w:r>
              <w:rPr>
                <w:sz w:val="18"/>
              </w:rPr>
              <w:t>De</w:t>
            </w:r>
            <w:r>
              <w:rPr>
                <w:spacing w:val="-4"/>
                <w:sz w:val="18"/>
              </w:rPr>
              <w:t> </w:t>
            </w:r>
            <w:r>
              <w:rPr>
                <w:sz w:val="18"/>
              </w:rPr>
              <w:t>la</w:t>
            </w:r>
            <w:r>
              <w:rPr>
                <w:spacing w:val="-4"/>
                <w:sz w:val="18"/>
              </w:rPr>
              <w:t> </w:t>
            </w:r>
            <w:r>
              <w:rPr>
                <w:sz w:val="18"/>
              </w:rPr>
              <w:t>Rue</w:t>
            </w:r>
            <w:r>
              <w:rPr>
                <w:spacing w:val="-6"/>
                <w:sz w:val="18"/>
              </w:rPr>
              <w:t> </w:t>
            </w:r>
            <w:r>
              <w:rPr>
                <w:sz w:val="18"/>
              </w:rPr>
              <w:t>du</w:t>
            </w:r>
            <w:r>
              <w:rPr>
                <w:spacing w:val="-2"/>
                <w:sz w:val="18"/>
              </w:rPr>
              <w:t> </w:t>
            </w:r>
            <w:r>
              <w:rPr>
                <w:sz w:val="18"/>
              </w:rPr>
              <w:t>Can</w:t>
            </w:r>
            <w:r>
              <w:rPr>
                <w:spacing w:val="-4"/>
                <w:sz w:val="18"/>
              </w:rPr>
              <w:t> </w:t>
            </w:r>
            <w:r>
              <w:rPr>
                <w:sz w:val="18"/>
              </w:rPr>
              <w:t>et</w:t>
            </w:r>
            <w:r>
              <w:rPr>
                <w:spacing w:val="-3"/>
                <w:sz w:val="18"/>
              </w:rPr>
              <w:t> </w:t>
            </w:r>
            <w:r>
              <w:rPr>
                <w:sz w:val="18"/>
              </w:rPr>
              <w:t>al.</w:t>
            </w:r>
            <w:r>
              <w:rPr>
                <w:spacing w:val="-2"/>
                <w:sz w:val="18"/>
              </w:rPr>
              <w:t> </w:t>
            </w:r>
            <w:r>
              <w:rPr>
                <w:sz w:val="18"/>
              </w:rPr>
              <w:t>(2014); Geller et al. (2006); UNEP (n.d.)</w:t>
            </w:r>
          </w:p>
        </w:tc>
      </w:tr>
      <w:tr>
        <w:trPr>
          <w:trHeight w:val="282" w:hRule="atLeast"/>
        </w:trPr>
        <w:tc>
          <w:tcPr>
            <w:tcW w:w="503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1.1.4</w:t>
            </w:r>
          </w:p>
        </w:tc>
        <w:tc>
          <w:tcPr>
            <w:tcW w:w="900" w:type="dxa"/>
            <w:shd w:val="clear" w:color="auto" w:fill="FFC000"/>
          </w:tcPr>
          <w:p>
            <w:pPr>
              <w:pStyle w:val="TableParagraph"/>
              <w:spacing w:before="38"/>
              <w:ind w:right="97"/>
              <w:jc w:val="right"/>
              <w:rPr>
                <w:sz w:val="18"/>
              </w:rPr>
            </w:pPr>
            <w:r>
              <w:rPr>
                <w:spacing w:val="-10"/>
                <w:sz w:val="18"/>
              </w:rPr>
              <w:t>1</w:t>
            </w:r>
          </w:p>
        </w:tc>
        <w:tc>
          <w:tcPr>
            <w:tcW w:w="900" w:type="dxa"/>
            <w:shd w:val="clear" w:color="auto" w:fill="FFC000"/>
          </w:tcPr>
          <w:p>
            <w:pPr>
              <w:pStyle w:val="TableParagraph"/>
              <w:spacing w:before="38"/>
              <w:ind w:right="97"/>
              <w:jc w:val="right"/>
              <w:rPr>
                <w:sz w:val="18"/>
              </w:rPr>
            </w:pPr>
            <w:r>
              <w:rPr>
                <w:spacing w:val="-10"/>
                <w:sz w:val="18"/>
              </w:rPr>
              <w:t>3</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6"/>
              <w:jc w:val="right"/>
              <w:rPr>
                <w:sz w:val="18"/>
              </w:rPr>
            </w:pPr>
            <w:r>
              <w:rPr>
                <w:spacing w:val="-4"/>
                <w:sz w:val="18"/>
              </w:rPr>
              <w:t>8.33</w:t>
            </w:r>
          </w:p>
        </w:tc>
        <w:tc>
          <w:tcPr>
            <w:tcW w:w="4315" w:type="dxa"/>
            <w:shd w:val="clear" w:color="auto" w:fill="FFC000"/>
          </w:tcPr>
          <w:p>
            <w:pPr>
              <w:pStyle w:val="TableParagraph"/>
              <w:rPr>
                <w:sz w:val="18"/>
              </w:rPr>
            </w:pPr>
          </w:p>
        </w:tc>
      </w:tr>
      <w:tr>
        <w:trPr>
          <w:trHeight w:val="318" w:hRule="atLeast"/>
        </w:trPr>
        <w:tc>
          <w:tcPr>
            <w:tcW w:w="5035" w:type="dxa"/>
            <w:shd w:val="clear" w:color="auto" w:fill="FFC000"/>
          </w:tcPr>
          <w:p>
            <w:pPr>
              <w:pStyle w:val="TableParagraph"/>
              <w:spacing w:before="57"/>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1.1</w:t>
            </w:r>
          </w:p>
        </w:tc>
        <w:tc>
          <w:tcPr>
            <w:tcW w:w="900" w:type="dxa"/>
            <w:shd w:val="clear" w:color="auto" w:fill="FFC000"/>
          </w:tcPr>
          <w:p>
            <w:pPr>
              <w:pStyle w:val="TableParagraph"/>
              <w:spacing w:before="57"/>
              <w:ind w:right="97"/>
              <w:jc w:val="right"/>
              <w:rPr>
                <w:b/>
                <w:sz w:val="18"/>
              </w:rPr>
            </w:pPr>
            <w:r>
              <w:rPr>
                <w:b/>
                <w:spacing w:val="-10"/>
                <w:sz w:val="18"/>
              </w:rPr>
              <w:t>8</w:t>
            </w:r>
          </w:p>
        </w:tc>
        <w:tc>
          <w:tcPr>
            <w:tcW w:w="900" w:type="dxa"/>
            <w:shd w:val="clear" w:color="auto" w:fill="FFC000"/>
          </w:tcPr>
          <w:p>
            <w:pPr>
              <w:pStyle w:val="TableParagraph"/>
              <w:spacing w:before="57"/>
              <w:ind w:right="93"/>
              <w:jc w:val="right"/>
              <w:rPr>
                <w:b/>
                <w:sz w:val="18"/>
              </w:rPr>
            </w:pPr>
            <w:r>
              <w:rPr>
                <w:b/>
                <w:spacing w:val="-5"/>
                <w:sz w:val="18"/>
              </w:rPr>
              <w:t>10</w:t>
            </w:r>
          </w:p>
        </w:tc>
        <w:tc>
          <w:tcPr>
            <w:tcW w:w="900" w:type="dxa"/>
            <w:shd w:val="clear" w:color="auto" w:fill="FFC000"/>
          </w:tcPr>
          <w:p>
            <w:pPr>
              <w:pStyle w:val="TableParagraph"/>
              <w:spacing w:before="57"/>
              <w:ind w:right="93"/>
              <w:jc w:val="right"/>
              <w:rPr>
                <w:b/>
                <w:sz w:val="18"/>
              </w:rPr>
            </w:pPr>
            <w:r>
              <w:rPr>
                <w:b/>
                <w:spacing w:val="-5"/>
                <w:sz w:val="18"/>
              </w:rPr>
              <w:t>18</w:t>
            </w:r>
          </w:p>
        </w:tc>
        <w:tc>
          <w:tcPr>
            <w:tcW w:w="900" w:type="dxa"/>
            <w:shd w:val="clear" w:color="auto" w:fill="FFC000"/>
          </w:tcPr>
          <w:p>
            <w:pPr>
              <w:pStyle w:val="TableParagraph"/>
              <w:spacing w:before="57"/>
              <w:ind w:right="93"/>
              <w:jc w:val="right"/>
              <w:rPr>
                <w:b/>
                <w:sz w:val="18"/>
              </w:rPr>
            </w:pPr>
            <w:r>
              <w:rPr>
                <w:b/>
                <w:spacing w:val="-2"/>
                <w:sz w:val="18"/>
              </w:rPr>
              <w:t>33.33</w:t>
            </w:r>
          </w:p>
        </w:tc>
        <w:tc>
          <w:tcPr>
            <w:tcW w:w="4315" w:type="dxa"/>
            <w:shd w:val="clear" w:color="auto" w:fill="FFC000"/>
          </w:tcPr>
          <w:p>
            <w:pPr>
              <w:pStyle w:val="TableParagraph"/>
              <w:rPr>
                <w:sz w:val="18"/>
              </w:rPr>
            </w:pPr>
          </w:p>
        </w:tc>
      </w:tr>
      <w:tr>
        <w:trPr>
          <w:trHeight w:val="431" w:hRule="atLeast"/>
        </w:trPr>
        <w:tc>
          <w:tcPr>
            <w:tcW w:w="12950" w:type="dxa"/>
            <w:gridSpan w:val="6"/>
            <w:shd w:val="clear" w:color="auto" w:fill="CCD4EA"/>
          </w:tcPr>
          <w:p>
            <w:pPr>
              <w:pStyle w:val="TableParagraph"/>
              <w:spacing w:before="112"/>
              <w:ind w:left="107"/>
              <w:rPr>
                <w:b/>
                <w:sz w:val="18"/>
              </w:rPr>
            </w:pPr>
            <w:r>
              <w:rPr>
                <w:b/>
                <w:sz w:val="18"/>
              </w:rPr>
              <w:t>1.2</w:t>
            </w:r>
            <w:r>
              <w:rPr>
                <w:b/>
                <w:spacing w:val="75"/>
                <w:w w:val="150"/>
                <w:sz w:val="18"/>
              </w:rPr>
              <w:t> </w:t>
            </w:r>
            <w:r>
              <w:rPr>
                <w:b/>
                <w:spacing w:val="-2"/>
                <w:sz w:val="18"/>
              </w:rPr>
              <w:t>WATER</w:t>
            </w:r>
          </w:p>
        </w:tc>
      </w:tr>
      <w:tr>
        <w:trPr>
          <w:trHeight w:val="431" w:hRule="atLeast"/>
        </w:trPr>
        <w:tc>
          <w:tcPr>
            <w:tcW w:w="12950" w:type="dxa"/>
            <w:gridSpan w:val="6"/>
            <w:shd w:val="clear" w:color="auto" w:fill="E7EBF5"/>
          </w:tcPr>
          <w:p>
            <w:pPr>
              <w:pStyle w:val="TableParagraph"/>
              <w:tabs>
                <w:tab w:pos="1036" w:val="left" w:leader="none"/>
              </w:tabs>
              <w:spacing w:before="112"/>
              <w:ind w:left="448"/>
              <w:rPr>
                <w:b/>
                <w:sz w:val="18"/>
              </w:rPr>
            </w:pPr>
            <w:r>
              <w:rPr>
                <w:b/>
                <w:spacing w:val="-2"/>
                <w:sz w:val="18"/>
              </w:rPr>
              <w:t>1.2.1</w:t>
            </w:r>
            <w:r>
              <w:rPr>
                <w:b/>
                <w:sz w:val="18"/>
              </w:rPr>
              <w:tab/>
              <w:t>Regulatory</w:t>
            </w:r>
            <w:r>
              <w:rPr>
                <w:b/>
                <w:spacing w:val="-2"/>
                <w:sz w:val="18"/>
              </w:rPr>
              <w:t> </w:t>
            </w:r>
            <w:r>
              <w:rPr>
                <w:b/>
                <w:sz w:val="18"/>
              </w:rPr>
              <w:t>Monitoring</w:t>
            </w:r>
            <w:r>
              <w:rPr>
                <w:b/>
                <w:spacing w:val="-3"/>
                <w:sz w:val="18"/>
              </w:rPr>
              <w:t> </w:t>
            </w:r>
            <w:r>
              <w:rPr>
                <w:b/>
                <w:sz w:val="18"/>
              </w:rPr>
              <w:t>of</w:t>
            </w:r>
            <w:r>
              <w:rPr>
                <w:b/>
                <w:spacing w:val="-2"/>
                <w:sz w:val="18"/>
              </w:rPr>
              <w:t> </w:t>
            </w:r>
            <w:r>
              <w:rPr>
                <w:b/>
                <w:sz w:val="18"/>
              </w:rPr>
              <w:t>Tariffs</w:t>
            </w:r>
            <w:r>
              <w:rPr>
                <w:b/>
                <w:spacing w:val="-5"/>
                <w:sz w:val="18"/>
              </w:rPr>
              <w:t> </w:t>
            </w:r>
            <w:r>
              <w:rPr>
                <w:b/>
                <w:sz w:val="18"/>
              </w:rPr>
              <w:t>and</w:t>
            </w:r>
            <w:r>
              <w:rPr>
                <w:b/>
                <w:spacing w:val="-4"/>
                <w:sz w:val="18"/>
              </w:rPr>
              <w:t> </w:t>
            </w:r>
            <w:r>
              <w:rPr>
                <w:b/>
                <w:sz w:val="18"/>
              </w:rPr>
              <w:t>Service</w:t>
            </w:r>
            <w:r>
              <w:rPr>
                <w:b/>
                <w:spacing w:val="-3"/>
                <w:sz w:val="18"/>
              </w:rPr>
              <w:t> </w:t>
            </w:r>
            <w:r>
              <w:rPr>
                <w:b/>
                <w:spacing w:val="-2"/>
                <w:sz w:val="18"/>
              </w:rPr>
              <w:t>Quality</w:t>
            </w:r>
          </w:p>
        </w:tc>
      </w:tr>
      <w:tr>
        <w:trPr>
          <w:trHeight w:val="621" w:hRule="atLeast"/>
        </w:trPr>
        <w:tc>
          <w:tcPr>
            <w:tcW w:w="5035" w:type="dxa"/>
          </w:tcPr>
          <w:p>
            <w:pPr>
              <w:pStyle w:val="TableParagraph"/>
              <w:spacing w:line="207" w:lineRule="exact"/>
              <w:ind w:left="107"/>
              <w:rPr>
                <w:sz w:val="18"/>
              </w:rPr>
            </w:pPr>
            <w:r>
              <w:rPr>
                <w:sz w:val="18"/>
              </w:rPr>
              <w:t>Monitoring</w:t>
            </w:r>
            <w:r>
              <w:rPr>
                <w:spacing w:val="-1"/>
                <w:sz w:val="18"/>
              </w:rPr>
              <w:t> </w:t>
            </w:r>
            <w:r>
              <w:rPr>
                <w:sz w:val="18"/>
              </w:rPr>
              <w:t>of </w:t>
            </w:r>
            <w:r>
              <w:rPr>
                <w:spacing w:val="-2"/>
                <w:sz w:val="18"/>
              </w:rPr>
              <w:t>Tariffs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15" w:type="dxa"/>
          </w:tcPr>
          <w:p>
            <w:pPr>
              <w:pStyle w:val="TableParagraph"/>
              <w:ind w:left="107"/>
              <w:rPr>
                <w:sz w:val="18"/>
              </w:rPr>
            </w:pPr>
            <w:r>
              <w:rPr>
                <w:sz w:val="18"/>
              </w:rPr>
              <w:t>AfDB (2021); Brown et al. (2006); Cubbin and Stern (2006);</w:t>
            </w:r>
            <w:r>
              <w:rPr>
                <w:spacing w:val="-7"/>
                <w:sz w:val="18"/>
              </w:rPr>
              <w:t> </w:t>
            </w:r>
            <w:r>
              <w:rPr>
                <w:sz w:val="18"/>
              </w:rPr>
              <w:t>Foster</w:t>
            </w:r>
            <w:r>
              <w:rPr>
                <w:spacing w:val="-5"/>
                <w:sz w:val="18"/>
              </w:rPr>
              <w:t> </w:t>
            </w:r>
            <w:r>
              <w:rPr>
                <w:sz w:val="18"/>
              </w:rPr>
              <w:t>and</w:t>
            </w:r>
            <w:r>
              <w:rPr>
                <w:spacing w:val="-4"/>
                <w:sz w:val="18"/>
              </w:rPr>
              <w:t> </w:t>
            </w:r>
            <w:r>
              <w:rPr>
                <w:sz w:val="18"/>
              </w:rPr>
              <w:t>Rana</w:t>
            </w:r>
            <w:r>
              <w:rPr>
                <w:spacing w:val="-6"/>
                <w:sz w:val="18"/>
              </w:rPr>
              <w:t> </w:t>
            </w:r>
            <w:r>
              <w:rPr>
                <w:sz w:val="18"/>
              </w:rPr>
              <w:t>(2020);</w:t>
            </w:r>
            <w:r>
              <w:rPr>
                <w:spacing w:val="-9"/>
                <w:sz w:val="18"/>
              </w:rPr>
              <w:t> </w:t>
            </w:r>
            <w:r>
              <w:rPr>
                <w:sz w:val="18"/>
              </w:rPr>
              <w:t>OECD</w:t>
            </w:r>
            <w:r>
              <w:rPr>
                <w:spacing w:val="-5"/>
                <w:sz w:val="18"/>
              </w:rPr>
              <w:t> </w:t>
            </w:r>
            <w:r>
              <w:rPr>
                <w:sz w:val="18"/>
              </w:rPr>
              <w:t>(2021a);</w:t>
            </w:r>
            <w:r>
              <w:rPr>
                <w:spacing w:val="-7"/>
                <w:sz w:val="18"/>
              </w:rPr>
              <w:t> </w:t>
            </w:r>
            <w:r>
              <w:rPr>
                <w:sz w:val="18"/>
              </w:rPr>
              <w:t>Pérez-</w:t>
            </w:r>
          </w:p>
          <w:p>
            <w:pPr>
              <w:pStyle w:val="TableParagraph"/>
              <w:spacing w:line="186" w:lineRule="exact" w:before="1"/>
              <w:ind w:left="107"/>
              <w:rPr>
                <w:sz w:val="18"/>
              </w:rPr>
            </w:pPr>
            <w:r>
              <w:rPr>
                <w:sz w:val="18"/>
              </w:rPr>
              <w:t>Arriaga</w:t>
            </w:r>
            <w:r>
              <w:rPr>
                <w:spacing w:val="-3"/>
                <w:sz w:val="18"/>
              </w:rPr>
              <w:t> </w:t>
            </w:r>
            <w:r>
              <w:rPr>
                <w:sz w:val="18"/>
              </w:rPr>
              <w:t>et</w:t>
            </w:r>
            <w:r>
              <w:rPr>
                <w:spacing w:val="-1"/>
                <w:sz w:val="18"/>
              </w:rPr>
              <w:t> </w:t>
            </w:r>
            <w:r>
              <w:rPr>
                <w:sz w:val="18"/>
              </w:rPr>
              <w:t>al.</w:t>
            </w:r>
            <w:r>
              <w:rPr>
                <w:spacing w:val="-1"/>
                <w:sz w:val="18"/>
              </w:rPr>
              <w:t> </w:t>
            </w:r>
            <w:r>
              <w:rPr>
                <w:sz w:val="18"/>
              </w:rPr>
              <w:t>(2017);</w:t>
            </w:r>
            <w:r>
              <w:rPr>
                <w:spacing w:val="-1"/>
                <w:sz w:val="18"/>
              </w:rPr>
              <w:t> </w:t>
            </w:r>
            <w:r>
              <w:rPr>
                <w:sz w:val="18"/>
              </w:rPr>
              <w:t>World Bank</w:t>
            </w:r>
            <w:r>
              <w:rPr>
                <w:spacing w:val="-2"/>
                <w:sz w:val="18"/>
              </w:rPr>
              <w:t> (2019)</w:t>
            </w:r>
          </w:p>
        </w:tc>
      </w:tr>
      <w:tr>
        <w:trPr>
          <w:trHeight w:val="414" w:hRule="atLeast"/>
        </w:trPr>
        <w:tc>
          <w:tcPr>
            <w:tcW w:w="5035" w:type="dxa"/>
          </w:tcPr>
          <w:p>
            <w:pPr>
              <w:pStyle w:val="TableParagraph"/>
              <w:spacing w:line="207" w:lineRule="exact"/>
              <w:ind w:left="107"/>
              <w:rPr>
                <w:sz w:val="18"/>
              </w:rPr>
            </w:pPr>
            <w:r>
              <w:rPr>
                <w:sz w:val="18"/>
              </w:rPr>
              <w:t>Monitoring</w:t>
            </w:r>
            <w:r>
              <w:rPr>
                <w:spacing w:val="-2"/>
                <w:sz w:val="18"/>
              </w:rPr>
              <w:t> </w:t>
            </w:r>
            <w:r>
              <w:rPr>
                <w:sz w:val="18"/>
              </w:rPr>
              <w:t>of</w:t>
            </w:r>
            <w:r>
              <w:rPr>
                <w:spacing w:val="-2"/>
                <w:sz w:val="18"/>
              </w:rPr>
              <w:t> </w:t>
            </w:r>
            <w:r>
              <w:rPr>
                <w:sz w:val="18"/>
              </w:rPr>
              <w:t>Service</w:t>
            </w:r>
            <w:r>
              <w:rPr>
                <w:spacing w:val="-1"/>
                <w:sz w:val="18"/>
              </w:rPr>
              <w:t> </w:t>
            </w:r>
            <w:r>
              <w:rPr>
                <w:spacing w:val="-2"/>
                <w:sz w:val="18"/>
              </w:rPr>
              <w:t>Quality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15" w:type="dxa"/>
          </w:tcPr>
          <w:p>
            <w:pPr>
              <w:pStyle w:val="TableParagraph"/>
              <w:spacing w:line="206" w:lineRule="exact"/>
              <w:ind w:left="107"/>
              <w:rPr>
                <w:sz w:val="18"/>
              </w:rPr>
            </w:pPr>
            <w:r>
              <w:rPr>
                <w:sz w:val="18"/>
              </w:rPr>
              <w:t>Brown et al. (2006); Foster and Rana (2020); OECD (2021a);</w:t>
            </w:r>
            <w:r>
              <w:rPr>
                <w:spacing w:val="-5"/>
                <w:sz w:val="18"/>
              </w:rPr>
              <w:t> </w:t>
            </w:r>
            <w:r>
              <w:rPr>
                <w:sz w:val="18"/>
              </w:rPr>
              <w:t>Pérez-Arriaga</w:t>
            </w:r>
            <w:r>
              <w:rPr>
                <w:spacing w:val="-6"/>
                <w:sz w:val="18"/>
              </w:rPr>
              <w:t> </w:t>
            </w:r>
            <w:r>
              <w:rPr>
                <w:sz w:val="18"/>
              </w:rPr>
              <w:t>et</w:t>
            </w:r>
            <w:r>
              <w:rPr>
                <w:spacing w:val="-5"/>
                <w:sz w:val="18"/>
              </w:rPr>
              <w:t> </w:t>
            </w:r>
            <w:r>
              <w:rPr>
                <w:sz w:val="18"/>
              </w:rPr>
              <w:t>al.</w:t>
            </w:r>
            <w:r>
              <w:rPr>
                <w:spacing w:val="-5"/>
                <w:sz w:val="18"/>
              </w:rPr>
              <w:t> </w:t>
            </w:r>
            <w:r>
              <w:rPr>
                <w:sz w:val="18"/>
              </w:rPr>
              <w:t>(2017);</w:t>
            </w:r>
            <w:r>
              <w:rPr>
                <w:spacing w:val="-5"/>
                <w:sz w:val="18"/>
              </w:rPr>
              <w:t> </w:t>
            </w:r>
            <w:r>
              <w:rPr>
                <w:sz w:val="18"/>
              </w:rPr>
              <w:t>World</w:t>
            </w:r>
            <w:r>
              <w:rPr>
                <w:spacing w:val="-6"/>
                <w:sz w:val="18"/>
              </w:rPr>
              <w:t> </w:t>
            </w:r>
            <w:r>
              <w:rPr>
                <w:sz w:val="18"/>
              </w:rPr>
              <w:t>Bank</w:t>
            </w:r>
            <w:r>
              <w:rPr>
                <w:spacing w:val="-6"/>
                <w:sz w:val="18"/>
              </w:rPr>
              <w:t> </w:t>
            </w:r>
            <w:r>
              <w:rPr>
                <w:sz w:val="18"/>
              </w:rPr>
              <w:t>(2019)</w:t>
            </w:r>
          </w:p>
        </w:tc>
      </w:tr>
      <w:tr>
        <w:trPr>
          <w:trHeight w:val="282" w:hRule="atLeast"/>
        </w:trPr>
        <w:tc>
          <w:tcPr>
            <w:tcW w:w="503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1.2.1</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6"/>
              <w:jc w:val="right"/>
              <w:rPr>
                <w:sz w:val="18"/>
              </w:rPr>
            </w:pPr>
            <w:r>
              <w:rPr>
                <w:spacing w:val="-4"/>
                <w:sz w:val="18"/>
              </w:rPr>
              <w:t>8.33</w:t>
            </w:r>
          </w:p>
        </w:tc>
        <w:tc>
          <w:tcPr>
            <w:tcW w:w="4315" w:type="dxa"/>
            <w:shd w:val="clear" w:color="auto" w:fill="FFC000"/>
          </w:tcPr>
          <w:p>
            <w:pPr>
              <w:pStyle w:val="TableParagraph"/>
              <w:rPr>
                <w:sz w:val="18"/>
              </w:rPr>
            </w:pPr>
          </w:p>
        </w:tc>
      </w:tr>
      <w:tr>
        <w:trPr>
          <w:trHeight w:val="474" w:hRule="atLeast"/>
        </w:trPr>
        <w:tc>
          <w:tcPr>
            <w:tcW w:w="12950" w:type="dxa"/>
            <w:gridSpan w:val="6"/>
            <w:shd w:val="clear" w:color="auto" w:fill="E7EBF5"/>
          </w:tcPr>
          <w:p>
            <w:pPr>
              <w:pStyle w:val="TableParagraph"/>
              <w:spacing w:before="134"/>
              <w:ind w:left="439"/>
              <w:rPr>
                <w:b/>
                <w:sz w:val="18"/>
              </w:rPr>
            </w:pPr>
            <w:r>
              <w:rPr>
                <w:b/>
                <w:sz w:val="18"/>
              </w:rPr>
              <w:t>1.2.2</w:t>
            </w:r>
            <w:r>
              <w:rPr>
                <w:b/>
                <w:spacing w:val="44"/>
                <w:sz w:val="18"/>
              </w:rPr>
              <w:t>  </w:t>
            </w:r>
            <w:r>
              <w:rPr>
                <w:b/>
                <w:sz w:val="18"/>
              </w:rPr>
              <w:t>Utility</w:t>
            </w:r>
            <w:r>
              <w:rPr>
                <w:b/>
                <w:spacing w:val="-1"/>
                <w:sz w:val="18"/>
              </w:rPr>
              <w:t> </w:t>
            </w:r>
            <w:r>
              <w:rPr>
                <w:b/>
                <w:sz w:val="18"/>
              </w:rPr>
              <w:t>Infrastructure</w:t>
            </w:r>
            <w:r>
              <w:rPr>
                <w:b/>
                <w:spacing w:val="-3"/>
                <w:sz w:val="18"/>
              </w:rPr>
              <w:t> </w:t>
            </w:r>
            <w:r>
              <w:rPr>
                <w:b/>
                <w:sz w:val="18"/>
              </w:rPr>
              <w:t>Sharing</w:t>
            </w:r>
            <w:r>
              <w:rPr>
                <w:b/>
                <w:spacing w:val="-1"/>
                <w:sz w:val="18"/>
              </w:rPr>
              <w:t> </w:t>
            </w:r>
            <w:r>
              <w:rPr>
                <w:b/>
                <w:sz w:val="18"/>
              </w:rPr>
              <w:t>and</w:t>
            </w:r>
            <w:r>
              <w:rPr>
                <w:b/>
                <w:spacing w:val="-1"/>
                <w:sz w:val="18"/>
              </w:rPr>
              <w:t> </w:t>
            </w:r>
            <w:r>
              <w:rPr>
                <w:b/>
                <w:sz w:val="18"/>
              </w:rPr>
              <w:t>Quality</w:t>
            </w:r>
            <w:r>
              <w:rPr>
                <w:b/>
                <w:spacing w:val="-1"/>
                <w:sz w:val="18"/>
              </w:rPr>
              <w:t> </w:t>
            </w:r>
            <w:r>
              <w:rPr>
                <w:b/>
                <w:sz w:val="18"/>
              </w:rPr>
              <w:t>Assurance</w:t>
            </w:r>
            <w:r>
              <w:rPr>
                <w:b/>
                <w:spacing w:val="-3"/>
                <w:sz w:val="18"/>
              </w:rPr>
              <w:t> </w:t>
            </w:r>
            <w:r>
              <w:rPr>
                <w:b/>
                <w:spacing w:val="-2"/>
                <w:sz w:val="18"/>
              </w:rPr>
              <w:t>Mechanisms</w:t>
            </w:r>
          </w:p>
        </w:tc>
      </w:tr>
      <w:tr>
        <w:trPr>
          <w:trHeight w:val="414" w:hRule="atLeast"/>
        </w:trPr>
        <w:tc>
          <w:tcPr>
            <w:tcW w:w="5035" w:type="dxa"/>
          </w:tcPr>
          <w:p>
            <w:pPr>
              <w:pStyle w:val="TableParagraph"/>
              <w:spacing w:line="207" w:lineRule="exact"/>
              <w:ind w:left="107"/>
              <w:rPr>
                <w:sz w:val="18"/>
              </w:rPr>
            </w:pPr>
            <w:r>
              <w:rPr>
                <w:sz w:val="18"/>
              </w:rPr>
              <w:t>Joint</w:t>
            </w:r>
            <w:r>
              <w:rPr>
                <w:spacing w:val="-4"/>
                <w:sz w:val="18"/>
              </w:rPr>
              <w:t> </w:t>
            </w:r>
            <w:r>
              <w:rPr>
                <w:sz w:val="18"/>
              </w:rPr>
              <w:t>Planning</w:t>
            </w:r>
            <w:r>
              <w:rPr>
                <w:spacing w:val="-1"/>
                <w:sz w:val="18"/>
              </w:rPr>
              <w:t> </w:t>
            </w:r>
            <w:r>
              <w:rPr>
                <w:sz w:val="18"/>
              </w:rPr>
              <w:t>and</w:t>
            </w:r>
            <w:r>
              <w:rPr>
                <w:spacing w:val="-1"/>
                <w:sz w:val="18"/>
              </w:rPr>
              <w:t> </w:t>
            </w:r>
            <w:r>
              <w:rPr>
                <w:spacing w:val="-2"/>
                <w:sz w:val="18"/>
              </w:rPr>
              <w:t>Construction</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15" w:type="dxa"/>
          </w:tcPr>
          <w:p>
            <w:pPr>
              <w:pStyle w:val="TableParagraph"/>
              <w:spacing w:line="208" w:lineRule="exact"/>
              <w:ind w:left="107"/>
              <w:rPr>
                <w:sz w:val="18"/>
              </w:rPr>
            </w:pPr>
            <w:r>
              <w:rPr>
                <w:sz w:val="18"/>
              </w:rPr>
              <w:t>Martínez</w:t>
            </w:r>
            <w:r>
              <w:rPr>
                <w:spacing w:val="-6"/>
                <w:sz w:val="18"/>
              </w:rPr>
              <w:t> </w:t>
            </w:r>
            <w:r>
              <w:rPr>
                <w:sz w:val="18"/>
              </w:rPr>
              <w:t>Garza</w:t>
            </w:r>
            <w:r>
              <w:rPr>
                <w:spacing w:val="-6"/>
                <w:sz w:val="18"/>
              </w:rPr>
              <w:t> </w:t>
            </w:r>
            <w:r>
              <w:rPr>
                <w:sz w:val="18"/>
              </w:rPr>
              <w:t>Fernández</w:t>
            </w:r>
            <w:r>
              <w:rPr>
                <w:spacing w:val="-6"/>
                <w:sz w:val="18"/>
              </w:rPr>
              <w:t> </w:t>
            </w:r>
            <w:r>
              <w:rPr>
                <w:sz w:val="18"/>
              </w:rPr>
              <w:t>et</w:t>
            </w:r>
            <w:r>
              <w:rPr>
                <w:spacing w:val="-5"/>
                <w:sz w:val="18"/>
              </w:rPr>
              <w:t> </w:t>
            </w:r>
            <w:r>
              <w:rPr>
                <w:sz w:val="18"/>
              </w:rPr>
              <w:t>al.</w:t>
            </w:r>
            <w:r>
              <w:rPr>
                <w:spacing w:val="-4"/>
                <w:sz w:val="18"/>
              </w:rPr>
              <w:t> </w:t>
            </w:r>
            <w:r>
              <w:rPr>
                <w:sz w:val="18"/>
              </w:rPr>
              <w:t>(2020);</w:t>
            </w:r>
            <w:r>
              <w:rPr>
                <w:spacing w:val="-5"/>
                <w:sz w:val="18"/>
              </w:rPr>
              <w:t> </w:t>
            </w:r>
            <w:r>
              <w:rPr>
                <w:sz w:val="18"/>
              </w:rPr>
              <w:t>OECD</w:t>
            </w:r>
            <w:r>
              <w:rPr>
                <w:spacing w:val="-7"/>
                <w:sz w:val="18"/>
              </w:rPr>
              <w:t> </w:t>
            </w:r>
            <w:r>
              <w:rPr>
                <w:sz w:val="18"/>
              </w:rPr>
              <w:t>(2003, 2012); RWI (n.d.)</w:t>
            </w:r>
          </w:p>
        </w:tc>
      </w:tr>
      <w:tr>
        <w:trPr>
          <w:trHeight w:val="411" w:hRule="atLeast"/>
        </w:trPr>
        <w:tc>
          <w:tcPr>
            <w:tcW w:w="5035" w:type="dxa"/>
          </w:tcPr>
          <w:p>
            <w:pPr>
              <w:pStyle w:val="TableParagraph"/>
              <w:spacing w:line="206" w:lineRule="exact"/>
              <w:ind w:left="107"/>
              <w:rPr>
                <w:sz w:val="18"/>
              </w:rPr>
            </w:pPr>
            <w:r>
              <w:rPr>
                <w:sz w:val="18"/>
              </w:rPr>
              <w:t>Mechanisms</w:t>
            </w:r>
            <w:r>
              <w:rPr>
                <w:spacing w:val="-2"/>
                <w:sz w:val="18"/>
              </w:rPr>
              <w:t> </w:t>
            </w:r>
            <w:r>
              <w:rPr>
                <w:sz w:val="18"/>
              </w:rPr>
              <w:t>on</w:t>
            </w:r>
            <w:r>
              <w:rPr>
                <w:spacing w:val="-3"/>
                <w:sz w:val="18"/>
              </w:rPr>
              <w:t> </w:t>
            </w:r>
            <w:r>
              <w:rPr>
                <w:sz w:val="18"/>
              </w:rPr>
              <w:t>Service</w:t>
            </w:r>
            <w:r>
              <w:rPr>
                <w:spacing w:val="-2"/>
                <w:sz w:val="18"/>
              </w:rPr>
              <w:t> </w:t>
            </w:r>
            <w:r>
              <w:rPr>
                <w:sz w:val="18"/>
              </w:rPr>
              <w:t>Quality</w:t>
            </w:r>
            <w:r>
              <w:rPr>
                <w:spacing w:val="-2"/>
                <w:sz w:val="18"/>
              </w:rPr>
              <w:t> Assurance</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7"/>
              <w:jc w:val="right"/>
              <w:rPr>
                <w:sz w:val="18"/>
              </w:rPr>
            </w:pPr>
            <w:r>
              <w:rPr>
                <w:spacing w:val="-10"/>
                <w:sz w:val="18"/>
              </w:rPr>
              <w:t>2</w:t>
            </w:r>
          </w:p>
        </w:tc>
        <w:tc>
          <w:tcPr>
            <w:tcW w:w="900" w:type="dxa"/>
          </w:tcPr>
          <w:p>
            <w:pPr>
              <w:pStyle w:val="TableParagraph"/>
              <w:spacing w:line="206" w:lineRule="exact"/>
              <w:ind w:right="96"/>
              <w:jc w:val="right"/>
              <w:rPr>
                <w:sz w:val="18"/>
              </w:rPr>
            </w:pPr>
            <w:r>
              <w:rPr>
                <w:spacing w:val="-4"/>
                <w:sz w:val="18"/>
              </w:rPr>
              <w:t>4.17</w:t>
            </w:r>
          </w:p>
        </w:tc>
        <w:tc>
          <w:tcPr>
            <w:tcW w:w="4315" w:type="dxa"/>
          </w:tcPr>
          <w:p>
            <w:pPr>
              <w:pStyle w:val="TableParagraph"/>
              <w:spacing w:line="206" w:lineRule="exact"/>
              <w:ind w:left="107"/>
              <w:rPr>
                <w:sz w:val="18"/>
              </w:rPr>
            </w:pPr>
            <w:r>
              <w:rPr>
                <w:sz w:val="18"/>
              </w:rPr>
              <w:t>Foste</w:t>
            </w:r>
            <w:r>
              <w:rPr>
                <w:spacing w:val="-6"/>
                <w:sz w:val="18"/>
              </w:rPr>
              <w:t> </w:t>
            </w:r>
            <w:r>
              <w:rPr>
                <w:sz w:val="18"/>
              </w:rPr>
              <w:t>and</w:t>
            </w:r>
            <w:r>
              <w:rPr>
                <w:spacing w:val="-6"/>
                <w:sz w:val="18"/>
              </w:rPr>
              <w:t> </w:t>
            </w:r>
            <w:r>
              <w:rPr>
                <w:sz w:val="18"/>
              </w:rPr>
              <w:t>Rana</w:t>
            </w:r>
            <w:r>
              <w:rPr>
                <w:spacing w:val="-6"/>
                <w:sz w:val="18"/>
              </w:rPr>
              <w:t> </w:t>
            </w:r>
            <w:r>
              <w:rPr>
                <w:sz w:val="18"/>
              </w:rPr>
              <w:t>(2020);</w:t>
            </w:r>
            <w:r>
              <w:rPr>
                <w:spacing w:val="-6"/>
                <w:sz w:val="18"/>
              </w:rPr>
              <w:t> </w:t>
            </w:r>
            <w:r>
              <w:rPr>
                <w:sz w:val="18"/>
              </w:rPr>
              <w:t>Molinos-Senante</w:t>
            </w:r>
            <w:r>
              <w:rPr>
                <w:spacing w:val="-6"/>
                <w:sz w:val="18"/>
              </w:rPr>
              <w:t> </w:t>
            </w:r>
            <w:r>
              <w:rPr>
                <w:sz w:val="18"/>
              </w:rPr>
              <w:t>and</w:t>
            </w:r>
            <w:r>
              <w:rPr>
                <w:spacing w:val="-4"/>
                <w:sz w:val="18"/>
              </w:rPr>
              <w:t> </w:t>
            </w:r>
            <w:r>
              <w:rPr>
                <w:sz w:val="18"/>
              </w:rPr>
              <w:t>R.</w:t>
            </w:r>
            <w:r>
              <w:rPr>
                <w:spacing w:val="-6"/>
                <w:sz w:val="18"/>
              </w:rPr>
              <w:t> </w:t>
            </w:r>
            <w:r>
              <w:rPr>
                <w:sz w:val="18"/>
              </w:rPr>
              <w:t>Sala- Garrido (2017)</w:t>
            </w:r>
          </w:p>
        </w:tc>
      </w:tr>
      <w:tr>
        <w:trPr>
          <w:trHeight w:val="284" w:hRule="atLeast"/>
        </w:trPr>
        <w:tc>
          <w:tcPr>
            <w:tcW w:w="5035" w:type="dxa"/>
            <w:shd w:val="clear" w:color="auto" w:fill="FFC000"/>
          </w:tcPr>
          <w:p>
            <w:pPr>
              <w:pStyle w:val="TableParagraph"/>
              <w:spacing w:before="3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1.2.2</w:t>
            </w:r>
          </w:p>
        </w:tc>
        <w:tc>
          <w:tcPr>
            <w:tcW w:w="900" w:type="dxa"/>
            <w:shd w:val="clear" w:color="auto" w:fill="FFC000"/>
          </w:tcPr>
          <w:p>
            <w:pPr>
              <w:pStyle w:val="TableParagraph"/>
              <w:spacing w:before="37"/>
              <w:ind w:right="97"/>
              <w:jc w:val="right"/>
              <w:rPr>
                <w:sz w:val="18"/>
              </w:rPr>
            </w:pPr>
            <w:r>
              <w:rPr>
                <w:spacing w:val="-10"/>
                <w:sz w:val="18"/>
              </w:rPr>
              <w:t>2</w:t>
            </w:r>
          </w:p>
        </w:tc>
        <w:tc>
          <w:tcPr>
            <w:tcW w:w="900" w:type="dxa"/>
            <w:shd w:val="clear" w:color="auto" w:fill="FFC000"/>
          </w:tcPr>
          <w:p>
            <w:pPr>
              <w:pStyle w:val="TableParagraph"/>
              <w:spacing w:before="37"/>
              <w:ind w:right="97"/>
              <w:jc w:val="right"/>
              <w:rPr>
                <w:sz w:val="18"/>
              </w:rPr>
            </w:pPr>
            <w:r>
              <w:rPr>
                <w:spacing w:val="-10"/>
                <w:sz w:val="18"/>
              </w:rPr>
              <w:t>2</w:t>
            </w:r>
          </w:p>
        </w:tc>
        <w:tc>
          <w:tcPr>
            <w:tcW w:w="900" w:type="dxa"/>
            <w:shd w:val="clear" w:color="auto" w:fill="FFC000"/>
          </w:tcPr>
          <w:p>
            <w:pPr>
              <w:pStyle w:val="TableParagraph"/>
              <w:spacing w:before="37"/>
              <w:ind w:right="97"/>
              <w:jc w:val="right"/>
              <w:rPr>
                <w:sz w:val="18"/>
              </w:rPr>
            </w:pPr>
            <w:r>
              <w:rPr>
                <w:spacing w:val="-10"/>
                <w:sz w:val="18"/>
              </w:rPr>
              <w:t>4</w:t>
            </w:r>
          </w:p>
        </w:tc>
        <w:tc>
          <w:tcPr>
            <w:tcW w:w="900" w:type="dxa"/>
            <w:shd w:val="clear" w:color="auto" w:fill="FFC000"/>
          </w:tcPr>
          <w:p>
            <w:pPr>
              <w:pStyle w:val="TableParagraph"/>
              <w:spacing w:before="37"/>
              <w:ind w:right="96"/>
              <w:jc w:val="right"/>
              <w:rPr>
                <w:sz w:val="18"/>
              </w:rPr>
            </w:pPr>
            <w:r>
              <w:rPr>
                <w:spacing w:val="-4"/>
                <w:sz w:val="18"/>
              </w:rPr>
              <w:t>8.33</w:t>
            </w:r>
          </w:p>
        </w:tc>
        <w:tc>
          <w:tcPr>
            <w:tcW w:w="431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spacing w:before="112"/>
              <w:ind w:left="448"/>
              <w:rPr>
                <w:b/>
                <w:sz w:val="18"/>
              </w:rPr>
            </w:pPr>
            <w:r>
              <w:rPr>
                <w:b/>
                <w:sz w:val="18"/>
              </w:rPr>
              <w:t>1.2.3</w:t>
            </w:r>
            <w:r>
              <w:rPr>
                <w:b/>
                <w:spacing w:val="43"/>
                <w:sz w:val="18"/>
              </w:rPr>
              <w:t>  </w:t>
            </w:r>
            <w:r>
              <w:rPr>
                <w:b/>
                <w:sz w:val="18"/>
              </w:rPr>
              <w:t>Regulations</w:t>
            </w:r>
            <w:r>
              <w:rPr>
                <w:b/>
                <w:spacing w:val="-4"/>
                <w:sz w:val="18"/>
              </w:rPr>
              <w:t> </w:t>
            </w:r>
            <w:r>
              <w:rPr>
                <w:b/>
                <w:sz w:val="18"/>
              </w:rPr>
              <w:t>on</w:t>
            </w:r>
            <w:r>
              <w:rPr>
                <w:b/>
                <w:spacing w:val="1"/>
                <w:sz w:val="18"/>
              </w:rPr>
              <w:t> </w:t>
            </w:r>
            <w:r>
              <w:rPr>
                <w:b/>
                <w:sz w:val="18"/>
              </w:rPr>
              <w:t>Safety</w:t>
            </w:r>
            <w:r>
              <w:rPr>
                <w:b/>
                <w:spacing w:val="-2"/>
                <w:sz w:val="18"/>
              </w:rPr>
              <w:t> </w:t>
            </w:r>
            <w:r>
              <w:rPr>
                <w:b/>
                <w:sz w:val="18"/>
              </w:rPr>
              <w:t>of Water</w:t>
            </w:r>
            <w:r>
              <w:rPr>
                <w:b/>
                <w:spacing w:val="-1"/>
                <w:sz w:val="18"/>
              </w:rPr>
              <w:t> </w:t>
            </w:r>
            <w:r>
              <w:rPr>
                <w:b/>
                <w:spacing w:val="-2"/>
                <w:sz w:val="18"/>
              </w:rPr>
              <w:t>Connections</w:t>
            </w:r>
          </w:p>
        </w:tc>
      </w:tr>
      <w:tr>
        <w:trPr>
          <w:trHeight w:val="282" w:hRule="atLeast"/>
        </w:trPr>
        <w:tc>
          <w:tcPr>
            <w:tcW w:w="5035" w:type="dxa"/>
          </w:tcPr>
          <w:p>
            <w:pPr>
              <w:pStyle w:val="TableParagraph"/>
              <w:spacing w:line="207" w:lineRule="exact"/>
              <w:ind w:left="107"/>
              <w:rPr>
                <w:sz w:val="18"/>
              </w:rPr>
            </w:pPr>
            <w:r>
              <w:rPr>
                <w:sz w:val="18"/>
              </w:rPr>
              <w:t>Professional</w:t>
            </w:r>
            <w:r>
              <w:rPr>
                <w:spacing w:val="-1"/>
                <w:sz w:val="18"/>
              </w:rPr>
              <w:t> </w:t>
            </w:r>
            <w:r>
              <w:rPr>
                <w:spacing w:val="-2"/>
                <w:sz w:val="18"/>
              </w:rPr>
              <w:t>Certifications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2.78</w:t>
            </w:r>
          </w:p>
        </w:tc>
        <w:tc>
          <w:tcPr>
            <w:tcW w:w="4315" w:type="dxa"/>
          </w:tcPr>
          <w:p>
            <w:pPr>
              <w:pStyle w:val="TableParagraph"/>
              <w:spacing w:line="207" w:lineRule="exact"/>
              <w:ind w:left="107"/>
              <w:rPr>
                <w:sz w:val="18"/>
              </w:rPr>
            </w:pPr>
            <w:r>
              <w:rPr>
                <w:sz w:val="18"/>
              </w:rPr>
              <w:t>Alegre</w:t>
            </w:r>
            <w:r>
              <w:rPr>
                <w:spacing w:val="-4"/>
                <w:sz w:val="18"/>
              </w:rPr>
              <w:t> </w:t>
            </w:r>
            <w:r>
              <w:rPr>
                <w:sz w:val="18"/>
              </w:rPr>
              <w:t>et</w:t>
            </w:r>
            <w:r>
              <w:rPr>
                <w:spacing w:val="-1"/>
                <w:sz w:val="18"/>
              </w:rPr>
              <w:t> </w:t>
            </w:r>
            <w:r>
              <w:rPr>
                <w:sz w:val="18"/>
              </w:rPr>
              <w:t>al.</w:t>
            </w:r>
            <w:r>
              <w:rPr>
                <w:spacing w:val="-1"/>
                <w:sz w:val="18"/>
              </w:rPr>
              <w:t> </w:t>
            </w:r>
            <w:r>
              <w:rPr>
                <w:sz w:val="18"/>
              </w:rPr>
              <w:t>(2006)</w:t>
            </w:r>
            <w:r>
              <w:rPr>
                <w:spacing w:val="-1"/>
                <w:sz w:val="18"/>
              </w:rPr>
              <w:t> </w:t>
            </w:r>
            <w:r>
              <w:rPr>
                <w:sz w:val="18"/>
              </w:rPr>
              <w:t>;</w:t>
            </w:r>
            <w:r>
              <w:rPr>
                <w:spacing w:val="-2"/>
                <w:sz w:val="18"/>
              </w:rPr>
              <w:t> </w:t>
            </w:r>
            <w:r>
              <w:rPr>
                <w:sz w:val="18"/>
              </w:rPr>
              <w:t>Leland </w:t>
            </w:r>
            <w:r>
              <w:rPr>
                <w:spacing w:val="-2"/>
                <w:sz w:val="18"/>
              </w:rPr>
              <w:t>(1979)</w:t>
            </w:r>
          </w:p>
        </w:tc>
      </w:tr>
      <w:tr>
        <w:trPr>
          <w:trHeight w:val="412" w:hRule="atLeast"/>
        </w:trPr>
        <w:tc>
          <w:tcPr>
            <w:tcW w:w="5035" w:type="dxa"/>
          </w:tcPr>
          <w:p>
            <w:pPr>
              <w:pStyle w:val="TableParagraph"/>
              <w:spacing w:line="207" w:lineRule="exact"/>
              <w:ind w:left="107"/>
              <w:rPr>
                <w:sz w:val="18"/>
              </w:rPr>
            </w:pPr>
            <w:r>
              <w:rPr>
                <w:sz w:val="18"/>
              </w:rPr>
              <w:t>Inspection</w:t>
            </w:r>
            <w:r>
              <w:rPr>
                <w:spacing w:val="-4"/>
                <w:sz w:val="18"/>
              </w:rPr>
              <w:t> </w:t>
            </w:r>
            <w:r>
              <w:rPr>
                <w:spacing w:val="-2"/>
                <w:sz w:val="18"/>
              </w:rPr>
              <w:t>Regimes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2.78</w:t>
            </w:r>
          </w:p>
        </w:tc>
        <w:tc>
          <w:tcPr>
            <w:tcW w:w="4315" w:type="dxa"/>
          </w:tcPr>
          <w:p>
            <w:pPr>
              <w:pStyle w:val="TableParagraph"/>
              <w:spacing w:line="206" w:lineRule="exact"/>
              <w:ind w:left="107" w:right="202"/>
              <w:rPr>
                <w:sz w:val="18"/>
              </w:rPr>
            </w:pPr>
            <w:r>
              <w:rPr>
                <w:sz w:val="18"/>
              </w:rPr>
              <w:t>Boyne</w:t>
            </w:r>
            <w:r>
              <w:rPr>
                <w:spacing w:val="-6"/>
                <w:sz w:val="18"/>
              </w:rPr>
              <w:t> </w:t>
            </w:r>
            <w:r>
              <w:rPr>
                <w:sz w:val="18"/>
              </w:rPr>
              <w:t>et</w:t>
            </w:r>
            <w:r>
              <w:rPr>
                <w:spacing w:val="-7"/>
                <w:sz w:val="18"/>
              </w:rPr>
              <w:t> </w:t>
            </w:r>
            <w:r>
              <w:rPr>
                <w:sz w:val="18"/>
              </w:rPr>
              <w:t>al.</w:t>
            </w:r>
            <w:r>
              <w:rPr>
                <w:spacing w:val="-4"/>
                <w:sz w:val="18"/>
              </w:rPr>
              <w:t> </w:t>
            </w:r>
            <w:r>
              <w:rPr>
                <w:sz w:val="18"/>
              </w:rPr>
              <w:t>(2002);</w:t>
            </w:r>
            <w:r>
              <w:rPr>
                <w:spacing w:val="-5"/>
                <w:sz w:val="18"/>
              </w:rPr>
              <w:t> </w:t>
            </w:r>
            <w:r>
              <w:rPr>
                <w:sz w:val="18"/>
              </w:rPr>
              <w:t>IFC,</w:t>
            </w:r>
            <w:r>
              <w:rPr>
                <w:spacing w:val="-4"/>
                <w:sz w:val="18"/>
              </w:rPr>
              <w:t> </w:t>
            </w:r>
            <w:r>
              <w:rPr>
                <w:sz w:val="18"/>
              </w:rPr>
              <w:t>World</w:t>
            </w:r>
            <w:r>
              <w:rPr>
                <w:spacing w:val="-6"/>
                <w:sz w:val="18"/>
              </w:rPr>
              <w:t> </w:t>
            </w:r>
            <w:r>
              <w:rPr>
                <w:sz w:val="18"/>
              </w:rPr>
              <w:t>Bank,</w:t>
            </w:r>
            <w:r>
              <w:rPr>
                <w:spacing w:val="-4"/>
                <w:sz w:val="18"/>
              </w:rPr>
              <w:t> </w:t>
            </w:r>
            <w:r>
              <w:rPr>
                <w:sz w:val="18"/>
              </w:rPr>
              <w:t>and</w:t>
            </w:r>
            <w:r>
              <w:rPr>
                <w:spacing w:val="-4"/>
                <w:sz w:val="18"/>
              </w:rPr>
              <w:t> </w:t>
            </w:r>
            <w:r>
              <w:rPr>
                <w:sz w:val="18"/>
              </w:rPr>
              <w:t>MIGA (2013); World Bank (2017b)</w:t>
            </w:r>
          </w:p>
        </w:tc>
      </w:tr>
      <w:tr>
        <w:trPr>
          <w:trHeight w:val="414" w:hRule="atLeast"/>
        </w:trPr>
        <w:tc>
          <w:tcPr>
            <w:tcW w:w="5035" w:type="dxa"/>
          </w:tcPr>
          <w:p>
            <w:pPr>
              <w:pStyle w:val="TableParagraph"/>
              <w:spacing w:before="2"/>
              <w:ind w:left="107"/>
              <w:rPr>
                <w:sz w:val="18"/>
              </w:rPr>
            </w:pPr>
            <w:r>
              <w:rPr>
                <w:sz w:val="18"/>
              </w:rPr>
              <w:t>Liability</w:t>
            </w:r>
            <w:r>
              <w:rPr>
                <w:spacing w:val="-3"/>
                <w:sz w:val="18"/>
              </w:rPr>
              <w:t> </w:t>
            </w:r>
            <w:r>
              <w:rPr>
                <w:spacing w:val="-2"/>
                <w:sz w:val="18"/>
              </w:rPr>
              <w:t>Regimes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2.78</w:t>
            </w:r>
          </w:p>
        </w:tc>
        <w:tc>
          <w:tcPr>
            <w:tcW w:w="4315" w:type="dxa"/>
          </w:tcPr>
          <w:p>
            <w:pPr>
              <w:pStyle w:val="TableParagraph"/>
              <w:spacing w:line="206" w:lineRule="exact"/>
              <w:ind w:left="107" w:right="202"/>
              <w:rPr>
                <w:sz w:val="18"/>
              </w:rPr>
            </w:pPr>
            <w:r>
              <w:rPr>
                <w:sz w:val="18"/>
              </w:rPr>
              <w:t>IFC,</w:t>
            </w:r>
            <w:r>
              <w:rPr>
                <w:spacing w:val="-4"/>
                <w:sz w:val="18"/>
              </w:rPr>
              <w:t> </w:t>
            </w:r>
            <w:r>
              <w:rPr>
                <w:sz w:val="18"/>
              </w:rPr>
              <w:t>World</w:t>
            </w:r>
            <w:r>
              <w:rPr>
                <w:spacing w:val="-4"/>
                <w:sz w:val="18"/>
              </w:rPr>
              <w:t> </w:t>
            </w:r>
            <w:r>
              <w:rPr>
                <w:sz w:val="18"/>
              </w:rPr>
              <w:t>Bank,</w:t>
            </w:r>
            <w:r>
              <w:rPr>
                <w:spacing w:val="-6"/>
                <w:sz w:val="18"/>
              </w:rPr>
              <w:t> </w:t>
            </w:r>
            <w:r>
              <w:rPr>
                <w:sz w:val="18"/>
              </w:rPr>
              <w:t>and</w:t>
            </w:r>
            <w:r>
              <w:rPr>
                <w:spacing w:val="-5"/>
                <w:sz w:val="18"/>
              </w:rPr>
              <w:t> </w:t>
            </w:r>
            <w:r>
              <w:rPr>
                <w:sz w:val="18"/>
              </w:rPr>
              <w:t>MIGA</w:t>
            </w:r>
            <w:r>
              <w:rPr>
                <w:spacing w:val="-5"/>
                <w:sz w:val="18"/>
              </w:rPr>
              <w:t> </w:t>
            </w:r>
            <w:r>
              <w:rPr>
                <w:sz w:val="18"/>
              </w:rPr>
              <w:t>(2013);</w:t>
            </w:r>
            <w:r>
              <w:rPr>
                <w:spacing w:val="-6"/>
                <w:sz w:val="18"/>
              </w:rPr>
              <w:t> </w:t>
            </w:r>
            <w:r>
              <w:rPr>
                <w:sz w:val="18"/>
              </w:rPr>
              <w:t>Wilson</w:t>
            </w:r>
            <w:r>
              <w:rPr>
                <w:spacing w:val="-4"/>
                <w:sz w:val="18"/>
              </w:rPr>
              <w:t> </w:t>
            </w:r>
            <w:r>
              <w:rPr>
                <w:sz w:val="18"/>
              </w:rPr>
              <w:t>et</w:t>
            </w:r>
            <w:r>
              <w:rPr>
                <w:spacing w:val="-5"/>
                <w:sz w:val="18"/>
              </w:rPr>
              <w:t> </w:t>
            </w:r>
            <w:r>
              <w:rPr>
                <w:sz w:val="18"/>
              </w:rPr>
              <w:t>al. </w:t>
            </w:r>
            <w:r>
              <w:rPr>
                <w:spacing w:val="-2"/>
                <w:sz w:val="18"/>
              </w:rPr>
              <w:t>(2009)</w:t>
            </w:r>
          </w:p>
        </w:tc>
      </w:tr>
      <w:tr>
        <w:trPr>
          <w:trHeight w:val="301" w:hRule="atLeast"/>
        </w:trPr>
        <w:tc>
          <w:tcPr>
            <w:tcW w:w="5035"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1.2.3</w:t>
            </w:r>
          </w:p>
        </w:tc>
        <w:tc>
          <w:tcPr>
            <w:tcW w:w="900" w:type="dxa"/>
            <w:shd w:val="clear" w:color="auto" w:fill="FFC000"/>
          </w:tcPr>
          <w:p>
            <w:pPr>
              <w:pStyle w:val="TableParagraph"/>
              <w:spacing w:before="47"/>
              <w:ind w:right="97"/>
              <w:jc w:val="right"/>
              <w:rPr>
                <w:sz w:val="18"/>
              </w:rPr>
            </w:pPr>
            <w:r>
              <w:rPr>
                <w:spacing w:val="-10"/>
                <w:sz w:val="18"/>
              </w:rPr>
              <w:t>3</w:t>
            </w:r>
          </w:p>
        </w:tc>
        <w:tc>
          <w:tcPr>
            <w:tcW w:w="900" w:type="dxa"/>
            <w:shd w:val="clear" w:color="auto" w:fill="FFC000"/>
          </w:tcPr>
          <w:p>
            <w:pPr>
              <w:pStyle w:val="TableParagraph"/>
              <w:spacing w:before="47"/>
              <w:ind w:right="97"/>
              <w:jc w:val="right"/>
              <w:rPr>
                <w:sz w:val="18"/>
              </w:rPr>
            </w:pPr>
            <w:r>
              <w:rPr>
                <w:spacing w:val="-10"/>
                <w:sz w:val="18"/>
              </w:rPr>
              <w:t>3</w:t>
            </w:r>
          </w:p>
        </w:tc>
        <w:tc>
          <w:tcPr>
            <w:tcW w:w="900" w:type="dxa"/>
            <w:shd w:val="clear" w:color="auto" w:fill="FFC000"/>
          </w:tcPr>
          <w:p>
            <w:pPr>
              <w:pStyle w:val="TableParagraph"/>
              <w:spacing w:before="47"/>
              <w:ind w:right="97"/>
              <w:jc w:val="right"/>
              <w:rPr>
                <w:sz w:val="18"/>
              </w:rPr>
            </w:pPr>
            <w:r>
              <w:rPr>
                <w:spacing w:val="-10"/>
                <w:sz w:val="18"/>
              </w:rPr>
              <w:t>6</w:t>
            </w:r>
          </w:p>
        </w:tc>
        <w:tc>
          <w:tcPr>
            <w:tcW w:w="900" w:type="dxa"/>
            <w:shd w:val="clear" w:color="auto" w:fill="FFC000"/>
          </w:tcPr>
          <w:p>
            <w:pPr>
              <w:pStyle w:val="TableParagraph"/>
              <w:spacing w:before="47"/>
              <w:ind w:right="96"/>
              <w:jc w:val="right"/>
              <w:rPr>
                <w:sz w:val="18"/>
              </w:rPr>
            </w:pPr>
            <w:r>
              <w:rPr>
                <w:spacing w:val="-4"/>
                <w:sz w:val="18"/>
              </w:rPr>
              <w:t>8.33</w:t>
            </w:r>
          </w:p>
        </w:tc>
        <w:tc>
          <w:tcPr>
            <w:tcW w:w="4315"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315"/>
      </w:tblGrid>
      <w:tr>
        <w:trPr>
          <w:trHeight w:val="431" w:hRule="atLeast"/>
        </w:trPr>
        <w:tc>
          <w:tcPr>
            <w:tcW w:w="12950" w:type="dxa"/>
            <w:gridSpan w:val="6"/>
            <w:shd w:val="clear" w:color="auto" w:fill="E7EBF5"/>
          </w:tcPr>
          <w:p>
            <w:pPr>
              <w:pStyle w:val="TableParagraph"/>
              <w:spacing w:before="112"/>
              <w:ind w:left="448"/>
              <w:rPr>
                <w:b/>
                <w:sz w:val="18"/>
              </w:rPr>
            </w:pPr>
            <w:r>
              <w:rPr>
                <w:b/>
                <w:sz w:val="18"/>
              </w:rPr>
              <w:t>1.2.4</w:t>
            </w:r>
            <w:r>
              <w:rPr>
                <w:b/>
                <w:spacing w:val="42"/>
                <w:sz w:val="18"/>
              </w:rPr>
              <w:t>  </w:t>
            </w:r>
            <w:r>
              <w:rPr>
                <w:b/>
                <w:sz w:val="18"/>
              </w:rPr>
              <w:t>Environmental </w:t>
            </w:r>
            <w:r>
              <w:rPr>
                <w:b/>
                <w:spacing w:val="-2"/>
                <w:sz w:val="18"/>
              </w:rPr>
              <w:t>Sustainability</w:t>
            </w:r>
          </w:p>
        </w:tc>
      </w:tr>
      <w:tr>
        <w:trPr>
          <w:trHeight w:val="621" w:hRule="atLeast"/>
        </w:trPr>
        <w:tc>
          <w:tcPr>
            <w:tcW w:w="5035" w:type="dxa"/>
          </w:tcPr>
          <w:p>
            <w:pPr>
              <w:pStyle w:val="TableParagraph"/>
              <w:spacing w:line="207" w:lineRule="exact"/>
              <w:ind w:left="107"/>
              <w:rPr>
                <w:sz w:val="18"/>
              </w:rPr>
            </w:pPr>
            <w:r>
              <w:rPr>
                <w:sz w:val="18"/>
              </w:rPr>
              <w:t>Environmental</w:t>
            </w:r>
            <w:r>
              <w:rPr>
                <w:spacing w:val="-4"/>
                <w:sz w:val="18"/>
              </w:rPr>
              <w:t> </w:t>
            </w:r>
            <w:r>
              <w:rPr>
                <w:sz w:val="18"/>
              </w:rPr>
              <w:t>Sustainability</w:t>
            </w:r>
            <w:r>
              <w:rPr>
                <w:spacing w:val="-1"/>
                <w:sz w:val="18"/>
              </w:rPr>
              <w:t> </w:t>
            </w:r>
            <w:r>
              <w:rPr>
                <w:sz w:val="18"/>
              </w:rPr>
              <w:t>and</w:t>
            </w:r>
            <w:r>
              <w:rPr>
                <w:spacing w:val="-2"/>
                <w:sz w:val="18"/>
              </w:rPr>
              <w:t> </w:t>
            </w:r>
            <w:r>
              <w:rPr>
                <w:sz w:val="18"/>
              </w:rPr>
              <w:t>Quality</w:t>
            </w:r>
            <w:r>
              <w:rPr>
                <w:spacing w:val="-3"/>
                <w:sz w:val="18"/>
              </w:rPr>
              <w:t> </w:t>
            </w:r>
            <w:r>
              <w:rPr>
                <w:sz w:val="18"/>
              </w:rPr>
              <w:t>of</w:t>
            </w:r>
            <w:r>
              <w:rPr>
                <w:spacing w:val="-2"/>
                <w:sz w:val="18"/>
              </w:rPr>
              <w:t> </w:t>
            </w:r>
            <w:r>
              <w:rPr>
                <w:sz w:val="18"/>
              </w:rPr>
              <w:t>Water</w:t>
            </w:r>
            <w:r>
              <w:rPr>
                <w:spacing w:val="-1"/>
                <w:sz w:val="18"/>
              </w:rPr>
              <w:t> </w:t>
            </w:r>
            <w:r>
              <w:rPr>
                <w:spacing w:val="-2"/>
                <w:sz w:val="18"/>
              </w:rPr>
              <w:t>Provision</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4315" w:type="dxa"/>
          </w:tcPr>
          <w:p>
            <w:pPr>
              <w:pStyle w:val="TableParagraph"/>
              <w:ind w:left="107"/>
              <w:rPr>
                <w:sz w:val="18"/>
              </w:rPr>
            </w:pPr>
            <w:r>
              <w:rPr>
                <w:sz w:val="18"/>
              </w:rPr>
              <w:t>Alegre et al. (2006); Britton, (2013); Danilenko et al. (2014);</w:t>
            </w:r>
            <w:r>
              <w:rPr>
                <w:spacing w:val="-5"/>
                <w:sz w:val="18"/>
              </w:rPr>
              <w:t> </w:t>
            </w:r>
            <w:r>
              <w:rPr>
                <w:sz w:val="18"/>
              </w:rPr>
              <w:t>OECDa;</w:t>
            </w:r>
            <w:r>
              <w:rPr>
                <w:spacing w:val="-5"/>
                <w:sz w:val="18"/>
              </w:rPr>
              <w:t> </w:t>
            </w:r>
            <w:r>
              <w:rPr>
                <w:sz w:val="18"/>
              </w:rPr>
              <w:t>OECD</w:t>
            </w:r>
            <w:r>
              <w:rPr>
                <w:spacing w:val="-5"/>
                <w:sz w:val="18"/>
              </w:rPr>
              <w:t> </w:t>
            </w:r>
            <w:r>
              <w:rPr>
                <w:sz w:val="18"/>
              </w:rPr>
              <w:t>(2009);</w:t>
            </w:r>
            <w:r>
              <w:rPr>
                <w:spacing w:val="-5"/>
                <w:sz w:val="18"/>
              </w:rPr>
              <w:t> </w:t>
            </w:r>
            <w:r>
              <w:rPr>
                <w:sz w:val="18"/>
              </w:rPr>
              <w:t>Pinto</w:t>
            </w:r>
            <w:r>
              <w:rPr>
                <w:spacing w:val="-5"/>
                <w:sz w:val="18"/>
              </w:rPr>
              <w:t> </w:t>
            </w:r>
            <w:r>
              <w:rPr>
                <w:sz w:val="18"/>
              </w:rPr>
              <w:t>et</w:t>
            </w:r>
            <w:r>
              <w:rPr>
                <w:spacing w:val="-5"/>
                <w:sz w:val="18"/>
              </w:rPr>
              <w:t> </w:t>
            </w:r>
            <w:r>
              <w:rPr>
                <w:sz w:val="18"/>
              </w:rPr>
              <w:t>al.</w:t>
            </w:r>
            <w:r>
              <w:rPr>
                <w:spacing w:val="-4"/>
                <w:sz w:val="18"/>
              </w:rPr>
              <w:t> </w:t>
            </w:r>
            <w:r>
              <w:rPr>
                <w:sz w:val="18"/>
              </w:rPr>
              <w:t>(2017);</w:t>
            </w:r>
            <w:r>
              <w:rPr>
                <w:spacing w:val="-5"/>
                <w:sz w:val="18"/>
              </w:rPr>
              <w:t> </w:t>
            </w:r>
            <w:r>
              <w:rPr>
                <w:sz w:val="18"/>
              </w:rPr>
              <w:t>UN</w:t>
            </w:r>
          </w:p>
          <w:p>
            <w:pPr>
              <w:pStyle w:val="TableParagraph"/>
              <w:spacing w:line="186" w:lineRule="exact" w:before="1"/>
              <w:ind w:left="107"/>
              <w:rPr>
                <w:sz w:val="18"/>
              </w:rPr>
            </w:pPr>
            <w:r>
              <w:rPr>
                <w:sz w:val="18"/>
              </w:rPr>
              <w:t>(2015);</w:t>
            </w:r>
            <w:r>
              <w:rPr>
                <w:spacing w:val="-4"/>
                <w:sz w:val="18"/>
              </w:rPr>
              <w:t> </w:t>
            </w:r>
            <w:r>
              <w:rPr>
                <w:sz w:val="18"/>
              </w:rPr>
              <w:t>WHO </w:t>
            </w:r>
            <w:r>
              <w:rPr>
                <w:spacing w:val="-2"/>
                <w:sz w:val="18"/>
              </w:rPr>
              <w:t>(2017)</w:t>
            </w:r>
          </w:p>
        </w:tc>
      </w:tr>
      <w:tr>
        <w:trPr>
          <w:trHeight w:val="414" w:hRule="atLeast"/>
        </w:trPr>
        <w:tc>
          <w:tcPr>
            <w:tcW w:w="5035" w:type="dxa"/>
          </w:tcPr>
          <w:p>
            <w:pPr>
              <w:pStyle w:val="TableParagraph"/>
              <w:spacing w:line="207" w:lineRule="exact"/>
              <w:ind w:left="107"/>
              <w:rPr>
                <w:sz w:val="18"/>
              </w:rPr>
            </w:pPr>
            <w:r>
              <w:rPr>
                <w:sz w:val="18"/>
              </w:rPr>
              <w:t>Environmental</w:t>
            </w:r>
            <w:r>
              <w:rPr>
                <w:spacing w:val="-4"/>
                <w:sz w:val="18"/>
              </w:rPr>
              <w:t> </w:t>
            </w:r>
            <w:r>
              <w:rPr>
                <w:sz w:val="18"/>
              </w:rPr>
              <w:t>Sustainability</w:t>
            </w:r>
            <w:r>
              <w:rPr>
                <w:spacing w:val="-2"/>
                <w:sz w:val="18"/>
              </w:rPr>
              <w:t> </w:t>
            </w:r>
            <w:r>
              <w:rPr>
                <w:sz w:val="18"/>
              </w:rPr>
              <w:t>of</w:t>
            </w:r>
            <w:r>
              <w:rPr>
                <w:spacing w:val="-5"/>
                <w:sz w:val="18"/>
              </w:rPr>
              <w:t> </w:t>
            </w:r>
            <w:r>
              <w:rPr>
                <w:sz w:val="18"/>
              </w:rPr>
              <w:t>Water</w:t>
            </w:r>
            <w:r>
              <w:rPr>
                <w:spacing w:val="-1"/>
                <w:sz w:val="18"/>
              </w:rPr>
              <w:t> </w:t>
            </w:r>
            <w:r>
              <w:rPr>
                <w:spacing w:val="-5"/>
                <w:sz w:val="18"/>
              </w:rPr>
              <w:t>Use</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4315" w:type="dxa"/>
          </w:tcPr>
          <w:p>
            <w:pPr>
              <w:pStyle w:val="TableParagraph"/>
              <w:spacing w:line="206" w:lineRule="exact"/>
              <w:ind w:left="107"/>
              <w:rPr>
                <w:sz w:val="18"/>
              </w:rPr>
            </w:pPr>
            <w:r>
              <w:rPr>
                <w:sz w:val="18"/>
              </w:rPr>
              <w:t>Fan</w:t>
            </w:r>
            <w:r>
              <w:rPr>
                <w:spacing w:val="-3"/>
                <w:sz w:val="18"/>
              </w:rPr>
              <w:t> </w:t>
            </w:r>
            <w:r>
              <w:rPr>
                <w:sz w:val="18"/>
              </w:rPr>
              <w:t>et</w:t>
            </w:r>
            <w:r>
              <w:rPr>
                <w:spacing w:val="-4"/>
                <w:sz w:val="18"/>
              </w:rPr>
              <w:t> </w:t>
            </w:r>
            <w:r>
              <w:rPr>
                <w:sz w:val="18"/>
              </w:rPr>
              <w:t>al.</w:t>
            </w:r>
            <w:r>
              <w:rPr>
                <w:spacing w:val="-3"/>
                <w:sz w:val="18"/>
              </w:rPr>
              <w:t> </w:t>
            </w:r>
            <w:r>
              <w:rPr>
                <w:sz w:val="18"/>
              </w:rPr>
              <w:t>(2019);</w:t>
            </w:r>
            <w:r>
              <w:rPr>
                <w:spacing w:val="-6"/>
                <w:sz w:val="18"/>
              </w:rPr>
              <w:t> </w:t>
            </w:r>
            <w:r>
              <w:rPr>
                <w:sz w:val="18"/>
              </w:rPr>
              <w:t>OECD</w:t>
            </w:r>
            <w:r>
              <w:rPr>
                <w:spacing w:val="-4"/>
                <w:sz w:val="18"/>
              </w:rPr>
              <w:t> </w:t>
            </w:r>
            <w:r>
              <w:rPr>
                <w:sz w:val="18"/>
              </w:rPr>
              <w:t>(2009);</w:t>
            </w:r>
            <w:r>
              <w:rPr>
                <w:spacing w:val="-6"/>
                <w:sz w:val="18"/>
              </w:rPr>
              <w:t> </w:t>
            </w:r>
            <w:r>
              <w:rPr>
                <w:sz w:val="18"/>
              </w:rPr>
              <w:t>Pinto</w:t>
            </w:r>
            <w:r>
              <w:rPr>
                <w:spacing w:val="-3"/>
                <w:sz w:val="18"/>
              </w:rPr>
              <w:t> </w:t>
            </w:r>
            <w:r>
              <w:rPr>
                <w:sz w:val="18"/>
              </w:rPr>
              <w:t>et</w:t>
            </w:r>
            <w:r>
              <w:rPr>
                <w:spacing w:val="-4"/>
                <w:sz w:val="18"/>
              </w:rPr>
              <w:t> </w:t>
            </w:r>
            <w:r>
              <w:rPr>
                <w:sz w:val="18"/>
              </w:rPr>
              <w:t>al.</w:t>
            </w:r>
            <w:r>
              <w:rPr>
                <w:spacing w:val="-3"/>
                <w:sz w:val="18"/>
              </w:rPr>
              <w:t> </w:t>
            </w:r>
            <w:r>
              <w:rPr>
                <w:sz w:val="18"/>
              </w:rPr>
              <w:t>(2017); Colorado WaterWise (n.d.)</w:t>
            </w:r>
          </w:p>
        </w:tc>
      </w:tr>
      <w:tr>
        <w:trPr>
          <w:trHeight w:val="412" w:hRule="atLeast"/>
        </w:trPr>
        <w:tc>
          <w:tcPr>
            <w:tcW w:w="5035" w:type="dxa"/>
          </w:tcPr>
          <w:p>
            <w:pPr>
              <w:pStyle w:val="TableParagraph"/>
              <w:spacing w:line="207" w:lineRule="exact"/>
              <w:ind w:left="107"/>
              <w:rPr>
                <w:sz w:val="18"/>
              </w:rPr>
            </w:pPr>
            <w:r>
              <w:rPr>
                <w:sz w:val="18"/>
              </w:rPr>
              <w:t>Incentives</w:t>
            </w:r>
            <w:r>
              <w:rPr>
                <w:spacing w:val="-3"/>
                <w:sz w:val="18"/>
              </w:rPr>
              <w:t> </w:t>
            </w:r>
            <w:r>
              <w:rPr>
                <w:sz w:val="18"/>
              </w:rPr>
              <w:t>to</w:t>
            </w:r>
            <w:r>
              <w:rPr>
                <w:spacing w:val="-2"/>
                <w:sz w:val="18"/>
              </w:rPr>
              <w:t> </w:t>
            </w:r>
            <w:r>
              <w:rPr>
                <w:sz w:val="18"/>
              </w:rPr>
              <w:t>Adopt</w:t>
            </w:r>
            <w:r>
              <w:rPr>
                <w:spacing w:val="-4"/>
                <w:sz w:val="18"/>
              </w:rPr>
              <w:t> </w:t>
            </w:r>
            <w:r>
              <w:rPr>
                <w:sz w:val="18"/>
              </w:rPr>
              <w:t>Water-Saving</w:t>
            </w:r>
            <w:r>
              <w:rPr>
                <w:spacing w:val="-1"/>
                <w:sz w:val="18"/>
              </w:rPr>
              <w:t> </w:t>
            </w:r>
            <w:r>
              <w:rPr>
                <w:spacing w:val="-2"/>
                <w:sz w:val="18"/>
              </w:rPr>
              <w:t>Practices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2.78</w:t>
            </w:r>
          </w:p>
        </w:tc>
        <w:tc>
          <w:tcPr>
            <w:tcW w:w="4315" w:type="dxa"/>
          </w:tcPr>
          <w:p>
            <w:pPr>
              <w:pStyle w:val="TableParagraph"/>
              <w:spacing w:line="206" w:lineRule="exact"/>
              <w:ind w:left="107"/>
              <w:rPr>
                <w:sz w:val="18"/>
              </w:rPr>
            </w:pPr>
            <w:r>
              <w:rPr>
                <w:sz w:val="18"/>
              </w:rPr>
              <w:t>OECD</w:t>
            </w:r>
            <w:r>
              <w:rPr>
                <w:spacing w:val="-6"/>
                <w:sz w:val="18"/>
              </w:rPr>
              <w:t> </w:t>
            </w:r>
            <w:r>
              <w:rPr>
                <w:sz w:val="18"/>
              </w:rPr>
              <w:t>(2011,</w:t>
            </w:r>
            <w:r>
              <w:rPr>
                <w:spacing w:val="-8"/>
                <w:sz w:val="18"/>
              </w:rPr>
              <w:t> </w:t>
            </w:r>
            <w:r>
              <w:rPr>
                <w:sz w:val="18"/>
              </w:rPr>
              <w:t>2021b);</w:t>
            </w:r>
            <w:r>
              <w:rPr>
                <w:spacing w:val="-6"/>
                <w:sz w:val="18"/>
              </w:rPr>
              <w:t> </w:t>
            </w:r>
            <w:r>
              <w:rPr>
                <w:sz w:val="18"/>
              </w:rPr>
              <w:t>Onyenankeya,</w:t>
            </w:r>
            <w:r>
              <w:rPr>
                <w:spacing w:val="-6"/>
                <w:sz w:val="18"/>
              </w:rPr>
              <w:t> </w:t>
            </w:r>
            <w:r>
              <w:rPr>
                <w:sz w:val="18"/>
              </w:rPr>
              <w:t>Onyenankeya,</w:t>
            </w:r>
            <w:r>
              <w:rPr>
                <w:spacing w:val="-8"/>
                <w:sz w:val="18"/>
              </w:rPr>
              <w:t> </w:t>
            </w:r>
            <w:r>
              <w:rPr>
                <w:sz w:val="18"/>
              </w:rPr>
              <w:t>and Osunkunle (2021)</w:t>
            </w:r>
          </w:p>
        </w:tc>
      </w:tr>
      <w:tr>
        <w:trPr>
          <w:trHeight w:val="282" w:hRule="atLeast"/>
        </w:trPr>
        <w:tc>
          <w:tcPr>
            <w:tcW w:w="5035" w:type="dxa"/>
          </w:tcPr>
          <w:p>
            <w:pPr>
              <w:pStyle w:val="TableParagraph"/>
              <w:spacing w:before="2"/>
              <w:ind w:left="107"/>
              <w:rPr>
                <w:sz w:val="18"/>
              </w:rPr>
            </w:pPr>
            <w:r>
              <w:rPr>
                <w:sz w:val="18"/>
              </w:rPr>
              <w:t>Sustainability</w:t>
            </w:r>
            <w:r>
              <w:rPr>
                <w:spacing w:val="-4"/>
                <w:sz w:val="18"/>
              </w:rPr>
              <w:t> </w:t>
            </w:r>
            <w:r>
              <w:rPr>
                <w:sz w:val="18"/>
              </w:rPr>
              <w:t>of</w:t>
            </w:r>
            <w:r>
              <w:rPr>
                <w:spacing w:val="-5"/>
                <w:sz w:val="18"/>
              </w:rPr>
              <w:t> </w:t>
            </w:r>
            <w:r>
              <w:rPr>
                <w:sz w:val="18"/>
              </w:rPr>
              <w:t>Wastewater</w:t>
            </w:r>
            <w:r>
              <w:rPr>
                <w:spacing w:val="-2"/>
                <w:sz w:val="18"/>
              </w:rPr>
              <w:t> Treatment</w:t>
            </w:r>
          </w:p>
        </w:tc>
        <w:tc>
          <w:tcPr>
            <w:tcW w:w="900" w:type="dxa"/>
          </w:tcPr>
          <w:p>
            <w:pPr>
              <w:pStyle w:val="TableParagraph"/>
              <w:spacing w:before="2"/>
              <w:ind w:right="94"/>
              <w:jc w:val="right"/>
              <w:rPr>
                <w:sz w:val="18"/>
              </w:rPr>
            </w:pPr>
            <w:r>
              <w:rPr>
                <w:spacing w:val="-5"/>
                <w:sz w:val="18"/>
              </w:rPr>
              <w:t>n/a</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6"/>
              <w:jc w:val="right"/>
              <w:rPr>
                <w:sz w:val="18"/>
              </w:rPr>
            </w:pPr>
            <w:r>
              <w:rPr>
                <w:spacing w:val="-4"/>
                <w:sz w:val="18"/>
              </w:rPr>
              <w:t>1.39</w:t>
            </w:r>
          </w:p>
        </w:tc>
        <w:tc>
          <w:tcPr>
            <w:tcW w:w="4315" w:type="dxa"/>
          </w:tcPr>
          <w:p>
            <w:pPr>
              <w:pStyle w:val="TableParagraph"/>
              <w:spacing w:before="2"/>
              <w:ind w:left="107"/>
              <w:rPr>
                <w:sz w:val="18"/>
              </w:rPr>
            </w:pPr>
            <w:r>
              <w:rPr>
                <w:sz w:val="18"/>
              </w:rPr>
              <w:t>Corcoran</w:t>
            </w:r>
            <w:r>
              <w:rPr>
                <w:spacing w:val="-1"/>
                <w:sz w:val="18"/>
              </w:rPr>
              <w:t> </w:t>
            </w:r>
            <w:r>
              <w:rPr>
                <w:sz w:val="18"/>
              </w:rPr>
              <w:t>et</w:t>
            </w:r>
            <w:r>
              <w:rPr>
                <w:spacing w:val="-1"/>
                <w:sz w:val="18"/>
              </w:rPr>
              <w:t> </w:t>
            </w:r>
            <w:r>
              <w:rPr>
                <w:sz w:val="18"/>
              </w:rPr>
              <w:t>al.</w:t>
            </w:r>
            <w:r>
              <w:rPr>
                <w:spacing w:val="-3"/>
                <w:sz w:val="18"/>
              </w:rPr>
              <w:t> </w:t>
            </w:r>
            <w:r>
              <w:rPr>
                <w:sz w:val="18"/>
              </w:rPr>
              <w:t>(2010)</w:t>
            </w:r>
            <w:r>
              <w:rPr>
                <w:spacing w:val="-1"/>
                <w:sz w:val="18"/>
              </w:rPr>
              <w:t> </w:t>
            </w:r>
            <w:r>
              <w:rPr>
                <w:sz w:val="18"/>
              </w:rPr>
              <w:t>; UNEP</w:t>
            </w:r>
            <w:r>
              <w:rPr>
                <w:spacing w:val="-3"/>
                <w:sz w:val="18"/>
              </w:rPr>
              <w:t> </w:t>
            </w:r>
            <w:r>
              <w:rPr>
                <w:spacing w:val="-2"/>
                <w:sz w:val="18"/>
              </w:rPr>
              <w:t>(2015)</w:t>
            </w:r>
          </w:p>
        </w:tc>
      </w:tr>
      <w:tr>
        <w:trPr>
          <w:trHeight w:val="285" w:hRule="atLeast"/>
        </w:trPr>
        <w:tc>
          <w:tcPr>
            <w:tcW w:w="5035" w:type="dxa"/>
          </w:tcPr>
          <w:p>
            <w:pPr>
              <w:pStyle w:val="TableParagraph"/>
              <w:spacing w:before="2"/>
              <w:ind w:left="107"/>
              <w:rPr>
                <w:sz w:val="18"/>
              </w:rPr>
            </w:pPr>
            <w:r>
              <w:rPr>
                <w:sz w:val="18"/>
              </w:rPr>
              <w:t>Wastewater</w:t>
            </w:r>
            <w:r>
              <w:rPr>
                <w:spacing w:val="-6"/>
                <w:sz w:val="18"/>
              </w:rPr>
              <w:t> </w:t>
            </w:r>
            <w:r>
              <w:rPr>
                <w:spacing w:val="-2"/>
                <w:sz w:val="18"/>
              </w:rPr>
              <w:t>Reuse</w:t>
            </w:r>
          </w:p>
        </w:tc>
        <w:tc>
          <w:tcPr>
            <w:tcW w:w="900" w:type="dxa"/>
          </w:tcPr>
          <w:p>
            <w:pPr>
              <w:pStyle w:val="TableParagraph"/>
              <w:spacing w:before="2"/>
              <w:ind w:right="94"/>
              <w:jc w:val="right"/>
              <w:rPr>
                <w:sz w:val="18"/>
              </w:rPr>
            </w:pPr>
            <w:r>
              <w:rPr>
                <w:spacing w:val="-5"/>
                <w:sz w:val="18"/>
              </w:rPr>
              <w:t>n/a</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6"/>
              <w:jc w:val="right"/>
              <w:rPr>
                <w:sz w:val="18"/>
              </w:rPr>
            </w:pPr>
            <w:r>
              <w:rPr>
                <w:spacing w:val="-4"/>
                <w:sz w:val="18"/>
              </w:rPr>
              <w:t>1.39</w:t>
            </w:r>
          </w:p>
        </w:tc>
        <w:tc>
          <w:tcPr>
            <w:tcW w:w="4315" w:type="dxa"/>
          </w:tcPr>
          <w:p>
            <w:pPr>
              <w:pStyle w:val="TableParagraph"/>
              <w:spacing w:before="2"/>
              <w:ind w:left="107"/>
              <w:rPr>
                <w:sz w:val="18"/>
              </w:rPr>
            </w:pPr>
            <w:r>
              <w:rPr>
                <w:sz w:val="18"/>
              </w:rPr>
              <w:t>Corcoran</w:t>
            </w:r>
            <w:r>
              <w:rPr>
                <w:spacing w:val="-1"/>
                <w:sz w:val="18"/>
              </w:rPr>
              <w:t> </w:t>
            </w:r>
            <w:r>
              <w:rPr>
                <w:sz w:val="18"/>
              </w:rPr>
              <w:t>et</w:t>
            </w:r>
            <w:r>
              <w:rPr>
                <w:spacing w:val="-1"/>
                <w:sz w:val="18"/>
              </w:rPr>
              <w:t> </w:t>
            </w:r>
            <w:r>
              <w:rPr>
                <w:sz w:val="18"/>
              </w:rPr>
              <w:t>al.</w:t>
            </w:r>
            <w:r>
              <w:rPr>
                <w:spacing w:val="41"/>
                <w:sz w:val="18"/>
              </w:rPr>
              <w:t> </w:t>
            </w:r>
            <w:r>
              <w:rPr>
                <w:sz w:val="18"/>
              </w:rPr>
              <w:t>(2010);</w:t>
            </w:r>
            <w:r>
              <w:rPr>
                <w:spacing w:val="-3"/>
                <w:sz w:val="18"/>
              </w:rPr>
              <w:t> </w:t>
            </w:r>
            <w:r>
              <w:rPr>
                <w:sz w:val="18"/>
              </w:rPr>
              <w:t>EU</w:t>
            </w:r>
            <w:r>
              <w:rPr>
                <w:spacing w:val="-1"/>
                <w:sz w:val="18"/>
              </w:rPr>
              <w:t> </w:t>
            </w:r>
            <w:r>
              <w:rPr>
                <w:sz w:val="18"/>
              </w:rPr>
              <w:t>(2020);</w:t>
            </w:r>
            <w:r>
              <w:rPr>
                <w:spacing w:val="-1"/>
                <w:sz w:val="18"/>
              </w:rPr>
              <w:t> </w:t>
            </w:r>
            <w:r>
              <w:rPr>
                <w:sz w:val="18"/>
              </w:rPr>
              <w:t>IWA</w:t>
            </w:r>
            <w:r>
              <w:rPr>
                <w:spacing w:val="-1"/>
                <w:sz w:val="18"/>
              </w:rPr>
              <w:t> </w:t>
            </w:r>
            <w:r>
              <w:rPr>
                <w:spacing w:val="-2"/>
                <w:sz w:val="18"/>
              </w:rPr>
              <w:t>(2018)</w:t>
            </w:r>
          </w:p>
        </w:tc>
      </w:tr>
      <w:tr>
        <w:trPr>
          <w:trHeight w:val="282" w:hRule="atLeast"/>
        </w:trPr>
        <w:tc>
          <w:tcPr>
            <w:tcW w:w="503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1.2.4</w:t>
            </w:r>
          </w:p>
        </w:tc>
        <w:tc>
          <w:tcPr>
            <w:tcW w:w="900" w:type="dxa"/>
            <w:shd w:val="clear" w:color="auto" w:fill="FFC000"/>
          </w:tcPr>
          <w:p>
            <w:pPr>
              <w:pStyle w:val="TableParagraph"/>
              <w:spacing w:before="38"/>
              <w:ind w:right="97"/>
              <w:jc w:val="right"/>
              <w:rPr>
                <w:sz w:val="18"/>
              </w:rPr>
            </w:pPr>
            <w:r>
              <w:rPr>
                <w:spacing w:val="-10"/>
                <w:sz w:val="18"/>
              </w:rPr>
              <w:t>1</w:t>
            </w:r>
          </w:p>
        </w:tc>
        <w:tc>
          <w:tcPr>
            <w:tcW w:w="900" w:type="dxa"/>
            <w:shd w:val="clear" w:color="auto" w:fill="FFC000"/>
          </w:tcPr>
          <w:p>
            <w:pPr>
              <w:pStyle w:val="TableParagraph"/>
              <w:spacing w:before="38"/>
              <w:ind w:right="97"/>
              <w:jc w:val="right"/>
              <w:rPr>
                <w:sz w:val="18"/>
              </w:rPr>
            </w:pPr>
            <w:r>
              <w:rPr>
                <w:spacing w:val="-10"/>
                <w:sz w:val="18"/>
              </w:rPr>
              <w:t>5</w:t>
            </w:r>
          </w:p>
        </w:tc>
        <w:tc>
          <w:tcPr>
            <w:tcW w:w="900" w:type="dxa"/>
            <w:shd w:val="clear" w:color="auto" w:fill="FFC000"/>
          </w:tcPr>
          <w:p>
            <w:pPr>
              <w:pStyle w:val="TableParagraph"/>
              <w:spacing w:before="38"/>
              <w:ind w:right="97"/>
              <w:jc w:val="right"/>
              <w:rPr>
                <w:sz w:val="18"/>
              </w:rPr>
            </w:pPr>
            <w:r>
              <w:rPr>
                <w:spacing w:val="-10"/>
                <w:sz w:val="18"/>
              </w:rPr>
              <w:t>6</w:t>
            </w:r>
          </w:p>
        </w:tc>
        <w:tc>
          <w:tcPr>
            <w:tcW w:w="900" w:type="dxa"/>
            <w:shd w:val="clear" w:color="auto" w:fill="FFC000"/>
          </w:tcPr>
          <w:p>
            <w:pPr>
              <w:pStyle w:val="TableParagraph"/>
              <w:spacing w:before="38"/>
              <w:ind w:right="96"/>
              <w:jc w:val="right"/>
              <w:rPr>
                <w:sz w:val="18"/>
              </w:rPr>
            </w:pPr>
            <w:r>
              <w:rPr>
                <w:spacing w:val="-4"/>
                <w:sz w:val="18"/>
              </w:rPr>
              <w:t>8.33</w:t>
            </w:r>
          </w:p>
        </w:tc>
        <w:tc>
          <w:tcPr>
            <w:tcW w:w="4315" w:type="dxa"/>
            <w:shd w:val="clear" w:color="auto" w:fill="FFC000"/>
          </w:tcPr>
          <w:p>
            <w:pPr>
              <w:pStyle w:val="TableParagraph"/>
              <w:rPr>
                <w:sz w:val="18"/>
              </w:rPr>
            </w:pPr>
          </w:p>
        </w:tc>
      </w:tr>
      <w:tr>
        <w:trPr>
          <w:trHeight w:val="294" w:hRule="atLeast"/>
        </w:trPr>
        <w:tc>
          <w:tcPr>
            <w:tcW w:w="5035" w:type="dxa"/>
            <w:shd w:val="clear" w:color="auto" w:fill="FFC000"/>
          </w:tcPr>
          <w:p>
            <w:pPr>
              <w:pStyle w:val="TableParagraph"/>
              <w:spacing w:before="43"/>
              <w:ind w:left="107"/>
              <w:rPr>
                <w:b/>
                <w:sz w:val="18"/>
              </w:rPr>
            </w:pPr>
            <w:r>
              <w:rPr>
                <w:b/>
                <w:sz w:val="18"/>
              </w:rPr>
              <w:t>Total</w:t>
            </w:r>
            <w:r>
              <w:rPr>
                <w:b/>
                <w:spacing w:val="-1"/>
                <w:sz w:val="18"/>
              </w:rPr>
              <w:t> </w:t>
            </w:r>
            <w:r>
              <w:rPr>
                <w:b/>
                <w:sz w:val="18"/>
              </w:rPr>
              <w:t>Points</w:t>
            </w:r>
            <w:r>
              <w:rPr>
                <w:b/>
                <w:spacing w:val="-2"/>
                <w:sz w:val="18"/>
              </w:rPr>
              <w:t> </w:t>
            </w:r>
            <w:r>
              <w:rPr>
                <w:b/>
                <w:sz w:val="18"/>
              </w:rPr>
              <w:t>for</w:t>
            </w:r>
            <w:r>
              <w:rPr>
                <w:b/>
                <w:spacing w:val="-3"/>
                <w:sz w:val="18"/>
              </w:rPr>
              <w:t> </w:t>
            </w:r>
            <w:r>
              <w:rPr>
                <w:b/>
                <w:sz w:val="18"/>
              </w:rPr>
              <w:t>Category</w:t>
            </w:r>
            <w:r>
              <w:rPr>
                <w:b/>
                <w:spacing w:val="-2"/>
                <w:sz w:val="18"/>
              </w:rPr>
              <w:t> </w:t>
            </w:r>
            <w:r>
              <w:rPr>
                <w:b/>
                <w:spacing w:val="-5"/>
                <w:sz w:val="18"/>
              </w:rPr>
              <w:t>1.2</w:t>
            </w:r>
          </w:p>
        </w:tc>
        <w:tc>
          <w:tcPr>
            <w:tcW w:w="900" w:type="dxa"/>
            <w:shd w:val="clear" w:color="auto" w:fill="FFC000"/>
          </w:tcPr>
          <w:p>
            <w:pPr>
              <w:pStyle w:val="TableParagraph"/>
              <w:spacing w:before="43"/>
              <w:ind w:right="97"/>
              <w:jc w:val="right"/>
              <w:rPr>
                <w:b/>
                <w:sz w:val="18"/>
              </w:rPr>
            </w:pPr>
            <w:r>
              <w:rPr>
                <w:b/>
                <w:spacing w:val="-10"/>
                <w:sz w:val="18"/>
              </w:rPr>
              <w:t>8</w:t>
            </w:r>
          </w:p>
        </w:tc>
        <w:tc>
          <w:tcPr>
            <w:tcW w:w="900" w:type="dxa"/>
            <w:shd w:val="clear" w:color="auto" w:fill="FFC000"/>
          </w:tcPr>
          <w:p>
            <w:pPr>
              <w:pStyle w:val="TableParagraph"/>
              <w:spacing w:before="43"/>
              <w:ind w:right="93"/>
              <w:jc w:val="right"/>
              <w:rPr>
                <w:b/>
                <w:sz w:val="18"/>
              </w:rPr>
            </w:pPr>
            <w:r>
              <w:rPr>
                <w:b/>
                <w:spacing w:val="-5"/>
                <w:sz w:val="18"/>
              </w:rPr>
              <w:t>12</w:t>
            </w:r>
          </w:p>
        </w:tc>
        <w:tc>
          <w:tcPr>
            <w:tcW w:w="900" w:type="dxa"/>
            <w:shd w:val="clear" w:color="auto" w:fill="FFC000"/>
          </w:tcPr>
          <w:p>
            <w:pPr>
              <w:pStyle w:val="TableParagraph"/>
              <w:spacing w:before="43"/>
              <w:ind w:right="93"/>
              <w:jc w:val="right"/>
              <w:rPr>
                <w:b/>
                <w:sz w:val="18"/>
              </w:rPr>
            </w:pPr>
            <w:r>
              <w:rPr>
                <w:b/>
                <w:spacing w:val="-5"/>
                <w:sz w:val="18"/>
              </w:rPr>
              <w:t>20</w:t>
            </w:r>
          </w:p>
        </w:tc>
        <w:tc>
          <w:tcPr>
            <w:tcW w:w="900" w:type="dxa"/>
            <w:shd w:val="clear" w:color="auto" w:fill="FFC000"/>
          </w:tcPr>
          <w:p>
            <w:pPr>
              <w:pStyle w:val="TableParagraph"/>
              <w:spacing w:before="43"/>
              <w:ind w:right="93"/>
              <w:jc w:val="right"/>
              <w:rPr>
                <w:b/>
                <w:sz w:val="18"/>
              </w:rPr>
            </w:pPr>
            <w:r>
              <w:rPr>
                <w:b/>
                <w:spacing w:val="-2"/>
                <w:sz w:val="18"/>
              </w:rPr>
              <w:t>33.33</w:t>
            </w:r>
          </w:p>
        </w:tc>
        <w:tc>
          <w:tcPr>
            <w:tcW w:w="4315" w:type="dxa"/>
            <w:shd w:val="clear" w:color="auto" w:fill="FFC000"/>
          </w:tcPr>
          <w:p>
            <w:pPr>
              <w:pStyle w:val="TableParagraph"/>
              <w:rPr>
                <w:sz w:val="18"/>
              </w:rPr>
            </w:pPr>
          </w:p>
        </w:tc>
      </w:tr>
      <w:tr>
        <w:trPr>
          <w:trHeight w:val="431" w:hRule="atLeast"/>
        </w:trPr>
        <w:tc>
          <w:tcPr>
            <w:tcW w:w="12950" w:type="dxa"/>
            <w:gridSpan w:val="6"/>
            <w:shd w:val="clear" w:color="auto" w:fill="CCD4EA"/>
          </w:tcPr>
          <w:p>
            <w:pPr>
              <w:pStyle w:val="TableParagraph"/>
              <w:spacing w:before="112"/>
              <w:ind w:left="107"/>
              <w:rPr>
                <w:b/>
                <w:sz w:val="18"/>
              </w:rPr>
            </w:pPr>
            <w:r>
              <w:rPr>
                <w:b/>
                <w:sz w:val="18"/>
              </w:rPr>
              <w:t>1.3</w:t>
            </w:r>
            <w:r>
              <w:rPr>
                <w:b/>
                <w:spacing w:val="75"/>
                <w:w w:val="150"/>
                <w:sz w:val="18"/>
              </w:rPr>
              <w:t> </w:t>
            </w:r>
            <w:r>
              <w:rPr>
                <w:b/>
                <w:spacing w:val="-2"/>
                <w:sz w:val="18"/>
              </w:rPr>
              <w:t>INTERNET</w:t>
            </w:r>
          </w:p>
        </w:tc>
      </w:tr>
      <w:tr>
        <w:trPr>
          <w:trHeight w:val="431" w:hRule="atLeast"/>
        </w:trPr>
        <w:tc>
          <w:tcPr>
            <w:tcW w:w="12950" w:type="dxa"/>
            <w:gridSpan w:val="6"/>
            <w:shd w:val="clear" w:color="auto" w:fill="E7EBF5"/>
          </w:tcPr>
          <w:p>
            <w:pPr>
              <w:pStyle w:val="TableParagraph"/>
              <w:spacing w:before="112"/>
              <w:ind w:left="439"/>
              <w:rPr>
                <w:b/>
                <w:sz w:val="18"/>
              </w:rPr>
            </w:pPr>
            <w:r>
              <w:rPr>
                <w:b/>
                <w:sz w:val="18"/>
              </w:rPr>
              <w:t>1.3.1</w:t>
            </w:r>
            <w:r>
              <w:rPr>
                <w:b/>
                <w:spacing w:val="46"/>
                <w:sz w:val="18"/>
              </w:rPr>
              <w:t>  </w:t>
            </w:r>
            <w:r>
              <w:rPr>
                <w:b/>
                <w:sz w:val="18"/>
              </w:rPr>
              <w:t>Regulatory Monitoring</w:t>
            </w:r>
            <w:r>
              <w:rPr>
                <w:b/>
                <w:spacing w:val="-2"/>
                <w:sz w:val="18"/>
              </w:rPr>
              <w:t> </w:t>
            </w:r>
            <w:r>
              <w:rPr>
                <w:b/>
                <w:sz w:val="18"/>
              </w:rPr>
              <w:t>of</w:t>
            </w:r>
            <w:r>
              <w:rPr>
                <w:b/>
                <w:spacing w:val="-2"/>
                <w:sz w:val="18"/>
              </w:rPr>
              <w:t> </w:t>
            </w:r>
            <w:r>
              <w:rPr>
                <w:b/>
                <w:sz w:val="18"/>
              </w:rPr>
              <w:t>Tariffs</w:t>
            </w:r>
            <w:r>
              <w:rPr>
                <w:b/>
                <w:spacing w:val="-1"/>
                <w:sz w:val="18"/>
              </w:rPr>
              <w:t> </w:t>
            </w:r>
            <w:r>
              <w:rPr>
                <w:b/>
                <w:sz w:val="18"/>
              </w:rPr>
              <w:t>and</w:t>
            </w:r>
            <w:r>
              <w:rPr>
                <w:b/>
                <w:spacing w:val="-3"/>
                <w:sz w:val="18"/>
              </w:rPr>
              <w:t> </w:t>
            </w:r>
            <w:r>
              <w:rPr>
                <w:b/>
                <w:sz w:val="18"/>
              </w:rPr>
              <w:t>Service</w:t>
            </w:r>
            <w:r>
              <w:rPr>
                <w:b/>
                <w:spacing w:val="-2"/>
                <w:sz w:val="18"/>
              </w:rPr>
              <w:t> Quality</w:t>
            </w:r>
          </w:p>
        </w:tc>
      </w:tr>
      <w:tr>
        <w:trPr>
          <w:trHeight w:val="414" w:hRule="atLeast"/>
        </w:trPr>
        <w:tc>
          <w:tcPr>
            <w:tcW w:w="5035" w:type="dxa"/>
          </w:tcPr>
          <w:p>
            <w:pPr>
              <w:pStyle w:val="TableParagraph"/>
              <w:spacing w:before="2"/>
              <w:ind w:left="107"/>
              <w:rPr>
                <w:sz w:val="18"/>
              </w:rPr>
            </w:pPr>
            <w:r>
              <w:rPr>
                <w:sz w:val="18"/>
              </w:rPr>
              <w:t>Monitoring</w:t>
            </w:r>
            <w:r>
              <w:rPr>
                <w:spacing w:val="-1"/>
                <w:sz w:val="18"/>
              </w:rPr>
              <w:t> </w:t>
            </w:r>
            <w:r>
              <w:rPr>
                <w:sz w:val="18"/>
              </w:rPr>
              <w:t>of </w:t>
            </w:r>
            <w:r>
              <w:rPr>
                <w:spacing w:val="-2"/>
                <w:sz w:val="18"/>
              </w:rPr>
              <w:t>Tariffs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4.17</w:t>
            </w:r>
          </w:p>
        </w:tc>
        <w:tc>
          <w:tcPr>
            <w:tcW w:w="4315" w:type="dxa"/>
          </w:tcPr>
          <w:p>
            <w:pPr>
              <w:pStyle w:val="TableParagraph"/>
              <w:spacing w:line="206" w:lineRule="exact"/>
              <w:ind w:left="107" w:right="202"/>
              <w:rPr>
                <w:sz w:val="18"/>
              </w:rPr>
            </w:pPr>
            <w:r>
              <w:rPr>
                <w:sz w:val="18"/>
              </w:rPr>
              <w:t>ITU</w:t>
            </w:r>
            <w:r>
              <w:rPr>
                <w:spacing w:val="-6"/>
                <w:sz w:val="18"/>
              </w:rPr>
              <w:t> </w:t>
            </w:r>
            <w:r>
              <w:rPr>
                <w:sz w:val="18"/>
              </w:rPr>
              <w:t>and</w:t>
            </w:r>
            <w:r>
              <w:rPr>
                <w:spacing w:val="-5"/>
                <w:sz w:val="18"/>
              </w:rPr>
              <w:t> </w:t>
            </w:r>
            <w:r>
              <w:rPr>
                <w:sz w:val="18"/>
              </w:rPr>
              <w:t>World</w:t>
            </w:r>
            <w:r>
              <w:rPr>
                <w:spacing w:val="-5"/>
                <w:sz w:val="18"/>
              </w:rPr>
              <w:t> </w:t>
            </w:r>
            <w:r>
              <w:rPr>
                <w:sz w:val="18"/>
              </w:rPr>
              <w:t>Bank</w:t>
            </w:r>
            <w:r>
              <w:rPr>
                <w:spacing w:val="-5"/>
                <w:sz w:val="18"/>
              </w:rPr>
              <w:t> </w:t>
            </w:r>
            <w:r>
              <w:rPr>
                <w:sz w:val="18"/>
              </w:rPr>
              <w:t>(2020);</w:t>
            </w:r>
            <w:r>
              <w:rPr>
                <w:spacing w:val="-6"/>
                <w:sz w:val="18"/>
              </w:rPr>
              <w:t> </w:t>
            </w:r>
            <w:r>
              <w:rPr>
                <w:sz w:val="18"/>
              </w:rPr>
              <w:t>Kelly</w:t>
            </w:r>
            <w:r>
              <w:rPr>
                <w:spacing w:val="-5"/>
                <w:sz w:val="18"/>
              </w:rPr>
              <w:t> </w:t>
            </w:r>
            <w:r>
              <w:rPr>
                <w:sz w:val="18"/>
              </w:rPr>
              <w:t>and</w:t>
            </w:r>
            <w:r>
              <w:rPr>
                <w:spacing w:val="-5"/>
                <w:sz w:val="18"/>
              </w:rPr>
              <w:t> </w:t>
            </w:r>
            <w:r>
              <w:rPr>
                <w:sz w:val="18"/>
              </w:rPr>
              <w:t>Rossotto (2012); World Bank Group (2018)</w:t>
            </w:r>
          </w:p>
        </w:tc>
      </w:tr>
      <w:tr>
        <w:trPr>
          <w:trHeight w:val="414" w:hRule="atLeast"/>
        </w:trPr>
        <w:tc>
          <w:tcPr>
            <w:tcW w:w="5035" w:type="dxa"/>
          </w:tcPr>
          <w:p>
            <w:pPr>
              <w:pStyle w:val="TableParagraph"/>
              <w:spacing w:line="207" w:lineRule="exact"/>
              <w:ind w:left="107"/>
              <w:rPr>
                <w:sz w:val="18"/>
              </w:rPr>
            </w:pPr>
            <w:r>
              <w:rPr>
                <w:sz w:val="18"/>
              </w:rPr>
              <w:t>Monitoring</w:t>
            </w:r>
            <w:r>
              <w:rPr>
                <w:spacing w:val="-2"/>
                <w:sz w:val="18"/>
              </w:rPr>
              <w:t> </w:t>
            </w:r>
            <w:r>
              <w:rPr>
                <w:sz w:val="18"/>
              </w:rPr>
              <w:t>of</w:t>
            </w:r>
            <w:r>
              <w:rPr>
                <w:spacing w:val="-2"/>
                <w:sz w:val="18"/>
              </w:rPr>
              <w:t> </w:t>
            </w:r>
            <w:r>
              <w:rPr>
                <w:sz w:val="18"/>
              </w:rPr>
              <w:t>Service</w:t>
            </w:r>
            <w:r>
              <w:rPr>
                <w:spacing w:val="-1"/>
                <w:sz w:val="18"/>
              </w:rPr>
              <w:t> </w:t>
            </w:r>
            <w:r>
              <w:rPr>
                <w:spacing w:val="-2"/>
                <w:sz w:val="18"/>
              </w:rPr>
              <w:t>Quality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15" w:type="dxa"/>
          </w:tcPr>
          <w:p>
            <w:pPr>
              <w:pStyle w:val="TableParagraph"/>
              <w:spacing w:line="208" w:lineRule="exact"/>
              <w:ind w:left="107" w:right="202"/>
              <w:rPr>
                <w:sz w:val="18"/>
              </w:rPr>
            </w:pPr>
            <w:r>
              <w:rPr>
                <w:sz w:val="18"/>
              </w:rPr>
              <w:t>ITU</w:t>
            </w:r>
            <w:r>
              <w:rPr>
                <w:spacing w:val="-6"/>
                <w:sz w:val="18"/>
              </w:rPr>
              <w:t> </w:t>
            </w:r>
            <w:r>
              <w:rPr>
                <w:sz w:val="18"/>
              </w:rPr>
              <w:t>and</w:t>
            </w:r>
            <w:r>
              <w:rPr>
                <w:spacing w:val="-5"/>
                <w:sz w:val="18"/>
              </w:rPr>
              <w:t> </w:t>
            </w:r>
            <w:r>
              <w:rPr>
                <w:sz w:val="18"/>
              </w:rPr>
              <w:t>World</w:t>
            </w:r>
            <w:r>
              <w:rPr>
                <w:spacing w:val="-5"/>
                <w:sz w:val="18"/>
              </w:rPr>
              <w:t> </w:t>
            </w:r>
            <w:r>
              <w:rPr>
                <w:sz w:val="18"/>
              </w:rPr>
              <w:t>Bank</w:t>
            </w:r>
            <w:r>
              <w:rPr>
                <w:spacing w:val="-5"/>
                <w:sz w:val="18"/>
              </w:rPr>
              <w:t> </w:t>
            </w:r>
            <w:r>
              <w:rPr>
                <w:sz w:val="18"/>
              </w:rPr>
              <w:t>(2020);</w:t>
            </w:r>
            <w:r>
              <w:rPr>
                <w:spacing w:val="-6"/>
                <w:sz w:val="18"/>
              </w:rPr>
              <w:t> </w:t>
            </w:r>
            <w:r>
              <w:rPr>
                <w:sz w:val="18"/>
              </w:rPr>
              <w:t>Kelly</w:t>
            </w:r>
            <w:r>
              <w:rPr>
                <w:spacing w:val="-5"/>
                <w:sz w:val="18"/>
              </w:rPr>
              <w:t> </w:t>
            </w:r>
            <w:r>
              <w:rPr>
                <w:sz w:val="18"/>
              </w:rPr>
              <w:t>and</w:t>
            </w:r>
            <w:r>
              <w:rPr>
                <w:spacing w:val="-5"/>
                <w:sz w:val="18"/>
              </w:rPr>
              <w:t> </w:t>
            </w:r>
            <w:r>
              <w:rPr>
                <w:sz w:val="18"/>
              </w:rPr>
              <w:t>Rossotto (2012); World Bank Group (2018)</w:t>
            </w:r>
          </w:p>
        </w:tc>
      </w:tr>
      <w:tr>
        <w:trPr>
          <w:trHeight w:val="281" w:hRule="atLeast"/>
        </w:trPr>
        <w:tc>
          <w:tcPr>
            <w:tcW w:w="5035" w:type="dxa"/>
            <w:shd w:val="clear" w:color="auto" w:fill="FFC000"/>
          </w:tcPr>
          <w:p>
            <w:pPr>
              <w:pStyle w:val="TableParagraph"/>
              <w:spacing w:before="3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1.3.1</w:t>
            </w:r>
          </w:p>
        </w:tc>
        <w:tc>
          <w:tcPr>
            <w:tcW w:w="900" w:type="dxa"/>
            <w:shd w:val="clear" w:color="auto" w:fill="FFC000"/>
          </w:tcPr>
          <w:p>
            <w:pPr>
              <w:pStyle w:val="TableParagraph"/>
              <w:spacing w:before="37"/>
              <w:ind w:right="97"/>
              <w:jc w:val="right"/>
              <w:rPr>
                <w:sz w:val="18"/>
              </w:rPr>
            </w:pPr>
            <w:r>
              <w:rPr>
                <w:spacing w:val="-10"/>
                <w:sz w:val="18"/>
              </w:rPr>
              <w:t>2</w:t>
            </w:r>
          </w:p>
        </w:tc>
        <w:tc>
          <w:tcPr>
            <w:tcW w:w="900" w:type="dxa"/>
            <w:shd w:val="clear" w:color="auto" w:fill="FFC000"/>
          </w:tcPr>
          <w:p>
            <w:pPr>
              <w:pStyle w:val="TableParagraph"/>
              <w:spacing w:before="37"/>
              <w:ind w:right="97"/>
              <w:jc w:val="right"/>
              <w:rPr>
                <w:sz w:val="18"/>
              </w:rPr>
            </w:pPr>
            <w:r>
              <w:rPr>
                <w:spacing w:val="-10"/>
                <w:sz w:val="18"/>
              </w:rPr>
              <w:t>2</w:t>
            </w:r>
          </w:p>
        </w:tc>
        <w:tc>
          <w:tcPr>
            <w:tcW w:w="900" w:type="dxa"/>
            <w:shd w:val="clear" w:color="auto" w:fill="FFC000"/>
          </w:tcPr>
          <w:p>
            <w:pPr>
              <w:pStyle w:val="TableParagraph"/>
              <w:spacing w:before="37"/>
              <w:ind w:right="97"/>
              <w:jc w:val="right"/>
              <w:rPr>
                <w:sz w:val="18"/>
              </w:rPr>
            </w:pPr>
            <w:r>
              <w:rPr>
                <w:spacing w:val="-10"/>
                <w:sz w:val="18"/>
              </w:rPr>
              <w:t>4</w:t>
            </w:r>
          </w:p>
        </w:tc>
        <w:tc>
          <w:tcPr>
            <w:tcW w:w="900" w:type="dxa"/>
            <w:shd w:val="clear" w:color="auto" w:fill="FFC000"/>
          </w:tcPr>
          <w:p>
            <w:pPr>
              <w:pStyle w:val="TableParagraph"/>
              <w:spacing w:before="37"/>
              <w:ind w:right="96"/>
              <w:jc w:val="right"/>
              <w:rPr>
                <w:sz w:val="18"/>
              </w:rPr>
            </w:pPr>
            <w:r>
              <w:rPr>
                <w:spacing w:val="-4"/>
                <w:sz w:val="18"/>
              </w:rPr>
              <w:t>8.33</w:t>
            </w:r>
          </w:p>
        </w:tc>
        <w:tc>
          <w:tcPr>
            <w:tcW w:w="431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spacing w:before="112"/>
              <w:ind w:left="448"/>
              <w:rPr>
                <w:b/>
                <w:sz w:val="18"/>
              </w:rPr>
            </w:pPr>
            <w:r>
              <w:rPr>
                <w:b/>
                <w:sz w:val="18"/>
              </w:rPr>
              <w:t>1.3.2</w:t>
            </w:r>
            <w:r>
              <w:rPr>
                <w:b/>
                <w:spacing w:val="39"/>
                <w:sz w:val="18"/>
              </w:rPr>
              <w:t>  </w:t>
            </w:r>
            <w:r>
              <w:rPr>
                <w:b/>
                <w:sz w:val="18"/>
              </w:rPr>
              <w:t>Utility Infrastructure</w:t>
            </w:r>
            <w:r>
              <w:rPr>
                <w:b/>
                <w:spacing w:val="-4"/>
                <w:sz w:val="18"/>
              </w:rPr>
              <w:t> </w:t>
            </w:r>
            <w:r>
              <w:rPr>
                <w:b/>
                <w:sz w:val="18"/>
              </w:rPr>
              <w:t>Sharing</w:t>
            </w:r>
            <w:r>
              <w:rPr>
                <w:b/>
                <w:spacing w:val="-1"/>
                <w:sz w:val="18"/>
              </w:rPr>
              <w:t> </w:t>
            </w:r>
            <w:r>
              <w:rPr>
                <w:b/>
                <w:sz w:val="18"/>
              </w:rPr>
              <w:t>and</w:t>
            </w:r>
            <w:r>
              <w:rPr>
                <w:b/>
                <w:spacing w:val="-1"/>
                <w:sz w:val="18"/>
              </w:rPr>
              <w:t> </w:t>
            </w:r>
            <w:r>
              <w:rPr>
                <w:b/>
                <w:sz w:val="18"/>
              </w:rPr>
              <w:t>Quality</w:t>
            </w:r>
            <w:r>
              <w:rPr>
                <w:b/>
                <w:spacing w:val="-1"/>
                <w:sz w:val="18"/>
              </w:rPr>
              <w:t> </w:t>
            </w:r>
            <w:r>
              <w:rPr>
                <w:b/>
                <w:sz w:val="18"/>
              </w:rPr>
              <w:t>Assurance</w:t>
            </w:r>
            <w:r>
              <w:rPr>
                <w:b/>
                <w:spacing w:val="-3"/>
                <w:sz w:val="18"/>
              </w:rPr>
              <w:t> </w:t>
            </w:r>
            <w:r>
              <w:rPr>
                <w:b/>
                <w:spacing w:val="-2"/>
                <w:sz w:val="18"/>
              </w:rPr>
              <w:t>Mechanisms</w:t>
            </w:r>
          </w:p>
        </w:tc>
      </w:tr>
      <w:tr>
        <w:trPr>
          <w:trHeight w:val="414" w:hRule="atLeast"/>
        </w:trPr>
        <w:tc>
          <w:tcPr>
            <w:tcW w:w="5035" w:type="dxa"/>
          </w:tcPr>
          <w:p>
            <w:pPr>
              <w:pStyle w:val="TableParagraph"/>
              <w:spacing w:line="207" w:lineRule="exact"/>
              <w:ind w:left="107"/>
              <w:rPr>
                <w:sz w:val="18"/>
              </w:rPr>
            </w:pPr>
            <w:r>
              <w:rPr>
                <w:sz w:val="18"/>
              </w:rPr>
              <w:t>Joint</w:t>
            </w:r>
            <w:r>
              <w:rPr>
                <w:spacing w:val="-4"/>
                <w:sz w:val="18"/>
              </w:rPr>
              <w:t> </w:t>
            </w:r>
            <w:r>
              <w:rPr>
                <w:sz w:val="18"/>
              </w:rPr>
              <w:t>Planning</w:t>
            </w:r>
            <w:r>
              <w:rPr>
                <w:spacing w:val="-1"/>
                <w:sz w:val="18"/>
              </w:rPr>
              <w:t> </w:t>
            </w:r>
            <w:r>
              <w:rPr>
                <w:sz w:val="18"/>
              </w:rPr>
              <w:t>and</w:t>
            </w:r>
            <w:r>
              <w:rPr>
                <w:spacing w:val="-1"/>
                <w:sz w:val="18"/>
              </w:rPr>
              <w:t> </w:t>
            </w:r>
            <w:r>
              <w:rPr>
                <w:spacing w:val="-2"/>
                <w:sz w:val="18"/>
              </w:rPr>
              <w:t>Construction</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3.33</w:t>
            </w:r>
          </w:p>
        </w:tc>
        <w:tc>
          <w:tcPr>
            <w:tcW w:w="4315" w:type="dxa"/>
          </w:tcPr>
          <w:p>
            <w:pPr>
              <w:pStyle w:val="TableParagraph"/>
              <w:spacing w:line="206" w:lineRule="exact"/>
              <w:ind w:left="107"/>
              <w:rPr>
                <w:sz w:val="18"/>
              </w:rPr>
            </w:pPr>
            <w:r>
              <w:rPr>
                <w:sz w:val="18"/>
              </w:rPr>
              <w:t>Martínez</w:t>
            </w:r>
            <w:r>
              <w:rPr>
                <w:spacing w:val="-6"/>
                <w:sz w:val="18"/>
              </w:rPr>
              <w:t> </w:t>
            </w:r>
            <w:r>
              <w:rPr>
                <w:sz w:val="18"/>
              </w:rPr>
              <w:t>Garza</w:t>
            </w:r>
            <w:r>
              <w:rPr>
                <w:spacing w:val="-6"/>
                <w:sz w:val="18"/>
              </w:rPr>
              <w:t> </w:t>
            </w:r>
            <w:r>
              <w:rPr>
                <w:sz w:val="18"/>
              </w:rPr>
              <w:t>Fernández</w:t>
            </w:r>
            <w:r>
              <w:rPr>
                <w:spacing w:val="-6"/>
                <w:sz w:val="18"/>
              </w:rPr>
              <w:t> </w:t>
            </w:r>
            <w:r>
              <w:rPr>
                <w:sz w:val="18"/>
              </w:rPr>
              <w:t>et</w:t>
            </w:r>
            <w:r>
              <w:rPr>
                <w:spacing w:val="-5"/>
                <w:sz w:val="18"/>
              </w:rPr>
              <w:t> </w:t>
            </w:r>
            <w:r>
              <w:rPr>
                <w:sz w:val="18"/>
              </w:rPr>
              <w:t>al.</w:t>
            </w:r>
            <w:r>
              <w:rPr>
                <w:spacing w:val="-4"/>
                <w:sz w:val="18"/>
              </w:rPr>
              <w:t> </w:t>
            </w:r>
            <w:r>
              <w:rPr>
                <w:sz w:val="18"/>
              </w:rPr>
              <w:t>(2020);</w:t>
            </w:r>
            <w:r>
              <w:rPr>
                <w:spacing w:val="-5"/>
                <w:sz w:val="18"/>
              </w:rPr>
              <w:t> </w:t>
            </w:r>
            <w:r>
              <w:rPr>
                <w:sz w:val="18"/>
              </w:rPr>
              <w:t>OECD</w:t>
            </w:r>
            <w:r>
              <w:rPr>
                <w:spacing w:val="-7"/>
                <w:sz w:val="18"/>
              </w:rPr>
              <w:t> </w:t>
            </w:r>
            <w:r>
              <w:rPr>
                <w:sz w:val="18"/>
              </w:rPr>
              <w:t>(2003, 2012); RWI (n.d.)</w:t>
            </w:r>
          </w:p>
        </w:tc>
      </w:tr>
      <w:tr>
        <w:trPr>
          <w:trHeight w:val="282" w:hRule="atLeast"/>
        </w:trPr>
        <w:tc>
          <w:tcPr>
            <w:tcW w:w="5035" w:type="dxa"/>
          </w:tcPr>
          <w:p>
            <w:pPr>
              <w:pStyle w:val="TableParagraph"/>
              <w:spacing w:line="207" w:lineRule="exact"/>
              <w:ind w:left="107"/>
              <w:rPr>
                <w:sz w:val="18"/>
              </w:rPr>
            </w:pPr>
            <w:r>
              <w:rPr>
                <w:sz w:val="18"/>
              </w:rPr>
              <w:t>Rights</w:t>
            </w:r>
            <w:r>
              <w:rPr>
                <w:spacing w:val="-3"/>
                <w:sz w:val="18"/>
              </w:rPr>
              <w:t> </w:t>
            </w:r>
            <w:r>
              <w:rPr>
                <w:sz w:val="18"/>
              </w:rPr>
              <w:t>of</w:t>
            </w:r>
            <w:r>
              <w:rPr>
                <w:spacing w:val="2"/>
                <w:sz w:val="18"/>
              </w:rPr>
              <w:t> </w:t>
            </w:r>
            <w:r>
              <w:rPr>
                <w:spacing w:val="-5"/>
                <w:sz w:val="18"/>
              </w:rPr>
              <w:t>Way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3.33</w:t>
            </w:r>
          </w:p>
        </w:tc>
        <w:tc>
          <w:tcPr>
            <w:tcW w:w="4315" w:type="dxa"/>
          </w:tcPr>
          <w:p>
            <w:pPr>
              <w:pStyle w:val="TableParagraph"/>
              <w:spacing w:line="207" w:lineRule="exact"/>
              <w:ind w:left="107"/>
              <w:rPr>
                <w:sz w:val="18"/>
              </w:rPr>
            </w:pPr>
            <w:r>
              <w:rPr>
                <w:sz w:val="18"/>
              </w:rPr>
              <w:t>ITU</w:t>
            </w:r>
            <w:r>
              <w:rPr>
                <w:spacing w:val="-2"/>
                <w:sz w:val="18"/>
              </w:rPr>
              <w:t> </w:t>
            </w:r>
            <w:r>
              <w:rPr>
                <w:sz w:val="18"/>
              </w:rPr>
              <w:t>and</w:t>
            </w:r>
            <w:r>
              <w:rPr>
                <w:spacing w:val="-1"/>
                <w:sz w:val="18"/>
              </w:rPr>
              <w:t> </w:t>
            </w:r>
            <w:r>
              <w:rPr>
                <w:sz w:val="18"/>
              </w:rPr>
              <w:t>World</w:t>
            </w:r>
            <w:r>
              <w:rPr>
                <w:spacing w:val="-1"/>
                <w:sz w:val="18"/>
              </w:rPr>
              <w:t> </w:t>
            </w:r>
            <w:r>
              <w:rPr>
                <w:sz w:val="18"/>
              </w:rPr>
              <w:t>Bank</w:t>
            </w:r>
            <w:r>
              <w:rPr>
                <w:spacing w:val="-1"/>
                <w:sz w:val="18"/>
              </w:rPr>
              <w:t> </w:t>
            </w:r>
            <w:r>
              <w:rPr>
                <w:sz w:val="18"/>
              </w:rPr>
              <w:t>(2020);</w:t>
            </w:r>
            <w:r>
              <w:rPr>
                <w:spacing w:val="-2"/>
                <w:sz w:val="18"/>
              </w:rPr>
              <w:t> </w:t>
            </w:r>
            <w:r>
              <w:rPr>
                <w:sz w:val="18"/>
              </w:rPr>
              <w:t>OECD</w:t>
            </w:r>
            <w:r>
              <w:rPr>
                <w:spacing w:val="-2"/>
                <w:sz w:val="18"/>
              </w:rPr>
              <w:t> </w:t>
            </w:r>
            <w:r>
              <w:rPr>
                <w:sz w:val="18"/>
              </w:rPr>
              <w:t>(2008,</w:t>
            </w:r>
            <w:r>
              <w:rPr>
                <w:spacing w:val="-3"/>
                <w:sz w:val="18"/>
              </w:rPr>
              <w:t> </w:t>
            </w:r>
            <w:r>
              <w:rPr>
                <w:spacing w:val="-4"/>
                <w:sz w:val="18"/>
              </w:rPr>
              <w:t>2018)</w:t>
            </w:r>
          </w:p>
        </w:tc>
      </w:tr>
      <w:tr>
        <w:trPr>
          <w:trHeight w:val="412" w:hRule="atLeast"/>
        </w:trPr>
        <w:tc>
          <w:tcPr>
            <w:tcW w:w="5035" w:type="dxa"/>
          </w:tcPr>
          <w:p>
            <w:pPr>
              <w:pStyle w:val="TableParagraph"/>
              <w:spacing w:line="207" w:lineRule="exact"/>
              <w:ind w:left="107"/>
              <w:rPr>
                <w:sz w:val="18"/>
              </w:rPr>
            </w:pPr>
            <w:r>
              <w:rPr>
                <w:sz w:val="18"/>
              </w:rPr>
              <w:t>Open</w:t>
            </w:r>
            <w:r>
              <w:rPr>
                <w:spacing w:val="-2"/>
                <w:sz w:val="18"/>
              </w:rPr>
              <w:t> Infrastructure</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3.33</w:t>
            </w:r>
          </w:p>
        </w:tc>
        <w:tc>
          <w:tcPr>
            <w:tcW w:w="4315" w:type="dxa"/>
          </w:tcPr>
          <w:p>
            <w:pPr>
              <w:pStyle w:val="TableParagraph"/>
              <w:spacing w:line="206" w:lineRule="exact"/>
              <w:ind w:left="107" w:right="202"/>
              <w:rPr>
                <w:sz w:val="18"/>
              </w:rPr>
            </w:pPr>
            <w:r>
              <w:rPr>
                <w:sz w:val="18"/>
              </w:rPr>
              <w:t>ITU</w:t>
            </w:r>
            <w:r>
              <w:rPr>
                <w:spacing w:val="-6"/>
                <w:sz w:val="18"/>
              </w:rPr>
              <w:t> </w:t>
            </w:r>
            <w:r>
              <w:rPr>
                <w:sz w:val="18"/>
              </w:rPr>
              <w:t>and</w:t>
            </w:r>
            <w:r>
              <w:rPr>
                <w:spacing w:val="-5"/>
                <w:sz w:val="18"/>
              </w:rPr>
              <w:t> </w:t>
            </w:r>
            <w:r>
              <w:rPr>
                <w:sz w:val="18"/>
              </w:rPr>
              <w:t>UNESCO</w:t>
            </w:r>
            <w:r>
              <w:rPr>
                <w:spacing w:val="-6"/>
                <w:sz w:val="18"/>
              </w:rPr>
              <w:t> </w:t>
            </w:r>
            <w:r>
              <w:rPr>
                <w:sz w:val="18"/>
              </w:rPr>
              <w:t>(2021);</w:t>
            </w:r>
            <w:r>
              <w:rPr>
                <w:spacing w:val="-6"/>
                <w:sz w:val="18"/>
              </w:rPr>
              <w:t> </w:t>
            </w:r>
            <w:r>
              <w:rPr>
                <w:sz w:val="18"/>
              </w:rPr>
              <w:t>ITU</w:t>
            </w:r>
            <w:r>
              <w:rPr>
                <w:spacing w:val="-6"/>
                <w:sz w:val="18"/>
              </w:rPr>
              <w:t> </w:t>
            </w:r>
            <w:r>
              <w:rPr>
                <w:sz w:val="18"/>
              </w:rPr>
              <w:t>and</w:t>
            </w:r>
            <w:r>
              <w:rPr>
                <w:spacing w:val="-5"/>
                <w:sz w:val="18"/>
              </w:rPr>
              <w:t> </w:t>
            </w:r>
            <w:r>
              <w:rPr>
                <w:sz w:val="18"/>
              </w:rPr>
              <w:t>World</w:t>
            </w:r>
            <w:r>
              <w:rPr>
                <w:spacing w:val="-5"/>
                <w:sz w:val="18"/>
              </w:rPr>
              <w:t> </w:t>
            </w:r>
            <w:r>
              <w:rPr>
                <w:sz w:val="18"/>
              </w:rPr>
              <w:t>Bank (2020); OECD (2008, 2018)</w:t>
            </w:r>
          </w:p>
        </w:tc>
      </w:tr>
      <w:tr>
        <w:trPr>
          <w:trHeight w:val="282" w:hRule="atLeast"/>
        </w:trPr>
        <w:tc>
          <w:tcPr>
            <w:tcW w:w="5035" w:type="dxa"/>
          </w:tcPr>
          <w:p>
            <w:pPr>
              <w:pStyle w:val="TableParagraph"/>
              <w:spacing w:before="2"/>
              <w:ind w:left="107"/>
              <w:rPr>
                <w:sz w:val="18"/>
              </w:rPr>
            </w:pPr>
            <w:r>
              <w:rPr>
                <w:sz w:val="18"/>
              </w:rPr>
              <w:t>Mechanisms</w:t>
            </w:r>
            <w:r>
              <w:rPr>
                <w:spacing w:val="-2"/>
                <w:sz w:val="18"/>
              </w:rPr>
              <w:t> </w:t>
            </w:r>
            <w:r>
              <w:rPr>
                <w:sz w:val="18"/>
              </w:rPr>
              <w:t>on</w:t>
            </w:r>
            <w:r>
              <w:rPr>
                <w:spacing w:val="-3"/>
                <w:sz w:val="18"/>
              </w:rPr>
              <w:t> </w:t>
            </w:r>
            <w:r>
              <w:rPr>
                <w:sz w:val="18"/>
              </w:rPr>
              <w:t>Service</w:t>
            </w:r>
            <w:r>
              <w:rPr>
                <w:spacing w:val="-2"/>
                <w:sz w:val="18"/>
              </w:rPr>
              <w:t> </w:t>
            </w:r>
            <w:r>
              <w:rPr>
                <w:sz w:val="18"/>
              </w:rPr>
              <w:t>Quality</w:t>
            </w:r>
            <w:r>
              <w:rPr>
                <w:spacing w:val="-2"/>
                <w:sz w:val="18"/>
              </w:rPr>
              <w:t> Assurance</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3.33</w:t>
            </w:r>
          </w:p>
        </w:tc>
        <w:tc>
          <w:tcPr>
            <w:tcW w:w="4315" w:type="dxa"/>
          </w:tcPr>
          <w:p>
            <w:pPr>
              <w:pStyle w:val="TableParagraph"/>
              <w:spacing w:before="2"/>
              <w:ind w:left="107"/>
              <w:rPr>
                <w:sz w:val="18"/>
              </w:rPr>
            </w:pPr>
            <w:r>
              <w:rPr>
                <w:sz w:val="18"/>
              </w:rPr>
              <w:t>ITU</w:t>
            </w:r>
            <w:r>
              <w:rPr>
                <w:spacing w:val="-1"/>
                <w:sz w:val="18"/>
              </w:rPr>
              <w:t> </w:t>
            </w:r>
            <w:r>
              <w:rPr>
                <w:sz w:val="18"/>
              </w:rPr>
              <w:t>(2017);</w:t>
            </w:r>
            <w:r>
              <w:rPr>
                <w:spacing w:val="-3"/>
                <w:sz w:val="18"/>
              </w:rPr>
              <w:t> </w:t>
            </w:r>
            <w:r>
              <w:rPr>
                <w:sz w:val="18"/>
              </w:rPr>
              <w:t>ITU</w:t>
            </w:r>
            <w:r>
              <w:rPr>
                <w:spacing w:val="-1"/>
                <w:sz w:val="18"/>
              </w:rPr>
              <w:t> </w:t>
            </w:r>
            <w:r>
              <w:rPr>
                <w:sz w:val="18"/>
              </w:rPr>
              <w:t>and the</w:t>
            </w:r>
            <w:r>
              <w:rPr>
                <w:spacing w:val="-2"/>
                <w:sz w:val="18"/>
              </w:rPr>
              <w:t> </w:t>
            </w:r>
            <w:r>
              <w:rPr>
                <w:sz w:val="18"/>
              </w:rPr>
              <w:t>World</w:t>
            </w:r>
            <w:r>
              <w:rPr>
                <w:spacing w:val="-2"/>
                <w:sz w:val="18"/>
              </w:rPr>
              <w:t> </w:t>
            </w:r>
            <w:r>
              <w:rPr>
                <w:sz w:val="18"/>
              </w:rPr>
              <w:t>Bank </w:t>
            </w:r>
            <w:r>
              <w:rPr>
                <w:spacing w:val="-2"/>
                <w:sz w:val="18"/>
              </w:rPr>
              <w:t>(2020)</w:t>
            </w:r>
          </w:p>
        </w:tc>
      </w:tr>
      <w:tr>
        <w:trPr>
          <w:trHeight w:val="285" w:hRule="atLeast"/>
        </w:trPr>
        <w:tc>
          <w:tcPr>
            <w:tcW w:w="503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1.3.2</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7"/>
              <w:jc w:val="right"/>
              <w:rPr>
                <w:sz w:val="18"/>
              </w:rPr>
            </w:pPr>
            <w:r>
              <w:rPr>
                <w:spacing w:val="-10"/>
                <w:sz w:val="18"/>
              </w:rPr>
              <w:t>8</w:t>
            </w:r>
          </w:p>
        </w:tc>
        <w:tc>
          <w:tcPr>
            <w:tcW w:w="900" w:type="dxa"/>
            <w:shd w:val="clear" w:color="auto" w:fill="FFC000"/>
          </w:tcPr>
          <w:p>
            <w:pPr>
              <w:pStyle w:val="TableParagraph"/>
              <w:spacing w:before="38"/>
              <w:ind w:right="93"/>
              <w:jc w:val="right"/>
              <w:rPr>
                <w:sz w:val="18"/>
              </w:rPr>
            </w:pPr>
            <w:r>
              <w:rPr>
                <w:spacing w:val="-2"/>
                <w:sz w:val="18"/>
              </w:rPr>
              <w:t>13.33</w:t>
            </w:r>
          </w:p>
        </w:tc>
        <w:tc>
          <w:tcPr>
            <w:tcW w:w="431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spacing w:before="112"/>
              <w:ind w:left="448"/>
              <w:rPr>
                <w:b/>
                <w:sz w:val="18"/>
              </w:rPr>
            </w:pPr>
            <w:r>
              <w:rPr>
                <w:b/>
                <w:sz w:val="18"/>
              </w:rPr>
              <w:t>1.3.3</w:t>
            </w:r>
            <w:r>
              <w:rPr>
                <w:b/>
                <w:spacing w:val="42"/>
                <w:sz w:val="18"/>
              </w:rPr>
              <w:t>  </w:t>
            </w:r>
            <w:r>
              <w:rPr>
                <w:b/>
                <w:sz w:val="18"/>
              </w:rPr>
              <w:t>Regulations</w:t>
            </w:r>
            <w:r>
              <w:rPr>
                <w:b/>
                <w:spacing w:val="-3"/>
                <w:sz w:val="18"/>
              </w:rPr>
              <w:t> </w:t>
            </w:r>
            <w:r>
              <w:rPr>
                <w:b/>
                <w:sz w:val="18"/>
              </w:rPr>
              <w:t>on Safety</w:t>
            </w:r>
            <w:r>
              <w:rPr>
                <w:b/>
                <w:spacing w:val="-2"/>
                <w:sz w:val="18"/>
              </w:rPr>
              <w:t> </w:t>
            </w:r>
            <w:r>
              <w:rPr>
                <w:b/>
                <w:sz w:val="18"/>
              </w:rPr>
              <w:t>of</w:t>
            </w:r>
            <w:r>
              <w:rPr>
                <w:b/>
                <w:spacing w:val="-1"/>
                <w:sz w:val="18"/>
              </w:rPr>
              <w:t> </w:t>
            </w:r>
            <w:r>
              <w:rPr>
                <w:b/>
                <w:sz w:val="18"/>
              </w:rPr>
              <w:t>Internet </w:t>
            </w:r>
            <w:r>
              <w:rPr>
                <w:b/>
                <w:spacing w:val="-2"/>
                <w:sz w:val="18"/>
              </w:rPr>
              <w:t>Connections</w:t>
            </w:r>
          </w:p>
        </w:tc>
      </w:tr>
      <w:tr>
        <w:trPr>
          <w:trHeight w:val="412" w:hRule="atLeast"/>
        </w:trPr>
        <w:tc>
          <w:tcPr>
            <w:tcW w:w="5035" w:type="dxa"/>
          </w:tcPr>
          <w:p>
            <w:pPr>
              <w:pStyle w:val="TableParagraph"/>
              <w:spacing w:line="207" w:lineRule="exact"/>
              <w:ind w:left="107"/>
              <w:rPr>
                <w:sz w:val="18"/>
              </w:rPr>
            </w:pPr>
            <w:r>
              <w:rPr>
                <w:sz w:val="18"/>
              </w:rPr>
              <w:t>Liability</w:t>
            </w:r>
            <w:r>
              <w:rPr>
                <w:spacing w:val="-3"/>
                <w:sz w:val="18"/>
              </w:rPr>
              <w:t> </w:t>
            </w:r>
            <w:r>
              <w:rPr>
                <w:spacing w:val="-2"/>
                <w:sz w:val="18"/>
              </w:rPr>
              <w:t>Regimes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2.78</w:t>
            </w:r>
          </w:p>
        </w:tc>
        <w:tc>
          <w:tcPr>
            <w:tcW w:w="4315" w:type="dxa"/>
          </w:tcPr>
          <w:p>
            <w:pPr>
              <w:pStyle w:val="TableParagraph"/>
              <w:spacing w:line="206" w:lineRule="exact"/>
              <w:ind w:left="107"/>
              <w:rPr>
                <w:sz w:val="18"/>
              </w:rPr>
            </w:pPr>
            <w:r>
              <w:rPr>
                <w:sz w:val="18"/>
              </w:rPr>
              <w:t>EU</w:t>
            </w:r>
            <w:r>
              <w:rPr>
                <w:spacing w:val="-2"/>
                <w:sz w:val="18"/>
              </w:rPr>
              <w:t> </w:t>
            </w:r>
            <w:r>
              <w:rPr>
                <w:sz w:val="18"/>
              </w:rPr>
              <w:t>Council</w:t>
            </w:r>
            <w:r>
              <w:rPr>
                <w:spacing w:val="-2"/>
                <w:sz w:val="18"/>
              </w:rPr>
              <w:t> </w:t>
            </w:r>
            <w:r>
              <w:rPr>
                <w:sz w:val="18"/>
              </w:rPr>
              <w:t>(2016);</w:t>
            </w:r>
            <w:r>
              <w:rPr>
                <w:spacing w:val="-1"/>
                <w:sz w:val="18"/>
              </w:rPr>
              <w:t> </w:t>
            </w:r>
            <w:r>
              <w:rPr>
                <w:sz w:val="18"/>
              </w:rPr>
              <w:t>ITU</w:t>
            </w:r>
            <w:r>
              <w:rPr>
                <w:spacing w:val="-2"/>
                <w:sz w:val="18"/>
              </w:rPr>
              <w:t> </w:t>
            </w:r>
            <w:r>
              <w:rPr>
                <w:sz w:val="18"/>
              </w:rPr>
              <w:t>(2018);</w:t>
            </w:r>
            <w:r>
              <w:rPr>
                <w:spacing w:val="-3"/>
                <w:sz w:val="18"/>
              </w:rPr>
              <w:t> </w:t>
            </w:r>
            <w:r>
              <w:rPr>
                <w:sz w:val="18"/>
              </w:rPr>
              <w:t>OECD</w:t>
            </w:r>
            <w:r>
              <w:rPr>
                <w:spacing w:val="-2"/>
                <w:sz w:val="18"/>
              </w:rPr>
              <w:t> </w:t>
            </w:r>
            <w:r>
              <w:rPr>
                <w:sz w:val="18"/>
              </w:rPr>
              <w:t>(2013a);</w:t>
            </w:r>
            <w:r>
              <w:rPr>
                <w:spacing w:val="-1"/>
                <w:sz w:val="18"/>
              </w:rPr>
              <w:t> </w:t>
            </w:r>
            <w:r>
              <w:rPr>
                <w:spacing w:val="-4"/>
                <w:sz w:val="18"/>
              </w:rPr>
              <w:t>World</w:t>
            </w:r>
          </w:p>
          <w:p>
            <w:pPr>
              <w:pStyle w:val="TableParagraph"/>
              <w:spacing w:line="186" w:lineRule="exact"/>
              <w:ind w:left="107"/>
              <w:rPr>
                <w:sz w:val="18"/>
              </w:rPr>
            </w:pPr>
            <w:r>
              <w:rPr>
                <w:sz w:val="18"/>
              </w:rPr>
              <w:t>Bank</w:t>
            </w:r>
            <w:r>
              <w:rPr>
                <w:spacing w:val="-2"/>
                <w:sz w:val="18"/>
              </w:rPr>
              <w:t> (2017a)</w:t>
            </w:r>
          </w:p>
        </w:tc>
      </w:tr>
      <w:tr>
        <w:trPr>
          <w:trHeight w:val="282" w:hRule="atLeast"/>
        </w:trPr>
        <w:tc>
          <w:tcPr>
            <w:tcW w:w="5035" w:type="dxa"/>
          </w:tcPr>
          <w:p>
            <w:pPr>
              <w:pStyle w:val="TableParagraph"/>
              <w:spacing w:before="2"/>
              <w:ind w:left="107"/>
              <w:rPr>
                <w:sz w:val="18"/>
              </w:rPr>
            </w:pPr>
            <w:r>
              <w:rPr>
                <w:sz w:val="18"/>
              </w:rPr>
              <w:t>Cybersecurity</w:t>
            </w:r>
            <w:r>
              <w:rPr>
                <w:spacing w:val="-3"/>
                <w:sz w:val="18"/>
              </w:rPr>
              <w:t> </w:t>
            </w:r>
            <w:r>
              <w:rPr>
                <w:spacing w:val="-2"/>
                <w:sz w:val="18"/>
              </w:rPr>
              <w:t>Coordination</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2.78</w:t>
            </w:r>
          </w:p>
        </w:tc>
        <w:tc>
          <w:tcPr>
            <w:tcW w:w="4315" w:type="dxa"/>
          </w:tcPr>
          <w:p>
            <w:pPr>
              <w:pStyle w:val="TableParagraph"/>
              <w:spacing w:before="2"/>
              <w:ind w:left="107"/>
              <w:rPr>
                <w:sz w:val="18"/>
              </w:rPr>
            </w:pPr>
            <w:r>
              <w:rPr>
                <w:sz w:val="18"/>
              </w:rPr>
              <w:t>ITU</w:t>
            </w:r>
            <w:r>
              <w:rPr>
                <w:spacing w:val="-2"/>
                <w:sz w:val="18"/>
              </w:rPr>
              <w:t> </w:t>
            </w:r>
            <w:r>
              <w:rPr>
                <w:sz w:val="18"/>
              </w:rPr>
              <w:t>(2018);</w:t>
            </w:r>
            <w:r>
              <w:rPr>
                <w:spacing w:val="-4"/>
                <w:sz w:val="18"/>
              </w:rPr>
              <w:t> </w:t>
            </w:r>
            <w:r>
              <w:rPr>
                <w:sz w:val="18"/>
              </w:rPr>
              <w:t>World Bank</w:t>
            </w:r>
            <w:r>
              <w:rPr>
                <w:spacing w:val="-1"/>
                <w:sz w:val="18"/>
              </w:rPr>
              <w:t> </w:t>
            </w:r>
            <w:r>
              <w:rPr>
                <w:sz w:val="18"/>
              </w:rPr>
              <w:t>(2016,</w:t>
            </w:r>
            <w:r>
              <w:rPr>
                <w:spacing w:val="-1"/>
                <w:sz w:val="18"/>
              </w:rPr>
              <w:t> </w:t>
            </w:r>
            <w:r>
              <w:rPr>
                <w:sz w:val="18"/>
              </w:rPr>
              <w:t>2017a,</w:t>
            </w:r>
            <w:r>
              <w:rPr>
                <w:spacing w:val="-3"/>
                <w:sz w:val="18"/>
              </w:rPr>
              <w:t> </w:t>
            </w:r>
            <w:r>
              <w:rPr>
                <w:spacing w:val="-2"/>
                <w:sz w:val="18"/>
              </w:rPr>
              <w:t>2021b)</w:t>
            </w:r>
          </w:p>
        </w:tc>
      </w:tr>
      <w:tr>
        <w:trPr>
          <w:trHeight w:val="285" w:hRule="atLeast"/>
        </w:trPr>
        <w:tc>
          <w:tcPr>
            <w:tcW w:w="5035" w:type="dxa"/>
          </w:tcPr>
          <w:p>
            <w:pPr>
              <w:pStyle w:val="TableParagraph"/>
              <w:spacing w:before="2"/>
              <w:ind w:left="107"/>
              <w:rPr>
                <w:sz w:val="18"/>
              </w:rPr>
            </w:pPr>
            <w:r>
              <w:rPr>
                <w:sz w:val="18"/>
              </w:rPr>
              <w:t>Cybersecurity</w:t>
            </w:r>
            <w:r>
              <w:rPr>
                <w:spacing w:val="-3"/>
                <w:sz w:val="18"/>
              </w:rPr>
              <w:t> </w:t>
            </w:r>
            <w:r>
              <w:rPr>
                <w:spacing w:val="-2"/>
                <w:sz w:val="18"/>
              </w:rPr>
              <w:t>Safeguards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2.78</w:t>
            </w:r>
          </w:p>
        </w:tc>
        <w:tc>
          <w:tcPr>
            <w:tcW w:w="4315" w:type="dxa"/>
          </w:tcPr>
          <w:p>
            <w:pPr>
              <w:pStyle w:val="TableParagraph"/>
              <w:spacing w:before="2"/>
              <w:ind w:left="107"/>
              <w:rPr>
                <w:sz w:val="18"/>
              </w:rPr>
            </w:pPr>
            <w:r>
              <w:rPr>
                <w:sz w:val="18"/>
              </w:rPr>
              <w:t>ITU</w:t>
            </w:r>
            <w:r>
              <w:rPr>
                <w:spacing w:val="-2"/>
                <w:sz w:val="18"/>
              </w:rPr>
              <w:t> </w:t>
            </w:r>
            <w:r>
              <w:rPr>
                <w:sz w:val="18"/>
              </w:rPr>
              <w:t>(2018);</w:t>
            </w:r>
            <w:r>
              <w:rPr>
                <w:spacing w:val="-4"/>
                <w:sz w:val="18"/>
              </w:rPr>
              <w:t> </w:t>
            </w:r>
            <w:r>
              <w:rPr>
                <w:sz w:val="18"/>
              </w:rPr>
              <w:t>World Bank</w:t>
            </w:r>
            <w:r>
              <w:rPr>
                <w:spacing w:val="-1"/>
                <w:sz w:val="18"/>
              </w:rPr>
              <w:t> </w:t>
            </w:r>
            <w:r>
              <w:rPr>
                <w:sz w:val="18"/>
              </w:rPr>
              <w:t>(2016,</w:t>
            </w:r>
            <w:r>
              <w:rPr>
                <w:spacing w:val="-1"/>
                <w:sz w:val="18"/>
              </w:rPr>
              <w:t> </w:t>
            </w:r>
            <w:r>
              <w:rPr>
                <w:sz w:val="18"/>
              </w:rPr>
              <w:t>2017a,</w:t>
            </w:r>
            <w:r>
              <w:rPr>
                <w:spacing w:val="-3"/>
                <w:sz w:val="18"/>
              </w:rPr>
              <w:t> </w:t>
            </w:r>
            <w:r>
              <w:rPr>
                <w:spacing w:val="-2"/>
                <w:sz w:val="18"/>
              </w:rPr>
              <w:t>2021b)</w:t>
            </w:r>
          </w:p>
        </w:tc>
      </w:tr>
      <w:tr>
        <w:trPr>
          <w:trHeight w:val="282" w:hRule="atLeast"/>
        </w:trPr>
        <w:tc>
          <w:tcPr>
            <w:tcW w:w="503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1.3.3</w:t>
            </w:r>
          </w:p>
        </w:tc>
        <w:tc>
          <w:tcPr>
            <w:tcW w:w="900" w:type="dxa"/>
            <w:shd w:val="clear" w:color="auto" w:fill="FFC000"/>
          </w:tcPr>
          <w:p>
            <w:pPr>
              <w:pStyle w:val="TableParagraph"/>
              <w:spacing w:before="38"/>
              <w:ind w:right="97"/>
              <w:jc w:val="right"/>
              <w:rPr>
                <w:sz w:val="18"/>
              </w:rPr>
            </w:pPr>
            <w:r>
              <w:rPr>
                <w:spacing w:val="-10"/>
                <w:sz w:val="18"/>
              </w:rPr>
              <w:t>3</w:t>
            </w:r>
          </w:p>
        </w:tc>
        <w:tc>
          <w:tcPr>
            <w:tcW w:w="900" w:type="dxa"/>
            <w:shd w:val="clear" w:color="auto" w:fill="FFC000"/>
          </w:tcPr>
          <w:p>
            <w:pPr>
              <w:pStyle w:val="TableParagraph"/>
              <w:spacing w:before="38"/>
              <w:ind w:right="97"/>
              <w:jc w:val="right"/>
              <w:rPr>
                <w:sz w:val="18"/>
              </w:rPr>
            </w:pPr>
            <w:r>
              <w:rPr>
                <w:spacing w:val="-10"/>
                <w:sz w:val="18"/>
              </w:rPr>
              <w:t>3</w:t>
            </w:r>
          </w:p>
        </w:tc>
        <w:tc>
          <w:tcPr>
            <w:tcW w:w="900" w:type="dxa"/>
            <w:shd w:val="clear" w:color="auto" w:fill="FFC000"/>
          </w:tcPr>
          <w:p>
            <w:pPr>
              <w:pStyle w:val="TableParagraph"/>
              <w:spacing w:before="38"/>
              <w:ind w:right="97"/>
              <w:jc w:val="right"/>
              <w:rPr>
                <w:sz w:val="18"/>
              </w:rPr>
            </w:pPr>
            <w:r>
              <w:rPr>
                <w:spacing w:val="-10"/>
                <w:sz w:val="18"/>
              </w:rPr>
              <w:t>6</w:t>
            </w:r>
          </w:p>
        </w:tc>
        <w:tc>
          <w:tcPr>
            <w:tcW w:w="900" w:type="dxa"/>
            <w:shd w:val="clear" w:color="auto" w:fill="FFC000"/>
          </w:tcPr>
          <w:p>
            <w:pPr>
              <w:pStyle w:val="TableParagraph"/>
              <w:spacing w:before="38"/>
              <w:ind w:right="96"/>
              <w:jc w:val="right"/>
              <w:rPr>
                <w:sz w:val="18"/>
              </w:rPr>
            </w:pPr>
            <w:r>
              <w:rPr>
                <w:spacing w:val="-4"/>
                <w:sz w:val="18"/>
              </w:rPr>
              <w:t>8.33</w:t>
            </w:r>
          </w:p>
        </w:tc>
        <w:tc>
          <w:tcPr>
            <w:tcW w:w="4315"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315"/>
      </w:tblGrid>
      <w:tr>
        <w:trPr>
          <w:trHeight w:val="431" w:hRule="atLeast"/>
        </w:trPr>
        <w:tc>
          <w:tcPr>
            <w:tcW w:w="12950" w:type="dxa"/>
            <w:gridSpan w:val="6"/>
            <w:shd w:val="clear" w:color="auto" w:fill="E7EBF5"/>
          </w:tcPr>
          <w:p>
            <w:pPr>
              <w:pStyle w:val="TableParagraph"/>
              <w:spacing w:before="112"/>
              <w:ind w:left="417"/>
              <w:rPr>
                <w:b/>
                <w:sz w:val="18"/>
              </w:rPr>
            </w:pPr>
            <w:r>
              <w:rPr>
                <w:b/>
                <w:sz w:val="18"/>
              </w:rPr>
              <w:t>1.3.4</w:t>
            </w:r>
            <w:r>
              <w:rPr>
                <w:b/>
                <w:spacing w:val="68"/>
                <w:w w:val="150"/>
                <w:sz w:val="18"/>
              </w:rPr>
              <w:t> </w:t>
            </w:r>
            <w:r>
              <w:rPr>
                <w:b/>
                <w:sz w:val="18"/>
              </w:rPr>
              <w:t>Environmental</w:t>
            </w:r>
            <w:r>
              <w:rPr>
                <w:b/>
                <w:spacing w:val="-3"/>
                <w:sz w:val="18"/>
              </w:rPr>
              <w:t> </w:t>
            </w:r>
            <w:r>
              <w:rPr>
                <w:b/>
                <w:spacing w:val="-2"/>
                <w:sz w:val="18"/>
              </w:rPr>
              <w:t>Sustainability</w:t>
            </w:r>
          </w:p>
        </w:tc>
      </w:tr>
      <w:tr>
        <w:trPr>
          <w:trHeight w:val="414" w:hRule="atLeast"/>
        </w:trPr>
        <w:tc>
          <w:tcPr>
            <w:tcW w:w="5035" w:type="dxa"/>
          </w:tcPr>
          <w:p>
            <w:pPr>
              <w:pStyle w:val="TableParagraph"/>
              <w:spacing w:line="208" w:lineRule="exact"/>
              <w:ind w:left="107"/>
              <w:rPr>
                <w:sz w:val="18"/>
              </w:rPr>
            </w:pPr>
            <w:r>
              <w:rPr>
                <w:sz w:val="18"/>
              </w:rPr>
              <w:t>Environmental</w:t>
            </w:r>
            <w:r>
              <w:rPr>
                <w:spacing w:val="-6"/>
                <w:sz w:val="18"/>
              </w:rPr>
              <w:t> </w:t>
            </w:r>
            <w:r>
              <w:rPr>
                <w:sz w:val="18"/>
              </w:rPr>
              <w:t>Reporting</w:t>
            </w:r>
            <w:r>
              <w:rPr>
                <w:spacing w:val="-5"/>
                <w:sz w:val="18"/>
              </w:rPr>
              <w:t> </w:t>
            </w:r>
            <w:r>
              <w:rPr>
                <w:sz w:val="18"/>
              </w:rPr>
              <w:t>or</w:t>
            </w:r>
            <w:r>
              <w:rPr>
                <w:spacing w:val="-8"/>
                <w:sz w:val="18"/>
              </w:rPr>
              <w:t> </w:t>
            </w:r>
            <w:r>
              <w:rPr>
                <w:sz w:val="18"/>
              </w:rPr>
              <w:t>Disclosure</w:t>
            </w:r>
            <w:r>
              <w:rPr>
                <w:spacing w:val="-7"/>
                <w:sz w:val="18"/>
              </w:rPr>
              <w:t> </w:t>
            </w:r>
            <w:r>
              <w:rPr>
                <w:sz w:val="18"/>
              </w:rPr>
              <w:t>Standards</w:t>
            </w:r>
            <w:r>
              <w:rPr>
                <w:spacing w:val="-6"/>
                <w:sz w:val="18"/>
              </w:rPr>
              <w:t> </w:t>
            </w:r>
            <w:r>
              <w:rPr>
                <w:sz w:val="18"/>
              </w:rPr>
              <w:t>for</w:t>
            </w:r>
            <w:r>
              <w:rPr>
                <w:spacing w:val="-6"/>
                <w:sz w:val="18"/>
              </w:rPr>
              <w:t> </w:t>
            </w:r>
            <w:r>
              <w:rPr>
                <w:sz w:val="18"/>
              </w:rPr>
              <w:t>Digital Connectivity Infrastructure</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1.67</w:t>
            </w:r>
          </w:p>
        </w:tc>
        <w:tc>
          <w:tcPr>
            <w:tcW w:w="4315" w:type="dxa"/>
          </w:tcPr>
          <w:p>
            <w:pPr>
              <w:pStyle w:val="TableParagraph"/>
              <w:spacing w:line="208" w:lineRule="exact"/>
              <w:ind w:left="107"/>
              <w:rPr>
                <w:sz w:val="18"/>
              </w:rPr>
            </w:pPr>
            <w:r>
              <w:rPr>
                <w:sz w:val="18"/>
              </w:rPr>
              <w:t>Belkhir</w:t>
            </w:r>
            <w:r>
              <w:rPr>
                <w:spacing w:val="-6"/>
                <w:sz w:val="18"/>
              </w:rPr>
              <w:t> </w:t>
            </w:r>
            <w:r>
              <w:rPr>
                <w:sz w:val="18"/>
              </w:rPr>
              <w:t>and</w:t>
            </w:r>
            <w:r>
              <w:rPr>
                <w:spacing w:val="-5"/>
                <w:sz w:val="18"/>
              </w:rPr>
              <w:t> </w:t>
            </w:r>
            <w:r>
              <w:rPr>
                <w:sz w:val="18"/>
              </w:rPr>
              <w:t>Elmeligi</w:t>
            </w:r>
            <w:r>
              <w:rPr>
                <w:spacing w:val="-6"/>
                <w:sz w:val="18"/>
              </w:rPr>
              <w:t> </w:t>
            </w:r>
            <w:r>
              <w:rPr>
                <w:sz w:val="18"/>
              </w:rPr>
              <w:t>(2018);</w:t>
            </w:r>
            <w:r>
              <w:rPr>
                <w:spacing w:val="-8"/>
                <w:sz w:val="18"/>
              </w:rPr>
              <w:t> </w:t>
            </w:r>
            <w:r>
              <w:rPr>
                <w:sz w:val="18"/>
              </w:rPr>
              <w:t>ITU</w:t>
            </w:r>
            <w:r>
              <w:rPr>
                <w:spacing w:val="-9"/>
                <w:sz w:val="18"/>
              </w:rPr>
              <w:t> </w:t>
            </w:r>
            <w:r>
              <w:rPr>
                <w:sz w:val="18"/>
              </w:rPr>
              <w:t>and</w:t>
            </w:r>
            <w:r>
              <w:rPr>
                <w:spacing w:val="-5"/>
                <w:sz w:val="18"/>
              </w:rPr>
              <w:t> </w:t>
            </w:r>
            <w:r>
              <w:rPr>
                <w:sz w:val="18"/>
              </w:rPr>
              <w:t>World Benchmarking Alliance (2022)</w:t>
            </w:r>
          </w:p>
        </w:tc>
      </w:tr>
      <w:tr>
        <w:trPr>
          <w:trHeight w:val="281" w:hRule="atLeast"/>
        </w:trPr>
        <w:tc>
          <w:tcPr>
            <w:tcW w:w="5035" w:type="dxa"/>
          </w:tcPr>
          <w:p>
            <w:pPr>
              <w:pStyle w:val="TableParagraph"/>
              <w:spacing w:line="206" w:lineRule="exact"/>
              <w:ind w:left="107"/>
              <w:rPr>
                <w:sz w:val="18"/>
              </w:rPr>
            </w:pPr>
            <w:r>
              <w:rPr>
                <w:sz w:val="18"/>
              </w:rPr>
              <w:t>Emissions</w:t>
            </w:r>
            <w:r>
              <w:rPr>
                <w:spacing w:val="-2"/>
                <w:sz w:val="18"/>
              </w:rPr>
              <w:t> </w:t>
            </w:r>
            <w:r>
              <w:rPr>
                <w:sz w:val="18"/>
              </w:rPr>
              <w:t>and Energy</w:t>
            </w:r>
            <w:r>
              <w:rPr>
                <w:spacing w:val="-3"/>
                <w:sz w:val="18"/>
              </w:rPr>
              <w:t> </w:t>
            </w:r>
            <w:r>
              <w:rPr>
                <w:sz w:val="18"/>
              </w:rPr>
              <w:t>Efficiency</w:t>
            </w:r>
            <w:r>
              <w:rPr>
                <w:spacing w:val="-2"/>
                <w:sz w:val="18"/>
              </w:rPr>
              <w:t> </w:t>
            </w:r>
            <w:r>
              <w:rPr>
                <w:sz w:val="18"/>
              </w:rPr>
              <w:t>of</w:t>
            </w:r>
            <w:r>
              <w:rPr>
                <w:spacing w:val="-1"/>
                <w:sz w:val="18"/>
              </w:rPr>
              <w:t> </w:t>
            </w:r>
            <w:r>
              <w:rPr>
                <w:spacing w:val="-2"/>
                <w:sz w:val="18"/>
              </w:rPr>
              <w:t>Infrastructure</w:t>
            </w:r>
          </w:p>
        </w:tc>
        <w:tc>
          <w:tcPr>
            <w:tcW w:w="900" w:type="dxa"/>
          </w:tcPr>
          <w:p>
            <w:pPr>
              <w:pStyle w:val="TableParagraph"/>
              <w:spacing w:line="206" w:lineRule="exact"/>
              <w:ind w:right="94"/>
              <w:jc w:val="right"/>
              <w:rPr>
                <w:sz w:val="18"/>
              </w:rPr>
            </w:pPr>
            <w:r>
              <w:rPr>
                <w:spacing w:val="-5"/>
                <w:sz w:val="18"/>
              </w:rPr>
              <w:t>n/a</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6"/>
              <w:jc w:val="right"/>
              <w:rPr>
                <w:sz w:val="18"/>
              </w:rPr>
            </w:pPr>
            <w:r>
              <w:rPr>
                <w:spacing w:val="-4"/>
                <w:sz w:val="18"/>
              </w:rPr>
              <w:t>1.67</w:t>
            </w:r>
          </w:p>
        </w:tc>
        <w:tc>
          <w:tcPr>
            <w:tcW w:w="4315" w:type="dxa"/>
          </w:tcPr>
          <w:p>
            <w:pPr>
              <w:pStyle w:val="TableParagraph"/>
              <w:spacing w:line="206" w:lineRule="exact"/>
              <w:ind w:left="107"/>
              <w:rPr>
                <w:sz w:val="18"/>
              </w:rPr>
            </w:pPr>
            <w:r>
              <w:rPr>
                <w:sz w:val="18"/>
              </w:rPr>
              <w:t>ITU</w:t>
            </w:r>
            <w:r>
              <w:rPr>
                <w:spacing w:val="-3"/>
                <w:sz w:val="18"/>
              </w:rPr>
              <w:t> </w:t>
            </w:r>
            <w:r>
              <w:rPr>
                <w:sz w:val="18"/>
              </w:rPr>
              <w:t>and</w:t>
            </w:r>
            <w:r>
              <w:rPr>
                <w:spacing w:val="-1"/>
                <w:sz w:val="18"/>
              </w:rPr>
              <w:t> </w:t>
            </w:r>
            <w:r>
              <w:rPr>
                <w:sz w:val="18"/>
              </w:rPr>
              <w:t>World</w:t>
            </w:r>
            <w:r>
              <w:rPr>
                <w:spacing w:val="-1"/>
                <w:sz w:val="18"/>
              </w:rPr>
              <w:t> </w:t>
            </w:r>
            <w:r>
              <w:rPr>
                <w:sz w:val="18"/>
              </w:rPr>
              <w:t>Benchmarking</w:t>
            </w:r>
            <w:r>
              <w:rPr>
                <w:spacing w:val="-3"/>
                <w:sz w:val="18"/>
              </w:rPr>
              <w:t> </w:t>
            </w:r>
            <w:r>
              <w:rPr>
                <w:sz w:val="18"/>
              </w:rPr>
              <w:t>Alliance</w:t>
            </w:r>
            <w:r>
              <w:rPr>
                <w:spacing w:val="-3"/>
                <w:sz w:val="18"/>
              </w:rPr>
              <w:t> </w:t>
            </w:r>
            <w:r>
              <w:rPr>
                <w:spacing w:val="-2"/>
                <w:sz w:val="18"/>
              </w:rPr>
              <w:t>(2022)</w:t>
            </w:r>
          </w:p>
        </w:tc>
      </w:tr>
      <w:tr>
        <w:trPr>
          <w:trHeight w:val="282" w:hRule="atLeast"/>
        </w:trPr>
        <w:tc>
          <w:tcPr>
            <w:tcW w:w="503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1.3.4</w:t>
            </w:r>
          </w:p>
        </w:tc>
        <w:tc>
          <w:tcPr>
            <w:tcW w:w="900" w:type="dxa"/>
            <w:shd w:val="clear" w:color="auto" w:fill="FFC000"/>
          </w:tcPr>
          <w:p>
            <w:pPr>
              <w:pStyle w:val="TableParagraph"/>
              <w:spacing w:before="38"/>
              <w:ind w:right="94"/>
              <w:jc w:val="right"/>
              <w:rPr>
                <w:sz w:val="18"/>
              </w:rPr>
            </w:pPr>
            <w:r>
              <w:rPr>
                <w:spacing w:val="-5"/>
                <w:sz w:val="18"/>
              </w:rPr>
              <w:t>n/a</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6"/>
              <w:jc w:val="right"/>
              <w:rPr>
                <w:sz w:val="18"/>
              </w:rPr>
            </w:pPr>
            <w:r>
              <w:rPr>
                <w:spacing w:val="-4"/>
                <w:sz w:val="18"/>
              </w:rPr>
              <w:t>3.33</w:t>
            </w:r>
          </w:p>
        </w:tc>
        <w:tc>
          <w:tcPr>
            <w:tcW w:w="4315" w:type="dxa"/>
            <w:shd w:val="clear" w:color="auto" w:fill="FFC000"/>
          </w:tcPr>
          <w:p>
            <w:pPr>
              <w:pStyle w:val="TableParagraph"/>
              <w:rPr>
                <w:sz w:val="18"/>
              </w:rPr>
            </w:pPr>
          </w:p>
        </w:tc>
      </w:tr>
      <w:tr>
        <w:trPr>
          <w:trHeight w:val="282" w:hRule="atLeast"/>
        </w:trPr>
        <w:tc>
          <w:tcPr>
            <w:tcW w:w="5035"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1.3</w:t>
            </w:r>
          </w:p>
        </w:tc>
        <w:tc>
          <w:tcPr>
            <w:tcW w:w="900" w:type="dxa"/>
            <w:shd w:val="clear" w:color="auto" w:fill="FFC000"/>
          </w:tcPr>
          <w:p>
            <w:pPr>
              <w:pStyle w:val="TableParagraph"/>
              <w:spacing w:before="38"/>
              <w:ind w:right="97"/>
              <w:jc w:val="right"/>
              <w:rPr>
                <w:b/>
                <w:sz w:val="18"/>
              </w:rPr>
            </w:pPr>
            <w:r>
              <w:rPr>
                <w:b/>
                <w:spacing w:val="-10"/>
                <w:sz w:val="18"/>
              </w:rPr>
              <w:t>9</w:t>
            </w:r>
          </w:p>
        </w:tc>
        <w:tc>
          <w:tcPr>
            <w:tcW w:w="900" w:type="dxa"/>
            <w:shd w:val="clear" w:color="auto" w:fill="FFC000"/>
          </w:tcPr>
          <w:p>
            <w:pPr>
              <w:pStyle w:val="TableParagraph"/>
              <w:spacing w:before="38"/>
              <w:ind w:right="93"/>
              <w:jc w:val="right"/>
              <w:rPr>
                <w:b/>
                <w:sz w:val="18"/>
              </w:rPr>
            </w:pPr>
            <w:r>
              <w:rPr>
                <w:b/>
                <w:spacing w:val="-5"/>
                <w:sz w:val="18"/>
              </w:rPr>
              <w:t>11</w:t>
            </w:r>
          </w:p>
        </w:tc>
        <w:tc>
          <w:tcPr>
            <w:tcW w:w="900" w:type="dxa"/>
            <w:shd w:val="clear" w:color="auto" w:fill="FFC000"/>
          </w:tcPr>
          <w:p>
            <w:pPr>
              <w:pStyle w:val="TableParagraph"/>
              <w:spacing w:before="38"/>
              <w:ind w:right="93"/>
              <w:jc w:val="right"/>
              <w:rPr>
                <w:b/>
                <w:sz w:val="18"/>
              </w:rPr>
            </w:pPr>
            <w:r>
              <w:rPr>
                <w:b/>
                <w:spacing w:val="-5"/>
                <w:sz w:val="18"/>
              </w:rPr>
              <w:t>20</w:t>
            </w:r>
          </w:p>
        </w:tc>
        <w:tc>
          <w:tcPr>
            <w:tcW w:w="900" w:type="dxa"/>
            <w:shd w:val="clear" w:color="auto" w:fill="FFC000"/>
          </w:tcPr>
          <w:p>
            <w:pPr>
              <w:pStyle w:val="TableParagraph"/>
              <w:spacing w:before="38"/>
              <w:ind w:right="93"/>
              <w:jc w:val="right"/>
              <w:rPr>
                <w:b/>
                <w:sz w:val="18"/>
              </w:rPr>
            </w:pPr>
            <w:r>
              <w:rPr>
                <w:b/>
                <w:spacing w:val="-2"/>
                <w:sz w:val="18"/>
              </w:rPr>
              <w:t>33.33</w:t>
            </w:r>
          </w:p>
        </w:tc>
        <w:tc>
          <w:tcPr>
            <w:tcW w:w="4315" w:type="dxa"/>
            <w:shd w:val="clear" w:color="auto" w:fill="FFC000"/>
          </w:tcPr>
          <w:p>
            <w:pPr>
              <w:pStyle w:val="TableParagraph"/>
              <w:rPr>
                <w:sz w:val="18"/>
              </w:rPr>
            </w:pPr>
          </w:p>
        </w:tc>
      </w:tr>
      <w:tr>
        <w:trPr>
          <w:trHeight w:val="316" w:hRule="atLeast"/>
        </w:trPr>
        <w:tc>
          <w:tcPr>
            <w:tcW w:w="5035" w:type="dxa"/>
            <w:shd w:val="clear" w:color="auto" w:fill="FFC000"/>
          </w:tcPr>
          <w:p>
            <w:pPr>
              <w:pStyle w:val="TableParagraph"/>
              <w:spacing w:before="55"/>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900" w:type="dxa"/>
            <w:shd w:val="clear" w:color="auto" w:fill="FFC000"/>
          </w:tcPr>
          <w:p>
            <w:pPr>
              <w:pStyle w:val="TableParagraph"/>
              <w:spacing w:before="55"/>
              <w:ind w:right="93"/>
              <w:jc w:val="right"/>
              <w:rPr>
                <w:b/>
                <w:sz w:val="18"/>
              </w:rPr>
            </w:pPr>
            <w:r>
              <w:rPr>
                <w:b/>
                <w:spacing w:val="-5"/>
                <w:sz w:val="18"/>
              </w:rPr>
              <w:t>25</w:t>
            </w:r>
          </w:p>
        </w:tc>
        <w:tc>
          <w:tcPr>
            <w:tcW w:w="900" w:type="dxa"/>
            <w:shd w:val="clear" w:color="auto" w:fill="FFC000"/>
          </w:tcPr>
          <w:p>
            <w:pPr>
              <w:pStyle w:val="TableParagraph"/>
              <w:spacing w:before="55"/>
              <w:ind w:right="93"/>
              <w:jc w:val="right"/>
              <w:rPr>
                <w:b/>
                <w:sz w:val="18"/>
              </w:rPr>
            </w:pPr>
            <w:r>
              <w:rPr>
                <w:b/>
                <w:spacing w:val="-5"/>
                <w:sz w:val="18"/>
              </w:rPr>
              <w:t>33</w:t>
            </w:r>
          </w:p>
        </w:tc>
        <w:tc>
          <w:tcPr>
            <w:tcW w:w="900" w:type="dxa"/>
            <w:shd w:val="clear" w:color="auto" w:fill="FFC000"/>
          </w:tcPr>
          <w:p>
            <w:pPr>
              <w:pStyle w:val="TableParagraph"/>
              <w:spacing w:before="55"/>
              <w:ind w:right="93"/>
              <w:jc w:val="right"/>
              <w:rPr>
                <w:b/>
                <w:sz w:val="18"/>
              </w:rPr>
            </w:pPr>
            <w:r>
              <w:rPr>
                <w:b/>
                <w:spacing w:val="-5"/>
                <w:sz w:val="18"/>
              </w:rPr>
              <w:t>58</w:t>
            </w:r>
          </w:p>
        </w:tc>
        <w:tc>
          <w:tcPr>
            <w:tcW w:w="900" w:type="dxa"/>
            <w:shd w:val="clear" w:color="auto" w:fill="FFC000"/>
          </w:tcPr>
          <w:p>
            <w:pPr>
              <w:pStyle w:val="TableParagraph"/>
              <w:spacing w:before="55"/>
              <w:ind w:right="96"/>
              <w:jc w:val="right"/>
              <w:rPr>
                <w:b/>
                <w:sz w:val="18"/>
              </w:rPr>
            </w:pPr>
            <w:r>
              <w:rPr>
                <w:b/>
                <w:spacing w:val="-2"/>
                <w:sz w:val="18"/>
              </w:rPr>
              <w:t>100.00</w:t>
            </w:r>
          </w:p>
        </w:tc>
        <w:tc>
          <w:tcPr>
            <w:tcW w:w="4315" w:type="dxa"/>
            <w:shd w:val="clear" w:color="auto" w:fill="FFC000"/>
          </w:tcPr>
          <w:p>
            <w:pPr>
              <w:pStyle w:val="TableParagraph"/>
              <w:rPr>
                <w:sz w:val="18"/>
              </w:rPr>
            </w:pPr>
          </w:p>
        </w:tc>
      </w:tr>
    </w:tbl>
    <w:p>
      <w:pPr>
        <w:spacing w:before="4"/>
        <w:ind w:left="360" w:right="458" w:firstLine="0"/>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4"/>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3"/>
          <w:sz w:val="20"/>
        </w:rPr>
        <w:t> </w:t>
      </w:r>
      <w:r>
        <w:rPr>
          <w:sz w:val="20"/>
        </w:rPr>
        <w:t>= Social Benefits Point.</w:t>
      </w:r>
    </w:p>
    <w:p>
      <w:pPr>
        <w:spacing w:after="0"/>
        <w:jc w:val="left"/>
        <w:rPr>
          <w:sz w:val="20"/>
        </w:rPr>
        <w:sectPr>
          <w:pgSz w:w="15840" w:h="12240" w:orient="landscape"/>
          <w:pgMar w:header="0" w:footer="522" w:top="1380" w:bottom="720" w:left="1080" w:right="1080"/>
        </w:sectPr>
      </w:pPr>
    </w:p>
    <w:p>
      <w:pPr>
        <w:pStyle w:val="BodyText"/>
        <w:spacing w:before="36"/>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1"/>
        <w:gridCol w:w="900"/>
        <w:gridCol w:w="900"/>
        <w:gridCol w:w="900"/>
        <w:gridCol w:w="900"/>
        <w:gridCol w:w="4320"/>
      </w:tblGrid>
      <w:tr>
        <w:trPr>
          <w:trHeight w:val="575" w:hRule="atLeast"/>
        </w:trPr>
        <w:tc>
          <w:tcPr>
            <w:tcW w:w="13051" w:type="dxa"/>
            <w:gridSpan w:val="6"/>
            <w:shd w:val="clear" w:color="auto" w:fill="0F6EC5"/>
          </w:tcPr>
          <w:p>
            <w:pPr>
              <w:pStyle w:val="TableParagraph"/>
              <w:spacing w:before="184"/>
              <w:ind w:left="107"/>
              <w:rPr>
                <w:b/>
                <w:sz w:val="18"/>
              </w:rPr>
            </w:pPr>
            <w:r>
              <w:rPr>
                <w:b/>
                <w:sz w:val="18"/>
              </w:rPr>
              <w:t>PILLAR</w:t>
            </w:r>
            <w:r>
              <w:rPr>
                <w:b/>
                <w:spacing w:val="-6"/>
                <w:sz w:val="18"/>
              </w:rPr>
              <w:t> </w:t>
            </w:r>
            <w:r>
              <w:rPr>
                <w:b/>
                <w:sz w:val="18"/>
              </w:rPr>
              <w:t>II–QUALITY</w:t>
            </w:r>
            <w:r>
              <w:rPr>
                <w:b/>
                <w:spacing w:val="-4"/>
                <w:sz w:val="18"/>
              </w:rPr>
              <w:t> </w:t>
            </w:r>
            <w:r>
              <w:rPr>
                <w:b/>
                <w:sz w:val="18"/>
              </w:rPr>
              <w:t>OF</w:t>
            </w:r>
            <w:r>
              <w:rPr>
                <w:b/>
                <w:spacing w:val="-3"/>
                <w:sz w:val="18"/>
              </w:rPr>
              <w:t> </w:t>
            </w:r>
            <w:r>
              <w:rPr>
                <w:b/>
                <w:sz w:val="18"/>
              </w:rPr>
              <w:t>THE</w:t>
            </w:r>
            <w:r>
              <w:rPr>
                <w:b/>
                <w:spacing w:val="-4"/>
                <w:sz w:val="18"/>
              </w:rPr>
              <w:t> </w:t>
            </w:r>
            <w:r>
              <w:rPr>
                <w:b/>
                <w:sz w:val="18"/>
              </w:rPr>
              <w:t>GOVERNANCE</w:t>
            </w:r>
            <w:r>
              <w:rPr>
                <w:b/>
                <w:spacing w:val="-3"/>
                <w:sz w:val="18"/>
              </w:rPr>
              <w:t> </w:t>
            </w:r>
            <w:r>
              <w:rPr>
                <w:b/>
                <w:sz w:val="18"/>
              </w:rPr>
              <w:t>AND</w:t>
            </w:r>
            <w:r>
              <w:rPr>
                <w:b/>
                <w:spacing w:val="-4"/>
                <w:sz w:val="18"/>
              </w:rPr>
              <w:t> </w:t>
            </w:r>
            <w:r>
              <w:rPr>
                <w:b/>
                <w:sz w:val="18"/>
              </w:rPr>
              <w:t>TRANSPARENCY</w:t>
            </w:r>
            <w:r>
              <w:rPr>
                <w:b/>
                <w:spacing w:val="-3"/>
                <w:sz w:val="18"/>
              </w:rPr>
              <w:t> </w:t>
            </w:r>
            <w:r>
              <w:rPr>
                <w:b/>
                <w:sz w:val="18"/>
              </w:rPr>
              <w:t>OF</w:t>
            </w:r>
            <w:r>
              <w:rPr>
                <w:b/>
                <w:spacing w:val="-3"/>
                <w:sz w:val="18"/>
              </w:rPr>
              <w:t> </w:t>
            </w:r>
            <w:r>
              <w:rPr>
                <w:b/>
                <w:sz w:val="18"/>
              </w:rPr>
              <w:t>UTILITY</w:t>
            </w:r>
            <w:r>
              <w:rPr>
                <w:b/>
                <w:spacing w:val="-3"/>
                <w:sz w:val="18"/>
              </w:rPr>
              <w:t> </w:t>
            </w:r>
            <w:r>
              <w:rPr>
                <w:b/>
                <w:spacing w:val="-2"/>
                <w:sz w:val="18"/>
              </w:rPr>
              <w:t>SERVICES</w:t>
            </w:r>
          </w:p>
        </w:tc>
      </w:tr>
      <w:tr>
        <w:trPr>
          <w:trHeight w:val="433" w:hRule="atLeast"/>
        </w:trPr>
        <w:tc>
          <w:tcPr>
            <w:tcW w:w="13051" w:type="dxa"/>
            <w:gridSpan w:val="6"/>
            <w:shd w:val="clear" w:color="auto" w:fill="CCD4EA"/>
          </w:tcPr>
          <w:p>
            <w:pPr>
              <w:pStyle w:val="TableParagraph"/>
              <w:spacing w:before="112"/>
              <w:ind w:left="107"/>
              <w:rPr>
                <w:b/>
                <w:sz w:val="18"/>
              </w:rPr>
            </w:pPr>
            <w:r>
              <w:rPr>
                <w:b/>
                <w:sz w:val="18"/>
              </w:rPr>
              <w:t>2.1</w:t>
            </w:r>
            <w:r>
              <w:rPr>
                <w:b/>
                <w:spacing w:val="66"/>
                <w:w w:val="150"/>
                <w:sz w:val="18"/>
              </w:rPr>
              <w:t> </w:t>
            </w:r>
            <w:r>
              <w:rPr>
                <w:b/>
                <w:spacing w:val="-2"/>
                <w:sz w:val="18"/>
              </w:rPr>
              <w:t>ELECTRICITY</w:t>
            </w:r>
          </w:p>
        </w:tc>
      </w:tr>
      <w:tr>
        <w:trPr>
          <w:trHeight w:val="431" w:hRule="atLeast"/>
        </w:trPr>
        <w:tc>
          <w:tcPr>
            <w:tcW w:w="13051" w:type="dxa"/>
            <w:gridSpan w:val="6"/>
            <w:shd w:val="clear" w:color="auto" w:fill="E7EBF5"/>
          </w:tcPr>
          <w:p>
            <w:pPr>
              <w:pStyle w:val="TableParagraph"/>
              <w:spacing w:before="112"/>
              <w:ind w:left="448"/>
              <w:rPr>
                <w:b/>
                <w:sz w:val="18"/>
              </w:rPr>
            </w:pPr>
            <w:r>
              <w:rPr>
                <w:b/>
                <w:sz w:val="18"/>
              </w:rPr>
              <w:t>2.1.1</w:t>
            </w:r>
            <w:r>
              <w:rPr>
                <w:b/>
                <w:spacing w:val="43"/>
                <w:sz w:val="18"/>
              </w:rPr>
              <w:t>  </w:t>
            </w:r>
            <w:r>
              <w:rPr>
                <w:b/>
                <w:sz w:val="18"/>
              </w:rPr>
              <w:t>Digital</w:t>
            </w:r>
            <w:r>
              <w:rPr>
                <w:b/>
                <w:spacing w:val="-1"/>
                <w:sz w:val="18"/>
              </w:rPr>
              <w:t> </w:t>
            </w:r>
            <w:r>
              <w:rPr>
                <w:b/>
                <w:sz w:val="18"/>
              </w:rPr>
              <w:t>Services and</w:t>
            </w:r>
            <w:r>
              <w:rPr>
                <w:b/>
                <w:spacing w:val="-2"/>
                <w:sz w:val="18"/>
              </w:rPr>
              <w:t> Interoperability</w:t>
            </w:r>
          </w:p>
        </w:tc>
      </w:tr>
      <w:tr>
        <w:trPr>
          <w:trHeight w:val="412" w:hRule="atLeast"/>
        </w:trPr>
        <w:tc>
          <w:tcPr>
            <w:tcW w:w="5131" w:type="dxa"/>
          </w:tcPr>
          <w:p>
            <w:pPr>
              <w:pStyle w:val="TableParagraph"/>
              <w:spacing w:before="103"/>
              <w:ind w:left="107"/>
              <w:rPr>
                <w:b/>
                <w:sz w:val="18"/>
              </w:rPr>
            </w:pPr>
            <w:r>
              <w:rPr>
                <w:b/>
                <w:spacing w:val="-2"/>
                <w:sz w:val="18"/>
              </w:rPr>
              <w:t>Indicators</w:t>
            </w:r>
          </w:p>
        </w:tc>
        <w:tc>
          <w:tcPr>
            <w:tcW w:w="900" w:type="dxa"/>
          </w:tcPr>
          <w:p>
            <w:pPr>
              <w:pStyle w:val="TableParagraph"/>
              <w:spacing w:before="103"/>
              <w:ind w:right="94"/>
              <w:jc w:val="right"/>
              <w:rPr>
                <w:b/>
                <w:sz w:val="18"/>
              </w:rPr>
            </w:pPr>
            <w:r>
              <w:rPr>
                <w:b/>
                <w:spacing w:val="-5"/>
                <w:sz w:val="18"/>
              </w:rPr>
              <w:t>FFP</w:t>
            </w:r>
          </w:p>
        </w:tc>
        <w:tc>
          <w:tcPr>
            <w:tcW w:w="900" w:type="dxa"/>
          </w:tcPr>
          <w:p>
            <w:pPr>
              <w:pStyle w:val="TableParagraph"/>
              <w:spacing w:before="103"/>
              <w:ind w:right="96"/>
              <w:jc w:val="right"/>
              <w:rPr>
                <w:b/>
                <w:sz w:val="18"/>
              </w:rPr>
            </w:pPr>
            <w:r>
              <w:rPr>
                <w:b/>
                <w:spacing w:val="-5"/>
                <w:sz w:val="18"/>
              </w:rPr>
              <w:t>SBP</w:t>
            </w:r>
          </w:p>
        </w:tc>
        <w:tc>
          <w:tcPr>
            <w:tcW w:w="900" w:type="dxa"/>
          </w:tcPr>
          <w:p>
            <w:pPr>
              <w:pStyle w:val="TableParagraph"/>
              <w:spacing w:line="206" w:lineRule="exact"/>
              <w:ind w:left="312" w:right="89" w:firstLine="67"/>
              <w:rPr>
                <w:b/>
                <w:sz w:val="18"/>
              </w:rPr>
            </w:pPr>
            <w:r>
              <w:rPr>
                <w:b/>
                <w:spacing w:val="-2"/>
                <w:sz w:val="18"/>
              </w:rPr>
              <w:t>Total Points</w:t>
            </w:r>
          </w:p>
        </w:tc>
        <w:tc>
          <w:tcPr>
            <w:tcW w:w="900" w:type="dxa"/>
          </w:tcPr>
          <w:p>
            <w:pPr>
              <w:pStyle w:val="TableParagraph"/>
              <w:spacing w:line="206" w:lineRule="exact"/>
              <w:ind w:left="312" w:right="89" w:hanging="200"/>
              <w:rPr>
                <w:b/>
                <w:sz w:val="18"/>
              </w:rPr>
            </w:pPr>
            <w:r>
              <w:rPr>
                <w:b/>
                <w:spacing w:val="-2"/>
                <w:sz w:val="18"/>
              </w:rPr>
              <w:t>Rescaled Points</w:t>
            </w:r>
          </w:p>
        </w:tc>
        <w:tc>
          <w:tcPr>
            <w:tcW w:w="4320" w:type="dxa"/>
          </w:tcPr>
          <w:p>
            <w:pPr>
              <w:pStyle w:val="TableParagraph"/>
              <w:spacing w:before="103"/>
              <w:ind w:left="108"/>
              <w:rPr>
                <w:b/>
                <w:sz w:val="18"/>
              </w:rPr>
            </w:pPr>
            <w:r>
              <w:rPr>
                <w:b/>
                <w:sz w:val="18"/>
              </w:rPr>
              <w:t>Background</w:t>
            </w:r>
            <w:r>
              <w:rPr>
                <w:b/>
                <w:spacing w:val="-1"/>
                <w:sz w:val="18"/>
              </w:rPr>
              <w:t> </w:t>
            </w:r>
            <w:r>
              <w:rPr>
                <w:b/>
                <w:spacing w:val="-2"/>
                <w:sz w:val="18"/>
              </w:rPr>
              <w:t>Literature</w:t>
            </w:r>
          </w:p>
        </w:tc>
      </w:tr>
      <w:tr>
        <w:trPr>
          <w:trHeight w:val="323" w:hRule="atLeast"/>
        </w:trPr>
        <w:tc>
          <w:tcPr>
            <w:tcW w:w="5131" w:type="dxa"/>
          </w:tcPr>
          <w:p>
            <w:pPr>
              <w:pStyle w:val="TableParagraph"/>
              <w:spacing w:before="2"/>
              <w:ind w:left="107"/>
              <w:rPr>
                <w:sz w:val="18"/>
              </w:rPr>
            </w:pPr>
            <w:r>
              <w:rPr>
                <w:sz w:val="18"/>
              </w:rPr>
              <w:t>Electronic</w:t>
            </w:r>
            <w:r>
              <w:rPr>
                <w:spacing w:val="-1"/>
                <w:sz w:val="18"/>
              </w:rPr>
              <w:t> </w:t>
            </w:r>
            <w:r>
              <w:rPr>
                <w:spacing w:val="-2"/>
                <w:sz w:val="18"/>
              </w:rPr>
              <w:t>Application</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2.08</w:t>
            </w:r>
          </w:p>
        </w:tc>
        <w:tc>
          <w:tcPr>
            <w:tcW w:w="4320" w:type="dxa"/>
          </w:tcPr>
          <w:p>
            <w:pPr>
              <w:pStyle w:val="TableParagraph"/>
              <w:spacing w:before="2"/>
              <w:ind w:left="108"/>
              <w:rPr>
                <w:sz w:val="18"/>
              </w:rPr>
            </w:pPr>
            <w:r>
              <w:rPr>
                <w:sz w:val="18"/>
              </w:rPr>
              <w:t>Ha</w:t>
            </w:r>
            <w:r>
              <w:rPr>
                <w:spacing w:val="-2"/>
                <w:sz w:val="18"/>
              </w:rPr>
              <w:t> </w:t>
            </w:r>
            <w:r>
              <w:rPr>
                <w:sz w:val="18"/>
              </w:rPr>
              <w:t>(2022);</w:t>
            </w:r>
            <w:r>
              <w:rPr>
                <w:spacing w:val="-1"/>
                <w:sz w:val="18"/>
              </w:rPr>
              <w:t> </w:t>
            </w:r>
            <w:r>
              <w:rPr>
                <w:sz w:val="18"/>
              </w:rPr>
              <w:t>Katz</w:t>
            </w:r>
            <w:r>
              <w:rPr>
                <w:spacing w:val="-1"/>
                <w:sz w:val="18"/>
              </w:rPr>
              <w:t> </w:t>
            </w:r>
            <w:r>
              <w:rPr>
                <w:spacing w:val="-2"/>
                <w:sz w:val="18"/>
              </w:rPr>
              <w:t>(2017)</w:t>
            </w:r>
          </w:p>
        </w:tc>
      </w:tr>
      <w:tr>
        <w:trPr>
          <w:trHeight w:val="282" w:hRule="atLeast"/>
        </w:trPr>
        <w:tc>
          <w:tcPr>
            <w:tcW w:w="5131" w:type="dxa"/>
          </w:tcPr>
          <w:p>
            <w:pPr>
              <w:pStyle w:val="TableParagraph"/>
              <w:spacing w:line="207" w:lineRule="exact"/>
              <w:ind w:left="107"/>
              <w:rPr>
                <w:sz w:val="18"/>
              </w:rPr>
            </w:pPr>
            <w:r>
              <w:rPr>
                <w:sz w:val="18"/>
              </w:rPr>
              <w:t>Electronic</w:t>
            </w:r>
            <w:r>
              <w:rPr>
                <w:spacing w:val="-1"/>
                <w:sz w:val="18"/>
              </w:rPr>
              <w:t> </w:t>
            </w:r>
            <w:r>
              <w:rPr>
                <w:spacing w:val="-2"/>
                <w:sz w:val="18"/>
              </w:rPr>
              <w:t>Payment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2.08</w:t>
            </w:r>
          </w:p>
        </w:tc>
        <w:tc>
          <w:tcPr>
            <w:tcW w:w="4320" w:type="dxa"/>
          </w:tcPr>
          <w:p>
            <w:pPr>
              <w:pStyle w:val="TableParagraph"/>
              <w:spacing w:line="207" w:lineRule="exact"/>
              <w:ind w:left="108"/>
              <w:rPr>
                <w:sz w:val="18"/>
              </w:rPr>
            </w:pPr>
            <w:r>
              <w:rPr>
                <w:sz w:val="18"/>
              </w:rPr>
              <w:t>Popa</w:t>
            </w:r>
            <w:r>
              <w:rPr>
                <w:spacing w:val="-5"/>
                <w:sz w:val="18"/>
              </w:rPr>
              <w:t> </w:t>
            </w:r>
            <w:r>
              <w:rPr>
                <w:sz w:val="18"/>
              </w:rPr>
              <w:t>and</w:t>
            </w:r>
            <w:r>
              <w:rPr>
                <w:spacing w:val="-1"/>
                <w:sz w:val="18"/>
              </w:rPr>
              <w:t> </w:t>
            </w:r>
            <w:r>
              <w:rPr>
                <w:sz w:val="18"/>
              </w:rPr>
              <w:t>Prostean</w:t>
            </w:r>
            <w:r>
              <w:rPr>
                <w:spacing w:val="-1"/>
                <w:sz w:val="18"/>
              </w:rPr>
              <w:t> </w:t>
            </w:r>
            <w:r>
              <w:rPr>
                <w:spacing w:val="-2"/>
                <w:sz w:val="18"/>
              </w:rPr>
              <w:t>(2013)</w:t>
            </w:r>
          </w:p>
        </w:tc>
      </w:tr>
      <w:tr>
        <w:trPr>
          <w:trHeight w:val="282" w:hRule="atLeast"/>
        </w:trPr>
        <w:tc>
          <w:tcPr>
            <w:tcW w:w="5131" w:type="dxa"/>
          </w:tcPr>
          <w:p>
            <w:pPr>
              <w:pStyle w:val="TableParagraph"/>
              <w:spacing w:line="207" w:lineRule="exact"/>
              <w:ind w:left="107"/>
              <w:rPr>
                <w:sz w:val="18"/>
              </w:rPr>
            </w:pPr>
            <w:r>
              <w:rPr>
                <w:sz w:val="18"/>
              </w:rPr>
              <w:t>Information</w:t>
            </w:r>
            <w:r>
              <w:rPr>
                <w:spacing w:val="-2"/>
                <w:sz w:val="18"/>
              </w:rPr>
              <w:t> </w:t>
            </w:r>
            <w:r>
              <w:rPr>
                <w:sz w:val="18"/>
              </w:rPr>
              <w:t>on</w:t>
            </w:r>
            <w:r>
              <w:rPr>
                <w:spacing w:val="-2"/>
                <w:sz w:val="18"/>
              </w:rPr>
              <w:t> </w:t>
            </w:r>
            <w:r>
              <w:rPr>
                <w:sz w:val="18"/>
              </w:rPr>
              <w:t>Existing</w:t>
            </w:r>
            <w:r>
              <w:rPr>
                <w:spacing w:val="-2"/>
                <w:sz w:val="18"/>
              </w:rPr>
              <w:t> </w:t>
            </w:r>
            <w:r>
              <w:rPr>
                <w:sz w:val="18"/>
              </w:rPr>
              <w:t>Infrastructure</w:t>
            </w:r>
            <w:r>
              <w:rPr>
                <w:spacing w:val="-3"/>
                <w:sz w:val="18"/>
              </w:rPr>
              <w:t> </w:t>
            </w:r>
            <w:r>
              <w:rPr>
                <w:sz w:val="18"/>
              </w:rPr>
              <w:t>and</w:t>
            </w:r>
            <w:r>
              <w:rPr>
                <w:spacing w:val="-4"/>
                <w:sz w:val="18"/>
              </w:rPr>
              <w:t> </w:t>
            </w:r>
            <w:r>
              <w:rPr>
                <w:sz w:val="18"/>
              </w:rPr>
              <w:t>Planned</w:t>
            </w:r>
            <w:r>
              <w:rPr>
                <w:spacing w:val="-1"/>
                <w:sz w:val="18"/>
              </w:rPr>
              <w:t> </w:t>
            </w:r>
            <w:r>
              <w:rPr>
                <w:spacing w:val="-4"/>
                <w:sz w:val="18"/>
              </w:rPr>
              <w:t>Works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2.08</w:t>
            </w:r>
          </w:p>
        </w:tc>
        <w:tc>
          <w:tcPr>
            <w:tcW w:w="4320" w:type="dxa"/>
          </w:tcPr>
          <w:p>
            <w:pPr>
              <w:pStyle w:val="TableParagraph"/>
              <w:spacing w:line="207" w:lineRule="exact"/>
              <w:ind w:left="108"/>
              <w:rPr>
                <w:sz w:val="18"/>
              </w:rPr>
            </w:pPr>
            <w:r>
              <w:rPr>
                <w:sz w:val="18"/>
              </w:rPr>
              <w:t>ITU</w:t>
            </w:r>
            <w:r>
              <w:rPr>
                <w:spacing w:val="-2"/>
                <w:sz w:val="18"/>
              </w:rPr>
              <w:t> </w:t>
            </w:r>
            <w:r>
              <w:rPr>
                <w:sz w:val="18"/>
              </w:rPr>
              <w:t>(2019);</w:t>
            </w:r>
            <w:r>
              <w:rPr>
                <w:spacing w:val="-3"/>
                <w:sz w:val="18"/>
              </w:rPr>
              <w:t> </w:t>
            </w:r>
            <w:r>
              <w:rPr>
                <w:sz w:val="18"/>
              </w:rPr>
              <w:t>OGC</w:t>
            </w:r>
            <w:r>
              <w:rPr>
                <w:spacing w:val="-1"/>
                <w:sz w:val="18"/>
              </w:rPr>
              <w:t> </w:t>
            </w:r>
            <w:r>
              <w:rPr>
                <w:sz w:val="18"/>
              </w:rPr>
              <w:t>et</w:t>
            </w:r>
            <w:r>
              <w:rPr>
                <w:spacing w:val="-1"/>
                <w:sz w:val="18"/>
              </w:rPr>
              <w:t> </w:t>
            </w:r>
            <w:r>
              <w:rPr>
                <w:sz w:val="18"/>
              </w:rPr>
              <w:t>al. (2018);</w:t>
            </w:r>
            <w:r>
              <w:rPr>
                <w:spacing w:val="-3"/>
                <w:sz w:val="18"/>
              </w:rPr>
              <w:t> </w:t>
            </w:r>
            <w:r>
              <w:rPr>
                <w:sz w:val="18"/>
              </w:rPr>
              <w:t>UNESCAP </w:t>
            </w:r>
            <w:r>
              <w:rPr>
                <w:spacing w:val="-2"/>
                <w:sz w:val="18"/>
              </w:rPr>
              <w:t>(2019)</w:t>
            </w:r>
          </w:p>
        </w:tc>
      </w:tr>
      <w:tr>
        <w:trPr>
          <w:trHeight w:val="414" w:hRule="atLeast"/>
        </w:trPr>
        <w:tc>
          <w:tcPr>
            <w:tcW w:w="5131" w:type="dxa"/>
          </w:tcPr>
          <w:p>
            <w:pPr>
              <w:pStyle w:val="TableParagraph"/>
              <w:spacing w:line="207" w:lineRule="exact"/>
              <w:ind w:left="107"/>
              <w:rPr>
                <w:sz w:val="18"/>
              </w:rPr>
            </w:pPr>
            <w:r>
              <w:rPr>
                <w:sz w:val="18"/>
              </w:rPr>
              <w:t>Coordination</w:t>
            </w:r>
            <w:r>
              <w:rPr>
                <w:spacing w:val="-3"/>
                <w:sz w:val="18"/>
              </w:rPr>
              <w:t> </w:t>
            </w:r>
            <w:r>
              <w:rPr>
                <w:sz w:val="18"/>
              </w:rPr>
              <w:t>Mechanisms</w:t>
            </w:r>
            <w:r>
              <w:rPr>
                <w:spacing w:val="-2"/>
                <w:sz w:val="18"/>
              </w:rPr>
              <w:t> </w:t>
            </w:r>
            <w:r>
              <w:rPr>
                <w:sz w:val="18"/>
              </w:rPr>
              <w:t>for</w:t>
            </w:r>
            <w:r>
              <w:rPr>
                <w:spacing w:val="-4"/>
                <w:sz w:val="18"/>
              </w:rPr>
              <w:t> </w:t>
            </w:r>
            <w:r>
              <w:rPr>
                <w:sz w:val="18"/>
              </w:rPr>
              <w:t>Excavation </w:t>
            </w:r>
            <w:r>
              <w:rPr>
                <w:spacing w:val="-2"/>
                <w:sz w:val="18"/>
              </w:rPr>
              <w:t>Permits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2.08</w:t>
            </w:r>
          </w:p>
        </w:tc>
        <w:tc>
          <w:tcPr>
            <w:tcW w:w="4320" w:type="dxa"/>
          </w:tcPr>
          <w:p>
            <w:pPr>
              <w:pStyle w:val="TableParagraph"/>
              <w:spacing w:line="208" w:lineRule="exact"/>
              <w:ind w:left="108"/>
              <w:rPr>
                <w:sz w:val="18"/>
              </w:rPr>
            </w:pPr>
            <w:r>
              <w:rPr>
                <w:sz w:val="18"/>
              </w:rPr>
              <w:t>FPISC</w:t>
            </w:r>
            <w:r>
              <w:rPr>
                <w:spacing w:val="-5"/>
                <w:sz w:val="18"/>
              </w:rPr>
              <w:t> </w:t>
            </w:r>
            <w:r>
              <w:rPr>
                <w:sz w:val="18"/>
              </w:rPr>
              <w:t>(2017);</w:t>
            </w:r>
            <w:r>
              <w:rPr>
                <w:spacing w:val="-7"/>
                <w:sz w:val="18"/>
              </w:rPr>
              <w:t> </w:t>
            </w:r>
            <w:r>
              <w:rPr>
                <w:sz w:val="18"/>
              </w:rPr>
              <w:t>IFC,</w:t>
            </w:r>
            <w:r>
              <w:rPr>
                <w:spacing w:val="-7"/>
                <w:sz w:val="18"/>
              </w:rPr>
              <w:t> </w:t>
            </w:r>
            <w:r>
              <w:rPr>
                <w:sz w:val="18"/>
              </w:rPr>
              <w:t>World</w:t>
            </w:r>
            <w:r>
              <w:rPr>
                <w:spacing w:val="-4"/>
                <w:sz w:val="18"/>
              </w:rPr>
              <w:t> </w:t>
            </w:r>
            <w:r>
              <w:rPr>
                <w:sz w:val="18"/>
              </w:rPr>
              <w:t>Bank,</w:t>
            </w:r>
            <w:r>
              <w:rPr>
                <w:spacing w:val="-7"/>
                <w:sz w:val="18"/>
              </w:rPr>
              <w:t> </w:t>
            </w:r>
            <w:r>
              <w:rPr>
                <w:sz w:val="18"/>
              </w:rPr>
              <w:t>and</w:t>
            </w:r>
            <w:r>
              <w:rPr>
                <w:spacing w:val="-4"/>
                <w:sz w:val="18"/>
              </w:rPr>
              <w:t> </w:t>
            </w:r>
            <w:r>
              <w:rPr>
                <w:sz w:val="18"/>
              </w:rPr>
              <w:t>MIGA</w:t>
            </w:r>
            <w:r>
              <w:rPr>
                <w:spacing w:val="-5"/>
                <w:sz w:val="18"/>
              </w:rPr>
              <w:t> </w:t>
            </w:r>
            <w:r>
              <w:rPr>
                <w:sz w:val="18"/>
              </w:rPr>
              <w:t>(2013); UNESCAP (2019); Yu, Zhang, and Li (2013)</w:t>
            </w:r>
          </w:p>
        </w:tc>
      </w:tr>
      <w:tr>
        <w:trPr>
          <w:trHeight w:val="281" w:hRule="atLeast"/>
        </w:trPr>
        <w:tc>
          <w:tcPr>
            <w:tcW w:w="5131" w:type="dxa"/>
            <w:shd w:val="clear" w:color="auto" w:fill="FFC000"/>
          </w:tcPr>
          <w:p>
            <w:pPr>
              <w:pStyle w:val="TableParagraph"/>
              <w:spacing w:before="3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2.1.1</w:t>
            </w:r>
          </w:p>
        </w:tc>
        <w:tc>
          <w:tcPr>
            <w:tcW w:w="900" w:type="dxa"/>
            <w:shd w:val="clear" w:color="auto" w:fill="FFC000"/>
          </w:tcPr>
          <w:p>
            <w:pPr>
              <w:pStyle w:val="TableParagraph"/>
              <w:spacing w:before="37"/>
              <w:ind w:right="97"/>
              <w:jc w:val="right"/>
              <w:rPr>
                <w:sz w:val="18"/>
              </w:rPr>
            </w:pPr>
            <w:r>
              <w:rPr>
                <w:spacing w:val="-10"/>
                <w:sz w:val="18"/>
              </w:rPr>
              <w:t>4</w:t>
            </w:r>
          </w:p>
        </w:tc>
        <w:tc>
          <w:tcPr>
            <w:tcW w:w="900" w:type="dxa"/>
            <w:shd w:val="clear" w:color="auto" w:fill="FFC000"/>
          </w:tcPr>
          <w:p>
            <w:pPr>
              <w:pStyle w:val="TableParagraph"/>
              <w:spacing w:before="37"/>
              <w:ind w:right="97"/>
              <w:jc w:val="right"/>
              <w:rPr>
                <w:sz w:val="18"/>
              </w:rPr>
            </w:pPr>
            <w:r>
              <w:rPr>
                <w:spacing w:val="-10"/>
                <w:sz w:val="18"/>
              </w:rPr>
              <w:t>4</w:t>
            </w:r>
          </w:p>
        </w:tc>
        <w:tc>
          <w:tcPr>
            <w:tcW w:w="900" w:type="dxa"/>
            <w:shd w:val="clear" w:color="auto" w:fill="FFC000"/>
          </w:tcPr>
          <w:p>
            <w:pPr>
              <w:pStyle w:val="TableParagraph"/>
              <w:spacing w:before="37"/>
              <w:ind w:right="97"/>
              <w:jc w:val="right"/>
              <w:rPr>
                <w:sz w:val="18"/>
              </w:rPr>
            </w:pPr>
            <w:r>
              <w:rPr>
                <w:spacing w:val="-10"/>
                <w:sz w:val="18"/>
              </w:rPr>
              <w:t>8</w:t>
            </w:r>
          </w:p>
        </w:tc>
        <w:tc>
          <w:tcPr>
            <w:tcW w:w="900" w:type="dxa"/>
            <w:shd w:val="clear" w:color="auto" w:fill="FFC000"/>
          </w:tcPr>
          <w:p>
            <w:pPr>
              <w:pStyle w:val="TableParagraph"/>
              <w:spacing w:before="37"/>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431" w:hRule="atLeast"/>
        </w:trPr>
        <w:tc>
          <w:tcPr>
            <w:tcW w:w="13051" w:type="dxa"/>
            <w:gridSpan w:val="6"/>
            <w:shd w:val="clear" w:color="auto" w:fill="E7EBF5"/>
          </w:tcPr>
          <w:p>
            <w:pPr>
              <w:pStyle w:val="TableParagraph"/>
              <w:spacing w:before="112"/>
              <w:ind w:left="448"/>
              <w:rPr>
                <w:b/>
                <w:sz w:val="18"/>
              </w:rPr>
            </w:pPr>
            <w:r>
              <w:rPr>
                <w:b/>
                <w:sz w:val="18"/>
              </w:rPr>
              <w:t>2.1.2</w:t>
            </w:r>
            <w:r>
              <w:rPr>
                <w:b/>
                <w:spacing w:val="41"/>
                <w:sz w:val="18"/>
              </w:rPr>
              <w:t>  </w:t>
            </w:r>
            <w:r>
              <w:rPr>
                <w:b/>
                <w:sz w:val="18"/>
              </w:rPr>
              <w:t>Monitoring</w:t>
            </w:r>
            <w:r>
              <w:rPr>
                <w:b/>
                <w:spacing w:val="-2"/>
                <w:sz w:val="18"/>
              </w:rPr>
              <w:t> </w:t>
            </w:r>
            <w:r>
              <w:rPr>
                <w:b/>
                <w:sz w:val="18"/>
              </w:rPr>
              <w:t>of</w:t>
            </w:r>
            <w:r>
              <w:rPr>
                <w:b/>
                <w:spacing w:val="-4"/>
                <w:sz w:val="18"/>
              </w:rPr>
              <w:t> </w:t>
            </w:r>
            <w:r>
              <w:rPr>
                <w:b/>
                <w:sz w:val="18"/>
              </w:rPr>
              <w:t>Service</w:t>
            </w:r>
            <w:r>
              <w:rPr>
                <w:b/>
                <w:spacing w:val="-2"/>
                <w:sz w:val="18"/>
              </w:rPr>
              <w:t> </w:t>
            </w:r>
            <w:r>
              <w:rPr>
                <w:b/>
                <w:sz w:val="18"/>
              </w:rPr>
              <w:t>Supply (includes</w:t>
            </w:r>
            <w:r>
              <w:rPr>
                <w:b/>
                <w:spacing w:val="-3"/>
                <w:sz w:val="18"/>
              </w:rPr>
              <w:t> </w:t>
            </w:r>
            <w:r>
              <w:rPr>
                <w:b/>
                <w:sz w:val="18"/>
              </w:rPr>
              <w:t>gender</w:t>
            </w:r>
            <w:r>
              <w:rPr>
                <w:b/>
                <w:spacing w:val="-2"/>
                <w:sz w:val="18"/>
              </w:rPr>
              <w:t> </w:t>
            </w:r>
            <w:r>
              <w:rPr>
                <w:b/>
                <w:sz w:val="18"/>
              </w:rPr>
              <w:t>and </w:t>
            </w:r>
            <w:r>
              <w:rPr>
                <w:b/>
                <w:spacing w:val="-2"/>
                <w:sz w:val="18"/>
              </w:rPr>
              <w:t>environment)</w:t>
            </w:r>
          </w:p>
        </w:tc>
      </w:tr>
      <w:tr>
        <w:trPr>
          <w:trHeight w:val="414" w:hRule="atLeast"/>
        </w:trPr>
        <w:tc>
          <w:tcPr>
            <w:tcW w:w="5131" w:type="dxa"/>
          </w:tcPr>
          <w:p>
            <w:pPr>
              <w:pStyle w:val="TableParagraph"/>
              <w:spacing w:line="207" w:lineRule="exact"/>
              <w:ind w:left="107"/>
              <w:rPr>
                <w:sz w:val="18"/>
              </w:rPr>
            </w:pPr>
            <w:r>
              <w:rPr>
                <w:sz w:val="18"/>
              </w:rPr>
              <w:t>Reliability</w:t>
            </w:r>
            <w:r>
              <w:rPr>
                <w:spacing w:val="-3"/>
                <w:sz w:val="18"/>
              </w:rPr>
              <w:t> </w:t>
            </w:r>
            <w:r>
              <w:rPr>
                <w:sz w:val="18"/>
              </w:rPr>
              <w:t>and</w:t>
            </w:r>
            <w:r>
              <w:rPr>
                <w:spacing w:val="-2"/>
                <w:sz w:val="18"/>
              </w:rPr>
              <w:t> </w:t>
            </w:r>
            <w:r>
              <w:rPr>
                <w:sz w:val="18"/>
              </w:rPr>
              <w:t>Quality</w:t>
            </w:r>
            <w:r>
              <w:rPr>
                <w:spacing w:val="-1"/>
                <w:sz w:val="18"/>
              </w:rPr>
              <w:t> </w:t>
            </w:r>
            <w:r>
              <w:rPr>
                <w:sz w:val="18"/>
              </w:rPr>
              <w:t>of</w:t>
            </w:r>
            <w:r>
              <w:rPr>
                <w:spacing w:val="-3"/>
                <w:sz w:val="18"/>
              </w:rPr>
              <w:t> </w:t>
            </w:r>
            <w:r>
              <w:rPr>
                <w:sz w:val="18"/>
              </w:rPr>
              <w:t>Electricity </w:t>
            </w:r>
            <w:r>
              <w:rPr>
                <w:spacing w:val="-2"/>
                <w:sz w:val="18"/>
              </w:rPr>
              <w:t>Supply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3.33</w:t>
            </w:r>
          </w:p>
        </w:tc>
        <w:tc>
          <w:tcPr>
            <w:tcW w:w="4320" w:type="dxa"/>
          </w:tcPr>
          <w:p>
            <w:pPr>
              <w:pStyle w:val="TableParagraph"/>
              <w:spacing w:line="207" w:lineRule="exact"/>
              <w:ind w:left="108"/>
              <w:rPr>
                <w:sz w:val="18"/>
              </w:rPr>
            </w:pPr>
            <w:r>
              <w:rPr>
                <w:sz w:val="18"/>
              </w:rPr>
              <w:t>AfDB</w:t>
            </w:r>
            <w:r>
              <w:rPr>
                <w:spacing w:val="-3"/>
                <w:sz w:val="18"/>
              </w:rPr>
              <w:t> </w:t>
            </w:r>
            <w:r>
              <w:rPr>
                <w:sz w:val="18"/>
              </w:rPr>
              <w:t>(2021);</w:t>
            </w:r>
            <w:r>
              <w:rPr>
                <w:spacing w:val="-2"/>
                <w:sz w:val="18"/>
              </w:rPr>
              <w:t> </w:t>
            </w:r>
            <w:r>
              <w:rPr>
                <w:sz w:val="18"/>
              </w:rPr>
              <w:t>Banerjee</w:t>
            </w:r>
            <w:r>
              <w:rPr>
                <w:spacing w:val="-4"/>
                <w:sz w:val="18"/>
              </w:rPr>
              <w:t> </w:t>
            </w:r>
            <w:r>
              <w:rPr>
                <w:sz w:val="18"/>
              </w:rPr>
              <w:t>et</w:t>
            </w:r>
            <w:r>
              <w:rPr>
                <w:spacing w:val="-2"/>
                <w:sz w:val="18"/>
              </w:rPr>
              <w:t> </w:t>
            </w:r>
            <w:r>
              <w:rPr>
                <w:sz w:val="18"/>
              </w:rPr>
              <w:t>al.</w:t>
            </w:r>
            <w:r>
              <w:rPr>
                <w:spacing w:val="-1"/>
                <w:sz w:val="18"/>
              </w:rPr>
              <w:t> </w:t>
            </w:r>
            <w:r>
              <w:rPr>
                <w:sz w:val="18"/>
              </w:rPr>
              <w:t>(2017);</w:t>
            </w:r>
            <w:r>
              <w:rPr>
                <w:spacing w:val="-2"/>
                <w:sz w:val="18"/>
              </w:rPr>
              <w:t> </w:t>
            </w:r>
            <w:r>
              <w:rPr>
                <w:sz w:val="18"/>
              </w:rPr>
              <w:t>Bird</w:t>
            </w:r>
            <w:r>
              <w:rPr>
                <w:spacing w:val="-1"/>
                <w:sz w:val="18"/>
              </w:rPr>
              <w:t> </w:t>
            </w:r>
            <w:r>
              <w:rPr>
                <w:sz w:val="18"/>
              </w:rPr>
              <w:t>(2005);</w:t>
            </w:r>
            <w:r>
              <w:rPr>
                <w:spacing w:val="-2"/>
                <w:sz w:val="18"/>
              </w:rPr>
              <w:t> </w:t>
            </w:r>
            <w:r>
              <w:rPr>
                <w:spacing w:val="-4"/>
                <w:sz w:val="18"/>
              </w:rPr>
              <w:t>IEEE</w:t>
            </w:r>
          </w:p>
          <w:p>
            <w:pPr>
              <w:pStyle w:val="TableParagraph"/>
              <w:spacing w:line="186" w:lineRule="exact" w:before="2"/>
              <w:ind w:left="108"/>
              <w:rPr>
                <w:sz w:val="18"/>
              </w:rPr>
            </w:pPr>
            <w:r>
              <w:rPr>
                <w:spacing w:val="-2"/>
                <w:sz w:val="18"/>
              </w:rPr>
              <w:t>(2004)</w:t>
            </w:r>
          </w:p>
        </w:tc>
      </w:tr>
      <w:tr>
        <w:trPr>
          <w:trHeight w:val="222" w:hRule="atLeast"/>
        </w:trPr>
        <w:tc>
          <w:tcPr>
            <w:tcW w:w="5131" w:type="dxa"/>
          </w:tcPr>
          <w:p>
            <w:pPr>
              <w:pStyle w:val="TableParagraph"/>
              <w:spacing w:line="203" w:lineRule="exact"/>
              <w:ind w:left="107"/>
              <w:rPr>
                <w:sz w:val="18"/>
              </w:rPr>
            </w:pPr>
            <w:r>
              <w:rPr>
                <w:sz w:val="18"/>
              </w:rPr>
              <w:t>Environmental</w:t>
            </w:r>
            <w:r>
              <w:rPr>
                <w:spacing w:val="-5"/>
                <w:sz w:val="18"/>
              </w:rPr>
              <w:t> </w:t>
            </w:r>
            <w:r>
              <w:rPr>
                <w:sz w:val="18"/>
              </w:rPr>
              <w:t>Sustainability</w:t>
            </w:r>
            <w:r>
              <w:rPr>
                <w:spacing w:val="-3"/>
                <w:sz w:val="18"/>
              </w:rPr>
              <w:t> </w:t>
            </w:r>
            <w:r>
              <w:rPr>
                <w:sz w:val="18"/>
              </w:rPr>
              <w:t>of</w:t>
            </w:r>
            <w:r>
              <w:rPr>
                <w:spacing w:val="-2"/>
                <w:sz w:val="18"/>
              </w:rPr>
              <w:t> </w:t>
            </w:r>
            <w:r>
              <w:rPr>
                <w:sz w:val="18"/>
              </w:rPr>
              <w:t>Electricity</w:t>
            </w:r>
            <w:r>
              <w:rPr>
                <w:spacing w:val="-1"/>
                <w:sz w:val="18"/>
              </w:rPr>
              <w:t> </w:t>
            </w:r>
            <w:r>
              <w:rPr>
                <w:spacing w:val="-2"/>
                <w:sz w:val="18"/>
              </w:rPr>
              <w:t>Supply</w:t>
            </w:r>
          </w:p>
        </w:tc>
        <w:tc>
          <w:tcPr>
            <w:tcW w:w="900" w:type="dxa"/>
          </w:tcPr>
          <w:p>
            <w:pPr>
              <w:pStyle w:val="TableParagraph"/>
              <w:spacing w:line="203" w:lineRule="exact"/>
              <w:ind w:right="94"/>
              <w:jc w:val="right"/>
              <w:rPr>
                <w:sz w:val="18"/>
              </w:rPr>
            </w:pPr>
            <w:r>
              <w:rPr>
                <w:spacing w:val="-5"/>
                <w:sz w:val="18"/>
              </w:rPr>
              <w:t>n/a</w:t>
            </w:r>
          </w:p>
        </w:tc>
        <w:tc>
          <w:tcPr>
            <w:tcW w:w="900" w:type="dxa"/>
          </w:tcPr>
          <w:p>
            <w:pPr>
              <w:pStyle w:val="TableParagraph"/>
              <w:spacing w:line="203" w:lineRule="exact"/>
              <w:ind w:right="97"/>
              <w:jc w:val="right"/>
              <w:rPr>
                <w:sz w:val="18"/>
              </w:rPr>
            </w:pPr>
            <w:r>
              <w:rPr>
                <w:spacing w:val="-10"/>
                <w:sz w:val="18"/>
              </w:rPr>
              <w:t>1</w:t>
            </w:r>
          </w:p>
        </w:tc>
        <w:tc>
          <w:tcPr>
            <w:tcW w:w="900" w:type="dxa"/>
          </w:tcPr>
          <w:p>
            <w:pPr>
              <w:pStyle w:val="TableParagraph"/>
              <w:spacing w:line="203" w:lineRule="exact"/>
              <w:ind w:right="97"/>
              <w:jc w:val="right"/>
              <w:rPr>
                <w:sz w:val="18"/>
              </w:rPr>
            </w:pPr>
            <w:r>
              <w:rPr>
                <w:spacing w:val="-10"/>
                <w:sz w:val="18"/>
              </w:rPr>
              <w:t>1</w:t>
            </w:r>
          </w:p>
        </w:tc>
        <w:tc>
          <w:tcPr>
            <w:tcW w:w="900" w:type="dxa"/>
          </w:tcPr>
          <w:p>
            <w:pPr>
              <w:pStyle w:val="TableParagraph"/>
              <w:spacing w:line="203" w:lineRule="exact"/>
              <w:ind w:right="94"/>
              <w:jc w:val="right"/>
              <w:rPr>
                <w:sz w:val="18"/>
              </w:rPr>
            </w:pPr>
            <w:r>
              <w:rPr>
                <w:spacing w:val="-4"/>
                <w:sz w:val="18"/>
              </w:rPr>
              <w:t>1.67</w:t>
            </w:r>
          </w:p>
        </w:tc>
        <w:tc>
          <w:tcPr>
            <w:tcW w:w="4320" w:type="dxa"/>
          </w:tcPr>
          <w:p>
            <w:pPr>
              <w:pStyle w:val="TableParagraph"/>
              <w:spacing w:line="203" w:lineRule="exact"/>
              <w:ind w:left="108"/>
              <w:rPr>
                <w:sz w:val="18"/>
              </w:rPr>
            </w:pPr>
            <w:r>
              <w:rPr>
                <w:sz w:val="18"/>
              </w:rPr>
              <w:t>Hristov</w:t>
            </w:r>
            <w:r>
              <w:rPr>
                <w:spacing w:val="-2"/>
                <w:sz w:val="18"/>
              </w:rPr>
              <w:t> </w:t>
            </w:r>
            <w:r>
              <w:rPr>
                <w:sz w:val="18"/>
              </w:rPr>
              <w:t>and</w:t>
            </w:r>
            <w:r>
              <w:rPr>
                <w:spacing w:val="-1"/>
                <w:sz w:val="18"/>
              </w:rPr>
              <w:t> </w:t>
            </w:r>
            <w:r>
              <w:rPr>
                <w:sz w:val="18"/>
              </w:rPr>
              <w:t>Chirico</w:t>
            </w:r>
            <w:r>
              <w:rPr>
                <w:spacing w:val="-1"/>
                <w:sz w:val="18"/>
              </w:rPr>
              <w:t> </w:t>
            </w:r>
            <w:r>
              <w:rPr>
                <w:spacing w:val="-2"/>
                <w:sz w:val="18"/>
              </w:rPr>
              <w:t>(2019)</w:t>
            </w:r>
          </w:p>
        </w:tc>
      </w:tr>
      <w:tr>
        <w:trPr>
          <w:trHeight w:val="282" w:hRule="atLeast"/>
        </w:trPr>
        <w:tc>
          <w:tcPr>
            <w:tcW w:w="5131" w:type="dxa"/>
          </w:tcPr>
          <w:p>
            <w:pPr>
              <w:pStyle w:val="TableParagraph"/>
              <w:spacing w:before="2"/>
              <w:ind w:left="107"/>
              <w:rPr>
                <w:sz w:val="18"/>
              </w:rPr>
            </w:pPr>
            <w:r>
              <w:rPr>
                <w:sz w:val="18"/>
              </w:rPr>
              <w:t>Access</w:t>
            </w:r>
            <w:r>
              <w:rPr>
                <w:spacing w:val="-2"/>
                <w:sz w:val="18"/>
              </w:rPr>
              <w:t> </w:t>
            </w:r>
            <w:r>
              <w:rPr>
                <w:sz w:val="18"/>
              </w:rPr>
              <w:t>to Electricity for</w:t>
            </w:r>
            <w:r>
              <w:rPr>
                <w:spacing w:val="-4"/>
                <w:sz w:val="18"/>
              </w:rPr>
              <w:t> </w:t>
            </w:r>
            <w:r>
              <w:rPr>
                <w:sz w:val="18"/>
              </w:rPr>
              <w:t>Women</w:t>
            </w:r>
            <w:r>
              <w:rPr>
                <w:spacing w:val="-2"/>
                <w:sz w:val="18"/>
              </w:rPr>
              <w:t> Entrepreneurs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3.33</w:t>
            </w:r>
          </w:p>
        </w:tc>
        <w:tc>
          <w:tcPr>
            <w:tcW w:w="4320" w:type="dxa"/>
          </w:tcPr>
          <w:p>
            <w:pPr>
              <w:pStyle w:val="TableParagraph"/>
              <w:spacing w:before="2"/>
              <w:ind w:left="108"/>
              <w:rPr>
                <w:sz w:val="18"/>
              </w:rPr>
            </w:pPr>
            <w:r>
              <w:rPr>
                <w:sz w:val="18"/>
              </w:rPr>
              <w:t>ADB</w:t>
            </w:r>
            <w:r>
              <w:rPr>
                <w:spacing w:val="-1"/>
                <w:sz w:val="18"/>
              </w:rPr>
              <w:t> </w:t>
            </w:r>
            <w:r>
              <w:rPr>
                <w:sz w:val="18"/>
              </w:rPr>
              <w:t>(2012);</w:t>
            </w:r>
            <w:r>
              <w:rPr>
                <w:spacing w:val="-3"/>
                <w:sz w:val="18"/>
              </w:rPr>
              <w:t> </w:t>
            </w:r>
            <w:r>
              <w:rPr>
                <w:sz w:val="18"/>
              </w:rPr>
              <w:t>Pangare</w:t>
            </w:r>
            <w:r>
              <w:rPr>
                <w:spacing w:val="-1"/>
                <w:sz w:val="18"/>
              </w:rPr>
              <w:t> </w:t>
            </w:r>
            <w:r>
              <w:rPr>
                <w:sz w:val="18"/>
              </w:rPr>
              <w:t>et</w:t>
            </w:r>
            <w:r>
              <w:rPr>
                <w:spacing w:val="-1"/>
                <w:sz w:val="18"/>
              </w:rPr>
              <w:t> </w:t>
            </w:r>
            <w:r>
              <w:rPr>
                <w:sz w:val="18"/>
              </w:rPr>
              <w:t>al.</w:t>
            </w:r>
            <w:r>
              <w:rPr>
                <w:spacing w:val="-2"/>
                <w:sz w:val="18"/>
              </w:rPr>
              <w:t> (2019)</w:t>
            </w:r>
          </w:p>
        </w:tc>
      </w:tr>
      <w:tr>
        <w:trPr>
          <w:trHeight w:val="302" w:hRule="atLeast"/>
        </w:trPr>
        <w:tc>
          <w:tcPr>
            <w:tcW w:w="5131"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2.1.2</w:t>
            </w:r>
          </w:p>
        </w:tc>
        <w:tc>
          <w:tcPr>
            <w:tcW w:w="900" w:type="dxa"/>
            <w:shd w:val="clear" w:color="auto" w:fill="FFC000"/>
          </w:tcPr>
          <w:p>
            <w:pPr>
              <w:pStyle w:val="TableParagraph"/>
              <w:spacing w:before="47"/>
              <w:ind w:right="97"/>
              <w:jc w:val="right"/>
              <w:rPr>
                <w:sz w:val="18"/>
              </w:rPr>
            </w:pPr>
            <w:r>
              <w:rPr>
                <w:spacing w:val="-10"/>
                <w:sz w:val="18"/>
              </w:rPr>
              <w:t>2</w:t>
            </w:r>
          </w:p>
        </w:tc>
        <w:tc>
          <w:tcPr>
            <w:tcW w:w="900" w:type="dxa"/>
            <w:shd w:val="clear" w:color="auto" w:fill="FFC000"/>
          </w:tcPr>
          <w:p>
            <w:pPr>
              <w:pStyle w:val="TableParagraph"/>
              <w:spacing w:before="47"/>
              <w:ind w:right="97"/>
              <w:jc w:val="right"/>
              <w:rPr>
                <w:sz w:val="18"/>
              </w:rPr>
            </w:pPr>
            <w:r>
              <w:rPr>
                <w:spacing w:val="-10"/>
                <w:sz w:val="18"/>
              </w:rPr>
              <w:t>3</w:t>
            </w:r>
          </w:p>
        </w:tc>
        <w:tc>
          <w:tcPr>
            <w:tcW w:w="900" w:type="dxa"/>
            <w:shd w:val="clear" w:color="auto" w:fill="FFC000"/>
          </w:tcPr>
          <w:p>
            <w:pPr>
              <w:pStyle w:val="TableParagraph"/>
              <w:spacing w:before="47"/>
              <w:ind w:right="97"/>
              <w:jc w:val="right"/>
              <w:rPr>
                <w:sz w:val="18"/>
              </w:rPr>
            </w:pPr>
            <w:r>
              <w:rPr>
                <w:spacing w:val="-10"/>
                <w:sz w:val="18"/>
              </w:rPr>
              <w:t>5</w:t>
            </w:r>
          </w:p>
        </w:tc>
        <w:tc>
          <w:tcPr>
            <w:tcW w:w="900" w:type="dxa"/>
            <w:shd w:val="clear" w:color="auto" w:fill="FFC000"/>
          </w:tcPr>
          <w:p>
            <w:pPr>
              <w:pStyle w:val="TableParagraph"/>
              <w:spacing w:before="47"/>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433" w:hRule="atLeast"/>
        </w:trPr>
        <w:tc>
          <w:tcPr>
            <w:tcW w:w="13051" w:type="dxa"/>
            <w:gridSpan w:val="6"/>
            <w:shd w:val="clear" w:color="auto" w:fill="E7EBF5"/>
          </w:tcPr>
          <w:p>
            <w:pPr>
              <w:pStyle w:val="TableParagraph"/>
              <w:spacing w:before="112"/>
              <w:ind w:left="453"/>
              <w:rPr>
                <w:b/>
                <w:sz w:val="18"/>
              </w:rPr>
            </w:pPr>
            <w:r>
              <w:rPr>
                <w:b/>
                <w:sz w:val="18"/>
              </w:rPr>
              <w:t>2.1.3</w:t>
            </w:r>
            <w:r>
              <w:rPr>
                <w:b/>
                <w:spacing w:val="45"/>
                <w:sz w:val="18"/>
              </w:rPr>
              <w:t>  </w:t>
            </w:r>
            <w:r>
              <w:rPr>
                <w:b/>
                <w:sz w:val="18"/>
              </w:rPr>
              <w:t>Availability of</w:t>
            </w:r>
            <w:r>
              <w:rPr>
                <w:b/>
                <w:spacing w:val="-1"/>
                <w:sz w:val="18"/>
              </w:rPr>
              <w:t> </w:t>
            </w:r>
            <w:r>
              <w:rPr>
                <w:b/>
                <w:sz w:val="18"/>
              </w:rPr>
              <w:t>Information</w:t>
            </w:r>
            <w:r>
              <w:rPr>
                <w:b/>
                <w:spacing w:val="-3"/>
                <w:sz w:val="18"/>
              </w:rPr>
              <w:t> </w:t>
            </w:r>
            <w:r>
              <w:rPr>
                <w:b/>
                <w:sz w:val="18"/>
              </w:rPr>
              <w:t>and</w:t>
            </w:r>
            <w:r>
              <w:rPr>
                <w:b/>
                <w:spacing w:val="-2"/>
                <w:sz w:val="18"/>
              </w:rPr>
              <w:t> Transparency</w:t>
            </w:r>
          </w:p>
        </w:tc>
      </w:tr>
      <w:tr>
        <w:trPr>
          <w:trHeight w:val="412" w:hRule="atLeast"/>
        </w:trPr>
        <w:tc>
          <w:tcPr>
            <w:tcW w:w="5131" w:type="dxa"/>
          </w:tcPr>
          <w:p>
            <w:pPr>
              <w:pStyle w:val="TableParagraph"/>
              <w:spacing w:line="207" w:lineRule="exact"/>
              <w:ind w:left="107"/>
              <w:rPr>
                <w:sz w:val="18"/>
              </w:rPr>
            </w:pPr>
            <w:r>
              <w:rPr>
                <w:sz w:val="18"/>
              </w:rPr>
              <w:t>Connection</w:t>
            </w:r>
            <w:r>
              <w:rPr>
                <w:spacing w:val="-2"/>
                <w:sz w:val="18"/>
              </w:rPr>
              <w:t> Requirements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4"/>
              <w:jc w:val="right"/>
              <w:rPr>
                <w:sz w:val="18"/>
              </w:rPr>
            </w:pPr>
            <w:r>
              <w:rPr>
                <w:spacing w:val="-4"/>
                <w:sz w:val="18"/>
              </w:rPr>
              <w:t>1.51</w:t>
            </w:r>
          </w:p>
        </w:tc>
        <w:tc>
          <w:tcPr>
            <w:tcW w:w="4320" w:type="dxa"/>
          </w:tcPr>
          <w:p>
            <w:pPr>
              <w:pStyle w:val="TableParagraph"/>
              <w:spacing w:line="206" w:lineRule="exact"/>
              <w:ind w:left="108"/>
              <w:rPr>
                <w:sz w:val="18"/>
              </w:rPr>
            </w:pPr>
            <w:r>
              <w:rPr>
                <w:sz w:val="18"/>
              </w:rPr>
              <w:t>Balabanyan</w:t>
            </w:r>
            <w:r>
              <w:rPr>
                <w:spacing w:val="-5"/>
                <w:sz w:val="18"/>
              </w:rPr>
              <w:t> </w:t>
            </w:r>
            <w:r>
              <w:rPr>
                <w:sz w:val="18"/>
              </w:rPr>
              <w:t>(2021);</w:t>
            </w:r>
            <w:r>
              <w:rPr>
                <w:spacing w:val="-8"/>
                <w:sz w:val="18"/>
              </w:rPr>
              <w:t> </w:t>
            </w:r>
            <w:r>
              <w:rPr>
                <w:sz w:val="18"/>
              </w:rPr>
              <w:t>ECRB</w:t>
            </w:r>
            <w:r>
              <w:rPr>
                <w:spacing w:val="-6"/>
                <w:sz w:val="18"/>
              </w:rPr>
              <w:t> </w:t>
            </w:r>
            <w:r>
              <w:rPr>
                <w:sz w:val="18"/>
              </w:rPr>
              <w:t>(2021);</w:t>
            </w:r>
            <w:r>
              <w:rPr>
                <w:spacing w:val="-6"/>
                <w:sz w:val="18"/>
              </w:rPr>
              <w:t> </w:t>
            </w:r>
            <w:r>
              <w:rPr>
                <w:sz w:val="18"/>
              </w:rPr>
              <w:t>Geginat</w:t>
            </w:r>
            <w:r>
              <w:rPr>
                <w:spacing w:val="-6"/>
                <w:sz w:val="18"/>
              </w:rPr>
              <w:t> </w:t>
            </w:r>
            <w:r>
              <w:rPr>
                <w:sz w:val="18"/>
              </w:rPr>
              <w:t>and</w:t>
            </w:r>
            <w:r>
              <w:rPr>
                <w:spacing w:val="-5"/>
                <w:sz w:val="18"/>
              </w:rPr>
              <w:t> </w:t>
            </w:r>
            <w:r>
              <w:rPr>
                <w:sz w:val="18"/>
              </w:rPr>
              <w:t>Saltane </w:t>
            </w:r>
            <w:r>
              <w:rPr>
                <w:spacing w:val="-2"/>
                <w:sz w:val="18"/>
              </w:rPr>
              <w:t>(2014)</w:t>
            </w:r>
          </w:p>
        </w:tc>
      </w:tr>
      <w:tr>
        <w:trPr>
          <w:trHeight w:val="621" w:hRule="atLeast"/>
        </w:trPr>
        <w:tc>
          <w:tcPr>
            <w:tcW w:w="5131" w:type="dxa"/>
          </w:tcPr>
          <w:p>
            <w:pPr>
              <w:pStyle w:val="TableParagraph"/>
              <w:spacing w:line="207" w:lineRule="exact"/>
              <w:ind w:left="107"/>
              <w:rPr>
                <w:sz w:val="18"/>
              </w:rPr>
            </w:pPr>
            <w:r>
              <w:rPr>
                <w:sz w:val="18"/>
              </w:rPr>
              <w:t>Tariffs</w:t>
            </w:r>
            <w:r>
              <w:rPr>
                <w:spacing w:val="-2"/>
                <w:sz w:val="18"/>
              </w:rPr>
              <w:t> </w:t>
            </w:r>
            <w:r>
              <w:rPr>
                <w:sz w:val="18"/>
              </w:rPr>
              <w:t>and Tariff</w:t>
            </w:r>
            <w:r>
              <w:rPr>
                <w:spacing w:val="-3"/>
                <w:sz w:val="18"/>
              </w:rPr>
              <w:t> </w:t>
            </w:r>
            <w:r>
              <w:rPr>
                <w:spacing w:val="-2"/>
                <w:sz w:val="18"/>
              </w:rPr>
              <w:t>Settings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4"/>
              <w:jc w:val="right"/>
              <w:rPr>
                <w:sz w:val="18"/>
              </w:rPr>
            </w:pPr>
            <w:r>
              <w:rPr>
                <w:spacing w:val="-4"/>
                <w:sz w:val="18"/>
              </w:rPr>
              <w:t>1.51</w:t>
            </w:r>
          </w:p>
        </w:tc>
        <w:tc>
          <w:tcPr>
            <w:tcW w:w="4320" w:type="dxa"/>
          </w:tcPr>
          <w:p>
            <w:pPr>
              <w:pStyle w:val="TableParagraph"/>
              <w:spacing w:line="207" w:lineRule="exact"/>
              <w:ind w:left="108"/>
              <w:rPr>
                <w:sz w:val="18"/>
              </w:rPr>
            </w:pPr>
            <w:r>
              <w:rPr>
                <w:sz w:val="18"/>
              </w:rPr>
              <w:t>Balabanyan</w:t>
            </w:r>
            <w:r>
              <w:rPr>
                <w:spacing w:val="-1"/>
                <w:sz w:val="18"/>
              </w:rPr>
              <w:t> </w:t>
            </w:r>
            <w:r>
              <w:rPr>
                <w:sz w:val="18"/>
              </w:rPr>
              <w:t>(2021);</w:t>
            </w:r>
            <w:r>
              <w:rPr>
                <w:spacing w:val="-4"/>
                <w:sz w:val="18"/>
              </w:rPr>
              <w:t> </w:t>
            </w:r>
            <w:r>
              <w:rPr>
                <w:sz w:val="18"/>
              </w:rPr>
              <w:t>Body</w:t>
            </w:r>
            <w:r>
              <w:rPr>
                <w:spacing w:val="-3"/>
                <w:sz w:val="18"/>
              </w:rPr>
              <w:t> </w:t>
            </w:r>
            <w:r>
              <w:rPr>
                <w:sz w:val="18"/>
              </w:rPr>
              <w:t>of</w:t>
            </w:r>
            <w:r>
              <w:rPr>
                <w:spacing w:val="-2"/>
                <w:sz w:val="18"/>
              </w:rPr>
              <w:t> </w:t>
            </w:r>
            <w:r>
              <w:rPr>
                <w:sz w:val="18"/>
              </w:rPr>
              <w:t>European</w:t>
            </w:r>
            <w:r>
              <w:rPr>
                <w:spacing w:val="-1"/>
                <w:sz w:val="18"/>
              </w:rPr>
              <w:t> </w:t>
            </w:r>
            <w:r>
              <w:rPr>
                <w:sz w:val="18"/>
              </w:rPr>
              <w:t>Regulators</w:t>
            </w:r>
            <w:r>
              <w:rPr>
                <w:spacing w:val="-1"/>
                <w:sz w:val="18"/>
              </w:rPr>
              <w:t> </w:t>
            </w:r>
            <w:r>
              <w:rPr>
                <w:spacing w:val="-5"/>
                <w:sz w:val="18"/>
              </w:rPr>
              <w:t>for</w:t>
            </w:r>
          </w:p>
          <w:p>
            <w:pPr>
              <w:pStyle w:val="TableParagraph"/>
              <w:spacing w:line="206" w:lineRule="exact"/>
              <w:ind w:left="108"/>
              <w:rPr>
                <w:sz w:val="18"/>
              </w:rPr>
            </w:pPr>
            <w:r>
              <w:rPr>
                <w:sz w:val="18"/>
              </w:rPr>
              <w:t>Electronic</w:t>
            </w:r>
            <w:r>
              <w:rPr>
                <w:spacing w:val="-8"/>
                <w:sz w:val="18"/>
              </w:rPr>
              <w:t> </w:t>
            </w:r>
            <w:r>
              <w:rPr>
                <w:sz w:val="18"/>
              </w:rPr>
              <w:t>Communications</w:t>
            </w:r>
            <w:r>
              <w:rPr>
                <w:spacing w:val="-7"/>
                <w:sz w:val="18"/>
              </w:rPr>
              <w:t> </w:t>
            </w:r>
            <w:r>
              <w:rPr>
                <w:sz w:val="18"/>
              </w:rPr>
              <w:t>(2009);</w:t>
            </w:r>
            <w:r>
              <w:rPr>
                <w:spacing w:val="-7"/>
                <w:sz w:val="18"/>
              </w:rPr>
              <w:t> </w:t>
            </w:r>
            <w:r>
              <w:rPr>
                <w:sz w:val="18"/>
              </w:rPr>
              <w:t>Foster</w:t>
            </w:r>
            <w:r>
              <w:rPr>
                <w:spacing w:val="-7"/>
                <w:sz w:val="18"/>
              </w:rPr>
              <w:t> </w:t>
            </w:r>
            <w:r>
              <w:rPr>
                <w:sz w:val="18"/>
              </w:rPr>
              <w:t>and</w:t>
            </w:r>
            <w:r>
              <w:rPr>
                <w:spacing w:val="-8"/>
                <w:sz w:val="18"/>
              </w:rPr>
              <w:t> </w:t>
            </w:r>
            <w:r>
              <w:rPr>
                <w:sz w:val="18"/>
              </w:rPr>
              <w:t>Rana </w:t>
            </w:r>
            <w:r>
              <w:rPr>
                <w:spacing w:val="-2"/>
                <w:sz w:val="18"/>
              </w:rPr>
              <w:t>(2020)</w:t>
            </w:r>
          </w:p>
        </w:tc>
      </w:tr>
      <w:tr>
        <w:trPr>
          <w:trHeight w:val="414" w:hRule="atLeast"/>
        </w:trPr>
        <w:tc>
          <w:tcPr>
            <w:tcW w:w="5131" w:type="dxa"/>
          </w:tcPr>
          <w:p>
            <w:pPr>
              <w:pStyle w:val="TableParagraph"/>
              <w:spacing w:line="207" w:lineRule="exact"/>
              <w:ind w:left="107"/>
              <w:rPr>
                <w:sz w:val="18"/>
              </w:rPr>
            </w:pPr>
            <w:r>
              <w:rPr>
                <w:sz w:val="18"/>
              </w:rPr>
              <w:t>Planned</w:t>
            </w:r>
            <w:r>
              <w:rPr>
                <w:spacing w:val="-3"/>
                <w:sz w:val="18"/>
              </w:rPr>
              <w:t> </w:t>
            </w:r>
            <w:r>
              <w:rPr>
                <w:spacing w:val="-2"/>
                <w:sz w:val="18"/>
              </w:rPr>
              <w:t>Outages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4"/>
              <w:jc w:val="right"/>
              <w:rPr>
                <w:sz w:val="18"/>
              </w:rPr>
            </w:pPr>
            <w:r>
              <w:rPr>
                <w:spacing w:val="-4"/>
                <w:sz w:val="18"/>
              </w:rPr>
              <w:t>1.51</w:t>
            </w:r>
          </w:p>
        </w:tc>
        <w:tc>
          <w:tcPr>
            <w:tcW w:w="4320" w:type="dxa"/>
          </w:tcPr>
          <w:p>
            <w:pPr>
              <w:pStyle w:val="TableParagraph"/>
              <w:spacing w:line="207" w:lineRule="exact"/>
              <w:ind w:left="108"/>
              <w:rPr>
                <w:sz w:val="18"/>
              </w:rPr>
            </w:pPr>
            <w:r>
              <w:rPr>
                <w:sz w:val="18"/>
              </w:rPr>
              <w:t>Balabanyan</w:t>
            </w:r>
            <w:r>
              <w:rPr>
                <w:spacing w:val="-2"/>
                <w:sz w:val="18"/>
              </w:rPr>
              <w:t> </w:t>
            </w:r>
            <w:r>
              <w:rPr>
                <w:sz w:val="18"/>
              </w:rPr>
              <w:t>(2021);</w:t>
            </w:r>
            <w:r>
              <w:rPr>
                <w:spacing w:val="-5"/>
                <w:sz w:val="18"/>
              </w:rPr>
              <w:t> </w:t>
            </w:r>
            <w:r>
              <w:rPr>
                <w:sz w:val="18"/>
              </w:rPr>
              <w:t>ECRB</w:t>
            </w:r>
            <w:r>
              <w:rPr>
                <w:spacing w:val="-2"/>
                <w:sz w:val="18"/>
              </w:rPr>
              <w:t> </w:t>
            </w:r>
            <w:r>
              <w:rPr>
                <w:sz w:val="18"/>
              </w:rPr>
              <w:t>(2021);</w:t>
            </w:r>
            <w:r>
              <w:rPr>
                <w:spacing w:val="-3"/>
                <w:sz w:val="18"/>
              </w:rPr>
              <w:t> </w:t>
            </w:r>
            <w:r>
              <w:rPr>
                <w:sz w:val="18"/>
              </w:rPr>
              <w:t>Liberty</w:t>
            </w:r>
            <w:r>
              <w:rPr>
                <w:spacing w:val="-1"/>
                <w:sz w:val="18"/>
              </w:rPr>
              <w:t> </w:t>
            </w:r>
            <w:r>
              <w:rPr>
                <w:spacing w:val="-2"/>
                <w:sz w:val="18"/>
              </w:rPr>
              <w:t>Mutual</w:t>
            </w:r>
          </w:p>
          <w:p>
            <w:pPr>
              <w:pStyle w:val="TableParagraph"/>
              <w:spacing w:line="186" w:lineRule="exact" w:before="2"/>
              <w:ind w:left="108"/>
              <w:rPr>
                <w:sz w:val="18"/>
              </w:rPr>
            </w:pPr>
            <w:r>
              <w:rPr>
                <w:spacing w:val="-2"/>
                <w:sz w:val="18"/>
              </w:rPr>
              <w:t>(2022)</w:t>
            </w:r>
          </w:p>
        </w:tc>
      </w:tr>
      <w:tr>
        <w:trPr>
          <w:trHeight w:val="282" w:hRule="atLeast"/>
        </w:trPr>
        <w:tc>
          <w:tcPr>
            <w:tcW w:w="5131" w:type="dxa"/>
          </w:tcPr>
          <w:p>
            <w:pPr>
              <w:pStyle w:val="TableParagraph"/>
              <w:spacing w:line="207" w:lineRule="exact"/>
              <w:ind w:left="107"/>
              <w:rPr>
                <w:sz w:val="18"/>
              </w:rPr>
            </w:pPr>
            <w:r>
              <w:rPr>
                <w:sz w:val="18"/>
              </w:rPr>
              <w:t>Complaint</w:t>
            </w:r>
            <w:r>
              <w:rPr>
                <w:spacing w:val="-2"/>
                <w:sz w:val="18"/>
              </w:rPr>
              <w:t> Mechanisms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4"/>
              <w:jc w:val="right"/>
              <w:rPr>
                <w:sz w:val="18"/>
              </w:rPr>
            </w:pPr>
            <w:r>
              <w:rPr>
                <w:spacing w:val="-4"/>
                <w:sz w:val="18"/>
              </w:rPr>
              <w:t>1.51</w:t>
            </w:r>
          </w:p>
        </w:tc>
        <w:tc>
          <w:tcPr>
            <w:tcW w:w="4320" w:type="dxa"/>
          </w:tcPr>
          <w:p>
            <w:pPr>
              <w:pStyle w:val="TableParagraph"/>
              <w:spacing w:line="207" w:lineRule="exact"/>
              <w:ind w:left="108"/>
              <w:rPr>
                <w:sz w:val="18"/>
              </w:rPr>
            </w:pPr>
            <w:r>
              <w:rPr>
                <w:sz w:val="18"/>
              </w:rPr>
              <w:t>Transparency</w:t>
            </w:r>
            <w:r>
              <w:rPr>
                <w:spacing w:val="-3"/>
                <w:sz w:val="18"/>
              </w:rPr>
              <w:t> </w:t>
            </w:r>
            <w:r>
              <w:rPr>
                <w:sz w:val="18"/>
              </w:rPr>
              <w:t>International</w:t>
            </w:r>
            <w:r>
              <w:rPr>
                <w:spacing w:val="-3"/>
                <w:sz w:val="18"/>
              </w:rPr>
              <w:t> </w:t>
            </w:r>
            <w:r>
              <w:rPr>
                <w:sz w:val="18"/>
              </w:rPr>
              <w:t>(2016);</w:t>
            </w:r>
            <w:r>
              <w:rPr>
                <w:spacing w:val="-3"/>
                <w:sz w:val="18"/>
              </w:rPr>
              <w:t> </w:t>
            </w:r>
            <w:r>
              <w:rPr>
                <w:sz w:val="18"/>
              </w:rPr>
              <w:t>ECRB</w:t>
            </w:r>
            <w:r>
              <w:rPr>
                <w:spacing w:val="-3"/>
                <w:sz w:val="18"/>
              </w:rPr>
              <w:t> </w:t>
            </w:r>
            <w:r>
              <w:rPr>
                <w:spacing w:val="-2"/>
                <w:sz w:val="18"/>
              </w:rPr>
              <w:t>(2018)</w:t>
            </w:r>
          </w:p>
        </w:tc>
      </w:tr>
      <w:tr>
        <w:trPr>
          <w:trHeight w:val="282" w:hRule="atLeast"/>
        </w:trPr>
        <w:tc>
          <w:tcPr>
            <w:tcW w:w="5131" w:type="dxa"/>
          </w:tcPr>
          <w:p>
            <w:pPr>
              <w:pStyle w:val="TableParagraph"/>
              <w:spacing w:line="207" w:lineRule="exact"/>
              <w:ind w:left="107"/>
              <w:rPr>
                <w:sz w:val="18"/>
              </w:rPr>
            </w:pPr>
            <w:r>
              <w:rPr>
                <w:sz w:val="18"/>
              </w:rPr>
              <w:t>Service</w:t>
            </w:r>
            <w:r>
              <w:rPr>
                <w:spacing w:val="-2"/>
                <w:sz w:val="18"/>
              </w:rPr>
              <w:t> </w:t>
            </w:r>
            <w:r>
              <w:rPr>
                <w:sz w:val="18"/>
              </w:rPr>
              <w:t>Quality</w:t>
            </w:r>
            <w:r>
              <w:rPr>
                <w:spacing w:val="-2"/>
                <w:sz w:val="18"/>
              </w:rPr>
              <w:t> Indicators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4"/>
              <w:jc w:val="right"/>
              <w:rPr>
                <w:sz w:val="18"/>
              </w:rPr>
            </w:pPr>
            <w:r>
              <w:rPr>
                <w:spacing w:val="-4"/>
                <w:sz w:val="18"/>
              </w:rPr>
              <w:t>1.51</w:t>
            </w:r>
          </w:p>
        </w:tc>
        <w:tc>
          <w:tcPr>
            <w:tcW w:w="4320" w:type="dxa"/>
          </w:tcPr>
          <w:p>
            <w:pPr>
              <w:pStyle w:val="TableParagraph"/>
              <w:spacing w:line="207" w:lineRule="exact"/>
              <w:ind w:left="108"/>
              <w:rPr>
                <w:sz w:val="18"/>
              </w:rPr>
            </w:pPr>
            <w:r>
              <w:rPr>
                <w:sz w:val="18"/>
              </w:rPr>
              <w:t>Banerjee</w:t>
            </w:r>
            <w:r>
              <w:rPr>
                <w:spacing w:val="-3"/>
                <w:sz w:val="18"/>
              </w:rPr>
              <w:t> </w:t>
            </w:r>
            <w:r>
              <w:rPr>
                <w:sz w:val="18"/>
              </w:rPr>
              <w:t>et</w:t>
            </w:r>
            <w:r>
              <w:rPr>
                <w:spacing w:val="-2"/>
                <w:sz w:val="18"/>
              </w:rPr>
              <w:t> </w:t>
            </w:r>
            <w:r>
              <w:rPr>
                <w:sz w:val="18"/>
              </w:rPr>
              <w:t>al. (2017);</w:t>
            </w:r>
            <w:r>
              <w:rPr>
                <w:spacing w:val="-4"/>
                <w:sz w:val="18"/>
              </w:rPr>
              <w:t> </w:t>
            </w:r>
            <w:r>
              <w:rPr>
                <w:sz w:val="18"/>
              </w:rPr>
              <w:t>World</w:t>
            </w:r>
            <w:r>
              <w:rPr>
                <w:spacing w:val="-1"/>
                <w:sz w:val="18"/>
              </w:rPr>
              <w:t> </w:t>
            </w:r>
            <w:r>
              <w:rPr>
                <w:sz w:val="18"/>
              </w:rPr>
              <w:t>Bank </w:t>
            </w:r>
            <w:r>
              <w:rPr>
                <w:spacing w:val="-2"/>
                <w:sz w:val="18"/>
              </w:rPr>
              <w:t>(2021a)</w:t>
            </w:r>
          </w:p>
        </w:tc>
      </w:tr>
      <w:tr>
        <w:trPr>
          <w:trHeight w:val="282" w:hRule="atLeast"/>
        </w:trPr>
        <w:tc>
          <w:tcPr>
            <w:tcW w:w="5131" w:type="dxa"/>
          </w:tcPr>
          <w:p>
            <w:pPr>
              <w:pStyle w:val="TableParagraph"/>
              <w:spacing w:line="207" w:lineRule="exact"/>
              <w:ind w:left="107"/>
              <w:rPr>
                <w:sz w:val="18"/>
              </w:rPr>
            </w:pPr>
            <w:r>
              <w:rPr>
                <w:sz w:val="18"/>
              </w:rPr>
              <w:t>Environmental</w:t>
            </w:r>
            <w:r>
              <w:rPr>
                <w:spacing w:val="-5"/>
                <w:sz w:val="18"/>
              </w:rPr>
              <w:t> </w:t>
            </w:r>
            <w:r>
              <w:rPr>
                <w:sz w:val="18"/>
              </w:rPr>
              <w:t>Sustainability</w:t>
            </w:r>
            <w:r>
              <w:rPr>
                <w:spacing w:val="-1"/>
                <w:sz w:val="18"/>
              </w:rPr>
              <w:t> </w:t>
            </w:r>
            <w:r>
              <w:rPr>
                <w:spacing w:val="-2"/>
                <w:sz w:val="18"/>
              </w:rPr>
              <w:t>Indicators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0.76</w:t>
            </w:r>
          </w:p>
        </w:tc>
        <w:tc>
          <w:tcPr>
            <w:tcW w:w="4320" w:type="dxa"/>
          </w:tcPr>
          <w:p>
            <w:pPr>
              <w:pStyle w:val="TableParagraph"/>
              <w:spacing w:line="207" w:lineRule="exact"/>
              <w:ind w:left="108"/>
              <w:rPr>
                <w:sz w:val="18"/>
              </w:rPr>
            </w:pPr>
            <w:r>
              <w:rPr>
                <w:sz w:val="18"/>
              </w:rPr>
              <w:t>Kelly</w:t>
            </w:r>
            <w:r>
              <w:rPr>
                <w:spacing w:val="-1"/>
                <w:sz w:val="18"/>
              </w:rPr>
              <w:t> </w:t>
            </w:r>
            <w:r>
              <w:rPr>
                <w:sz w:val="18"/>
              </w:rPr>
              <w:t>and</w:t>
            </w:r>
            <w:r>
              <w:rPr>
                <w:spacing w:val="-3"/>
                <w:sz w:val="18"/>
              </w:rPr>
              <w:t> </w:t>
            </w:r>
            <w:r>
              <w:rPr>
                <w:sz w:val="18"/>
              </w:rPr>
              <w:t>Rossotto </w:t>
            </w:r>
            <w:r>
              <w:rPr>
                <w:spacing w:val="-2"/>
                <w:sz w:val="18"/>
              </w:rPr>
              <w:t>(2012)</w:t>
            </w:r>
          </w:p>
        </w:tc>
      </w:tr>
      <w:tr>
        <w:trPr>
          <w:trHeight w:val="316" w:hRule="atLeast"/>
        </w:trPr>
        <w:tc>
          <w:tcPr>
            <w:tcW w:w="5131" w:type="dxa"/>
            <w:shd w:val="clear" w:color="auto" w:fill="FFC000"/>
          </w:tcPr>
          <w:p>
            <w:pPr>
              <w:pStyle w:val="TableParagraph"/>
              <w:spacing w:before="55"/>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2.1.3</w:t>
            </w:r>
          </w:p>
        </w:tc>
        <w:tc>
          <w:tcPr>
            <w:tcW w:w="900" w:type="dxa"/>
            <w:shd w:val="clear" w:color="auto" w:fill="FFC000"/>
          </w:tcPr>
          <w:p>
            <w:pPr>
              <w:pStyle w:val="TableParagraph"/>
              <w:spacing w:before="55"/>
              <w:ind w:right="97"/>
              <w:jc w:val="right"/>
              <w:rPr>
                <w:sz w:val="18"/>
              </w:rPr>
            </w:pPr>
            <w:r>
              <w:rPr>
                <w:spacing w:val="-10"/>
                <w:sz w:val="18"/>
              </w:rPr>
              <w:t>5</w:t>
            </w:r>
          </w:p>
        </w:tc>
        <w:tc>
          <w:tcPr>
            <w:tcW w:w="900" w:type="dxa"/>
            <w:shd w:val="clear" w:color="auto" w:fill="FFC000"/>
          </w:tcPr>
          <w:p>
            <w:pPr>
              <w:pStyle w:val="TableParagraph"/>
              <w:spacing w:before="55"/>
              <w:ind w:right="97"/>
              <w:jc w:val="right"/>
              <w:rPr>
                <w:sz w:val="18"/>
              </w:rPr>
            </w:pPr>
            <w:r>
              <w:rPr>
                <w:spacing w:val="-10"/>
                <w:sz w:val="18"/>
              </w:rPr>
              <w:t>6</w:t>
            </w:r>
          </w:p>
        </w:tc>
        <w:tc>
          <w:tcPr>
            <w:tcW w:w="900" w:type="dxa"/>
            <w:shd w:val="clear" w:color="auto" w:fill="FFC000"/>
          </w:tcPr>
          <w:p>
            <w:pPr>
              <w:pStyle w:val="TableParagraph"/>
              <w:spacing w:before="55"/>
              <w:ind w:right="93"/>
              <w:jc w:val="right"/>
              <w:rPr>
                <w:sz w:val="18"/>
              </w:rPr>
            </w:pPr>
            <w:r>
              <w:rPr>
                <w:spacing w:val="-5"/>
                <w:sz w:val="18"/>
              </w:rPr>
              <w:t>11</w:t>
            </w:r>
          </w:p>
        </w:tc>
        <w:tc>
          <w:tcPr>
            <w:tcW w:w="900" w:type="dxa"/>
            <w:shd w:val="clear" w:color="auto" w:fill="FFC000"/>
          </w:tcPr>
          <w:p>
            <w:pPr>
              <w:pStyle w:val="TableParagraph"/>
              <w:spacing w:before="55"/>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450" w:hRule="atLeast"/>
        </w:trPr>
        <w:tc>
          <w:tcPr>
            <w:tcW w:w="13051" w:type="dxa"/>
            <w:gridSpan w:val="6"/>
            <w:shd w:val="clear" w:color="auto" w:fill="E7EBF5"/>
          </w:tcPr>
          <w:p>
            <w:pPr>
              <w:pStyle w:val="TableParagraph"/>
              <w:spacing w:before="122"/>
              <w:ind w:left="448"/>
              <w:rPr>
                <w:b/>
                <w:sz w:val="18"/>
              </w:rPr>
            </w:pPr>
            <w:r>
              <w:rPr>
                <w:b/>
                <w:sz w:val="18"/>
              </w:rPr>
              <w:t>2.1.4</w:t>
            </w:r>
            <w:r>
              <w:rPr>
                <w:b/>
                <w:spacing w:val="39"/>
                <w:sz w:val="18"/>
              </w:rPr>
              <w:t>  </w:t>
            </w:r>
            <w:r>
              <w:rPr>
                <w:b/>
                <w:sz w:val="18"/>
              </w:rPr>
              <w:t>Enforcement</w:t>
            </w:r>
            <w:r>
              <w:rPr>
                <w:b/>
                <w:spacing w:val="-1"/>
                <w:sz w:val="18"/>
              </w:rPr>
              <w:t> </w:t>
            </w:r>
            <w:r>
              <w:rPr>
                <w:b/>
                <w:sz w:val="18"/>
              </w:rPr>
              <w:t>of</w:t>
            </w:r>
            <w:r>
              <w:rPr>
                <w:b/>
                <w:spacing w:val="-4"/>
                <w:sz w:val="18"/>
              </w:rPr>
              <w:t> </w:t>
            </w:r>
            <w:r>
              <w:rPr>
                <w:b/>
                <w:sz w:val="18"/>
              </w:rPr>
              <w:t>Safety</w:t>
            </w:r>
            <w:r>
              <w:rPr>
                <w:b/>
                <w:spacing w:val="-2"/>
                <w:sz w:val="18"/>
              </w:rPr>
              <w:t> </w:t>
            </w:r>
            <w:r>
              <w:rPr>
                <w:b/>
                <w:sz w:val="18"/>
              </w:rPr>
              <w:t>Regulations</w:t>
            </w:r>
            <w:r>
              <w:rPr>
                <w:b/>
                <w:spacing w:val="-1"/>
                <w:sz w:val="18"/>
              </w:rPr>
              <w:t> </w:t>
            </w:r>
            <w:r>
              <w:rPr>
                <w:b/>
                <w:sz w:val="18"/>
              </w:rPr>
              <w:t>and</w:t>
            </w:r>
            <w:r>
              <w:rPr>
                <w:b/>
                <w:spacing w:val="-1"/>
                <w:sz w:val="18"/>
              </w:rPr>
              <w:t> </w:t>
            </w:r>
            <w:r>
              <w:rPr>
                <w:b/>
                <w:sz w:val="18"/>
              </w:rPr>
              <w:t>Consumer</w:t>
            </w:r>
            <w:r>
              <w:rPr>
                <w:b/>
                <w:spacing w:val="-2"/>
                <w:sz w:val="18"/>
              </w:rPr>
              <w:t> </w:t>
            </w:r>
            <w:r>
              <w:rPr>
                <w:b/>
                <w:sz w:val="18"/>
              </w:rPr>
              <w:t>Protection</w:t>
            </w:r>
            <w:r>
              <w:rPr>
                <w:b/>
                <w:spacing w:val="-3"/>
                <w:sz w:val="18"/>
              </w:rPr>
              <w:t> </w:t>
            </w:r>
            <w:r>
              <w:rPr>
                <w:b/>
                <w:spacing w:val="-2"/>
                <w:sz w:val="18"/>
              </w:rPr>
              <w:t>Mechanisms</w:t>
            </w:r>
          </w:p>
        </w:tc>
      </w:tr>
    </w:tbl>
    <w:p>
      <w:pPr>
        <w:pStyle w:val="TableParagraph"/>
        <w:spacing w:after="0"/>
        <w:rPr>
          <w:b/>
          <w:sz w:val="18"/>
        </w:rPr>
        <w:sectPr>
          <w:pgSz w:w="15840" w:h="12240" w:orient="landscape"/>
          <w:pgMar w:header="0" w:footer="522" w:top="1380" w:bottom="720" w:left="1080" w:right="1080"/>
        </w:sectPr>
      </w:pPr>
    </w:p>
    <w:p>
      <w:pPr>
        <w:pStyle w:val="BodyText"/>
        <w:spacing w:before="2"/>
        <w:rPr>
          <w:sz w:val="5"/>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1"/>
        <w:gridCol w:w="900"/>
        <w:gridCol w:w="900"/>
        <w:gridCol w:w="900"/>
        <w:gridCol w:w="900"/>
        <w:gridCol w:w="4320"/>
      </w:tblGrid>
      <w:tr>
        <w:trPr>
          <w:trHeight w:val="414" w:hRule="atLeast"/>
        </w:trPr>
        <w:tc>
          <w:tcPr>
            <w:tcW w:w="5131" w:type="dxa"/>
          </w:tcPr>
          <w:p>
            <w:pPr>
              <w:pStyle w:val="TableParagraph"/>
              <w:spacing w:line="207" w:lineRule="exact"/>
              <w:ind w:left="107"/>
              <w:rPr>
                <w:sz w:val="18"/>
              </w:rPr>
            </w:pPr>
            <w:r>
              <w:rPr>
                <w:sz w:val="18"/>
              </w:rPr>
              <w:t>Implementation</w:t>
            </w:r>
            <w:r>
              <w:rPr>
                <w:spacing w:val="-3"/>
                <w:sz w:val="18"/>
              </w:rPr>
              <w:t> </w:t>
            </w:r>
            <w:r>
              <w:rPr>
                <w:sz w:val="18"/>
              </w:rPr>
              <w:t>of</w:t>
            </w:r>
            <w:r>
              <w:rPr>
                <w:spacing w:val="-2"/>
                <w:sz w:val="18"/>
              </w:rPr>
              <w:t> </w:t>
            </w:r>
            <w:r>
              <w:rPr>
                <w:sz w:val="18"/>
              </w:rPr>
              <w:t>Inspections</w:t>
            </w:r>
            <w:r>
              <w:rPr>
                <w:spacing w:val="-1"/>
                <w:sz w:val="18"/>
              </w:rPr>
              <w:t> </w:t>
            </w:r>
            <w:r>
              <w:rPr>
                <w:sz w:val="18"/>
              </w:rPr>
              <w:t>for</w:t>
            </w:r>
            <w:r>
              <w:rPr>
                <w:spacing w:val="-4"/>
                <w:sz w:val="18"/>
              </w:rPr>
              <w:t> </w:t>
            </w:r>
            <w:r>
              <w:rPr>
                <w:sz w:val="18"/>
              </w:rPr>
              <w:t>Electricity </w:t>
            </w:r>
            <w:r>
              <w:rPr>
                <w:spacing w:val="-2"/>
                <w:sz w:val="18"/>
              </w:rPr>
              <w:t>Connections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20" w:type="dxa"/>
          </w:tcPr>
          <w:p>
            <w:pPr>
              <w:pStyle w:val="TableParagraph"/>
              <w:spacing w:line="206" w:lineRule="exact"/>
              <w:ind w:left="108"/>
              <w:rPr>
                <w:sz w:val="18"/>
              </w:rPr>
            </w:pPr>
            <w:r>
              <w:rPr>
                <w:sz w:val="18"/>
              </w:rPr>
              <w:t>IFC,</w:t>
            </w:r>
            <w:r>
              <w:rPr>
                <w:spacing w:val="-1"/>
                <w:sz w:val="18"/>
              </w:rPr>
              <w:t> </w:t>
            </w:r>
            <w:r>
              <w:rPr>
                <w:sz w:val="18"/>
              </w:rPr>
              <w:t>World Bank,</w:t>
            </w:r>
            <w:r>
              <w:rPr>
                <w:spacing w:val="-4"/>
                <w:sz w:val="18"/>
              </w:rPr>
              <w:t> </w:t>
            </w:r>
            <w:r>
              <w:rPr>
                <w:sz w:val="18"/>
              </w:rPr>
              <w:t>and</w:t>
            </w:r>
            <w:r>
              <w:rPr>
                <w:spacing w:val="-2"/>
                <w:sz w:val="18"/>
              </w:rPr>
              <w:t> </w:t>
            </w:r>
            <w:r>
              <w:rPr>
                <w:sz w:val="18"/>
              </w:rPr>
              <w:t>MIGA</w:t>
            </w:r>
            <w:r>
              <w:rPr>
                <w:spacing w:val="-2"/>
                <w:sz w:val="18"/>
              </w:rPr>
              <w:t> </w:t>
            </w:r>
            <w:r>
              <w:rPr>
                <w:sz w:val="18"/>
              </w:rPr>
              <w:t>(2013);</w:t>
            </w:r>
            <w:r>
              <w:rPr>
                <w:spacing w:val="-1"/>
                <w:sz w:val="18"/>
              </w:rPr>
              <w:t> </w:t>
            </w:r>
            <w:r>
              <w:rPr>
                <w:sz w:val="18"/>
              </w:rPr>
              <w:t>OECD</w:t>
            </w:r>
            <w:r>
              <w:rPr>
                <w:spacing w:val="-4"/>
                <w:sz w:val="18"/>
              </w:rPr>
              <w:t> </w:t>
            </w:r>
            <w:r>
              <w:rPr>
                <w:spacing w:val="-2"/>
                <w:sz w:val="18"/>
              </w:rPr>
              <w:t>(2018);</w:t>
            </w:r>
          </w:p>
          <w:p>
            <w:pPr>
              <w:pStyle w:val="TableParagraph"/>
              <w:spacing w:line="188" w:lineRule="exact"/>
              <w:ind w:left="108"/>
              <w:rPr>
                <w:sz w:val="18"/>
              </w:rPr>
            </w:pPr>
            <w:r>
              <w:rPr>
                <w:sz w:val="18"/>
              </w:rPr>
              <w:t>Scaddan</w:t>
            </w:r>
            <w:r>
              <w:rPr>
                <w:spacing w:val="-2"/>
                <w:sz w:val="18"/>
              </w:rPr>
              <w:t> (2011)</w:t>
            </w:r>
          </w:p>
        </w:tc>
      </w:tr>
      <w:tr>
        <w:trPr>
          <w:trHeight w:val="282" w:hRule="atLeast"/>
        </w:trPr>
        <w:tc>
          <w:tcPr>
            <w:tcW w:w="5131" w:type="dxa"/>
          </w:tcPr>
          <w:p>
            <w:pPr>
              <w:pStyle w:val="TableParagraph"/>
              <w:spacing w:line="207" w:lineRule="exact"/>
              <w:ind w:left="107"/>
              <w:rPr>
                <w:sz w:val="18"/>
              </w:rPr>
            </w:pPr>
            <w:r>
              <w:rPr>
                <w:sz w:val="18"/>
              </w:rPr>
              <w:t>Independent</w:t>
            </w:r>
            <w:r>
              <w:rPr>
                <w:spacing w:val="-4"/>
                <w:sz w:val="18"/>
              </w:rPr>
              <w:t> </w:t>
            </w:r>
            <w:r>
              <w:rPr>
                <w:sz w:val="18"/>
              </w:rPr>
              <w:t>Complaint</w:t>
            </w:r>
            <w:r>
              <w:rPr>
                <w:spacing w:val="-1"/>
                <w:sz w:val="18"/>
              </w:rPr>
              <w:t> </w:t>
            </w:r>
            <w:r>
              <w:rPr>
                <w:spacing w:val="-2"/>
                <w:sz w:val="18"/>
              </w:rPr>
              <w:t>Mechanism</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20" w:type="dxa"/>
          </w:tcPr>
          <w:p>
            <w:pPr>
              <w:pStyle w:val="TableParagraph"/>
              <w:spacing w:line="207" w:lineRule="exact"/>
              <w:ind w:left="108"/>
              <w:rPr>
                <w:sz w:val="18"/>
              </w:rPr>
            </w:pPr>
            <w:r>
              <w:rPr>
                <w:sz w:val="18"/>
              </w:rPr>
              <w:t>Transparency</w:t>
            </w:r>
            <w:r>
              <w:rPr>
                <w:spacing w:val="-3"/>
                <w:sz w:val="18"/>
              </w:rPr>
              <w:t> </w:t>
            </w:r>
            <w:r>
              <w:rPr>
                <w:sz w:val="18"/>
              </w:rPr>
              <w:t>International</w:t>
            </w:r>
            <w:r>
              <w:rPr>
                <w:spacing w:val="-4"/>
                <w:sz w:val="18"/>
              </w:rPr>
              <w:t> </w:t>
            </w:r>
            <w:r>
              <w:rPr>
                <w:sz w:val="18"/>
              </w:rPr>
              <w:t>(2016);</w:t>
            </w:r>
            <w:r>
              <w:rPr>
                <w:spacing w:val="-3"/>
                <w:sz w:val="18"/>
              </w:rPr>
              <w:t> </w:t>
            </w:r>
            <w:r>
              <w:rPr>
                <w:sz w:val="18"/>
              </w:rPr>
              <w:t>ECRB</w:t>
            </w:r>
            <w:r>
              <w:rPr>
                <w:spacing w:val="-3"/>
                <w:sz w:val="18"/>
              </w:rPr>
              <w:t> </w:t>
            </w:r>
            <w:r>
              <w:rPr>
                <w:spacing w:val="-2"/>
                <w:sz w:val="18"/>
              </w:rPr>
              <w:t>(2018)</w:t>
            </w:r>
          </w:p>
        </w:tc>
      </w:tr>
      <w:tr>
        <w:trPr>
          <w:trHeight w:val="282" w:hRule="atLeast"/>
        </w:trPr>
        <w:tc>
          <w:tcPr>
            <w:tcW w:w="51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2.1.4</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282" w:hRule="atLeast"/>
        </w:trPr>
        <w:tc>
          <w:tcPr>
            <w:tcW w:w="5131"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2.1</w:t>
            </w:r>
          </w:p>
        </w:tc>
        <w:tc>
          <w:tcPr>
            <w:tcW w:w="900" w:type="dxa"/>
            <w:shd w:val="clear" w:color="auto" w:fill="FFC000"/>
          </w:tcPr>
          <w:p>
            <w:pPr>
              <w:pStyle w:val="TableParagraph"/>
              <w:spacing w:before="38"/>
              <w:ind w:right="94"/>
              <w:jc w:val="right"/>
              <w:rPr>
                <w:b/>
                <w:sz w:val="18"/>
              </w:rPr>
            </w:pPr>
            <w:r>
              <w:rPr>
                <w:b/>
                <w:spacing w:val="-5"/>
                <w:sz w:val="18"/>
              </w:rPr>
              <w:t>13</w:t>
            </w:r>
          </w:p>
        </w:tc>
        <w:tc>
          <w:tcPr>
            <w:tcW w:w="900" w:type="dxa"/>
            <w:shd w:val="clear" w:color="auto" w:fill="FFC000"/>
          </w:tcPr>
          <w:p>
            <w:pPr>
              <w:pStyle w:val="TableParagraph"/>
              <w:spacing w:before="38"/>
              <w:ind w:right="93"/>
              <w:jc w:val="right"/>
              <w:rPr>
                <w:b/>
                <w:sz w:val="18"/>
              </w:rPr>
            </w:pPr>
            <w:r>
              <w:rPr>
                <w:b/>
                <w:spacing w:val="-5"/>
                <w:sz w:val="18"/>
              </w:rPr>
              <w:t>15</w:t>
            </w:r>
          </w:p>
        </w:tc>
        <w:tc>
          <w:tcPr>
            <w:tcW w:w="900" w:type="dxa"/>
            <w:shd w:val="clear" w:color="auto" w:fill="FFC000"/>
          </w:tcPr>
          <w:p>
            <w:pPr>
              <w:pStyle w:val="TableParagraph"/>
              <w:spacing w:before="38"/>
              <w:ind w:right="94"/>
              <w:jc w:val="right"/>
              <w:rPr>
                <w:b/>
                <w:sz w:val="18"/>
              </w:rPr>
            </w:pPr>
            <w:r>
              <w:rPr>
                <w:b/>
                <w:spacing w:val="-5"/>
                <w:sz w:val="18"/>
              </w:rPr>
              <w:t>28</w:t>
            </w:r>
          </w:p>
        </w:tc>
        <w:tc>
          <w:tcPr>
            <w:tcW w:w="900" w:type="dxa"/>
            <w:shd w:val="clear" w:color="auto" w:fill="FFC000"/>
          </w:tcPr>
          <w:p>
            <w:pPr>
              <w:pStyle w:val="TableParagraph"/>
              <w:spacing w:before="38"/>
              <w:ind w:right="93"/>
              <w:jc w:val="right"/>
              <w:rPr>
                <w:b/>
                <w:sz w:val="18"/>
              </w:rPr>
            </w:pPr>
            <w:r>
              <w:rPr>
                <w:b/>
                <w:spacing w:val="-2"/>
                <w:sz w:val="18"/>
              </w:rPr>
              <w:t>33.33</w:t>
            </w:r>
          </w:p>
        </w:tc>
        <w:tc>
          <w:tcPr>
            <w:tcW w:w="4320" w:type="dxa"/>
            <w:shd w:val="clear" w:color="auto" w:fill="FFC000"/>
          </w:tcPr>
          <w:p>
            <w:pPr>
              <w:pStyle w:val="TableParagraph"/>
              <w:rPr>
                <w:sz w:val="18"/>
              </w:rPr>
            </w:pPr>
          </w:p>
        </w:tc>
      </w:tr>
      <w:tr>
        <w:trPr>
          <w:trHeight w:val="431" w:hRule="atLeast"/>
        </w:trPr>
        <w:tc>
          <w:tcPr>
            <w:tcW w:w="13051" w:type="dxa"/>
            <w:gridSpan w:val="6"/>
            <w:shd w:val="clear" w:color="auto" w:fill="CCD4EA"/>
          </w:tcPr>
          <w:p>
            <w:pPr>
              <w:pStyle w:val="TableParagraph"/>
              <w:spacing w:before="112"/>
              <w:ind w:left="107"/>
              <w:rPr>
                <w:b/>
                <w:sz w:val="18"/>
              </w:rPr>
            </w:pPr>
            <w:r>
              <w:rPr>
                <w:b/>
                <w:sz w:val="18"/>
              </w:rPr>
              <w:t>2.2</w:t>
            </w:r>
            <w:r>
              <w:rPr>
                <w:b/>
                <w:spacing w:val="66"/>
                <w:w w:val="150"/>
                <w:sz w:val="18"/>
              </w:rPr>
              <w:t> </w:t>
            </w:r>
            <w:r>
              <w:rPr>
                <w:b/>
                <w:spacing w:val="-2"/>
                <w:sz w:val="18"/>
              </w:rPr>
              <w:t>WATER</w:t>
            </w:r>
          </w:p>
        </w:tc>
      </w:tr>
      <w:tr>
        <w:trPr>
          <w:trHeight w:val="431" w:hRule="atLeast"/>
        </w:trPr>
        <w:tc>
          <w:tcPr>
            <w:tcW w:w="13051" w:type="dxa"/>
            <w:gridSpan w:val="6"/>
            <w:shd w:val="clear" w:color="auto" w:fill="E7EBF5"/>
          </w:tcPr>
          <w:p>
            <w:pPr>
              <w:pStyle w:val="TableParagraph"/>
              <w:spacing w:before="112"/>
              <w:ind w:left="448"/>
              <w:rPr>
                <w:b/>
                <w:sz w:val="18"/>
              </w:rPr>
            </w:pPr>
            <w:r>
              <w:rPr>
                <w:b/>
                <w:sz w:val="18"/>
              </w:rPr>
              <w:t>2.2.1</w:t>
            </w:r>
            <w:r>
              <w:rPr>
                <w:b/>
                <w:spacing w:val="43"/>
                <w:sz w:val="18"/>
              </w:rPr>
              <w:t>  </w:t>
            </w:r>
            <w:r>
              <w:rPr>
                <w:b/>
                <w:sz w:val="18"/>
              </w:rPr>
              <w:t>Digital</w:t>
            </w:r>
            <w:r>
              <w:rPr>
                <w:b/>
                <w:spacing w:val="-1"/>
                <w:sz w:val="18"/>
              </w:rPr>
              <w:t> </w:t>
            </w:r>
            <w:r>
              <w:rPr>
                <w:b/>
                <w:sz w:val="18"/>
              </w:rPr>
              <w:t>Services and</w:t>
            </w:r>
            <w:r>
              <w:rPr>
                <w:b/>
                <w:spacing w:val="-2"/>
                <w:sz w:val="18"/>
              </w:rPr>
              <w:t> Interoperability</w:t>
            </w:r>
          </w:p>
        </w:tc>
      </w:tr>
      <w:tr>
        <w:trPr>
          <w:trHeight w:val="282" w:hRule="atLeast"/>
        </w:trPr>
        <w:tc>
          <w:tcPr>
            <w:tcW w:w="5131" w:type="dxa"/>
          </w:tcPr>
          <w:p>
            <w:pPr>
              <w:pStyle w:val="TableParagraph"/>
              <w:spacing w:line="207" w:lineRule="exact"/>
              <w:ind w:left="107"/>
              <w:rPr>
                <w:sz w:val="18"/>
              </w:rPr>
            </w:pPr>
            <w:r>
              <w:rPr>
                <w:sz w:val="18"/>
              </w:rPr>
              <w:t>Electronic</w:t>
            </w:r>
            <w:r>
              <w:rPr>
                <w:spacing w:val="-1"/>
                <w:sz w:val="18"/>
              </w:rPr>
              <w:t> </w:t>
            </w:r>
            <w:r>
              <w:rPr>
                <w:spacing w:val="-2"/>
                <w:sz w:val="18"/>
              </w:rPr>
              <w:t>Application</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2.08</w:t>
            </w:r>
          </w:p>
        </w:tc>
        <w:tc>
          <w:tcPr>
            <w:tcW w:w="4320" w:type="dxa"/>
          </w:tcPr>
          <w:p>
            <w:pPr>
              <w:pStyle w:val="TableParagraph"/>
              <w:spacing w:line="207" w:lineRule="exact"/>
              <w:ind w:left="108"/>
              <w:rPr>
                <w:sz w:val="18"/>
              </w:rPr>
            </w:pPr>
            <w:r>
              <w:rPr>
                <w:sz w:val="18"/>
              </w:rPr>
              <w:t>Ha</w:t>
            </w:r>
            <w:r>
              <w:rPr>
                <w:spacing w:val="-2"/>
                <w:sz w:val="18"/>
              </w:rPr>
              <w:t> </w:t>
            </w:r>
            <w:r>
              <w:rPr>
                <w:sz w:val="18"/>
              </w:rPr>
              <w:t>(2022);</w:t>
            </w:r>
            <w:r>
              <w:rPr>
                <w:spacing w:val="-1"/>
                <w:sz w:val="18"/>
              </w:rPr>
              <w:t> </w:t>
            </w:r>
            <w:r>
              <w:rPr>
                <w:sz w:val="18"/>
              </w:rPr>
              <w:t>Katz</w:t>
            </w:r>
            <w:r>
              <w:rPr>
                <w:spacing w:val="-1"/>
                <w:sz w:val="18"/>
              </w:rPr>
              <w:t> </w:t>
            </w:r>
            <w:r>
              <w:rPr>
                <w:spacing w:val="-2"/>
                <w:sz w:val="18"/>
              </w:rPr>
              <w:t>(2017)</w:t>
            </w:r>
          </w:p>
        </w:tc>
      </w:tr>
      <w:tr>
        <w:trPr>
          <w:trHeight w:val="282" w:hRule="atLeast"/>
        </w:trPr>
        <w:tc>
          <w:tcPr>
            <w:tcW w:w="5131" w:type="dxa"/>
          </w:tcPr>
          <w:p>
            <w:pPr>
              <w:pStyle w:val="TableParagraph"/>
              <w:spacing w:line="207" w:lineRule="exact"/>
              <w:ind w:left="107"/>
              <w:rPr>
                <w:sz w:val="18"/>
              </w:rPr>
            </w:pPr>
            <w:r>
              <w:rPr>
                <w:sz w:val="18"/>
              </w:rPr>
              <w:t>Electronic</w:t>
            </w:r>
            <w:r>
              <w:rPr>
                <w:spacing w:val="-1"/>
                <w:sz w:val="18"/>
              </w:rPr>
              <w:t> </w:t>
            </w:r>
            <w:r>
              <w:rPr>
                <w:spacing w:val="-2"/>
                <w:sz w:val="18"/>
              </w:rPr>
              <w:t>Payment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2.08</w:t>
            </w:r>
          </w:p>
        </w:tc>
        <w:tc>
          <w:tcPr>
            <w:tcW w:w="4320" w:type="dxa"/>
          </w:tcPr>
          <w:p>
            <w:pPr>
              <w:pStyle w:val="TableParagraph"/>
              <w:spacing w:line="207" w:lineRule="exact"/>
              <w:ind w:left="108"/>
              <w:rPr>
                <w:sz w:val="18"/>
              </w:rPr>
            </w:pPr>
            <w:r>
              <w:rPr>
                <w:sz w:val="18"/>
              </w:rPr>
              <w:t>Popa</w:t>
            </w:r>
            <w:r>
              <w:rPr>
                <w:spacing w:val="-5"/>
                <w:sz w:val="18"/>
              </w:rPr>
              <w:t> </w:t>
            </w:r>
            <w:r>
              <w:rPr>
                <w:sz w:val="18"/>
              </w:rPr>
              <w:t>and</w:t>
            </w:r>
            <w:r>
              <w:rPr>
                <w:spacing w:val="-1"/>
                <w:sz w:val="18"/>
              </w:rPr>
              <w:t> </w:t>
            </w:r>
            <w:r>
              <w:rPr>
                <w:sz w:val="18"/>
              </w:rPr>
              <w:t>Prostean</w:t>
            </w:r>
            <w:r>
              <w:rPr>
                <w:spacing w:val="-1"/>
                <w:sz w:val="18"/>
              </w:rPr>
              <w:t> </w:t>
            </w:r>
            <w:r>
              <w:rPr>
                <w:spacing w:val="-2"/>
                <w:sz w:val="18"/>
              </w:rPr>
              <w:t>(2013)</w:t>
            </w:r>
          </w:p>
        </w:tc>
      </w:tr>
      <w:tr>
        <w:trPr>
          <w:trHeight w:val="282" w:hRule="atLeast"/>
        </w:trPr>
        <w:tc>
          <w:tcPr>
            <w:tcW w:w="5131" w:type="dxa"/>
          </w:tcPr>
          <w:p>
            <w:pPr>
              <w:pStyle w:val="TableParagraph"/>
              <w:spacing w:before="2"/>
              <w:ind w:left="107"/>
              <w:rPr>
                <w:sz w:val="18"/>
              </w:rPr>
            </w:pPr>
            <w:r>
              <w:rPr>
                <w:sz w:val="18"/>
              </w:rPr>
              <w:t>Information</w:t>
            </w:r>
            <w:r>
              <w:rPr>
                <w:spacing w:val="-2"/>
                <w:sz w:val="18"/>
              </w:rPr>
              <w:t> </w:t>
            </w:r>
            <w:r>
              <w:rPr>
                <w:sz w:val="18"/>
              </w:rPr>
              <w:t>on</w:t>
            </w:r>
            <w:r>
              <w:rPr>
                <w:spacing w:val="-2"/>
                <w:sz w:val="18"/>
              </w:rPr>
              <w:t> </w:t>
            </w:r>
            <w:r>
              <w:rPr>
                <w:sz w:val="18"/>
              </w:rPr>
              <w:t>Existing</w:t>
            </w:r>
            <w:r>
              <w:rPr>
                <w:spacing w:val="-2"/>
                <w:sz w:val="18"/>
              </w:rPr>
              <w:t> </w:t>
            </w:r>
            <w:r>
              <w:rPr>
                <w:sz w:val="18"/>
              </w:rPr>
              <w:t>Infrastructure</w:t>
            </w:r>
            <w:r>
              <w:rPr>
                <w:spacing w:val="-3"/>
                <w:sz w:val="18"/>
              </w:rPr>
              <w:t> </w:t>
            </w:r>
            <w:r>
              <w:rPr>
                <w:sz w:val="18"/>
              </w:rPr>
              <w:t>and</w:t>
            </w:r>
            <w:r>
              <w:rPr>
                <w:spacing w:val="-4"/>
                <w:sz w:val="18"/>
              </w:rPr>
              <w:t> </w:t>
            </w:r>
            <w:r>
              <w:rPr>
                <w:sz w:val="18"/>
              </w:rPr>
              <w:t>Planned</w:t>
            </w:r>
            <w:r>
              <w:rPr>
                <w:spacing w:val="-1"/>
                <w:sz w:val="18"/>
              </w:rPr>
              <w:t> </w:t>
            </w:r>
            <w:r>
              <w:rPr>
                <w:spacing w:val="-4"/>
                <w:sz w:val="18"/>
              </w:rPr>
              <w:t>Works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2.08</w:t>
            </w:r>
          </w:p>
        </w:tc>
        <w:tc>
          <w:tcPr>
            <w:tcW w:w="4320" w:type="dxa"/>
          </w:tcPr>
          <w:p>
            <w:pPr>
              <w:pStyle w:val="TableParagraph"/>
              <w:spacing w:before="2"/>
              <w:ind w:left="108"/>
              <w:rPr>
                <w:sz w:val="18"/>
              </w:rPr>
            </w:pPr>
            <w:r>
              <w:rPr>
                <w:sz w:val="18"/>
              </w:rPr>
              <w:t>ITU</w:t>
            </w:r>
            <w:r>
              <w:rPr>
                <w:spacing w:val="-2"/>
                <w:sz w:val="18"/>
              </w:rPr>
              <w:t> </w:t>
            </w:r>
            <w:r>
              <w:rPr>
                <w:sz w:val="18"/>
              </w:rPr>
              <w:t>(2019);</w:t>
            </w:r>
            <w:r>
              <w:rPr>
                <w:spacing w:val="-3"/>
                <w:sz w:val="18"/>
              </w:rPr>
              <w:t> </w:t>
            </w:r>
            <w:r>
              <w:rPr>
                <w:sz w:val="18"/>
              </w:rPr>
              <w:t>OGC</w:t>
            </w:r>
            <w:r>
              <w:rPr>
                <w:spacing w:val="-1"/>
                <w:sz w:val="18"/>
              </w:rPr>
              <w:t> </w:t>
            </w:r>
            <w:r>
              <w:rPr>
                <w:sz w:val="18"/>
              </w:rPr>
              <w:t>et</w:t>
            </w:r>
            <w:r>
              <w:rPr>
                <w:spacing w:val="-1"/>
                <w:sz w:val="18"/>
              </w:rPr>
              <w:t> </w:t>
            </w:r>
            <w:r>
              <w:rPr>
                <w:sz w:val="18"/>
              </w:rPr>
              <w:t>al. (2018);</w:t>
            </w:r>
            <w:r>
              <w:rPr>
                <w:spacing w:val="-3"/>
                <w:sz w:val="18"/>
              </w:rPr>
              <w:t> </w:t>
            </w:r>
            <w:r>
              <w:rPr>
                <w:sz w:val="18"/>
              </w:rPr>
              <w:t>UNESCAP </w:t>
            </w:r>
            <w:r>
              <w:rPr>
                <w:spacing w:val="-2"/>
                <w:sz w:val="18"/>
              </w:rPr>
              <w:t>(2019)</w:t>
            </w:r>
          </w:p>
        </w:tc>
      </w:tr>
      <w:tr>
        <w:trPr>
          <w:trHeight w:val="414" w:hRule="atLeast"/>
        </w:trPr>
        <w:tc>
          <w:tcPr>
            <w:tcW w:w="5131" w:type="dxa"/>
          </w:tcPr>
          <w:p>
            <w:pPr>
              <w:pStyle w:val="TableParagraph"/>
              <w:spacing w:before="2"/>
              <w:ind w:left="107"/>
              <w:rPr>
                <w:sz w:val="18"/>
              </w:rPr>
            </w:pPr>
            <w:r>
              <w:rPr>
                <w:sz w:val="18"/>
              </w:rPr>
              <w:t>Coordination</w:t>
            </w:r>
            <w:r>
              <w:rPr>
                <w:spacing w:val="-3"/>
                <w:sz w:val="18"/>
              </w:rPr>
              <w:t> </w:t>
            </w:r>
            <w:r>
              <w:rPr>
                <w:sz w:val="18"/>
              </w:rPr>
              <w:t>Mechanisms</w:t>
            </w:r>
            <w:r>
              <w:rPr>
                <w:spacing w:val="-2"/>
                <w:sz w:val="18"/>
              </w:rPr>
              <w:t> </w:t>
            </w:r>
            <w:r>
              <w:rPr>
                <w:sz w:val="18"/>
              </w:rPr>
              <w:t>for</w:t>
            </w:r>
            <w:r>
              <w:rPr>
                <w:spacing w:val="-4"/>
                <w:sz w:val="18"/>
              </w:rPr>
              <w:t> </w:t>
            </w:r>
            <w:r>
              <w:rPr>
                <w:sz w:val="18"/>
              </w:rPr>
              <w:t>Excavation </w:t>
            </w:r>
            <w:r>
              <w:rPr>
                <w:spacing w:val="-2"/>
                <w:sz w:val="18"/>
              </w:rPr>
              <w:t>Permits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2.08</w:t>
            </w:r>
          </w:p>
        </w:tc>
        <w:tc>
          <w:tcPr>
            <w:tcW w:w="4320" w:type="dxa"/>
          </w:tcPr>
          <w:p>
            <w:pPr>
              <w:pStyle w:val="TableParagraph"/>
              <w:spacing w:line="206" w:lineRule="exact"/>
              <w:ind w:left="108"/>
              <w:rPr>
                <w:sz w:val="18"/>
              </w:rPr>
            </w:pPr>
            <w:r>
              <w:rPr>
                <w:sz w:val="18"/>
              </w:rPr>
              <w:t>FPISC</w:t>
            </w:r>
            <w:r>
              <w:rPr>
                <w:spacing w:val="-5"/>
                <w:sz w:val="18"/>
              </w:rPr>
              <w:t> </w:t>
            </w:r>
            <w:r>
              <w:rPr>
                <w:sz w:val="18"/>
              </w:rPr>
              <w:t>(2017);</w:t>
            </w:r>
            <w:r>
              <w:rPr>
                <w:spacing w:val="-7"/>
                <w:sz w:val="18"/>
              </w:rPr>
              <w:t> </w:t>
            </w:r>
            <w:r>
              <w:rPr>
                <w:sz w:val="18"/>
              </w:rPr>
              <w:t>IFC,</w:t>
            </w:r>
            <w:r>
              <w:rPr>
                <w:spacing w:val="-7"/>
                <w:sz w:val="18"/>
              </w:rPr>
              <w:t> </w:t>
            </w:r>
            <w:r>
              <w:rPr>
                <w:sz w:val="18"/>
              </w:rPr>
              <w:t>World</w:t>
            </w:r>
            <w:r>
              <w:rPr>
                <w:spacing w:val="-4"/>
                <w:sz w:val="18"/>
              </w:rPr>
              <w:t> </w:t>
            </w:r>
            <w:r>
              <w:rPr>
                <w:sz w:val="18"/>
              </w:rPr>
              <w:t>Bank,</w:t>
            </w:r>
            <w:r>
              <w:rPr>
                <w:spacing w:val="-7"/>
                <w:sz w:val="18"/>
              </w:rPr>
              <w:t> </w:t>
            </w:r>
            <w:r>
              <w:rPr>
                <w:sz w:val="18"/>
              </w:rPr>
              <w:t>and</w:t>
            </w:r>
            <w:r>
              <w:rPr>
                <w:spacing w:val="-4"/>
                <w:sz w:val="18"/>
              </w:rPr>
              <w:t> </w:t>
            </w:r>
            <w:r>
              <w:rPr>
                <w:sz w:val="18"/>
              </w:rPr>
              <w:t>MIGA</w:t>
            </w:r>
            <w:r>
              <w:rPr>
                <w:spacing w:val="-5"/>
                <w:sz w:val="18"/>
              </w:rPr>
              <w:t> </w:t>
            </w:r>
            <w:r>
              <w:rPr>
                <w:sz w:val="18"/>
              </w:rPr>
              <w:t>(2013); UNESCAP (2019); Yu, Zhang, and Li (2013)</w:t>
            </w:r>
          </w:p>
        </w:tc>
      </w:tr>
      <w:tr>
        <w:trPr>
          <w:trHeight w:val="282" w:hRule="atLeast"/>
        </w:trPr>
        <w:tc>
          <w:tcPr>
            <w:tcW w:w="51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2.2.1</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7"/>
              <w:jc w:val="right"/>
              <w:rPr>
                <w:sz w:val="18"/>
              </w:rPr>
            </w:pPr>
            <w:r>
              <w:rPr>
                <w:spacing w:val="-10"/>
                <w:sz w:val="18"/>
              </w:rPr>
              <w:t>8</w:t>
            </w:r>
          </w:p>
        </w:tc>
        <w:tc>
          <w:tcPr>
            <w:tcW w:w="900" w:type="dxa"/>
            <w:shd w:val="clear" w:color="auto" w:fill="FFC000"/>
          </w:tcPr>
          <w:p>
            <w:pPr>
              <w:pStyle w:val="TableParagraph"/>
              <w:spacing w:before="38"/>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431" w:hRule="atLeast"/>
        </w:trPr>
        <w:tc>
          <w:tcPr>
            <w:tcW w:w="13051" w:type="dxa"/>
            <w:gridSpan w:val="6"/>
            <w:shd w:val="clear" w:color="auto" w:fill="E7EBF5"/>
          </w:tcPr>
          <w:p>
            <w:pPr>
              <w:pStyle w:val="TableParagraph"/>
              <w:spacing w:before="112"/>
              <w:ind w:left="453"/>
              <w:rPr>
                <w:b/>
                <w:sz w:val="18"/>
              </w:rPr>
            </w:pPr>
            <w:r>
              <w:rPr>
                <w:b/>
                <w:sz w:val="18"/>
              </w:rPr>
              <w:t>2.2.2</w:t>
            </w:r>
            <w:r>
              <w:rPr>
                <w:b/>
                <w:spacing w:val="44"/>
                <w:sz w:val="18"/>
              </w:rPr>
              <w:t>  </w:t>
            </w:r>
            <w:r>
              <w:rPr>
                <w:b/>
                <w:sz w:val="18"/>
              </w:rPr>
              <w:t>Monitoring</w:t>
            </w:r>
            <w:r>
              <w:rPr>
                <w:b/>
                <w:spacing w:val="-1"/>
                <w:sz w:val="18"/>
              </w:rPr>
              <w:t> </w:t>
            </w:r>
            <w:r>
              <w:rPr>
                <w:b/>
                <w:sz w:val="18"/>
              </w:rPr>
              <w:t>of</w:t>
            </w:r>
            <w:r>
              <w:rPr>
                <w:b/>
                <w:spacing w:val="-4"/>
                <w:sz w:val="18"/>
              </w:rPr>
              <w:t> </w:t>
            </w:r>
            <w:r>
              <w:rPr>
                <w:b/>
                <w:sz w:val="18"/>
              </w:rPr>
              <w:t>Service</w:t>
            </w:r>
            <w:r>
              <w:rPr>
                <w:b/>
                <w:spacing w:val="-2"/>
                <w:sz w:val="18"/>
              </w:rPr>
              <w:t> </w:t>
            </w:r>
            <w:r>
              <w:rPr>
                <w:b/>
                <w:sz w:val="18"/>
              </w:rPr>
              <w:t>Supply (includes</w:t>
            </w:r>
            <w:r>
              <w:rPr>
                <w:b/>
                <w:spacing w:val="-3"/>
                <w:sz w:val="18"/>
              </w:rPr>
              <w:t> </w:t>
            </w:r>
            <w:r>
              <w:rPr>
                <w:b/>
                <w:sz w:val="18"/>
              </w:rPr>
              <w:t>gender</w:t>
            </w:r>
            <w:r>
              <w:rPr>
                <w:b/>
                <w:spacing w:val="-2"/>
                <w:sz w:val="18"/>
              </w:rPr>
              <w:t> </w:t>
            </w:r>
            <w:r>
              <w:rPr>
                <w:b/>
                <w:sz w:val="18"/>
              </w:rPr>
              <w:t>and </w:t>
            </w:r>
            <w:r>
              <w:rPr>
                <w:b/>
                <w:spacing w:val="-2"/>
                <w:sz w:val="18"/>
              </w:rPr>
              <w:t>environment)</w:t>
            </w:r>
          </w:p>
        </w:tc>
      </w:tr>
      <w:tr>
        <w:trPr>
          <w:trHeight w:val="829" w:hRule="atLeast"/>
        </w:trPr>
        <w:tc>
          <w:tcPr>
            <w:tcW w:w="5131" w:type="dxa"/>
          </w:tcPr>
          <w:p>
            <w:pPr>
              <w:pStyle w:val="TableParagraph"/>
              <w:spacing w:before="2"/>
              <w:ind w:left="107"/>
              <w:rPr>
                <w:sz w:val="18"/>
              </w:rPr>
            </w:pPr>
            <w:r>
              <w:rPr>
                <w:sz w:val="18"/>
              </w:rPr>
              <w:t>Reliability</w:t>
            </w:r>
            <w:r>
              <w:rPr>
                <w:spacing w:val="-3"/>
                <w:sz w:val="18"/>
              </w:rPr>
              <w:t> </w:t>
            </w:r>
            <w:r>
              <w:rPr>
                <w:sz w:val="18"/>
              </w:rPr>
              <w:t>and</w:t>
            </w:r>
            <w:r>
              <w:rPr>
                <w:spacing w:val="-2"/>
                <w:sz w:val="18"/>
              </w:rPr>
              <w:t> </w:t>
            </w:r>
            <w:r>
              <w:rPr>
                <w:sz w:val="18"/>
              </w:rPr>
              <w:t>Quality of</w:t>
            </w:r>
            <w:r>
              <w:rPr>
                <w:spacing w:val="-3"/>
                <w:sz w:val="18"/>
              </w:rPr>
              <w:t> </w:t>
            </w:r>
            <w:r>
              <w:rPr>
                <w:sz w:val="18"/>
              </w:rPr>
              <w:t>Water</w:t>
            </w:r>
            <w:r>
              <w:rPr>
                <w:spacing w:val="-3"/>
                <w:sz w:val="18"/>
              </w:rPr>
              <w:t> </w:t>
            </w:r>
            <w:r>
              <w:rPr>
                <w:spacing w:val="-2"/>
                <w:sz w:val="18"/>
              </w:rPr>
              <w:t>Supply</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3.33</w:t>
            </w:r>
          </w:p>
        </w:tc>
        <w:tc>
          <w:tcPr>
            <w:tcW w:w="4320" w:type="dxa"/>
          </w:tcPr>
          <w:p>
            <w:pPr>
              <w:pStyle w:val="TableParagraph"/>
              <w:spacing w:before="2"/>
              <w:ind w:left="108"/>
              <w:rPr>
                <w:sz w:val="18"/>
              </w:rPr>
            </w:pPr>
            <w:r>
              <w:rPr>
                <w:sz w:val="18"/>
              </w:rPr>
              <w:t>Alegre</w:t>
            </w:r>
            <w:r>
              <w:rPr>
                <w:spacing w:val="-4"/>
                <w:sz w:val="18"/>
              </w:rPr>
              <w:t> </w:t>
            </w:r>
            <w:r>
              <w:rPr>
                <w:sz w:val="18"/>
              </w:rPr>
              <w:t>et</w:t>
            </w:r>
            <w:r>
              <w:rPr>
                <w:spacing w:val="-3"/>
                <w:sz w:val="18"/>
              </w:rPr>
              <w:t> </w:t>
            </w:r>
            <w:r>
              <w:rPr>
                <w:sz w:val="18"/>
              </w:rPr>
              <w:t>al.</w:t>
            </w:r>
            <w:r>
              <w:rPr>
                <w:spacing w:val="-2"/>
                <w:sz w:val="18"/>
              </w:rPr>
              <w:t> </w:t>
            </w:r>
            <w:r>
              <w:rPr>
                <w:sz w:val="18"/>
              </w:rPr>
              <w:t>(2006);</w:t>
            </w:r>
            <w:r>
              <w:rPr>
                <w:spacing w:val="-3"/>
                <w:sz w:val="18"/>
              </w:rPr>
              <w:t> </w:t>
            </w:r>
            <w:r>
              <w:rPr>
                <w:sz w:val="18"/>
              </w:rPr>
              <w:t>Danilenko</w:t>
            </w:r>
            <w:r>
              <w:rPr>
                <w:spacing w:val="-2"/>
                <w:sz w:val="18"/>
              </w:rPr>
              <w:t> </w:t>
            </w:r>
            <w:r>
              <w:rPr>
                <w:sz w:val="18"/>
              </w:rPr>
              <w:t>et</w:t>
            </w:r>
            <w:r>
              <w:rPr>
                <w:spacing w:val="-5"/>
                <w:sz w:val="18"/>
              </w:rPr>
              <w:t> </w:t>
            </w:r>
            <w:r>
              <w:rPr>
                <w:sz w:val="18"/>
              </w:rPr>
              <w:t>al.</w:t>
            </w:r>
            <w:r>
              <w:rPr>
                <w:spacing w:val="-2"/>
                <w:sz w:val="18"/>
              </w:rPr>
              <w:t> </w:t>
            </w:r>
            <w:r>
              <w:rPr>
                <w:sz w:val="18"/>
              </w:rPr>
              <w:t>(2014);</w:t>
            </w:r>
            <w:r>
              <w:rPr>
                <w:spacing w:val="-2"/>
                <w:sz w:val="18"/>
              </w:rPr>
              <w:t> </w:t>
            </w:r>
            <w:r>
              <w:rPr>
                <w:sz w:val="18"/>
              </w:rPr>
              <w:t>Hristov (2019); IBNET (n.d.); WAREG-European Water Regulators</w:t>
            </w:r>
            <w:r>
              <w:rPr>
                <w:spacing w:val="-6"/>
                <w:sz w:val="18"/>
              </w:rPr>
              <w:t> </w:t>
            </w:r>
            <w:r>
              <w:rPr>
                <w:sz w:val="18"/>
              </w:rPr>
              <w:t>(2017);</w:t>
            </w:r>
            <w:r>
              <w:rPr>
                <w:spacing w:val="-8"/>
                <w:sz w:val="18"/>
              </w:rPr>
              <w:t> </w:t>
            </w:r>
            <w:r>
              <w:rPr>
                <w:sz w:val="18"/>
              </w:rPr>
              <w:t>OECDb;</w:t>
            </w:r>
            <w:r>
              <w:rPr>
                <w:spacing w:val="32"/>
                <w:sz w:val="18"/>
              </w:rPr>
              <w:t> </w:t>
            </w:r>
            <w:r>
              <w:rPr>
                <w:sz w:val="18"/>
              </w:rPr>
              <w:t>OECD</w:t>
            </w:r>
            <w:r>
              <w:rPr>
                <w:spacing w:val="-6"/>
                <w:sz w:val="18"/>
              </w:rPr>
              <w:t> </w:t>
            </w:r>
            <w:r>
              <w:rPr>
                <w:sz w:val="18"/>
              </w:rPr>
              <w:t>(2015);</w:t>
            </w:r>
            <w:r>
              <w:rPr>
                <w:spacing w:val="-6"/>
                <w:sz w:val="18"/>
              </w:rPr>
              <w:t> </w:t>
            </w:r>
            <w:r>
              <w:rPr>
                <w:sz w:val="18"/>
              </w:rPr>
              <w:t>UNECE</w:t>
            </w:r>
          </w:p>
          <w:p>
            <w:pPr>
              <w:pStyle w:val="TableParagraph"/>
              <w:spacing w:line="187" w:lineRule="exact"/>
              <w:ind w:left="108"/>
              <w:rPr>
                <w:sz w:val="18"/>
              </w:rPr>
            </w:pPr>
            <w:r>
              <w:rPr>
                <w:sz w:val="18"/>
              </w:rPr>
              <w:t>and</w:t>
            </w:r>
            <w:r>
              <w:rPr>
                <w:spacing w:val="-2"/>
                <w:sz w:val="18"/>
              </w:rPr>
              <w:t> </w:t>
            </w:r>
            <w:r>
              <w:rPr>
                <w:sz w:val="18"/>
              </w:rPr>
              <w:t>WHO </w:t>
            </w:r>
            <w:r>
              <w:rPr>
                <w:spacing w:val="-2"/>
                <w:sz w:val="18"/>
              </w:rPr>
              <w:t>(2019)</w:t>
            </w:r>
          </w:p>
        </w:tc>
      </w:tr>
      <w:tr>
        <w:trPr>
          <w:trHeight w:val="282" w:hRule="atLeast"/>
        </w:trPr>
        <w:tc>
          <w:tcPr>
            <w:tcW w:w="5131" w:type="dxa"/>
          </w:tcPr>
          <w:p>
            <w:pPr>
              <w:pStyle w:val="TableParagraph"/>
              <w:spacing w:line="207" w:lineRule="exact"/>
              <w:ind w:left="107"/>
              <w:rPr>
                <w:sz w:val="18"/>
              </w:rPr>
            </w:pPr>
            <w:r>
              <w:rPr>
                <w:sz w:val="18"/>
              </w:rPr>
              <w:t>Environmental</w:t>
            </w:r>
            <w:r>
              <w:rPr>
                <w:spacing w:val="-4"/>
                <w:sz w:val="18"/>
              </w:rPr>
              <w:t> </w:t>
            </w:r>
            <w:r>
              <w:rPr>
                <w:sz w:val="18"/>
              </w:rPr>
              <w:t>Sustainability</w:t>
            </w:r>
            <w:r>
              <w:rPr>
                <w:spacing w:val="-2"/>
                <w:sz w:val="18"/>
              </w:rPr>
              <w:t> </w:t>
            </w:r>
            <w:r>
              <w:rPr>
                <w:sz w:val="18"/>
              </w:rPr>
              <w:t>of</w:t>
            </w:r>
            <w:r>
              <w:rPr>
                <w:spacing w:val="-4"/>
                <w:sz w:val="18"/>
              </w:rPr>
              <w:t> </w:t>
            </w:r>
            <w:r>
              <w:rPr>
                <w:sz w:val="18"/>
              </w:rPr>
              <w:t>Water</w:t>
            </w:r>
            <w:r>
              <w:rPr>
                <w:spacing w:val="-1"/>
                <w:sz w:val="18"/>
              </w:rPr>
              <w:t> </w:t>
            </w:r>
            <w:r>
              <w:rPr>
                <w:spacing w:val="-2"/>
                <w:sz w:val="18"/>
              </w:rPr>
              <w:t>Supply</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1.67</w:t>
            </w:r>
          </w:p>
        </w:tc>
        <w:tc>
          <w:tcPr>
            <w:tcW w:w="4320" w:type="dxa"/>
          </w:tcPr>
          <w:p>
            <w:pPr>
              <w:pStyle w:val="TableParagraph"/>
              <w:spacing w:line="207" w:lineRule="exact"/>
              <w:ind w:left="108"/>
              <w:rPr>
                <w:sz w:val="18"/>
              </w:rPr>
            </w:pPr>
            <w:r>
              <w:rPr>
                <w:sz w:val="18"/>
              </w:rPr>
              <w:t>Alegre</w:t>
            </w:r>
            <w:r>
              <w:rPr>
                <w:spacing w:val="-3"/>
                <w:sz w:val="18"/>
              </w:rPr>
              <w:t> </w:t>
            </w:r>
            <w:r>
              <w:rPr>
                <w:sz w:val="18"/>
              </w:rPr>
              <w:t>et</w:t>
            </w:r>
            <w:r>
              <w:rPr>
                <w:spacing w:val="-2"/>
                <w:sz w:val="18"/>
              </w:rPr>
              <w:t> </w:t>
            </w:r>
            <w:r>
              <w:rPr>
                <w:sz w:val="18"/>
              </w:rPr>
              <w:t>al.</w:t>
            </w:r>
            <w:r>
              <w:rPr>
                <w:spacing w:val="-1"/>
                <w:sz w:val="18"/>
              </w:rPr>
              <w:t> </w:t>
            </w:r>
            <w:r>
              <w:rPr>
                <w:sz w:val="18"/>
              </w:rPr>
              <w:t>(2006);</w:t>
            </w:r>
            <w:r>
              <w:rPr>
                <w:spacing w:val="-1"/>
                <w:sz w:val="18"/>
              </w:rPr>
              <w:t> </w:t>
            </w:r>
            <w:r>
              <w:rPr>
                <w:sz w:val="18"/>
              </w:rPr>
              <w:t>Hristov</w:t>
            </w:r>
            <w:r>
              <w:rPr>
                <w:spacing w:val="-1"/>
                <w:sz w:val="18"/>
              </w:rPr>
              <w:t> </w:t>
            </w:r>
            <w:r>
              <w:rPr>
                <w:sz w:val="18"/>
              </w:rPr>
              <w:t>and</w:t>
            </w:r>
            <w:r>
              <w:rPr>
                <w:spacing w:val="-3"/>
                <w:sz w:val="18"/>
              </w:rPr>
              <w:t> </w:t>
            </w:r>
            <w:r>
              <w:rPr>
                <w:sz w:val="18"/>
              </w:rPr>
              <w:t>Chirico </w:t>
            </w:r>
            <w:r>
              <w:rPr>
                <w:spacing w:val="-2"/>
                <w:sz w:val="18"/>
              </w:rPr>
              <w:t>(2019)</w:t>
            </w:r>
          </w:p>
        </w:tc>
      </w:tr>
      <w:tr>
        <w:trPr>
          <w:trHeight w:val="282" w:hRule="atLeast"/>
        </w:trPr>
        <w:tc>
          <w:tcPr>
            <w:tcW w:w="5131" w:type="dxa"/>
          </w:tcPr>
          <w:p>
            <w:pPr>
              <w:pStyle w:val="TableParagraph"/>
              <w:spacing w:line="207" w:lineRule="exact"/>
              <w:ind w:left="107"/>
              <w:rPr>
                <w:sz w:val="18"/>
              </w:rPr>
            </w:pPr>
            <w:r>
              <w:rPr>
                <w:sz w:val="18"/>
              </w:rPr>
              <w:t>Access</w:t>
            </w:r>
            <w:r>
              <w:rPr>
                <w:spacing w:val="-2"/>
                <w:sz w:val="18"/>
              </w:rPr>
              <w:t> </w:t>
            </w:r>
            <w:r>
              <w:rPr>
                <w:sz w:val="18"/>
              </w:rPr>
              <w:t>to Water</w:t>
            </w:r>
            <w:r>
              <w:rPr>
                <w:spacing w:val="-2"/>
                <w:sz w:val="18"/>
              </w:rPr>
              <w:t> </w:t>
            </w:r>
            <w:r>
              <w:rPr>
                <w:sz w:val="18"/>
              </w:rPr>
              <w:t>for</w:t>
            </w:r>
            <w:r>
              <w:rPr>
                <w:spacing w:val="-1"/>
                <w:sz w:val="18"/>
              </w:rPr>
              <w:t> </w:t>
            </w:r>
            <w:r>
              <w:rPr>
                <w:sz w:val="18"/>
              </w:rPr>
              <w:t>Women</w:t>
            </w:r>
            <w:r>
              <w:rPr>
                <w:spacing w:val="-2"/>
                <w:sz w:val="18"/>
              </w:rPr>
              <w:t> Entrepreneurs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3.33</w:t>
            </w:r>
          </w:p>
        </w:tc>
        <w:tc>
          <w:tcPr>
            <w:tcW w:w="4320" w:type="dxa"/>
          </w:tcPr>
          <w:p>
            <w:pPr>
              <w:pStyle w:val="TableParagraph"/>
              <w:spacing w:line="207" w:lineRule="exact"/>
              <w:ind w:left="108"/>
              <w:rPr>
                <w:sz w:val="18"/>
              </w:rPr>
            </w:pPr>
            <w:r>
              <w:rPr>
                <w:sz w:val="18"/>
              </w:rPr>
              <w:t>ADB</w:t>
            </w:r>
            <w:r>
              <w:rPr>
                <w:spacing w:val="-1"/>
                <w:sz w:val="18"/>
              </w:rPr>
              <w:t> </w:t>
            </w:r>
            <w:r>
              <w:rPr>
                <w:sz w:val="18"/>
              </w:rPr>
              <w:t>(2012);</w:t>
            </w:r>
            <w:r>
              <w:rPr>
                <w:spacing w:val="-3"/>
                <w:sz w:val="18"/>
              </w:rPr>
              <w:t> </w:t>
            </w:r>
            <w:r>
              <w:rPr>
                <w:sz w:val="18"/>
              </w:rPr>
              <w:t>Pangare</w:t>
            </w:r>
            <w:r>
              <w:rPr>
                <w:spacing w:val="-1"/>
                <w:sz w:val="18"/>
              </w:rPr>
              <w:t> </w:t>
            </w:r>
            <w:r>
              <w:rPr>
                <w:sz w:val="18"/>
              </w:rPr>
              <w:t>et</w:t>
            </w:r>
            <w:r>
              <w:rPr>
                <w:spacing w:val="-1"/>
                <w:sz w:val="18"/>
              </w:rPr>
              <w:t> </w:t>
            </w:r>
            <w:r>
              <w:rPr>
                <w:sz w:val="18"/>
              </w:rPr>
              <w:t>al.</w:t>
            </w:r>
            <w:r>
              <w:rPr>
                <w:spacing w:val="-2"/>
                <w:sz w:val="18"/>
              </w:rPr>
              <w:t> (2019)</w:t>
            </w:r>
          </w:p>
        </w:tc>
      </w:tr>
      <w:tr>
        <w:trPr>
          <w:trHeight w:val="282" w:hRule="atLeast"/>
        </w:trPr>
        <w:tc>
          <w:tcPr>
            <w:tcW w:w="51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2.2.2</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3</w:t>
            </w:r>
          </w:p>
        </w:tc>
        <w:tc>
          <w:tcPr>
            <w:tcW w:w="900" w:type="dxa"/>
            <w:shd w:val="clear" w:color="auto" w:fill="FFC000"/>
          </w:tcPr>
          <w:p>
            <w:pPr>
              <w:pStyle w:val="TableParagraph"/>
              <w:spacing w:before="38"/>
              <w:ind w:right="97"/>
              <w:jc w:val="right"/>
              <w:rPr>
                <w:sz w:val="18"/>
              </w:rPr>
            </w:pPr>
            <w:r>
              <w:rPr>
                <w:spacing w:val="-10"/>
                <w:sz w:val="18"/>
              </w:rPr>
              <w:t>5</w:t>
            </w:r>
          </w:p>
        </w:tc>
        <w:tc>
          <w:tcPr>
            <w:tcW w:w="900" w:type="dxa"/>
            <w:shd w:val="clear" w:color="auto" w:fill="FFC000"/>
          </w:tcPr>
          <w:p>
            <w:pPr>
              <w:pStyle w:val="TableParagraph"/>
              <w:spacing w:before="38"/>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431" w:hRule="atLeast"/>
        </w:trPr>
        <w:tc>
          <w:tcPr>
            <w:tcW w:w="13051" w:type="dxa"/>
            <w:gridSpan w:val="6"/>
            <w:shd w:val="clear" w:color="auto" w:fill="E7EBF5"/>
          </w:tcPr>
          <w:p>
            <w:pPr>
              <w:pStyle w:val="TableParagraph"/>
              <w:spacing w:before="112"/>
              <w:ind w:left="448"/>
              <w:rPr>
                <w:b/>
                <w:sz w:val="18"/>
              </w:rPr>
            </w:pPr>
            <w:r>
              <w:rPr>
                <w:b/>
                <w:sz w:val="18"/>
              </w:rPr>
              <w:t>2.2.3</w:t>
            </w:r>
            <w:r>
              <w:rPr>
                <w:b/>
                <w:spacing w:val="42"/>
                <w:sz w:val="18"/>
              </w:rPr>
              <w:t>  </w:t>
            </w:r>
            <w:r>
              <w:rPr>
                <w:b/>
                <w:sz w:val="18"/>
              </w:rPr>
              <w:t>Availability</w:t>
            </w:r>
            <w:r>
              <w:rPr>
                <w:b/>
                <w:spacing w:val="-1"/>
                <w:sz w:val="18"/>
              </w:rPr>
              <w:t> </w:t>
            </w:r>
            <w:r>
              <w:rPr>
                <w:b/>
                <w:sz w:val="18"/>
              </w:rPr>
              <w:t>of</w:t>
            </w:r>
            <w:r>
              <w:rPr>
                <w:b/>
                <w:spacing w:val="-1"/>
                <w:sz w:val="18"/>
              </w:rPr>
              <w:t> </w:t>
            </w:r>
            <w:r>
              <w:rPr>
                <w:b/>
                <w:sz w:val="18"/>
              </w:rPr>
              <w:t>Information</w:t>
            </w:r>
            <w:r>
              <w:rPr>
                <w:b/>
                <w:spacing w:val="-3"/>
                <w:sz w:val="18"/>
              </w:rPr>
              <w:t> </w:t>
            </w:r>
            <w:r>
              <w:rPr>
                <w:b/>
                <w:sz w:val="18"/>
              </w:rPr>
              <w:t>and</w:t>
            </w:r>
            <w:r>
              <w:rPr>
                <w:b/>
                <w:spacing w:val="-2"/>
                <w:sz w:val="18"/>
              </w:rPr>
              <w:t> Transparency</w:t>
            </w:r>
          </w:p>
        </w:tc>
      </w:tr>
      <w:tr>
        <w:trPr>
          <w:trHeight w:val="414" w:hRule="atLeast"/>
        </w:trPr>
        <w:tc>
          <w:tcPr>
            <w:tcW w:w="5131" w:type="dxa"/>
          </w:tcPr>
          <w:p>
            <w:pPr>
              <w:pStyle w:val="TableParagraph"/>
              <w:spacing w:line="207" w:lineRule="exact"/>
              <w:ind w:left="107"/>
              <w:rPr>
                <w:sz w:val="18"/>
              </w:rPr>
            </w:pPr>
            <w:r>
              <w:rPr>
                <w:sz w:val="18"/>
              </w:rPr>
              <w:t>Connection</w:t>
            </w:r>
            <w:r>
              <w:rPr>
                <w:spacing w:val="-2"/>
                <w:sz w:val="18"/>
              </w:rPr>
              <w:t> Requirements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4"/>
              <w:jc w:val="right"/>
              <w:rPr>
                <w:sz w:val="18"/>
              </w:rPr>
            </w:pPr>
            <w:r>
              <w:rPr>
                <w:spacing w:val="-4"/>
                <w:sz w:val="18"/>
              </w:rPr>
              <w:t>1.51</w:t>
            </w:r>
          </w:p>
        </w:tc>
        <w:tc>
          <w:tcPr>
            <w:tcW w:w="4320" w:type="dxa"/>
          </w:tcPr>
          <w:p>
            <w:pPr>
              <w:pStyle w:val="TableParagraph"/>
              <w:spacing w:line="206" w:lineRule="exact"/>
              <w:ind w:left="108"/>
              <w:rPr>
                <w:sz w:val="18"/>
              </w:rPr>
            </w:pPr>
            <w:r>
              <w:rPr>
                <w:sz w:val="18"/>
              </w:rPr>
              <w:t>Balabanyan</w:t>
            </w:r>
            <w:r>
              <w:rPr>
                <w:spacing w:val="-5"/>
                <w:sz w:val="18"/>
              </w:rPr>
              <w:t> </w:t>
            </w:r>
            <w:r>
              <w:rPr>
                <w:sz w:val="18"/>
              </w:rPr>
              <w:t>(2021);</w:t>
            </w:r>
            <w:r>
              <w:rPr>
                <w:spacing w:val="-7"/>
                <w:sz w:val="18"/>
              </w:rPr>
              <w:t> </w:t>
            </w:r>
            <w:r>
              <w:rPr>
                <w:sz w:val="18"/>
              </w:rPr>
              <w:t>Geginat</w:t>
            </w:r>
            <w:r>
              <w:rPr>
                <w:spacing w:val="-6"/>
                <w:sz w:val="18"/>
              </w:rPr>
              <w:t> </w:t>
            </w:r>
            <w:r>
              <w:rPr>
                <w:sz w:val="18"/>
              </w:rPr>
              <w:t>and</w:t>
            </w:r>
            <w:r>
              <w:rPr>
                <w:spacing w:val="-7"/>
                <w:sz w:val="18"/>
              </w:rPr>
              <w:t> </w:t>
            </w:r>
            <w:r>
              <w:rPr>
                <w:sz w:val="18"/>
              </w:rPr>
              <w:t>Saltane</w:t>
            </w:r>
            <w:r>
              <w:rPr>
                <w:spacing w:val="-7"/>
                <w:sz w:val="18"/>
              </w:rPr>
              <w:t> </w:t>
            </w:r>
            <w:r>
              <w:rPr>
                <w:sz w:val="18"/>
              </w:rPr>
              <w:t>(2014);</w:t>
            </w:r>
            <w:r>
              <w:rPr>
                <w:spacing w:val="-6"/>
                <w:sz w:val="18"/>
              </w:rPr>
              <w:t> </w:t>
            </w:r>
            <w:r>
              <w:rPr>
                <w:sz w:val="18"/>
              </w:rPr>
              <w:t>World Bank (2017b)</w:t>
            </w:r>
          </w:p>
        </w:tc>
      </w:tr>
      <w:tr>
        <w:trPr>
          <w:trHeight w:val="412" w:hRule="atLeast"/>
        </w:trPr>
        <w:tc>
          <w:tcPr>
            <w:tcW w:w="5131" w:type="dxa"/>
          </w:tcPr>
          <w:p>
            <w:pPr>
              <w:pStyle w:val="TableParagraph"/>
              <w:spacing w:line="207" w:lineRule="exact"/>
              <w:ind w:left="107"/>
              <w:rPr>
                <w:sz w:val="18"/>
              </w:rPr>
            </w:pPr>
            <w:r>
              <w:rPr>
                <w:sz w:val="18"/>
              </w:rPr>
              <w:t>Tariffs</w:t>
            </w:r>
            <w:r>
              <w:rPr>
                <w:spacing w:val="-2"/>
                <w:sz w:val="18"/>
              </w:rPr>
              <w:t> </w:t>
            </w:r>
            <w:r>
              <w:rPr>
                <w:sz w:val="18"/>
              </w:rPr>
              <w:t>and Tariff</w:t>
            </w:r>
            <w:r>
              <w:rPr>
                <w:spacing w:val="-3"/>
                <w:sz w:val="18"/>
              </w:rPr>
              <w:t> </w:t>
            </w:r>
            <w:r>
              <w:rPr>
                <w:spacing w:val="-2"/>
                <w:sz w:val="18"/>
              </w:rPr>
              <w:t>Settings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4"/>
              <w:jc w:val="right"/>
              <w:rPr>
                <w:sz w:val="18"/>
              </w:rPr>
            </w:pPr>
            <w:r>
              <w:rPr>
                <w:spacing w:val="-4"/>
                <w:sz w:val="18"/>
              </w:rPr>
              <w:t>1.51</w:t>
            </w:r>
          </w:p>
        </w:tc>
        <w:tc>
          <w:tcPr>
            <w:tcW w:w="4320" w:type="dxa"/>
          </w:tcPr>
          <w:p>
            <w:pPr>
              <w:pStyle w:val="TableParagraph"/>
              <w:spacing w:line="206" w:lineRule="exact"/>
              <w:ind w:left="108"/>
              <w:rPr>
                <w:sz w:val="18"/>
              </w:rPr>
            </w:pPr>
            <w:r>
              <w:rPr>
                <w:sz w:val="18"/>
              </w:rPr>
              <w:t>Balabanyan</w:t>
            </w:r>
            <w:r>
              <w:rPr>
                <w:spacing w:val="-5"/>
                <w:sz w:val="18"/>
              </w:rPr>
              <w:t> </w:t>
            </w:r>
            <w:r>
              <w:rPr>
                <w:sz w:val="18"/>
              </w:rPr>
              <w:t>(2021);</w:t>
            </w:r>
            <w:r>
              <w:rPr>
                <w:spacing w:val="-7"/>
                <w:sz w:val="18"/>
              </w:rPr>
              <w:t> </w:t>
            </w:r>
            <w:r>
              <w:rPr>
                <w:sz w:val="18"/>
              </w:rPr>
              <w:t>Body</w:t>
            </w:r>
            <w:r>
              <w:rPr>
                <w:spacing w:val="-6"/>
                <w:sz w:val="18"/>
              </w:rPr>
              <w:t> </w:t>
            </w:r>
            <w:r>
              <w:rPr>
                <w:sz w:val="18"/>
              </w:rPr>
              <w:t>of</w:t>
            </w:r>
            <w:r>
              <w:rPr>
                <w:spacing w:val="-6"/>
                <w:sz w:val="18"/>
              </w:rPr>
              <w:t> </w:t>
            </w:r>
            <w:r>
              <w:rPr>
                <w:sz w:val="18"/>
              </w:rPr>
              <w:t>European</w:t>
            </w:r>
            <w:r>
              <w:rPr>
                <w:spacing w:val="-5"/>
                <w:sz w:val="18"/>
              </w:rPr>
              <w:t> </w:t>
            </w:r>
            <w:r>
              <w:rPr>
                <w:sz w:val="18"/>
              </w:rPr>
              <w:t>Regulators</w:t>
            </w:r>
            <w:r>
              <w:rPr>
                <w:spacing w:val="-6"/>
                <w:sz w:val="18"/>
              </w:rPr>
              <w:t> </w:t>
            </w:r>
            <w:r>
              <w:rPr>
                <w:sz w:val="18"/>
              </w:rPr>
              <w:t>for Electronic Communications (2009)</w:t>
            </w:r>
          </w:p>
        </w:tc>
      </w:tr>
      <w:tr>
        <w:trPr>
          <w:trHeight w:val="414" w:hRule="atLeast"/>
        </w:trPr>
        <w:tc>
          <w:tcPr>
            <w:tcW w:w="5131" w:type="dxa"/>
          </w:tcPr>
          <w:p>
            <w:pPr>
              <w:pStyle w:val="TableParagraph"/>
              <w:spacing w:line="207" w:lineRule="exact"/>
              <w:ind w:left="107"/>
              <w:rPr>
                <w:sz w:val="18"/>
              </w:rPr>
            </w:pPr>
            <w:r>
              <w:rPr>
                <w:sz w:val="18"/>
              </w:rPr>
              <w:t>Planned</w:t>
            </w:r>
            <w:r>
              <w:rPr>
                <w:spacing w:val="-3"/>
                <w:sz w:val="18"/>
              </w:rPr>
              <w:t> </w:t>
            </w:r>
            <w:r>
              <w:rPr>
                <w:spacing w:val="-2"/>
                <w:sz w:val="18"/>
              </w:rPr>
              <w:t>Outages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4"/>
              <w:jc w:val="right"/>
              <w:rPr>
                <w:sz w:val="18"/>
              </w:rPr>
            </w:pPr>
            <w:r>
              <w:rPr>
                <w:spacing w:val="-4"/>
                <w:sz w:val="18"/>
              </w:rPr>
              <w:t>1.51</w:t>
            </w:r>
          </w:p>
        </w:tc>
        <w:tc>
          <w:tcPr>
            <w:tcW w:w="4320" w:type="dxa"/>
          </w:tcPr>
          <w:p>
            <w:pPr>
              <w:pStyle w:val="TableParagraph"/>
              <w:spacing w:line="208" w:lineRule="exact"/>
              <w:ind w:left="108"/>
              <w:rPr>
                <w:sz w:val="18"/>
              </w:rPr>
            </w:pPr>
            <w:r>
              <w:rPr>
                <w:sz w:val="18"/>
              </w:rPr>
              <w:t>Balabanyan</w:t>
            </w:r>
            <w:r>
              <w:rPr>
                <w:spacing w:val="-6"/>
                <w:sz w:val="18"/>
              </w:rPr>
              <w:t> </w:t>
            </w:r>
            <w:r>
              <w:rPr>
                <w:sz w:val="18"/>
              </w:rPr>
              <w:t>(2021);</w:t>
            </w:r>
            <w:r>
              <w:rPr>
                <w:spacing w:val="-8"/>
                <w:sz w:val="18"/>
              </w:rPr>
              <w:t> </w:t>
            </w:r>
            <w:r>
              <w:rPr>
                <w:sz w:val="18"/>
              </w:rPr>
              <w:t>Mwitirehe,</w:t>
            </w:r>
            <w:r>
              <w:rPr>
                <w:spacing w:val="-8"/>
                <w:sz w:val="18"/>
              </w:rPr>
              <w:t> </w:t>
            </w:r>
            <w:r>
              <w:rPr>
                <w:sz w:val="18"/>
              </w:rPr>
              <w:t>Cheruiyot,</w:t>
            </w:r>
            <w:r>
              <w:rPr>
                <w:spacing w:val="-8"/>
                <w:sz w:val="18"/>
              </w:rPr>
              <w:t> </w:t>
            </w:r>
            <w:r>
              <w:rPr>
                <w:sz w:val="18"/>
              </w:rPr>
              <w:t>and</w:t>
            </w:r>
            <w:r>
              <w:rPr>
                <w:spacing w:val="-6"/>
                <w:sz w:val="18"/>
              </w:rPr>
              <w:t> </w:t>
            </w:r>
            <w:r>
              <w:rPr>
                <w:sz w:val="18"/>
              </w:rPr>
              <w:t>Ruranga </w:t>
            </w:r>
            <w:r>
              <w:rPr>
                <w:spacing w:val="-2"/>
                <w:sz w:val="18"/>
              </w:rPr>
              <w:t>(2022)</w:t>
            </w:r>
          </w:p>
        </w:tc>
      </w:tr>
      <w:tr>
        <w:trPr>
          <w:trHeight w:val="281" w:hRule="atLeast"/>
        </w:trPr>
        <w:tc>
          <w:tcPr>
            <w:tcW w:w="5131" w:type="dxa"/>
          </w:tcPr>
          <w:p>
            <w:pPr>
              <w:pStyle w:val="TableParagraph"/>
              <w:spacing w:line="206" w:lineRule="exact"/>
              <w:ind w:left="107"/>
              <w:rPr>
                <w:sz w:val="18"/>
              </w:rPr>
            </w:pPr>
            <w:r>
              <w:rPr>
                <w:sz w:val="18"/>
              </w:rPr>
              <w:t>Complaint</w:t>
            </w:r>
            <w:r>
              <w:rPr>
                <w:spacing w:val="-2"/>
                <w:sz w:val="18"/>
              </w:rPr>
              <w:t> Mechanisms</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7"/>
              <w:jc w:val="right"/>
              <w:rPr>
                <w:sz w:val="18"/>
              </w:rPr>
            </w:pPr>
            <w:r>
              <w:rPr>
                <w:spacing w:val="-10"/>
                <w:sz w:val="18"/>
              </w:rPr>
              <w:t>2</w:t>
            </w:r>
          </w:p>
        </w:tc>
        <w:tc>
          <w:tcPr>
            <w:tcW w:w="900" w:type="dxa"/>
          </w:tcPr>
          <w:p>
            <w:pPr>
              <w:pStyle w:val="TableParagraph"/>
              <w:spacing w:line="206" w:lineRule="exact"/>
              <w:ind w:right="94"/>
              <w:jc w:val="right"/>
              <w:rPr>
                <w:sz w:val="18"/>
              </w:rPr>
            </w:pPr>
            <w:r>
              <w:rPr>
                <w:spacing w:val="-4"/>
                <w:sz w:val="18"/>
              </w:rPr>
              <w:t>1.51</w:t>
            </w:r>
          </w:p>
        </w:tc>
        <w:tc>
          <w:tcPr>
            <w:tcW w:w="4320" w:type="dxa"/>
          </w:tcPr>
          <w:p>
            <w:pPr>
              <w:pStyle w:val="TableParagraph"/>
              <w:spacing w:line="206" w:lineRule="exact"/>
              <w:ind w:left="108"/>
              <w:rPr>
                <w:sz w:val="18"/>
              </w:rPr>
            </w:pPr>
            <w:r>
              <w:rPr>
                <w:sz w:val="18"/>
              </w:rPr>
              <w:t>Transparency</w:t>
            </w:r>
            <w:r>
              <w:rPr>
                <w:spacing w:val="-3"/>
                <w:sz w:val="18"/>
              </w:rPr>
              <w:t> </w:t>
            </w:r>
            <w:r>
              <w:rPr>
                <w:sz w:val="18"/>
              </w:rPr>
              <w:t>International</w:t>
            </w:r>
            <w:r>
              <w:rPr>
                <w:spacing w:val="-3"/>
                <w:sz w:val="18"/>
              </w:rPr>
              <w:t> </w:t>
            </w:r>
            <w:r>
              <w:rPr>
                <w:spacing w:val="-2"/>
                <w:sz w:val="18"/>
              </w:rPr>
              <w:t>(2016)</w:t>
            </w:r>
          </w:p>
        </w:tc>
      </w:tr>
      <w:tr>
        <w:trPr>
          <w:trHeight w:val="282" w:hRule="atLeast"/>
        </w:trPr>
        <w:tc>
          <w:tcPr>
            <w:tcW w:w="5131" w:type="dxa"/>
          </w:tcPr>
          <w:p>
            <w:pPr>
              <w:pStyle w:val="TableParagraph"/>
              <w:spacing w:line="207" w:lineRule="exact"/>
              <w:ind w:left="107"/>
              <w:rPr>
                <w:sz w:val="18"/>
              </w:rPr>
            </w:pPr>
            <w:r>
              <w:rPr>
                <w:sz w:val="18"/>
              </w:rPr>
              <w:t>Service</w:t>
            </w:r>
            <w:r>
              <w:rPr>
                <w:spacing w:val="-2"/>
                <w:sz w:val="18"/>
              </w:rPr>
              <w:t> </w:t>
            </w:r>
            <w:r>
              <w:rPr>
                <w:sz w:val="18"/>
              </w:rPr>
              <w:t>Quality</w:t>
            </w:r>
            <w:r>
              <w:rPr>
                <w:spacing w:val="-2"/>
                <w:sz w:val="18"/>
              </w:rPr>
              <w:t> Indicators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4"/>
              <w:jc w:val="right"/>
              <w:rPr>
                <w:sz w:val="18"/>
              </w:rPr>
            </w:pPr>
            <w:r>
              <w:rPr>
                <w:spacing w:val="-4"/>
                <w:sz w:val="18"/>
              </w:rPr>
              <w:t>1.51</w:t>
            </w:r>
          </w:p>
        </w:tc>
        <w:tc>
          <w:tcPr>
            <w:tcW w:w="4320" w:type="dxa"/>
          </w:tcPr>
          <w:p>
            <w:pPr>
              <w:pStyle w:val="TableParagraph"/>
              <w:spacing w:line="207" w:lineRule="exact"/>
              <w:ind w:left="108"/>
              <w:rPr>
                <w:sz w:val="18"/>
              </w:rPr>
            </w:pPr>
            <w:r>
              <w:rPr>
                <w:sz w:val="18"/>
              </w:rPr>
              <w:t>WAREG-European</w:t>
            </w:r>
            <w:r>
              <w:rPr>
                <w:spacing w:val="-4"/>
                <w:sz w:val="18"/>
              </w:rPr>
              <w:t> </w:t>
            </w:r>
            <w:r>
              <w:rPr>
                <w:sz w:val="18"/>
              </w:rPr>
              <w:t>Water</w:t>
            </w:r>
            <w:r>
              <w:rPr>
                <w:spacing w:val="-4"/>
                <w:sz w:val="18"/>
              </w:rPr>
              <w:t> </w:t>
            </w:r>
            <w:r>
              <w:rPr>
                <w:sz w:val="18"/>
              </w:rPr>
              <w:t>Regulators</w:t>
            </w:r>
            <w:r>
              <w:rPr>
                <w:spacing w:val="-3"/>
                <w:sz w:val="18"/>
              </w:rPr>
              <w:t> </w:t>
            </w:r>
            <w:r>
              <w:rPr>
                <w:spacing w:val="-2"/>
                <w:sz w:val="18"/>
              </w:rPr>
              <w:t>(2017)</w:t>
            </w:r>
          </w:p>
        </w:tc>
      </w:tr>
      <w:tr>
        <w:trPr>
          <w:trHeight w:val="282" w:hRule="atLeast"/>
        </w:trPr>
        <w:tc>
          <w:tcPr>
            <w:tcW w:w="5131" w:type="dxa"/>
          </w:tcPr>
          <w:p>
            <w:pPr>
              <w:pStyle w:val="TableParagraph"/>
              <w:spacing w:line="207" w:lineRule="exact"/>
              <w:ind w:left="107"/>
              <w:rPr>
                <w:sz w:val="18"/>
              </w:rPr>
            </w:pPr>
            <w:r>
              <w:rPr>
                <w:sz w:val="18"/>
              </w:rPr>
              <w:t>Environmental</w:t>
            </w:r>
            <w:r>
              <w:rPr>
                <w:spacing w:val="-5"/>
                <w:sz w:val="18"/>
              </w:rPr>
              <w:t> </w:t>
            </w:r>
            <w:r>
              <w:rPr>
                <w:sz w:val="18"/>
              </w:rPr>
              <w:t>Sustainability</w:t>
            </w:r>
            <w:r>
              <w:rPr>
                <w:spacing w:val="-1"/>
                <w:sz w:val="18"/>
              </w:rPr>
              <w:t> </w:t>
            </w:r>
            <w:r>
              <w:rPr>
                <w:spacing w:val="-2"/>
                <w:sz w:val="18"/>
              </w:rPr>
              <w:t>Indicators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0.76</w:t>
            </w:r>
          </w:p>
        </w:tc>
        <w:tc>
          <w:tcPr>
            <w:tcW w:w="4320" w:type="dxa"/>
          </w:tcPr>
          <w:p>
            <w:pPr>
              <w:pStyle w:val="TableParagraph"/>
              <w:spacing w:line="207" w:lineRule="exact"/>
              <w:ind w:left="108"/>
              <w:rPr>
                <w:sz w:val="18"/>
              </w:rPr>
            </w:pPr>
            <w:r>
              <w:rPr>
                <w:sz w:val="18"/>
              </w:rPr>
              <w:t>Kelly</w:t>
            </w:r>
            <w:r>
              <w:rPr>
                <w:spacing w:val="-1"/>
                <w:sz w:val="18"/>
              </w:rPr>
              <w:t> </w:t>
            </w:r>
            <w:r>
              <w:rPr>
                <w:sz w:val="18"/>
              </w:rPr>
              <w:t>and</w:t>
            </w:r>
            <w:r>
              <w:rPr>
                <w:spacing w:val="-3"/>
                <w:sz w:val="18"/>
              </w:rPr>
              <w:t> </w:t>
            </w:r>
            <w:r>
              <w:rPr>
                <w:sz w:val="18"/>
              </w:rPr>
              <w:t>Rossotto </w:t>
            </w:r>
            <w:r>
              <w:rPr>
                <w:spacing w:val="-2"/>
                <w:sz w:val="18"/>
              </w:rPr>
              <w:t>(2012)</w:t>
            </w:r>
          </w:p>
        </w:tc>
      </w:tr>
      <w:tr>
        <w:trPr>
          <w:trHeight w:val="316" w:hRule="atLeast"/>
        </w:trPr>
        <w:tc>
          <w:tcPr>
            <w:tcW w:w="5131" w:type="dxa"/>
            <w:shd w:val="clear" w:color="auto" w:fill="FFC000"/>
          </w:tcPr>
          <w:p>
            <w:pPr>
              <w:pStyle w:val="TableParagraph"/>
              <w:spacing w:before="55"/>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2.2.3</w:t>
            </w:r>
          </w:p>
        </w:tc>
        <w:tc>
          <w:tcPr>
            <w:tcW w:w="900" w:type="dxa"/>
            <w:shd w:val="clear" w:color="auto" w:fill="FFC000"/>
          </w:tcPr>
          <w:p>
            <w:pPr>
              <w:pStyle w:val="TableParagraph"/>
              <w:spacing w:before="55"/>
              <w:ind w:right="97"/>
              <w:jc w:val="right"/>
              <w:rPr>
                <w:sz w:val="18"/>
              </w:rPr>
            </w:pPr>
            <w:r>
              <w:rPr>
                <w:spacing w:val="-10"/>
                <w:sz w:val="18"/>
              </w:rPr>
              <w:t>5</w:t>
            </w:r>
          </w:p>
        </w:tc>
        <w:tc>
          <w:tcPr>
            <w:tcW w:w="900" w:type="dxa"/>
            <w:shd w:val="clear" w:color="auto" w:fill="FFC000"/>
          </w:tcPr>
          <w:p>
            <w:pPr>
              <w:pStyle w:val="TableParagraph"/>
              <w:spacing w:before="55"/>
              <w:ind w:right="97"/>
              <w:jc w:val="right"/>
              <w:rPr>
                <w:sz w:val="18"/>
              </w:rPr>
            </w:pPr>
            <w:r>
              <w:rPr>
                <w:spacing w:val="-10"/>
                <w:sz w:val="18"/>
              </w:rPr>
              <w:t>6</w:t>
            </w:r>
          </w:p>
        </w:tc>
        <w:tc>
          <w:tcPr>
            <w:tcW w:w="900" w:type="dxa"/>
            <w:shd w:val="clear" w:color="auto" w:fill="FFC000"/>
          </w:tcPr>
          <w:p>
            <w:pPr>
              <w:pStyle w:val="TableParagraph"/>
              <w:spacing w:before="55"/>
              <w:ind w:right="94"/>
              <w:jc w:val="right"/>
              <w:rPr>
                <w:sz w:val="18"/>
              </w:rPr>
            </w:pPr>
            <w:r>
              <w:rPr>
                <w:spacing w:val="-5"/>
                <w:sz w:val="18"/>
              </w:rPr>
              <w:t>11</w:t>
            </w:r>
          </w:p>
        </w:tc>
        <w:tc>
          <w:tcPr>
            <w:tcW w:w="900" w:type="dxa"/>
            <w:shd w:val="clear" w:color="auto" w:fill="FFC000"/>
          </w:tcPr>
          <w:p>
            <w:pPr>
              <w:pStyle w:val="TableParagraph"/>
              <w:spacing w:before="55"/>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433" w:hRule="atLeast"/>
        </w:trPr>
        <w:tc>
          <w:tcPr>
            <w:tcW w:w="13051" w:type="dxa"/>
            <w:gridSpan w:val="6"/>
            <w:shd w:val="clear" w:color="auto" w:fill="E7EBF5"/>
          </w:tcPr>
          <w:p>
            <w:pPr>
              <w:pStyle w:val="TableParagraph"/>
              <w:spacing w:before="112"/>
              <w:ind w:left="448"/>
              <w:rPr>
                <w:b/>
                <w:sz w:val="18"/>
              </w:rPr>
            </w:pPr>
            <w:r>
              <w:rPr>
                <w:b/>
                <w:sz w:val="18"/>
              </w:rPr>
              <w:t>2.2.4</w:t>
            </w:r>
            <w:r>
              <w:rPr>
                <w:b/>
                <w:spacing w:val="39"/>
                <w:sz w:val="18"/>
              </w:rPr>
              <w:t>  </w:t>
            </w:r>
            <w:r>
              <w:rPr>
                <w:b/>
                <w:sz w:val="18"/>
              </w:rPr>
              <w:t>Enforcement</w:t>
            </w:r>
            <w:r>
              <w:rPr>
                <w:b/>
                <w:spacing w:val="-1"/>
                <w:sz w:val="18"/>
              </w:rPr>
              <w:t> </w:t>
            </w:r>
            <w:r>
              <w:rPr>
                <w:b/>
                <w:sz w:val="18"/>
              </w:rPr>
              <w:t>of</w:t>
            </w:r>
            <w:r>
              <w:rPr>
                <w:b/>
                <w:spacing w:val="-3"/>
                <w:sz w:val="18"/>
              </w:rPr>
              <w:t> </w:t>
            </w:r>
            <w:r>
              <w:rPr>
                <w:b/>
                <w:sz w:val="18"/>
              </w:rPr>
              <w:t>Safety</w:t>
            </w:r>
            <w:r>
              <w:rPr>
                <w:b/>
                <w:spacing w:val="-2"/>
                <w:sz w:val="18"/>
              </w:rPr>
              <w:t> </w:t>
            </w:r>
            <w:r>
              <w:rPr>
                <w:b/>
                <w:sz w:val="18"/>
              </w:rPr>
              <w:t>Regulations</w:t>
            </w:r>
            <w:r>
              <w:rPr>
                <w:b/>
                <w:spacing w:val="-2"/>
                <w:sz w:val="18"/>
              </w:rPr>
              <w:t> </w:t>
            </w:r>
            <w:r>
              <w:rPr>
                <w:b/>
                <w:sz w:val="18"/>
              </w:rPr>
              <w:t>and Consumer</w:t>
            </w:r>
            <w:r>
              <w:rPr>
                <w:b/>
                <w:spacing w:val="-2"/>
                <w:sz w:val="18"/>
              </w:rPr>
              <w:t> </w:t>
            </w:r>
            <w:r>
              <w:rPr>
                <w:b/>
                <w:sz w:val="18"/>
              </w:rPr>
              <w:t>Protection</w:t>
            </w:r>
            <w:r>
              <w:rPr>
                <w:b/>
                <w:spacing w:val="-3"/>
                <w:sz w:val="18"/>
              </w:rPr>
              <w:t> </w:t>
            </w:r>
            <w:r>
              <w:rPr>
                <w:b/>
                <w:spacing w:val="-2"/>
                <w:sz w:val="18"/>
              </w:rPr>
              <w:t>Mechanisms</w:t>
            </w:r>
          </w:p>
        </w:tc>
      </w:tr>
    </w:tbl>
    <w:p>
      <w:pPr>
        <w:pStyle w:val="TableParagraph"/>
        <w:spacing w:after="0"/>
        <w:rPr>
          <w:b/>
          <w:sz w:val="18"/>
        </w:rPr>
        <w:sectPr>
          <w:pgSz w:w="15840" w:h="12240" w:orient="landscape"/>
          <w:pgMar w:header="0" w:footer="522" w:top="1380" w:bottom="720" w:left="1080" w:right="1080"/>
        </w:sectPr>
      </w:pPr>
    </w:p>
    <w:p>
      <w:pPr>
        <w:pStyle w:val="BodyText"/>
        <w:spacing w:before="2"/>
        <w:rPr>
          <w:sz w:val="5"/>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1"/>
        <w:gridCol w:w="900"/>
        <w:gridCol w:w="900"/>
        <w:gridCol w:w="900"/>
        <w:gridCol w:w="900"/>
        <w:gridCol w:w="4320"/>
      </w:tblGrid>
      <w:tr>
        <w:trPr>
          <w:trHeight w:val="414" w:hRule="atLeast"/>
        </w:trPr>
        <w:tc>
          <w:tcPr>
            <w:tcW w:w="5131" w:type="dxa"/>
          </w:tcPr>
          <w:p>
            <w:pPr>
              <w:pStyle w:val="TableParagraph"/>
              <w:spacing w:line="207" w:lineRule="exact"/>
              <w:ind w:left="107"/>
              <w:rPr>
                <w:sz w:val="18"/>
              </w:rPr>
            </w:pPr>
            <w:r>
              <w:rPr>
                <w:sz w:val="18"/>
              </w:rPr>
              <w:t>Implementation</w:t>
            </w:r>
            <w:r>
              <w:rPr>
                <w:spacing w:val="-3"/>
                <w:sz w:val="18"/>
              </w:rPr>
              <w:t> </w:t>
            </w:r>
            <w:r>
              <w:rPr>
                <w:sz w:val="18"/>
              </w:rPr>
              <w:t>of</w:t>
            </w:r>
            <w:r>
              <w:rPr>
                <w:spacing w:val="-1"/>
                <w:sz w:val="18"/>
              </w:rPr>
              <w:t> </w:t>
            </w:r>
            <w:r>
              <w:rPr>
                <w:sz w:val="18"/>
              </w:rPr>
              <w:t>Inspections</w:t>
            </w:r>
            <w:r>
              <w:rPr>
                <w:spacing w:val="-2"/>
                <w:sz w:val="18"/>
              </w:rPr>
              <w:t> </w:t>
            </w:r>
            <w:r>
              <w:rPr>
                <w:sz w:val="18"/>
              </w:rPr>
              <w:t>for</w:t>
            </w:r>
            <w:r>
              <w:rPr>
                <w:spacing w:val="-4"/>
                <w:sz w:val="18"/>
              </w:rPr>
              <w:t> </w:t>
            </w:r>
            <w:r>
              <w:rPr>
                <w:sz w:val="18"/>
              </w:rPr>
              <w:t>Water</w:t>
            </w:r>
            <w:r>
              <w:rPr>
                <w:spacing w:val="-1"/>
                <w:sz w:val="18"/>
              </w:rPr>
              <w:t> </w:t>
            </w:r>
            <w:r>
              <w:rPr>
                <w:spacing w:val="-2"/>
                <w:sz w:val="18"/>
              </w:rPr>
              <w:t>Connections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20" w:type="dxa"/>
          </w:tcPr>
          <w:p>
            <w:pPr>
              <w:pStyle w:val="TableParagraph"/>
              <w:spacing w:line="206" w:lineRule="exact"/>
              <w:ind w:left="108"/>
              <w:rPr>
                <w:sz w:val="18"/>
              </w:rPr>
            </w:pPr>
            <w:r>
              <w:rPr>
                <w:sz w:val="18"/>
              </w:rPr>
              <w:t>IFC,</w:t>
            </w:r>
            <w:r>
              <w:rPr>
                <w:spacing w:val="-1"/>
                <w:sz w:val="18"/>
              </w:rPr>
              <w:t> </w:t>
            </w:r>
            <w:r>
              <w:rPr>
                <w:sz w:val="18"/>
              </w:rPr>
              <w:t>World Bank,</w:t>
            </w:r>
            <w:r>
              <w:rPr>
                <w:spacing w:val="-4"/>
                <w:sz w:val="18"/>
              </w:rPr>
              <w:t> </w:t>
            </w:r>
            <w:r>
              <w:rPr>
                <w:sz w:val="18"/>
              </w:rPr>
              <w:t>and</w:t>
            </w:r>
            <w:r>
              <w:rPr>
                <w:spacing w:val="-2"/>
                <w:sz w:val="18"/>
              </w:rPr>
              <w:t> </w:t>
            </w:r>
            <w:r>
              <w:rPr>
                <w:sz w:val="18"/>
              </w:rPr>
              <w:t>MIGA</w:t>
            </w:r>
            <w:r>
              <w:rPr>
                <w:spacing w:val="-2"/>
                <w:sz w:val="18"/>
              </w:rPr>
              <w:t> </w:t>
            </w:r>
            <w:r>
              <w:rPr>
                <w:sz w:val="18"/>
              </w:rPr>
              <w:t>(2013);</w:t>
            </w:r>
            <w:r>
              <w:rPr>
                <w:spacing w:val="-1"/>
                <w:sz w:val="18"/>
              </w:rPr>
              <w:t> </w:t>
            </w:r>
            <w:r>
              <w:rPr>
                <w:sz w:val="18"/>
              </w:rPr>
              <w:t>OECD</w:t>
            </w:r>
            <w:r>
              <w:rPr>
                <w:spacing w:val="-4"/>
                <w:sz w:val="18"/>
              </w:rPr>
              <w:t> </w:t>
            </w:r>
            <w:r>
              <w:rPr>
                <w:spacing w:val="-2"/>
                <w:sz w:val="18"/>
              </w:rPr>
              <w:t>(2018);</w:t>
            </w:r>
          </w:p>
          <w:p>
            <w:pPr>
              <w:pStyle w:val="TableParagraph"/>
              <w:spacing w:line="188" w:lineRule="exact"/>
              <w:ind w:left="108"/>
              <w:rPr>
                <w:sz w:val="18"/>
              </w:rPr>
            </w:pPr>
            <w:r>
              <w:rPr>
                <w:sz w:val="18"/>
              </w:rPr>
              <w:t>World</w:t>
            </w:r>
            <w:r>
              <w:rPr>
                <w:spacing w:val="-3"/>
                <w:sz w:val="18"/>
              </w:rPr>
              <w:t> </w:t>
            </w:r>
            <w:r>
              <w:rPr>
                <w:sz w:val="18"/>
              </w:rPr>
              <w:t>Bank</w:t>
            </w:r>
            <w:r>
              <w:rPr>
                <w:spacing w:val="-1"/>
                <w:sz w:val="18"/>
              </w:rPr>
              <w:t> </w:t>
            </w:r>
            <w:r>
              <w:rPr>
                <w:spacing w:val="-2"/>
                <w:sz w:val="18"/>
              </w:rPr>
              <w:t>(2017b)</w:t>
            </w:r>
          </w:p>
        </w:tc>
      </w:tr>
      <w:tr>
        <w:trPr>
          <w:trHeight w:val="282" w:hRule="atLeast"/>
        </w:trPr>
        <w:tc>
          <w:tcPr>
            <w:tcW w:w="5131" w:type="dxa"/>
          </w:tcPr>
          <w:p>
            <w:pPr>
              <w:pStyle w:val="TableParagraph"/>
              <w:spacing w:line="207" w:lineRule="exact"/>
              <w:ind w:left="107"/>
              <w:rPr>
                <w:sz w:val="18"/>
              </w:rPr>
            </w:pPr>
            <w:r>
              <w:rPr>
                <w:sz w:val="18"/>
              </w:rPr>
              <w:t>Independent</w:t>
            </w:r>
            <w:r>
              <w:rPr>
                <w:spacing w:val="-4"/>
                <w:sz w:val="18"/>
              </w:rPr>
              <w:t> </w:t>
            </w:r>
            <w:r>
              <w:rPr>
                <w:sz w:val="18"/>
              </w:rPr>
              <w:t>Complaint</w:t>
            </w:r>
            <w:r>
              <w:rPr>
                <w:spacing w:val="-1"/>
                <w:sz w:val="18"/>
              </w:rPr>
              <w:t> </w:t>
            </w:r>
            <w:r>
              <w:rPr>
                <w:spacing w:val="-2"/>
                <w:sz w:val="18"/>
              </w:rPr>
              <w:t>Mechanism</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20" w:type="dxa"/>
          </w:tcPr>
          <w:p>
            <w:pPr>
              <w:pStyle w:val="TableParagraph"/>
              <w:spacing w:line="207" w:lineRule="exact"/>
              <w:ind w:left="108"/>
              <w:rPr>
                <w:sz w:val="18"/>
              </w:rPr>
            </w:pPr>
            <w:r>
              <w:rPr>
                <w:sz w:val="18"/>
              </w:rPr>
              <w:t>Transparency</w:t>
            </w:r>
            <w:r>
              <w:rPr>
                <w:spacing w:val="-3"/>
                <w:sz w:val="18"/>
              </w:rPr>
              <w:t> </w:t>
            </w:r>
            <w:r>
              <w:rPr>
                <w:sz w:val="18"/>
              </w:rPr>
              <w:t>International</w:t>
            </w:r>
            <w:r>
              <w:rPr>
                <w:spacing w:val="-3"/>
                <w:sz w:val="18"/>
              </w:rPr>
              <w:t> </w:t>
            </w:r>
            <w:r>
              <w:rPr>
                <w:spacing w:val="-2"/>
                <w:sz w:val="18"/>
              </w:rPr>
              <w:t>(2016)</w:t>
            </w:r>
          </w:p>
        </w:tc>
      </w:tr>
      <w:tr>
        <w:trPr>
          <w:trHeight w:val="282" w:hRule="atLeast"/>
        </w:trPr>
        <w:tc>
          <w:tcPr>
            <w:tcW w:w="51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2.2.4</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282" w:hRule="atLeast"/>
        </w:trPr>
        <w:tc>
          <w:tcPr>
            <w:tcW w:w="5131"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2.2</w:t>
            </w:r>
          </w:p>
        </w:tc>
        <w:tc>
          <w:tcPr>
            <w:tcW w:w="900" w:type="dxa"/>
            <w:shd w:val="clear" w:color="auto" w:fill="FFC000"/>
          </w:tcPr>
          <w:p>
            <w:pPr>
              <w:pStyle w:val="TableParagraph"/>
              <w:spacing w:before="38"/>
              <w:ind w:right="94"/>
              <w:jc w:val="right"/>
              <w:rPr>
                <w:b/>
                <w:sz w:val="18"/>
              </w:rPr>
            </w:pPr>
            <w:r>
              <w:rPr>
                <w:b/>
                <w:spacing w:val="-5"/>
                <w:sz w:val="18"/>
              </w:rPr>
              <w:t>13</w:t>
            </w:r>
          </w:p>
        </w:tc>
        <w:tc>
          <w:tcPr>
            <w:tcW w:w="900" w:type="dxa"/>
            <w:shd w:val="clear" w:color="auto" w:fill="FFC000"/>
          </w:tcPr>
          <w:p>
            <w:pPr>
              <w:pStyle w:val="TableParagraph"/>
              <w:spacing w:before="38"/>
              <w:ind w:right="93"/>
              <w:jc w:val="right"/>
              <w:rPr>
                <w:b/>
                <w:sz w:val="18"/>
              </w:rPr>
            </w:pPr>
            <w:r>
              <w:rPr>
                <w:b/>
                <w:spacing w:val="-5"/>
                <w:sz w:val="18"/>
              </w:rPr>
              <w:t>15</w:t>
            </w:r>
          </w:p>
        </w:tc>
        <w:tc>
          <w:tcPr>
            <w:tcW w:w="900" w:type="dxa"/>
            <w:shd w:val="clear" w:color="auto" w:fill="FFC000"/>
          </w:tcPr>
          <w:p>
            <w:pPr>
              <w:pStyle w:val="TableParagraph"/>
              <w:spacing w:before="38"/>
              <w:ind w:right="94"/>
              <w:jc w:val="right"/>
              <w:rPr>
                <w:b/>
                <w:sz w:val="18"/>
              </w:rPr>
            </w:pPr>
            <w:r>
              <w:rPr>
                <w:b/>
                <w:spacing w:val="-5"/>
                <w:sz w:val="18"/>
              </w:rPr>
              <w:t>28</w:t>
            </w:r>
          </w:p>
        </w:tc>
        <w:tc>
          <w:tcPr>
            <w:tcW w:w="900" w:type="dxa"/>
            <w:shd w:val="clear" w:color="auto" w:fill="FFC000"/>
          </w:tcPr>
          <w:p>
            <w:pPr>
              <w:pStyle w:val="TableParagraph"/>
              <w:spacing w:before="38"/>
              <w:ind w:right="93"/>
              <w:jc w:val="right"/>
              <w:rPr>
                <w:b/>
                <w:sz w:val="18"/>
              </w:rPr>
            </w:pPr>
            <w:r>
              <w:rPr>
                <w:b/>
                <w:spacing w:val="-2"/>
                <w:sz w:val="18"/>
              </w:rPr>
              <w:t>33.33</w:t>
            </w:r>
          </w:p>
        </w:tc>
        <w:tc>
          <w:tcPr>
            <w:tcW w:w="4320" w:type="dxa"/>
            <w:shd w:val="clear" w:color="auto" w:fill="FFC000"/>
          </w:tcPr>
          <w:p>
            <w:pPr>
              <w:pStyle w:val="TableParagraph"/>
              <w:rPr>
                <w:sz w:val="18"/>
              </w:rPr>
            </w:pPr>
          </w:p>
        </w:tc>
      </w:tr>
      <w:tr>
        <w:trPr>
          <w:trHeight w:val="431" w:hRule="atLeast"/>
        </w:trPr>
        <w:tc>
          <w:tcPr>
            <w:tcW w:w="13051" w:type="dxa"/>
            <w:gridSpan w:val="6"/>
            <w:shd w:val="clear" w:color="auto" w:fill="CCD4EA"/>
          </w:tcPr>
          <w:p>
            <w:pPr>
              <w:pStyle w:val="TableParagraph"/>
              <w:spacing w:before="112"/>
              <w:ind w:left="107"/>
              <w:rPr>
                <w:b/>
                <w:sz w:val="18"/>
              </w:rPr>
            </w:pPr>
            <w:r>
              <w:rPr>
                <w:b/>
                <w:sz w:val="18"/>
              </w:rPr>
              <w:t>2.3</w:t>
            </w:r>
            <w:r>
              <w:rPr>
                <w:b/>
                <w:spacing w:val="66"/>
                <w:w w:val="150"/>
                <w:sz w:val="18"/>
              </w:rPr>
              <w:t> </w:t>
            </w:r>
            <w:r>
              <w:rPr>
                <w:b/>
                <w:spacing w:val="-2"/>
                <w:sz w:val="18"/>
              </w:rPr>
              <w:t>INTERNET</w:t>
            </w:r>
          </w:p>
        </w:tc>
      </w:tr>
      <w:tr>
        <w:trPr>
          <w:trHeight w:val="431" w:hRule="atLeast"/>
        </w:trPr>
        <w:tc>
          <w:tcPr>
            <w:tcW w:w="13051" w:type="dxa"/>
            <w:gridSpan w:val="6"/>
            <w:shd w:val="clear" w:color="auto" w:fill="E7EBF5"/>
          </w:tcPr>
          <w:p>
            <w:pPr>
              <w:pStyle w:val="TableParagraph"/>
              <w:spacing w:before="112"/>
              <w:ind w:left="448"/>
              <w:rPr>
                <w:b/>
                <w:sz w:val="18"/>
              </w:rPr>
            </w:pPr>
            <w:r>
              <w:rPr>
                <w:b/>
                <w:sz w:val="18"/>
              </w:rPr>
              <w:t>2.3.1</w:t>
            </w:r>
            <w:r>
              <w:rPr>
                <w:b/>
                <w:spacing w:val="43"/>
                <w:sz w:val="18"/>
              </w:rPr>
              <w:t>  </w:t>
            </w:r>
            <w:r>
              <w:rPr>
                <w:b/>
                <w:sz w:val="18"/>
              </w:rPr>
              <w:t>Digital</w:t>
            </w:r>
            <w:r>
              <w:rPr>
                <w:b/>
                <w:spacing w:val="-1"/>
                <w:sz w:val="18"/>
              </w:rPr>
              <w:t> </w:t>
            </w:r>
            <w:r>
              <w:rPr>
                <w:b/>
                <w:sz w:val="18"/>
              </w:rPr>
              <w:t>Services and</w:t>
            </w:r>
            <w:r>
              <w:rPr>
                <w:b/>
                <w:spacing w:val="-2"/>
                <w:sz w:val="18"/>
              </w:rPr>
              <w:t> Interoperability</w:t>
            </w:r>
          </w:p>
        </w:tc>
      </w:tr>
      <w:tr>
        <w:trPr>
          <w:trHeight w:val="282" w:hRule="atLeast"/>
        </w:trPr>
        <w:tc>
          <w:tcPr>
            <w:tcW w:w="5131" w:type="dxa"/>
          </w:tcPr>
          <w:p>
            <w:pPr>
              <w:pStyle w:val="TableParagraph"/>
              <w:spacing w:line="207" w:lineRule="exact"/>
              <w:ind w:left="107"/>
              <w:rPr>
                <w:sz w:val="18"/>
              </w:rPr>
            </w:pPr>
            <w:r>
              <w:rPr>
                <w:sz w:val="18"/>
              </w:rPr>
              <w:t>Electronic</w:t>
            </w:r>
            <w:r>
              <w:rPr>
                <w:spacing w:val="-1"/>
                <w:sz w:val="18"/>
              </w:rPr>
              <w:t> </w:t>
            </w:r>
            <w:r>
              <w:rPr>
                <w:spacing w:val="-2"/>
                <w:sz w:val="18"/>
              </w:rPr>
              <w:t>Application</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2.08</w:t>
            </w:r>
          </w:p>
        </w:tc>
        <w:tc>
          <w:tcPr>
            <w:tcW w:w="4320" w:type="dxa"/>
          </w:tcPr>
          <w:p>
            <w:pPr>
              <w:pStyle w:val="TableParagraph"/>
              <w:spacing w:line="207" w:lineRule="exact"/>
              <w:ind w:left="108"/>
              <w:rPr>
                <w:sz w:val="18"/>
              </w:rPr>
            </w:pPr>
            <w:r>
              <w:rPr>
                <w:sz w:val="18"/>
              </w:rPr>
              <w:t>Kelly</w:t>
            </w:r>
            <w:r>
              <w:rPr>
                <w:spacing w:val="-1"/>
                <w:sz w:val="18"/>
              </w:rPr>
              <w:t> </w:t>
            </w:r>
            <w:r>
              <w:rPr>
                <w:sz w:val="18"/>
              </w:rPr>
              <w:t>and</w:t>
            </w:r>
            <w:r>
              <w:rPr>
                <w:spacing w:val="-3"/>
                <w:sz w:val="18"/>
              </w:rPr>
              <w:t> </w:t>
            </w:r>
            <w:r>
              <w:rPr>
                <w:sz w:val="18"/>
              </w:rPr>
              <w:t>Rossotto </w:t>
            </w:r>
            <w:r>
              <w:rPr>
                <w:spacing w:val="-2"/>
                <w:sz w:val="18"/>
              </w:rPr>
              <w:t>(2012)</w:t>
            </w:r>
          </w:p>
        </w:tc>
      </w:tr>
      <w:tr>
        <w:trPr>
          <w:trHeight w:val="282" w:hRule="atLeast"/>
        </w:trPr>
        <w:tc>
          <w:tcPr>
            <w:tcW w:w="5131" w:type="dxa"/>
          </w:tcPr>
          <w:p>
            <w:pPr>
              <w:pStyle w:val="TableParagraph"/>
              <w:spacing w:line="207" w:lineRule="exact"/>
              <w:ind w:left="107"/>
              <w:rPr>
                <w:sz w:val="18"/>
              </w:rPr>
            </w:pPr>
            <w:r>
              <w:rPr>
                <w:sz w:val="18"/>
              </w:rPr>
              <w:t>Electronic</w:t>
            </w:r>
            <w:r>
              <w:rPr>
                <w:spacing w:val="-1"/>
                <w:sz w:val="18"/>
              </w:rPr>
              <w:t> </w:t>
            </w:r>
            <w:r>
              <w:rPr>
                <w:spacing w:val="-2"/>
                <w:sz w:val="18"/>
              </w:rPr>
              <w:t>Payment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2.08</w:t>
            </w:r>
          </w:p>
        </w:tc>
        <w:tc>
          <w:tcPr>
            <w:tcW w:w="4320" w:type="dxa"/>
          </w:tcPr>
          <w:p>
            <w:pPr>
              <w:pStyle w:val="TableParagraph"/>
              <w:spacing w:line="207" w:lineRule="exact"/>
              <w:ind w:left="108"/>
              <w:rPr>
                <w:sz w:val="18"/>
              </w:rPr>
            </w:pPr>
            <w:r>
              <w:rPr>
                <w:sz w:val="18"/>
              </w:rPr>
              <w:t>Popa</w:t>
            </w:r>
            <w:r>
              <w:rPr>
                <w:spacing w:val="-5"/>
                <w:sz w:val="18"/>
              </w:rPr>
              <w:t> </w:t>
            </w:r>
            <w:r>
              <w:rPr>
                <w:sz w:val="18"/>
              </w:rPr>
              <w:t>and</w:t>
            </w:r>
            <w:r>
              <w:rPr>
                <w:spacing w:val="-1"/>
                <w:sz w:val="18"/>
              </w:rPr>
              <w:t> </w:t>
            </w:r>
            <w:r>
              <w:rPr>
                <w:sz w:val="18"/>
              </w:rPr>
              <w:t>Prostean</w:t>
            </w:r>
            <w:r>
              <w:rPr>
                <w:spacing w:val="-1"/>
                <w:sz w:val="18"/>
              </w:rPr>
              <w:t> </w:t>
            </w:r>
            <w:r>
              <w:rPr>
                <w:spacing w:val="-2"/>
                <w:sz w:val="18"/>
              </w:rPr>
              <w:t>(2013)</w:t>
            </w:r>
          </w:p>
        </w:tc>
      </w:tr>
      <w:tr>
        <w:trPr>
          <w:trHeight w:val="282" w:hRule="atLeast"/>
        </w:trPr>
        <w:tc>
          <w:tcPr>
            <w:tcW w:w="5131" w:type="dxa"/>
          </w:tcPr>
          <w:p>
            <w:pPr>
              <w:pStyle w:val="TableParagraph"/>
              <w:spacing w:before="2"/>
              <w:ind w:left="107"/>
              <w:rPr>
                <w:sz w:val="18"/>
              </w:rPr>
            </w:pPr>
            <w:r>
              <w:rPr>
                <w:sz w:val="18"/>
              </w:rPr>
              <w:t>Information</w:t>
            </w:r>
            <w:r>
              <w:rPr>
                <w:spacing w:val="-2"/>
                <w:sz w:val="18"/>
              </w:rPr>
              <w:t> </w:t>
            </w:r>
            <w:r>
              <w:rPr>
                <w:sz w:val="18"/>
              </w:rPr>
              <w:t>on</w:t>
            </w:r>
            <w:r>
              <w:rPr>
                <w:spacing w:val="-2"/>
                <w:sz w:val="18"/>
              </w:rPr>
              <w:t> </w:t>
            </w:r>
            <w:r>
              <w:rPr>
                <w:sz w:val="18"/>
              </w:rPr>
              <w:t>Existing</w:t>
            </w:r>
            <w:r>
              <w:rPr>
                <w:spacing w:val="-2"/>
                <w:sz w:val="18"/>
              </w:rPr>
              <w:t> </w:t>
            </w:r>
            <w:r>
              <w:rPr>
                <w:sz w:val="18"/>
              </w:rPr>
              <w:t>Infrastructure</w:t>
            </w:r>
            <w:r>
              <w:rPr>
                <w:spacing w:val="-3"/>
                <w:sz w:val="18"/>
              </w:rPr>
              <w:t> </w:t>
            </w:r>
            <w:r>
              <w:rPr>
                <w:sz w:val="18"/>
              </w:rPr>
              <w:t>and</w:t>
            </w:r>
            <w:r>
              <w:rPr>
                <w:spacing w:val="-4"/>
                <w:sz w:val="18"/>
              </w:rPr>
              <w:t> </w:t>
            </w:r>
            <w:r>
              <w:rPr>
                <w:sz w:val="18"/>
              </w:rPr>
              <w:t>Planned</w:t>
            </w:r>
            <w:r>
              <w:rPr>
                <w:spacing w:val="-1"/>
                <w:sz w:val="18"/>
              </w:rPr>
              <w:t> </w:t>
            </w:r>
            <w:r>
              <w:rPr>
                <w:spacing w:val="-4"/>
                <w:sz w:val="18"/>
              </w:rPr>
              <w:t>Works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2.08</w:t>
            </w:r>
          </w:p>
        </w:tc>
        <w:tc>
          <w:tcPr>
            <w:tcW w:w="4320" w:type="dxa"/>
          </w:tcPr>
          <w:p>
            <w:pPr>
              <w:pStyle w:val="TableParagraph"/>
              <w:spacing w:before="2"/>
              <w:ind w:left="108"/>
              <w:rPr>
                <w:sz w:val="18"/>
              </w:rPr>
            </w:pPr>
            <w:r>
              <w:rPr>
                <w:sz w:val="18"/>
              </w:rPr>
              <w:t>ITU</w:t>
            </w:r>
            <w:r>
              <w:rPr>
                <w:spacing w:val="-2"/>
                <w:sz w:val="18"/>
              </w:rPr>
              <w:t> </w:t>
            </w:r>
            <w:r>
              <w:rPr>
                <w:sz w:val="18"/>
              </w:rPr>
              <w:t>(2019);</w:t>
            </w:r>
            <w:r>
              <w:rPr>
                <w:spacing w:val="-3"/>
                <w:sz w:val="18"/>
              </w:rPr>
              <w:t> </w:t>
            </w:r>
            <w:r>
              <w:rPr>
                <w:sz w:val="18"/>
              </w:rPr>
              <w:t>OGC</w:t>
            </w:r>
            <w:r>
              <w:rPr>
                <w:spacing w:val="-1"/>
                <w:sz w:val="18"/>
              </w:rPr>
              <w:t> </w:t>
            </w:r>
            <w:r>
              <w:rPr>
                <w:sz w:val="18"/>
              </w:rPr>
              <w:t>et</w:t>
            </w:r>
            <w:r>
              <w:rPr>
                <w:spacing w:val="-1"/>
                <w:sz w:val="18"/>
              </w:rPr>
              <w:t> </w:t>
            </w:r>
            <w:r>
              <w:rPr>
                <w:sz w:val="18"/>
              </w:rPr>
              <w:t>al. (2018);</w:t>
            </w:r>
            <w:r>
              <w:rPr>
                <w:spacing w:val="-3"/>
                <w:sz w:val="18"/>
              </w:rPr>
              <w:t> </w:t>
            </w:r>
            <w:r>
              <w:rPr>
                <w:sz w:val="18"/>
              </w:rPr>
              <w:t>UNESCAP </w:t>
            </w:r>
            <w:r>
              <w:rPr>
                <w:spacing w:val="-2"/>
                <w:sz w:val="18"/>
              </w:rPr>
              <w:t>(2019)</w:t>
            </w:r>
          </w:p>
        </w:tc>
      </w:tr>
      <w:tr>
        <w:trPr>
          <w:trHeight w:val="414" w:hRule="atLeast"/>
        </w:trPr>
        <w:tc>
          <w:tcPr>
            <w:tcW w:w="5131" w:type="dxa"/>
          </w:tcPr>
          <w:p>
            <w:pPr>
              <w:pStyle w:val="TableParagraph"/>
              <w:spacing w:before="2"/>
              <w:ind w:left="107"/>
              <w:rPr>
                <w:sz w:val="18"/>
              </w:rPr>
            </w:pPr>
            <w:r>
              <w:rPr>
                <w:sz w:val="18"/>
              </w:rPr>
              <w:t>Coordination</w:t>
            </w:r>
            <w:r>
              <w:rPr>
                <w:spacing w:val="-3"/>
                <w:sz w:val="18"/>
              </w:rPr>
              <w:t> </w:t>
            </w:r>
            <w:r>
              <w:rPr>
                <w:sz w:val="18"/>
              </w:rPr>
              <w:t>Mechanisms</w:t>
            </w:r>
            <w:r>
              <w:rPr>
                <w:spacing w:val="-2"/>
                <w:sz w:val="18"/>
              </w:rPr>
              <w:t> </w:t>
            </w:r>
            <w:r>
              <w:rPr>
                <w:sz w:val="18"/>
              </w:rPr>
              <w:t>for</w:t>
            </w:r>
            <w:r>
              <w:rPr>
                <w:spacing w:val="-4"/>
                <w:sz w:val="18"/>
              </w:rPr>
              <w:t> </w:t>
            </w:r>
            <w:r>
              <w:rPr>
                <w:sz w:val="18"/>
              </w:rPr>
              <w:t>Excavation </w:t>
            </w:r>
            <w:r>
              <w:rPr>
                <w:spacing w:val="-2"/>
                <w:sz w:val="18"/>
              </w:rPr>
              <w:t>Permits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2.08</w:t>
            </w:r>
          </w:p>
        </w:tc>
        <w:tc>
          <w:tcPr>
            <w:tcW w:w="4320" w:type="dxa"/>
          </w:tcPr>
          <w:p>
            <w:pPr>
              <w:pStyle w:val="TableParagraph"/>
              <w:spacing w:line="206" w:lineRule="exact"/>
              <w:ind w:left="108"/>
              <w:rPr>
                <w:sz w:val="18"/>
              </w:rPr>
            </w:pPr>
            <w:r>
              <w:rPr>
                <w:sz w:val="18"/>
              </w:rPr>
              <w:t>FPISC</w:t>
            </w:r>
            <w:r>
              <w:rPr>
                <w:spacing w:val="-5"/>
                <w:sz w:val="18"/>
              </w:rPr>
              <w:t> </w:t>
            </w:r>
            <w:r>
              <w:rPr>
                <w:sz w:val="18"/>
              </w:rPr>
              <w:t>(2017);</w:t>
            </w:r>
            <w:r>
              <w:rPr>
                <w:spacing w:val="-7"/>
                <w:sz w:val="18"/>
              </w:rPr>
              <w:t> </w:t>
            </w:r>
            <w:r>
              <w:rPr>
                <w:sz w:val="18"/>
              </w:rPr>
              <w:t>IFC,</w:t>
            </w:r>
            <w:r>
              <w:rPr>
                <w:spacing w:val="-7"/>
                <w:sz w:val="18"/>
              </w:rPr>
              <w:t> </w:t>
            </w:r>
            <w:r>
              <w:rPr>
                <w:sz w:val="18"/>
              </w:rPr>
              <w:t>World</w:t>
            </w:r>
            <w:r>
              <w:rPr>
                <w:spacing w:val="-4"/>
                <w:sz w:val="18"/>
              </w:rPr>
              <w:t> </w:t>
            </w:r>
            <w:r>
              <w:rPr>
                <w:sz w:val="18"/>
              </w:rPr>
              <w:t>Bank,</w:t>
            </w:r>
            <w:r>
              <w:rPr>
                <w:spacing w:val="-7"/>
                <w:sz w:val="18"/>
              </w:rPr>
              <w:t> </w:t>
            </w:r>
            <w:r>
              <w:rPr>
                <w:sz w:val="18"/>
              </w:rPr>
              <w:t>and</w:t>
            </w:r>
            <w:r>
              <w:rPr>
                <w:spacing w:val="-4"/>
                <w:sz w:val="18"/>
              </w:rPr>
              <w:t> </w:t>
            </w:r>
            <w:r>
              <w:rPr>
                <w:sz w:val="18"/>
              </w:rPr>
              <w:t>MIGA</w:t>
            </w:r>
            <w:r>
              <w:rPr>
                <w:spacing w:val="-5"/>
                <w:sz w:val="18"/>
              </w:rPr>
              <w:t> </w:t>
            </w:r>
            <w:r>
              <w:rPr>
                <w:sz w:val="18"/>
              </w:rPr>
              <w:t>(2013); UNESCAP (2019); Yu, Zhang, and Li (2013)</w:t>
            </w:r>
          </w:p>
        </w:tc>
      </w:tr>
      <w:tr>
        <w:trPr>
          <w:trHeight w:val="282" w:hRule="atLeast"/>
        </w:trPr>
        <w:tc>
          <w:tcPr>
            <w:tcW w:w="51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2.3.1</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7"/>
              <w:jc w:val="right"/>
              <w:rPr>
                <w:sz w:val="18"/>
              </w:rPr>
            </w:pPr>
            <w:r>
              <w:rPr>
                <w:spacing w:val="-10"/>
                <w:sz w:val="18"/>
              </w:rPr>
              <w:t>8</w:t>
            </w:r>
          </w:p>
        </w:tc>
        <w:tc>
          <w:tcPr>
            <w:tcW w:w="900" w:type="dxa"/>
            <w:shd w:val="clear" w:color="auto" w:fill="FFC000"/>
          </w:tcPr>
          <w:p>
            <w:pPr>
              <w:pStyle w:val="TableParagraph"/>
              <w:spacing w:before="38"/>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431" w:hRule="atLeast"/>
        </w:trPr>
        <w:tc>
          <w:tcPr>
            <w:tcW w:w="13051" w:type="dxa"/>
            <w:gridSpan w:val="6"/>
            <w:shd w:val="clear" w:color="auto" w:fill="E7EBF5"/>
          </w:tcPr>
          <w:p>
            <w:pPr>
              <w:pStyle w:val="TableParagraph"/>
              <w:spacing w:before="112"/>
              <w:ind w:left="453"/>
              <w:rPr>
                <w:b/>
                <w:sz w:val="18"/>
              </w:rPr>
            </w:pPr>
            <w:r>
              <w:rPr>
                <w:b/>
                <w:sz w:val="18"/>
              </w:rPr>
              <w:t>2.3.2</w:t>
            </w:r>
            <w:r>
              <w:rPr>
                <w:b/>
                <w:spacing w:val="42"/>
                <w:sz w:val="18"/>
              </w:rPr>
              <w:t>  </w:t>
            </w:r>
            <w:r>
              <w:rPr>
                <w:b/>
                <w:sz w:val="18"/>
              </w:rPr>
              <w:t>Monitoring</w:t>
            </w:r>
            <w:r>
              <w:rPr>
                <w:b/>
                <w:spacing w:val="-1"/>
                <w:sz w:val="18"/>
              </w:rPr>
              <w:t> </w:t>
            </w:r>
            <w:r>
              <w:rPr>
                <w:b/>
                <w:sz w:val="18"/>
              </w:rPr>
              <w:t>of</w:t>
            </w:r>
            <w:r>
              <w:rPr>
                <w:b/>
                <w:spacing w:val="-4"/>
                <w:sz w:val="18"/>
              </w:rPr>
              <w:t> </w:t>
            </w:r>
            <w:r>
              <w:rPr>
                <w:b/>
                <w:sz w:val="18"/>
              </w:rPr>
              <w:t>Service</w:t>
            </w:r>
            <w:r>
              <w:rPr>
                <w:b/>
                <w:spacing w:val="-2"/>
                <w:sz w:val="18"/>
              </w:rPr>
              <w:t> </w:t>
            </w:r>
            <w:r>
              <w:rPr>
                <w:b/>
                <w:sz w:val="18"/>
              </w:rPr>
              <w:t>Supply (includes</w:t>
            </w:r>
            <w:r>
              <w:rPr>
                <w:b/>
                <w:spacing w:val="-3"/>
                <w:sz w:val="18"/>
              </w:rPr>
              <w:t> </w:t>
            </w:r>
            <w:r>
              <w:rPr>
                <w:b/>
                <w:sz w:val="18"/>
              </w:rPr>
              <w:t>gender</w:t>
            </w:r>
            <w:r>
              <w:rPr>
                <w:b/>
                <w:spacing w:val="-2"/>
                <w:sz w:val="18"/>
              </w:rPr>
              <w:t> </w:t>
            </w:r>
            <w:r>
              <w:rPr>
                <w:b/>
                <w:sz w:val="18"/>
              </w:rPr>
              <w:t>and </w:t>
            </w:r>
            <w:r>
              <w:rPr>
                <w:b/>
                <w:spacing w:val="-2"/>
                <w:sz w:val="18"/>
              </w:rPr>
              <w:t>environment)</w:t>
            </w:r>
          </w:p>
        </w:tc>
      </w:tr>
      <w:tr>
        <w:trPr>
          <w:trHeight w:val="282" w:hRule="atLeast"/>
        </w:trPr>
        <w:tc>
          <w:tcPr>
            <w:tcW w:w="5131" w:type="dxa"/>
          </w:tcPr>
          <w:p>
            <w:pPr>
              <w:pStyle w:val="TableParagraph"/>
              <w:spacing w:before="2"/>
              <w:ind w:left="107"/>
              <w:rPr>
                <w:sz w:val="18"/>
              </w:rPr>
            </w:pPr>
            <w:r>
              <w:rPr>
                <w:sz w:val="18"/>
              </w:rPr>
              <w:t>Reliability</w:t>
            </w:r>
            <w:r>
              <w:rPr>
                <w:spacing w:val="-2"/>
                <w:sz w:val="18"/>
              </w:rPr>
              <w:t> </w:t>
            </w:r>
            <w:r>
              <w:rPr>
                <w:sz w:val="18"/>
              </w:rPr>
              <w:t>and</w:t>
            </w:r>
            <w:r>
              <w:rPr>
                <w:spacing w:val="-2"/>
                <w:sz w:val="18"/>
              </w:rPr>
              <w:t> </w:t>
            </w:r>
            <w:r>
              <w:rPr>
                <w:sz w:val="18"/>
              </w:rPr>
              <w:t>Quality of</w:t>
            </w:r>
            <w:r>
              <w:rPr>
                <w:spacing w:val="-3"/>
                <w:sz w:val="18"/>
              </w:rPr>
              <w:t> </w:t>
            </w:r>
            <w:r>
              <w:rPr>
                <w:sz w:val="18"/>
              </w:rPr>
              <w:t>Internet</w:t>
            </w:r>
            <w:r>
              <w:rPr>
                <w:spacing w:val="-2"/>
                <w:sz w:val="18"/>
              </w:rPr>
              <w:t> Supply</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4.17</w:t>
            </w:r>
          </w:p>
        </w:tc>
        <w:tc>
          <w:tcPr>
            <w:tcW w:w="4320" w:type="dxa"/>
          </w:tcPr>
          <w:p>
            <w:pPr>
              <w:pStyle w:val="TableParagraph"/>
              <w:spacing w:before="2"/>
              <w:ind w:left="108"/>
              <w:rPr>
                <w:sz w:val="18"/>
              </w:rPr>
            </w:pPr>
            <w:r>
              <w:rPr>
                <w:sz w:val="18"/>
              </w:rPr>
              <w:t>Kelly</w:t>
            </w:r>
            <w:r>
              <w:rPr>
                <w:spacing w:val="-1"/>
                <w:sz w:val="18"/>
              </w:rPr>
              <w:t> </w:t>
            </w:r>
            <w:r>
              <w:rPr>
                <w:sz w:val="18"/>
              </w:rPr>
              <w:t>and</w:t>
            </w:r>
            <w:r>
              <w:rPr>
                <w:spacing w:val="-3"/>
                <w:sz w:val="18"/>
              </w:rPr>
              <w:t> </w:t>
            </w:r>
            <w:r>
              <w:rPr>
                <w:sz w:val="18"/>
              </w:rPr>
              <w:t>Rossotto </w:t>
            </w:r>
            <w:r>
              <w:rPr>
                <w:spacing w:val="-2"/>
                <w:sz w:val="18"/>
              </w:rPr>
              <w:t>(2012)</w:t>
            </w:r>
          </w:p>
        </w:tc>
      </w:tr>
      <w:tr>
        <w:trPr>
          <w:trHeight w:val="285" w:hRule="atLeast"/>
        </w:trPr>
        <w:tc>
          <w:tcPr>
            <w:tcW w:w="5131" w:type="dxa"/>
          </w:tcPr>
          <w:p>
            <w:pPr>
              <w:pStyle w:val="TableParagraph"/>
              <w:spacing w:before="2"/>
              <w:ind w:left="107"/>
              <w:rPr>
                <w:sz w:val="18"/>
              </w:rPr>
            </w:pPr>
            <w:r>
              <w:rPr>
                <w:sz w:val="18"/>
              </w:rPr>
              <w:t>Access</w:t>
            </w:r>
            <w:r>
              <w:rPr>
                <w:spacing w:val="-1"/>
                <w:sz w:val="18"/>
              </w:rPr>
              <w:t> </w:t>
            </w:r>
            <w:r>
              <w:rPr>
                <w:sz w:val="18"/>
              </w:rPr>
              <w:t>to</w:t>
            </w:r>
            <w:r>
              <w:rPr>
                <w:spacing w:val="-1"/>
                <w:sz w:val="18"/>
              </w:rPr>
              <w:t> </w:t>
            </w:r>
            <w:r>
              <w:rPr>
                <w:sz w:val="18"/>
              </w:rPr>
              <w:t>Internet</w:t>
            </w:r>
            <w:r>
              <w:rPr>
                <w:spacing w:val="-1"/>
                <w:sz w:val="18"/>
              </w:rPr>
              <w:t> </w:t>
            </w:r>
            <w:r>
              <w:rPr>
                <w:sz w:val="18"/>
              </w:rPr>
              <w:t>for</w:t>
            </w:r>
            <w:r>
              <w:rPr>
                <w:spacing w:val="-3"/>
                <w:sz w:val="18"/>
              </w:rPr>
              <w:t> </w:t>
            </w:r>
            <w:r>
              <w:rPr>
                <w:sz w:val="18"/>
              </w:rPr>
              <w:t>Women</w:t>
            </w:r>
            <w:r>
              <w:rPr>
                <w:spacing w:val="-1"/>
                <w:sz w:val="18"/>
              </w:rPr>
              <w:t> </w:t>
            </w:r>
            <w:r>
              <w:rPr>
                <w:spacing w:val="-2"/>
                <w:sz w:val="18"/>
              </w:rPr>
              <w:t>Entrepreneurs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4.17</w:t>
            </w:r>
          </w:p>
        </w:tc>
        <w:tc>
          <w:tcPr>
            <w:tcW w:w="4320" w:type="dxa"/>
          </w:tcPr>
          <w:p>
            <w:pPr>
              <w:pStyle w:val="TableParagraph"/>
              <w:spacing w:before="2"/>
              <w:ind w:left="108"/>
              <w:rPr>
                <w:sz w:val="18"/>
              </w:rPr>
            </w:pPr>
            <w:r>
              <w:rPr>
                <w:sz w:val="18"/>
              </w:rPr>
              <w:t>ADB</w:t>
            </w:r>
            <w:r>
              <w:rPr>
                <w:spacing w:val="-1"/>
                <w:sz w:val="18"/>
              </w:rPr>
              <w:t> </w:t>
            </w:r>
            <w:r>
              <w:rPr>
                <w:sz w:val="18"/>
              </w:rPr>
              <w:t>(2012);</w:t>
            </w:r>
            <w:r>
              <w:rPr>
                <w:spacing w:val="-3"/>
                <w:sz w:val="18"/>
              </w:rPr>
              <w:t> </w:t>
            </w:r>
            <w:r>
              <w:rPr>
                <w:sz w:val="18"/>
              </w:rPr>
              <w:t>Pangare</w:t>
            </w:r>
            <w:r>
              <w:rPr>
                <w:spacing w:val="-1"/>
                <w:sz w:val="18"/>
              </w:rPr>
              <w:t> </w:t>
            </w:r>
            <w:r>
              <w:rPr>
                <w:sz w:val="18"/>
              </w:rPr>
              <w:t>et</w:t>
            </w:r>
            <w:r>
              <w:rPr>
                <w:spacing w:val="-1"/>
                <w:sz w:val="18"/>
              </w:rPr>
              <w:t> </w:t>
            </w:r>
            <w:r>
              <w:rPr>
                <w:sz w:val="18"/>
              </w:rPr>
              <w:t>al.</w:t>
            </w:r>
            <w:r>
              <w:rPr>
                <w:spacing w:val="-2"/>
                <w:sz w:val="18"/>
              </w:rPr>
              <w:t> (2019)</w:t>
            </w:r>
          </w:p>
        </w:tc>
      </w:tr>
      <w:tr>
        <w:trPr>
          <w:trHeight w:val="282" w:hRule="atLeast"/>
        </w:trPr>
        <w:tc>
          <w:tcPr>
            <w:tcW w:w="51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2.3.2</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431" w:hRule="atLeast"/>
        </w:trPr>
        <w:tc>
          <w:tcPr>
            <w:tcW w:w="13051" w:type="dxa"/>
            <w:gridSpan w:val="6"/>
            <w:shd w:val="clear" w:color="auto" w:fill="E7EBF5"/>
          </w:tcPr>
          <w:p>
            <w:pPr>
              <w:pStyle w:val="TableParagraph"/>
              <w:spacing w:before="112"/>
              <w:ind w:left="448"/>
              <w:rPr>
                <w:b/>
                <w:sz w:val="18"/>
              </w:rPr>
            </w:pPr>
            <w:r>
              <w:rPr>
                <w:b/>
                <w:sz w:val="18"/>
              </w:rPr>
              <w:t>2.3.3</w:t>
            </w:r>
            <w:r>
              <w:rPr>
                <w:b/>
                <w:spacing w:val="42"/>
                <w:sz w:val="18"/>
              </w:rPr>
              <w:t>  </w:t>
            </w:r>
            <w:r>
              <w:rPr>
                <w:b/>
                <w:sz w:val="18"/>
              </w:rPr>
              <w:t>Availability</w:t>
            </w:r>
            <w:r>
              <w:rPr>
                <w:b/>
                <w:spacing w:val="-1"/>
                <w:sz w:val="18"/>
              </w:rPr>
              <w:t> </w:t>
            </w:r>
            <w:r>
              <w:rPr>
                <w:b/>
                <w:sz w:val="18"/>
              </w:rPr>
              <w:t>of</w:t>
            </w:r>
            <w:r>
              <w:rPr>
                <w:b/>
                <w:spacing w:val="-1"/>
                <w:sz w:val="18"/>
              </w:rPr>
              <w:t> </w:t>
            </w:r>
            <w:r>
              <w:rPr>
                <w:b/>
                <w:sz w:val="18"/>
              </w:rPr>
              <w:t>Information</w:t>
            </w:r>
            <w:r>
              <w:rPr>
                <w:b/>
                <w:spacing w:val="-3"/>
                <w:sz w:val="18"/>
              </w:rPr>
              <w:t> </w:t>
            </w:r>
            <w:r>
              <w:rPr>
                <w:b/>
                <w:sz w:val="18"/>
              </w:rPr>
              <w:t>and</w:t>
            </w:r>
            <w:r>
              <w:rPr>
                <w:b/>
                <w:spacing w:val="-2"/>
                <w:sz w:val="18"/>
              </w:rPr>
              <w:t> Transparency</w:t>
            </w:r>
          </w:p>
        </w:tc>
      </w:tr>
      <w:tr>
        <w:trPr>
          <w:trHeight w:val="282" w:hRule="atLeast"/>
        </w:trPr>
        <w:tc>
          <w:tcPr>
            <w:tcW w:w="5131" w:type="dxa"/>
          </w:tcPr>
          <w:p>
            <w:pPr>
              <w:pStyle w:val="TableParagraph"/>
              <w:spacing w:line="207" w:lineRule="exact"/>
              <w:ind w:left="107"/>
              <w:rPr>
                <w:sz w:val="18"/>
              </w:rPr>
            </w:pPr>
            <w:r>
              <w:rPr>
                <w:sz w:val="18"/>
              </w:rPr>
              <w:t>Connection</w:t>
            </w:r>
            <w:r>
              <w:rPr>
                <w:spacing w:val="-2"/>
                <w:sz w:val="18"/>
              </w:rPr>
              <w:t> Requirements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1.67</w:t>
            </w:r>
          </w:p>
        </w:tc>
        <w:tc>
          <w:tcPr>
            <w:tcW w:w="4320" w:type="dxa"/>
          </w:tcPr>
          <w:p>
            <w:pPr>
              <w:pStyle w:val="TableParagraph"/>
              <w:spacing w:line="207" w:lineRule="exact"/>
              <w:ind w:left="108"/>
              <w:rPr>
                <w:sz w:val="18"/>
              </w:rPr>
            </w:pPr>
            <w:r>
              <w:rPr>
                <w:sz w:val="18"/>
              </w:rPr>
              <w:t>Balabanyan</w:t>
            </w:r>
            <w:r>
              <w:rPr>
                <w:spacing w:val="-1"/>
                <w:sz w:val="18"/>
              </w:rPr>
              <w:t> </w:t>
            </w:r>
            <w:r>
              <w:rPr>
                <w:sz w:val="18"/>
              </w:rPr>
              <w:t>(2021);</w:t>
            </w:r>
            <w:r>
              <w:rPr>
                <w:spacing w:val="-4"/>
                <w:sz w:val="18"/>
              </w:rPr>
              <w:t> </w:t>
            </w:r>
            <w:r>
              <w:rPr>
                <w:sz w:val="18"/>
              </w:rPr>
              <w:t>Geginat</w:t>
            </w:r>
            <w:r>
              <w:rPr>
                <w:spacing w:val="-1"/>
                <w:sz w:val="18"/>
              </w:rPr>
              <w:t> </w:t>
            </w:r>
            <w:r>
              <w:rPr>
                <w:sz w:val="18"/>
              </w:rPr>
              <w:t>and</w:t>
            </w:r>
            <w:r>
              <w:rPr>
                <w:spacing w:val="-3"/>
                <w:sz w:val="18"/>
              </w:rPr>
              <w:t> </w:t>
            </w:r>
            <w:r>
              <w:rPr>
                <w:sz w:val="18"/>
              </w:rPr>
              <w:t>Saltane</w:t>
            </w:r>
            <w:r>
              <w:rPr>
                <w:spacing w:val="-2"/>
                <w:sz w:val="18"/>
              </w:rPr>
              <w:t> (2014)</w:t>
            </w:r>
          </w:p>
        </w:tc>
      </w:tr>
      <w:tr>
        <w:trPr>
          <w:trHeight w:val="414" w:hRule="atLeast"/>
        </w:trPr>
        <w:tc>
          <w:tcPr>
            <w:tcW w:w="5131" w:type="dxa"/>
          </w:tcPr>
          <w:p>
            <w:pPr>
              <w:pStyle w:val="TableParagraph"/>
              <w:spacing w:line="207" w:lineRule="exact"/>
              <w:ind w:left="107"/>
              <w:rPr>
                <w:sz w:val="18"/>
              </w:rPr>
            </w:pPr>
            <w:r>
              <w:rPr>
                <w:sz w:val="18"/>
              </w:rPr>
              <w:t>Tariffs</w:t>
            </w:r>
            <w:r>
              <w:rPr>
                <w:spacing w:val="-2"/>
                <w:sz w:val="18"/>
              </w:rPr>
              <w:t> </w:t>
            </w:r>
            <w:r>
              <w:rPr>
                <w:sz w:val="18"/>
              </w:rPr>
              <w:t>and</w:t>
            </w:r>
            <w:r>
              <w:rPr>
                <w:spacing w:val="1"/>
                <w:sz w:val="18"/>
              </w:rPr>
              <w:t> </w:t>
            </w:r>
            <w:r>
              <w:rPr>
                <w:sz w:val="18"/>
              </w:rPr>
              <w:t>Tariff</w:t>
            </w:r>
            <w:r>
              <w:rPr>
                <w:spacing w:val="-3"/>
                <w:sz w:val="18"/>
              </w:rPr>
              <w:t> </w:t>
            </w:r>
            <w:r>
              <w:rPr>
                <w:spacing w:val="-2"/>
                <w:sz w:val="18"/>
              </w:rPr>
              <w:t>Settings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1.67</w:t>
            </w:r>
          </w:p>
        </w:tc>
        <w:tc>
          <w:tcPr>
            <w:tcW w:w="4320" w:type="dxa"/>
          </w:tcPr>
          <w:p>
            <w:pPr>
              <w:pStyle w:val="TableParagraph"/>
              <w:spacing w:line="206" w:lineRule="exact"/>
              <w:ind w:left="108"/>
              <w:rPr>
                <w:sz w:val="18"/>
              </w:rPr>
            </w:pPr>
            <w:r>
              <w:rPr>
                <w:sz w:val="18"/>
              </w:rPr>
              <w:t>Balabanyan</w:t>
            </w:r>
            <w:r>
              <w:rPr>
                <w:spacing w:val="-5"/>
                <w:sz w:val="18"/>
              </w:rPr>
              <w:t> </w:t>
            </w:r>
            <w:r>
              <w:rPr>
                <w:sz w:val="18"/>
              </w:rPr>
              <w:t>(2021);</w:t>
            </w:r>
            <w:r>
              <w:rPr>
                <w:spacing w:val="-7"/>
                <w:sz w:val="18"/>
              </w:rPr>
              <w:t> </w:t>
            </w:r>
            <w:r>
              <w:rPr>
                <w:sz w:val="18"/>
              </w:rPr>
              <w:t>Body</w:t>
            </w:r>
            <w:r>
              <w:rPr>
                <w:spacing w:val="-6"/>
                <w:sz w:val="18"/>
              </w:rPr>
              <w:t> </w:t>
            </w:r>
            <w:r>
              <w:rPr>
                <w:sz w:val="18"/>
              </w:rPr>
              <w:t>of</w:t>
            </w:r>
            <w:r>
              <w:rPr>
                <w:spacing w:val="-6"/>
                <w:sz w:val="18"/>
              </w:rPr>
              <w:t> </w:t>
            </w:r>
            <w:r>
              <w:rPr>
                <w:sz w:val="18"/>
              </w:rPr>
              <w:t>European</w:t>
            </w:r>
            <w:r>
              <w:rPr>
                <w:spacing w:val="-5"/>
                <w:sz w:val="18"/>
              </w:rPr>
              <w:t> </w:t>
            </w:r>
            <w:r>
              <w:rPr>
                <w:sz w:val="18"/>
              </w:rPr>
              <w:t>Regulators</w:t>
            </w:r>
            <w:r>
              <w:rPr>
                <w:spacing w:val="-6"/>
                <w:sz w:val="18"/>
              </w:rPr>
              <w:t> </w:t>
            </w:r>
            <w:r>
              <w:rPr>
                <w:sz w:val="18"/>
              </w:rPr>
              <w:t>for Electronic Communications (2009)</w:t>
            </w:r>
          </w:p>
        </w:tc>
      </w:tr>
      <w:tr>
        <w:trPr>
          <w:trHeight w:val="282" w:hRule="atLeast"/>
        </w:trPr>
        <w:tc>
          <w:tcPr>
            <w:tcW w:w="5131" w:type="dxa"/>
          </w:tcPr>
          <w:p>
            <w:pPr>
              <w:pStyle w:val="TableParagraph"/>
              <w:spacing w:line="207" w:lineRule="exact"/>
              <w:ind w:left="107"/>
              <w:rPr>
                <w:sz w:val="18"/>
              </w:rPr>
            </w:pPr>
            <w:r>
              <w:rPr>
                <w:sz w:val="18"/>
              </w:rPr>
              <w:t>Planned</w:t>
            </w:r>
            <w:r>
              <w:rPr>
                <w:spacing w:val="-3"/>
                <w:sz w:val="18"/>
              </w:rPr>
              <w:t> </w:t>
            </w:r>
            <w:r>
              <w:rPr>
                <w:spacing w:val="-2"/>
                <w:sz w:val="18"/>
              </w:rPr>
              <w:t>Outages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1.67</w:t>
            </w:r>
          </w:p>
        </w:tc>
        <w:tc>
          <w:tcPr>
            <w:tcW w:w="4320" w:type="dxa"/>
          </w:tcPr>
          <w:p>
            <w:pPr>
              <w:pStyle w:val="TableParagraph"/>
              <w:spacing w:line="207" w:lineRule="exact"/>
              <w:ind w:left="108"/>
              <w:rPr>
                <w:sz w:val="18"/>
              </w:rPr>
            </w:pPr>
            <w:r>
              <w:rPr>
                <w:sz w:val="18"/>
              </w:rPr>
              <w:t>Balabanyan</w:t>
            </w:r>
            <w:r>
              <w:rPr>
                <w:spacing w:val="-3"/>
                <w:sz w:val="18"/>
              </w:rPr>
              <w:t> </w:t>
            </w:r>
            <w:r>
              <w:rPr>
                <w:sz w:val="18"/>
              </w:rPr>
              <w:t>(2021);</w:t>
            </w:r>
            <w:r>
              <w:rPr>
                <w:spacing w:val="-4"/>
                <w:sz w:val="18"/>
              </w:rPr>
              <w:t> </w:t>
            </w:r>
            <w:r>
              <w:rPr>
                <w:sz w:val="18"/>
              </w:rPr>
              <w:t>Kelly</w:t>
            </w:r>
            <w:r>
              <w:rPr>
                <w:spacing w:val="-2"/>
                <w:sz w:val="18"/>
              </w:rPr>
              <w:t> </w:t>
            </w:r>
            <w:r>
              <w:rPr>
                <w:sz w:val="18"/>
              </w:rPr>
              <w:t>and</w:t>
            </w:r>
            <w:r>
              <w:rPr>
                <w:spacing w:val="-2"/>
                <w:sz w:val="18"/>
              </w:rPr>
              <w:t> </w:t>
            </w:r>
            <w:r>
              <w:rPr>
                <w:sz w:val="18"/>
              </w:rPr>
              <w:t>Rossotto</w:t>
            </w:r>
            <w:r>
              <w:rPr>
                <w:spacing w:val="-2"/>
                <w:sz w:val="18"/>
              </w:rPr>
              <w:t> (2012)</w:t>
            </w:r>
          </w:p>
        </w:tc>
      </w:tr>
      <w:tr>
        <w:trPr>
          <w:trHeight w:val="282" w:hRule="atLeast"/>
        </w:trPr>
        <w:tc>
          <w:tcPr>
            <w:tcW w:w="5131" w:type="dxa"/>
          </w:tcPr>
          <w:p>
            <w:pPr>
              <w:pStyle w:val="TableParagraph"/>
              <w:spacing w:line="207" w:lineRule="exact"/>
              <w:ind w:left="107"/>
              <w:rPr>
                <w:sz w:val="18"/>
              </w:rPr>
            </w:pPr>
            <w:r>
              <w:rPr>
                <w:sz w:val="18"/>
              </w:rPr>
              <w:t>Complaint</w:t>
            </w:r>
            <w:r>
              <w:rPr>
                <w:spacing w:val="-2"/>
                <w:sz w:val="18"/>
              </w:rPr>
              <w:t> Mechanisms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1.67</w:t>
            </w:r>
          </w:p>
        </w:tc>
        <w:tc>
          <w:tcPr>
            <w:tcW w:w="4320" w:type="dxa"/>
          </w:tcPr>
          <w:p>
            <w:pPr>
              <w:pStyle w:val="TableParagraph"/>
              <w:spacing w:line="207" w:lineRule="exact"/>
              <w:ind w:left="108"/>
              <w:rPr>
                <w:sz w:val="18"/>
              </w:rPr>
            </w:pPr>
            <w:r>
              <w:rPr>
                <w:sz w:val="18"/>
              </w:rPr>
              <w:t>Transparency</w:t>
            </w:r>
            <w:r>
              <w:rPr>
                <w:spacing w:val="-3"/>
                <w:sz w:val="18"/>
              </w:rPr>
              <w:t> </w:t>
            </w:r>
            <w:r>
              <w:rPr>
                <w:sz w:val="18"/>
              </w:rPr>
              <w:t>International</w:t>
            </w:r>
            <w:r>
              <w:rPr>
                <w:spacing w:val="-3"/>
                <w:sz w:val="18"/>
              </w:rPr>
              <w:t> </w:t>
            </w:r>
            <w:r>
              <w:rPr>
                <w:spacing w:val="-2"/>
                <w:sz w:val="18"/>
              </w:rPr>
              <w:t>(2016)</w:t>
            </w:r>
          </w:p>
        </w:tc>
      </w:tr>
      <w:tr>
        <w:trPr>
          <w:trHeight w:val="621" w:hRule="atLeast"/>
        </w:trPr>
        <w:tc>
          <w:tcPr>
            <w:tcW w:w="5131" w:type="dxa"/>
          </w:tcPr>
          <w:p>
            <w:pPr>
              <w:pStyle w:val="TableParagraph"/>
              <w:spacing w:line="207" w:lineRule="exact"/>
              <w:ind w:left="107"/>
              <w:rPr>
                <w:sz w:val="18"/>
              </w:rPr>
            </w:pPr>
            <w:r>
              <w:rPr>
                <w:sz w:val="18"/>
              </w:rPr>
              <w:t>Service</w:t>
            </w:r>
            <w:r>
              <w:rPr>
                <w:spacing w:val="-2"/>
                <w:sz w:val="18"/>
              </w:rPr>
              <w:t> </w:t>
            </w:r>
            <w:r>
              <w:rPr>
                <w:sz w:val="18"/>
              </w:rPr>
              <w:t>Quality</w:t>
            </w:r>
            <w:r>
              <w:rPr>
                <w:spacing w:val="-2"/>
                <w:sz w:val="18"/>
              </w:rPr>
              <w:t> Indicators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1.67</w:t>
            </w:r>
          </w:p>
        </w:tc>
        <w:tc>
          <w:tcPr>
            <w:tcW w:w="4320" w:type="dxa"/>
          </w:tcPr>
          <w:p>
            <w:pPr>
              <w:pStyle w:val="TableParagraph"/>
              <w:spacing w:line="206" w:lineRule="exact"/>
              <w:ind w:left="108"/>
              <w:rPr>
                <w:sz w:val="18"/>
              </w:rPr>
            </w:pPr>
            <w:r>
              <w:rPr>
                <w:sz w:val="18"/>
              </w:rPr>
              <w:t>Kelly</w:t>
            </w:r>
            <w:r>
              <w:rPr>
                <w:spacing w:val="-7"/>
                <w:sz w:val="18"/>
              </w:rPr>
              <w:t> </w:t>
            </w:r>
            <w:r>
              <w:rPr>
                <w:sz w:val="18"/>
              </w:rPr>
              <w:t>and</w:t>
            </w:r>
            <w:r>
              <w:rPr>
                <w:spacing w:val="-9"/>
                <w:sz w:val="18"/>
              </w:rPr>
              <w:t> </w:t>
            </w:r>
            <w:r>
              <w:rPr>
                <w:sz w:val="18"/>
              </w:rPr>
              <w:t>Rossotto</w:t>
            </w:r>
            <w:r>
              <w:rPr>
                <w:spacing w:val="-7"/>
                <w:sz w:val="18"/>
              </w:rPr>
              <w:t> </w:t>
            </w:r>
            <w:r>
              <w:rPr>
                <w:sz w:val="18"/>
              </w:rPr>
              <w:t>(2012);</w:t>
            </w:r>
            <w:r>
              <w:rPr>
                <w:spacing w:val="-10"/>
                <w:sz w:val="18"/>
              </w:rPr>
              <w:t> </w:t>
            </w:r>
            <w:r>
              <w:rPr>
                <w:sz w:val="18"/>
              </w:rPr>
              <w:t>WAREG-European</w:t>
            </w:r>
            <w:r>
              <w:rPr>
                <w:spacing w:val="-7"/>
                <w:sz w:val="18"/>
              </w:rPr>
              <w:t> </w:t>
            </w:r>
            <w:r>
              <w:rPr>
                <w:sz w:val="18"/>
              </w:rPr>
              <w:t>Water Regulators (2017); World Bank (2021a); Chetty et al (2011); Chetty et al (2012)</w:t>
            </w:r>
          </w:p>
        </w:tc>
      </w:tr>
      <w:tr>
        <w:trPr>
          <w:trHeight w:val="282" w:hRule="atLeast"/>
        </w:trPr>
        <w:tc>
          <w:tcPr>
            <w:tcW w:w="51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2.3.3</w:t>
            </w:r>
          </w:p>
        </w:tc>
        <w:tc>
          <w:tcPr>
            <w:tcW w:w="900" w:type="dxa"/>
            <w:shd w:val="clear" w:color="auto" w:fill="FFC000"/>
          </w:tcPr>
          <w:p>
            <w:pPr>
              <w:pStyle w:val="TableParagraph"/>
              <w:spacing w:before="38"/>
              <w:ind w:right="97"/>
              <w:jc w:val="right"/>
              <w:rPr>
                <w:sz w:val="18"/>
              </w:rPr>
            </w:pPr>
            <w:r>
              <w:rPr>
                <w:spacing w:val="-10"/>
                <w:sz w:val="18"/>
              </w:rPr>
              <w:t>5</w:t>
            </w:r>
          </w:p>
        </w:tc>
        <w:tc>
          <w:tcPr>
            <w:tcW w:w="900" w:type="dxa"/>
            <w:shd w:val="clear" w:color="auto" w:fill="FFC000"/>
          </w:tcPr>
          <w:p>
            <w:pPr>
              <w:pStyle w:val="TableParagraph"/>
              <w:spacing w:before="38"/>
              <w:ind w:right="97"/>
              <w:jc w:val="right"/>
              <w:rPr>
                <w:sz w:val="18"/>
              </w:rPr>
            </w:pPr>
            <w:r>
              <w:rPr>
                <w:spacing w:val="-10"/>
                <w:sz w:val="18"/>
              </w:rPr>
              <w:t>5</w:t>
            </w:r>
          </w:p>
        </w:tc>
        <w:tc>
          <w:tcPr>
            <w:tcW w:w="900" w:type="dxa"/>
            <w:shd w:val="clear" w:color="auto" w:fill="FFC000"/>
          </w:tcPr>
          <w:p>
            <w:pPr>
              <w:pStyle w:val="TableParagraph"/>
              <w:spacing w:before="38"/>
              <w:ind w:right="93"/>
              <w:jc w:val="right"/>
              <w:rPr>
                <w:sz w:val="18"/>
              </w:rPr>
            </w:pPr>
            <w:r>
              <w:rPr>
                <w:spacing w:val="-5"/>
                <w:sz w:val="18"/>
              </w:rPr>
              <w:t>10</w:t>
            </w:r>
          </w:p>
        </w:tc>
        <w:tc>
          <w:tcPr>
            <w:tcW w:w="900" w:type="dxa"/>
            <w:shd w:val="clear" w:color="auto" w:fill="FFC000"/>
          </w:tcPr>
          <w:p>
            <w:pPr>
              <w:pStyle w:val="TableParagraph"/>
              <w:spacing w:before="38"/>
              <w:ind w:right="96"/>
              <w:jc w:val="right"/>
              <w:rPr>
                <w:sz w:val="18"/>
              </w:rPr>
            </w:pPr>
            <w:r>
              <w:rPr>
                <w:spacing w:val="-4"/>
                <w:sz w:val="18"/>
              </w:rPr>
              <w:t>8.33</w:t>
            </w:r>
          </w:p>
        </w:tc>
        <w:tc>
          <w:tcPr>
            <w:tcW w:w="4320" w:type="dxa"/>
            <w:shd w:val="clear" w:color="auto" w:fill="FFC000"/>
          </w:tcPr>
          <w:p>
            <w:pPr>
              <w:pStyle w:val="TableParagraph"/>
              <w:rPr>
                <w:sz w:val="18"/>
              </w:rPr>
            </w:pPr>
          </w:p>
        </w:tc>
      </w:tr>
      <w:tr>
        <w:trPr>
          <w:trHeight w:val="431" w:hRule="atLeast"/>
        </w:trPr>
        <w:tc>
          <w:tcPr>
            <w:tcW w:w="13051" w:type="dxa"/>
            <w:gridSpan w:val="6"/>
            <w:shd w:val="clear" w:color="auto" w:fill="E7EBF5"/>
          </w:tcPr>
          <w:p>
            <w:pPr>
              <w:pStyle w:val="TableParagraph"/>
              <w:spacing w:before="112"/>
              <w:ind w:left="448"/>
              <w:rPr>
                <w:b/>
                <w:sz w:val="18"/>
              </w:rPr>
            </w:pPr>
            <w:r>
              <w:rPr>
                <w:b/>
                <w:sz w:val="18"/>
              </w:rPr>
              <w:t>2.3.4</w:t>
            </w:r>
            <w:r>
              <w:rPr>
                <w:b/>
                <w:spacing w:val="39"/>
                <w:sz w:val="18"/>
              </w:rPr>
              <w:t>  </w:t>
            </w:r>
            <w:r>
              <w:rPr>
                <w:b/>
                <w:sz w:val="18"/>
              </w:rPr>
              <w:t>Enforcement</w:t>
            </w:r>
            <w:r>
              <w:rPr>
                <w:b/>
                <w:spacing w:val="-2"/>
                <w:sz w:val="18"/>
              </w:rPr>
              <w:t> </w:t>
            </w:r>
            <w:r>
              <w:rPr>
                <w:b/>
                <w:sz w:val="18"/>
              </w:rPr>
              <w:t>of</w:t>
            </w:r>
            <w:r>
              <w:rPr>
                <w:b/>
                <w:spacing w:val="-3"/>
                <w:sz w:val="18"/>
              </w:rPr>
              <w:t> </w:t>
            </w:r>
            <w:r>
              <w:rPr>
                <w:b/>
                <w:sz w:val="18"/>
              </w:rPr>
              <w:t>Safety</w:t>
            </w:r>
            <w:r>
              <w:rPr>
                <w:b/>
                <w:spacing w:val="-3"/>
                <w:sz w:val="18"/>
              </w:rPr>
              <w:t> </w:t>
            </w:r>
            <w:r>
              <w:rPr>
                <w:b/>
                <w:sz w:val="18"/>
              </w:rPr>
              <w:t>Regulations</w:t>
            </w:r>
            <w:r>
              <w:rPr>
                <w:b/>
                <w:spacing w:val="-1"/>
                <w:sz w:val="18"/>
              </w:rPr>
              <w:t> </w:t>
            </w:r>
            <w:r>
              <w:rPr>
                <w:b/>
                <w:sz w:val="18"/>
              </w:rPr>
              <w:t>and</w:t>
            </w:r>
            <w:r>
              <w:rPr>
                <w:b/>
                <w:spacing w:val="-1"/>
                <w:sz w:val="18"/>
              </w:rPr>
              <w:t> </w:t>
            </w:r>
            <w:r>
              <w:rPr>
                <w:b/>
                <w:sz w:val="18"/>
              </w:rPr>
              <w:t>Consumer</w:t>
            </w:r>
            <w:r>
              <w:rPr>
                <w:b/>
                <w:spacing w:val="-2"/>
                <w:sz w:val="18"/>
              </w:rPr>
              <w:t> </w:t>
            </w:r>
            <w:r>
              <w:rPr>
                <w:b/>
                <w:sz w:val="18"/>
              </w:rPr>
              <w:t>Protection</w:t>
            </w:r>
            <w:r>
              <w:rPr>
                <w:b/>
                <w:spacing w:val="-3"/>
                <w:sz w:val="18"/>
              </w:rPr>
              <w:t> </w:t>
            </w:r>
            <w:r>
              <w:rPr>
                <w:b/>
                <w:spacing w:val="-2"/>
                <w:sz w:val="18"/>
              </w:rPr>
              <w:t>Mechanisms</w:t>
            </w:r>
          </w:p>
        </w:tc>
      </w:tr>
      <w:tr>
        <w:trPr>
          <w:trHeight w:val="412" w:hRule="atLeast"/>
        </w:trPr>
        <w:tc>
          <w:tcPr>
            <w:tcW w:w="5131" w:type="dxa"/>
          </w:tcPr>
          <w:p>
            <w:pPr>
              <w:pStyle w:val="TableParagraph"/>
              <w:spacing w:line="207" w:lineRule="exact"/>
              <w:ind w:left="107"/>
              <w:rPr>
                <w:sz w:val="18"/>
              </w:rPr>
            </w:pPr>
            <w:r>
              <w:rPr>
                <w:sz w:val="18"/>
              </w:rPr>
              <w:t>Cybersecurity</w:t>
            </w:r>
            <w:r>
              <w:rPr>
                <w:spacing w:val="-3"/>
                <w:sz w:val="18"/>
              </w:rPr>
              <w:t> </w:t>
            </w:r>
            <w:r>
              <w:rPr>
                <w:spacing w:val="-2"/>
                <w:sz w:val="18"/>
              </w:rPr>
              <w:t>Protocols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4.17</w:t>
            </w:r>
          </w:p>
        </w:tc>
        <w:tc>
          <w:tcPr>
            <w:tcW w:w="4320" w:type="dxa"/>
          </w:tcPr>
          <w:p>
            <w:pPr>
              <w:pStyle w:val="TableParagraph"/>
              <w:spacing w:line="206" w:lineRule="exact"/>
              <w:ind w:left="108"/>
              <w:rPr>
                <w:sz w:val="18"/>
              </w:rPr>
            </w:pPr>
            <w:r>
              <w:rPr>
                <w:sz w:val="18"/>
              </w:rPr>
              <w:t>ITU</w:t>
            </w:r>
            <w:r>
              <w:rPr>
                <w:spacing w:val="-6"/>
                <w:sz w:val="18"/>
              </w:rPr>
              <w:t> </w:t>
            </w:r>
            <w:r>
              <w:rPr>
                <w:sz w:val="18"/>
              </w:rPr>
              <w:t>(2018);</w:t>
            </w:r>
            <w:r>
              <w:rPr>
                <w:spacing w:val="-7"/>
                <w:sz w:val="18"/>
              </w:rPr>
              <w:t> </w:t>
            </w:r>
            <w:r>
              <w:rPr>
                <w:sz w:val="18"/>
              </w:rPr>
              <w:t>Kelly</w:t>
            </w:r>
            <w:r>
              <w:rPr>
                <w:spacing w:val="-5"/>
                <w:sz w:val="18"/>
              </w:rPr>
              <w:t> </w:t>
            </w:r>
            <w:r>
              <w:rPr>
                <w:sz w:val="18"/>
              </w:rPr>
              <w:t>and</w:t>
            </w:r>
            <w:r>
              <w:rPr>
                <w:spacing w:val="-5"/>
                <w:sz w:val="18"/>
              </w:rPr>
              <w:t> </w:t>
            </w:r>
            <w:r>
              <w:rPr>
                <w:sz w:val="18"/>
              </w:rPr>
              <w:t>Rossotto</w:t>
            </w:r>
            <w:r>
              <w:rPr>
                <w:spacing w:val="-5"/>
                <w:sz w:val="18"/>
              </w:rPr>
              <w:t> </w:t>
            </w:r>
            <w:r>
              <w:rPr>
                <w:sz w:val="18"/>
              </w:rPr>
              <w:t>(2012);</w:t>
            </w:r>
            <w:r>
              <w:rPr>
                <w:spacing w:val="-7"/>
                <w:sz w:val="18"/>
              </w:rPr>
              <w:t> </w:t>
            </w:r>
            <w:r>
              <w:rPr>
                <w:sz w:val="18"/>
              </w:rPr>
              <w:t>World</w:t>
            </w:r>
            <w:r>
              <w:rPr>
                <w:spacing w:val="-5"/>
                <w:sz w:val="18"/>
              </w:rPr>
              <w:t> </w:t>
            </w:r>
            <w:r>
              <w:rPr>
                <w:sz w:val="18"/>
              </w:rPr>
              <w:t>Bank </w:t>
            </w:r>
            <w:r>
              <w:rPr>
                <w:spacing w:val="-2"/>
                <w:sz w:val="18"/>
              </w:rPr>
              <w:t>(2017a)</w:t>
            </w:r>
          </w:p>
        </w:tc>
      </w:tr>
      <w:tr>
        <w:trPr>
          <w:trHeight w:val="285" w:hRule="atLeast"/>
        </w:trPr>
        <w:tc>
          <w:tcPr>
            <w:tcW w:w="5131" w:type="dxa"/>
          </w:tcPr>
          <w:p>
            <w:pPr>
              <w:pStyle w:val="TableParagraph"/>
              <w:spacing w:before="2"/>
              <w:ind w:left="107"/>
              <w:rPr>
                <w:sz w:val="18"/>
              </w:rPr>
            </w:pPr>
            <w:r>
              <w:rPr>
                <w:sz w:val="18"/>
              </w:rPr>
              <w:t>Independent</w:t>
            </w:r>
            <w:r>
              <w:rPr>
                <w:spacing w:val="-4"/>
                <w:sz w:val="18"/>
              </w:rPr>
              <w:t> </w:t>
            </w:r>
            <w:r>
              <w:rPr>
                <w:sz w:val="18"/>
              </w:rPr>
              <w:t>Complaint</w:t>
            </w:r>
            <w:r>
              <w:rPr>
                <w:spacing w:val="-1"/>
                <w:sz w:val="18"/>
              </w:rPr>
              <w:t> </w:t>
            </w:r>
            <w:r>
              <w:rPr>
                <w:spacing w:val="-2"/>
                <w:sz w:val="18"/>
              </w:rPr>
              <w:t>Mechanism</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4.17</w:t>
            </w:r>
          </w:p>
        </w:tc>
        <w:tc>
          <w:tcPr>
            <w:tcW w:w="4320" w:type="dxa"/>
          </w:tcPr>
          <w:p>
            <w:pPr>
              <w:pStyle w:val="TableParagraph"/>
              <w:spacing w:before="2"/>
              <w:ind w:left="108"/>
              <w:rPr>
                <w:sz w:val="18"/>
              </w:rPr>
            </w:pPr>
            <w:r>
              <w:rPr>
                <w:sz w:val="18"/>
              </w:rPr>
              <w:t>Transparency</w:t>
            </w:r>
            <w:r>
              <w:rPr>
                <w:spacing w:val="-3"/>
                <w:sz w:val="18"/>
              </w:rPr>
              <w:t> </w:t>
            </w:r>
            <w:r>
              <w:rPr>
                <w:sz w:val="18"/>
              </w:rPr>
              <w:t>International</w:t>
            </w:r>
            <w:r>
              <w:rPr>
                <w:spacing w:val="-3"/>
                <w:sz w:val="18"/>
              </w:rPr>
              <w:t> </w:t>
            </w:r>
            <w:r>
              <w:rPr>
                <w:spacing w:val="-2"/>
                <w:sz w:val="18"/>
              </w:rPr>
              <w:t>(2016)</w:t>
            </w:r>
          </w:p>
        </w:tc>
      </w:tr>
      <w:tr>
        <w:trPr>
          <w:trHeight w:val="282" w:hRule="atLeast"/>
        </w:trPr>
        <w:tc>
          <w:tcPr>
            <w:tcW w:w="51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2.3.4</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2</w:t>
            </w:r>
          </w:p>
        </w:tc>
        <w:tc>
          <w:tcPr>
            <w:tcW w:w="900" w:type="dxa"/>
            <w:shd w:val="clear" w:color="auto" w:fill="FFC000"/>
          </w:tcPr>
          <w:p>
            <w:pPr>
              <w:pStyle w:val="TableParagraph"/>
              <w:spacing w:before="38"/>
              <w:ind w:right="97"/>
              <w:jc w:val="right"/>
              <w:rPr>
                <w:sz w:val="18"/>
              </w:rPr>
            </w:pPr>
            <w:r>
              <w:rPr>
                <w:spacing w:val="-10"/>
                <w:sz w:val="18"/>
              </w:rPr>
              <w:t>4</w:t>
            </w:r>
          </w:p>
        </w:tc>
        <w:tc>
          <w:tcPr>
            <w:tcW w:w="900" w:type="dxa"/>
            <w:shd w:val="clear" w:color="auto" w:fill="FFC000"/>
          </w:tcPr>
          <w:p>
            <w:pPr>
              <w:pStyle w:val="TableParagraph"/>
              <w:spacing w:before="38"/>
              <w:ind w:right="96"/>
              <w:jc w:val="right"/>
              <w:rPr>
                <w:sz w:val="18"/>
              </w:rPr>
            </w:pPr>
            <w:r>
              <w:rPr>
                <w:spacing w:val="-4"/>
                <w:sz w:val="18"/>
              </w:rPr>
              <w:t>8.33</w:t>
            </w:r>
          </w:p>
        </w:tc>
        <w:tc>
          <w:tcPr>
            <w:tcW w:w="4320"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1"/>
        <w:gridCol w:w="900"/>
        <w:gridCol w:w="900"/>
        <w:gridCol w:w="900"/>
        <w:gridCol w:w="900"/>
        <w:gridCol w:w="4320"/>
      </w:tblGrid>
      <w:tr>
        <w:trPr>
          <w:trHeight w:val="282" w:hRule="atLeast"/>
        </w:trPr>
        <w:tc>
          <w:tcPr>
            <w:tcW w:w="5131"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2.3</w:t>
            </w:r>
          </w:p>
        </w:tc>
        <w:tc>
          <w:tcPr>
            <w:tcW w:w="900" w:type="dxa"/>
            <w:shd w:val="clear" w:color="auto" w:fill="FFC000"/>
          </w:tcPr>
          <w:p>
            <w:pPr>
              <w:pStyle w:val="TableParagraph"/>
              <w:spacing w:before="38"/>
              <w:ind w:right="93"/>
              <w:jc w:val="right"/>
              <w:rPr>
                <w:b/>
                <w:sz w:val="18"/>
              </w:rPr>
            </w:pPr>
            <w:r>
              <w:rPr>
                <w:b/>
                <w:spacing w:val="-5"/>
                <w:sz w:val="18"/>
              </w:rPr>
              <w:t>13</w:t>
            </w:r>
          </w:p>
        </w:tc>
        <w:tc>
          <w:tcPr>
            <w:tcW w:w="900" w:type="dxa"/>
            <w:shd w:val="clear" w:color="auto" w:fill="FFC000"/>
          </w:tcPr>
          <w:p>
            <w:pPr>
              <w:pStyle w:val="TableParagraph"/>
              <w:spacing w:before="38"/>
              <w:ind w:right="93"/>
              <w:jc w:val="right"/>
              <w:rPr>
                <w:b/>
                <w:sz w:val="18"/>
              </w:rPr>
            </w:pPr>
            <w:r>
              <w:rPr>
                <w:b/>
                <w:spacing w:val="-5"/>
                <w:sz w:val="18"/>
              </w:rPr>
              <w:t>13</w:t>
            </w:r>
          </w:p>
        </w:tc>
        <w:tc>
          <w:tcPr>
            <w:tcW w:w="900" w:type="dxa"/>
            <w:shd w:val="clear" w:color="auto" w:fill="FFC000"/>
          </w:tcPr>
          <w:p>
            <w:pPr>
              <w:pStyle w:val="TableParagraph"/>
              <w:spacing w:before="38"/>
              <w:ind w:right="93"/>
              <w:jc w:val="right"/>
              <w:rPr>
                <w:b/>
                <w:sz w:val="18"/>
              </w:rPr>
            </w:pPr>
            <w:r>
              <w:rPr>
                <w:b/>
                <w:spacing w:val="-5"/>
                <w:sz w:val="18"/>
              </w:rPr>
              <w:t>26</w:t>
            </w:r>
          </w:p>
        </w:tc>
        <w:tc>
          <w:tcPr>
            <w:tcW w:w="900" w:type="dxa"/>
            <w:shd w:val="clear" w:color="auto" w:fill="FFC000"/>
          </w:tcPr>
          <w:p>
            <w:pPr>
              <w:pStyle w:val="TableParagraph"/>
              <w:spacing w:before="38"/>
              <w:ind w:right="93"/>
              <w:jc w:val="right"/>
              <w:rPr>
                <w:b/>
                <w:sz w:val="18"/>
              </w:rPr>
            </w:pPr>
            <w:r>
              <w:rPr>
                <w:b/>
                <w:spacing w:val="-2"/>
                <w:sz w:val="18"/>
              </w:rPr>
              <w:t>33.33</w:t>
            </w:r>
          </w:p>
        </w:tc>
        <w:tc>
          <w:tcPr>
            <w:tcW w:w="4320" w:type="dxa"/>
            <w:shd w:val="clear" w:color="auto" w:fill="FFC000"/>
          </w:tcPr>
          <w:p>
            <w:pPr>
              <w:pStyle w:val="TableParagraph"/>
              <w:rPr>
                <w:sz w:val="18"/>
              </w:rPr>
            </w:pPr>
          </w:p>
        </w:tc>
      </w:tr>
      <w:tr>
        <w:trPr>
          <w:trHeight w:val="318" w:hRule="atLeast"/>
        </w:trPr>
        <w:tc>
          <w:tcPr>
            <w:tcW w:w="5131" w:type="dxa"/>
            <w:shd w:val="clear" w:color="auto" w:fill="FFC000"/>
          </w:tcPr>
          <w:p>
            <w:pPr>
              <w:pStyle w:val="TableParagraph"/>
              <w:spacing w:before="55"/>
              <w:ind w:left="107"/>
              <w:rPr>
                <w:b/>
                <w:sz w:val="18"/>
              </w:rPr>
            </w:pPr>
            <w:r>
              <w:rPr>
                <w:b/>
                <w:sz w:val="18"/>
              </w:rPr>
              <w:t>Total</w:t>
            </w:r>
            <w:r>
              <w:rPr>
                <w:b/>
                <w:spacing w:val="-2"/>
                <w:sz w:val="18"/>
              </w:rPr>
              <w:t> </w:t>
            </w:r>
            <w:r>
              <w:rPr>
                <w:b/>
                <w:sz w:val="18"/>
              </w:rPr>
              <w:t>Points for</w:t>
            </w:r>
            <w:r>
              <w:rPr>
                <w:b/>
                <w:spacing w:val="-1"/>
                <w:sz w:val="18"/>
              </w:rPr>
              <w:t> </w:t>
            </w:r>
            <w:r>
              <w:rPr>
                <w:b/>
                <w:sz w:val="18"/>
              </w:rPr>
              <w:t>Pilar</w:t>
            </w:r>
            <w:r>
              <w:rPr>
                <w:b/>
                <w:spacing w:val="-1"/>
                <w:sz w:val="18"/>
              </w:rPr>
              <w:t> </w:t>
            </w:r>
            <w:r>
              <w:rPr>
                <w:b/>
                <w:spacing w:val="-5"/>
                <w:sz w:val="18"/>
              </w:rPr>
              <w:t>II</w:t>
            </w:r>
          </w:p>
        </w:tc>
        <w:tc>
          <w:tcPr>
            <w:tcW w:w="900" w:type="dxa"/>
            <w:shd w:val="clear" w:color="auto" w:fill="FFC000"/>
          </w:tcPr>
          <w:p>
            <w:pPr>
              <w:pStyle w:val="TableParagraph"/>
              <w:spacing w:before="55"/>
              <w:ind w:right="93"/>
              <w:jc w:val="right"/>
              <w:rPr>
                <w:b/>
                <w:sz w:val="18"/>
              </w:rPr>
            </w:pPr>
            <w:r>
              <w:rPr>
                <w:b/>
                <w:spacing w:val="-5"/>
                <w:sz w:val="18"/>
              </w:rPr>
              <w:t>39</w:t>
            </w:r>
          </w:p>
        </w:tc>
        <w:tc>
          <w:tcPr>
            <w:tcW w:w="900" w:type="dxa"/>
            <w:shd w:val="clear" w:color="auto" w:fill="FFC000"/>
          </w:tcPr>
          <w:p>
            <w:pPr>
              <w:pStyle w:val="TableParagraph"/>
              <w:spacing w:before="55"/>
              <w:ind w:right="93"/>
              <w:jc w:val="right"/>
              <w:rPr>
                <w:b/>
                <w:sz w:val="18"/>
              </w:rPr>
            </w:pPr>
            <w:r>
              <w:rPr>
                <w:b/>
                <w:spacing w:val="-5"/>
                <w:sz w:val="18"/>
              </w:rPr>
              <w:t>43</w:t>
            </w:r>
          </w:p>
        </w:tc>
        <w:tc>
          <w:tcPr>
            <w:tcW w:w="900" w:type="dxa"/>
            <w:shd w:val="clear" w:color="auto" w:fill="FFC000"/>
          </w:tcPr>
          <w:p>
            <w:pPr>
              <w:pStyle w:val="TableParagraph"/>
              <w:spacing w:before="55"/>
              <w:ind w:right="94"/>
              <w:jc w:val="right"/>
              <w:rPr>
                <w:b/>
                <w:sz w:val="18"/>
              </w:rPr>
            </w:pPr>
            <w:r>
              <w:rPr>
                <w:b/>
                <w:spacing w:val="-5"/>
                <w:sz w:val="18"/>
              </w:rPr>
              <w:t>82</w:t>
            </w:r>
          </w:p>
        </w:tc>
        <w:tc>
          <w:tcPr>
            <w:tcW w:w="900" w:type="dxa"/>
            <w:shd w:val="clear" w:color="auto" w:fill="FFC000"/>
          </w:tcPr>
          <w:p>
            <w:pPr>
              <w:pStyle w:val="TableParagraph"/>
              <w:spacing w:before="55"/>
              <w:ind w:right="96"/>
              <w:jc w:val="right"/>
              <w:rPr>
                <w:b/>
                <w:sz w:val="18"/>
              </w:rPr>
            </w:pPr>
            <w:r>
              <w:rPr>
                <w:b/>
                <w:spacing w:val="-2"/>
                <w:sz w:val="18"/>
              </w:rPr>
              <w:t>100.00</w:t>
            </w:r>
          </w:p>
        </w:tc>
        <w:tc>
          <w:tcPr>
            <w:tcW w:w="4320" w:type="dxa"/>
            <w:shd w:val="clear" w:color="auto" w:fill="FFC000"/>
          </w:tcPr>
          <w:p>
            <w:pPr>
              <w:pStyle w:val="TableParagraph"/>
              <w:rPr>
                <w:sz w:val="18"/>
              </w:rPr>
            </w:pPr>
          </w:p>
        </w:tc>
      </w:tr>
    </w:tbl>
    <w:p>
      <w:pPr>
        <w:spacing w:before="0"/>
        <w:ind w:left="360" w:right="458" w:firstLine="0"/>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4"/>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2"/>
          <w:sz w:val="20"/>
        </w:rPr>
        <w:t> </w:t>
      </w:r>
      <w:r>
        <w:rPr>
          <w:sz w:val="20"/>
        </w:rPr>
        <w:t>= Social Benefits Point. KPI = Key Performance Indicator.</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315"/>
      </w:tblGrid>
      <w:tr>
        <w:trPr>
          <w:trHeight w:val="575" w:hRule="atLeast"/>
        </w:trPr>
        <w:tc>
          <w:tcPr>
            <w:tcW w:w="12950" w:type="dxa"/>
            <w:gridSpan w:val="6"/>
            <w:shd w:val="clear" w:color="auto" w:fill="0F6EC5"/>
          </w:tcPr>
          <w:p>
            <w:pPr>
              <w:pStyle w:val="TableParagraph"/>
              <w:spacing w:before="184"/>
              <w:ind w:left="107"/>
              <w:rPr>
                <w:b/>
                <w:sz w:val="18"/>
              </w:rPr>
            </w:pPr>
            <w:r>
              <w:rPr>
                <w:b/>
                <w:sz w:val="18"/>
              </w:rPr>
              <w:t>PILLAR</w:t>
            </w:r>
            <w:r>
              <w:rPr>
                <w:b/>
                <w:spacing w:val="-7"/>
                <w:sz w:val="18"/>
              </w:rPr>
              <w:t> </w:t>
            </w:r>
            <w:r>
              <w:rPr>
                <w:b/>
                <w:sz w:val="18"/>
              </w:rPr>
              <w:t>III–OPERATIONAL</w:t>
            </w:r>
            <w:r>
              <w:rPr>
                <w:b/>
                <w:spacing w:val="-5"/>
                <w:sz w:val="18"/>
              </w:rPr>
              <w:t> </w:t>
            </w:r>
            <w:r>
              <w:rPr>
                <w:b/>
                <w:sz w:val="18"/>
              </w:rPr>
              <w:t>EFFICIENCY</w:t>
            </w:r>
            <w:r>
              <w:rPr>
                <w:b/>
                <w:spacing w:val="-5"/>
                <w:sz w:val="18"/>
              </w:rPr>
              <w:t> </w:t>
            </w:r>
            <w:r>
              <w:rPr>
                <w:b/>
                <w:sz w:val="18"/>
              </w:rPr>
              <w:t>OF</w:t>
            </w:r>
            <w:r>
              <w:rPr>
                <w:b/>
                <w:spacing w:val="-5"/>
                <w:sz w:val="18"/>
              </w:rPr>
              <w:t> </w:t>
            </w:r>
            <w:r>
              <w:rPr>
                <w:b/>
                <w:sz w:val="18"/>
              </w:rPr>
              <w:t>UTILITY</w:t>
            </w:r>
            <w:r>
              <w:rPr>
                <w:b/>
                <w:spacing w:val="-5"/>
                <w:sz w:val="18"/>
              </w:rPr>
              <w:t> </w:t>
            </w:r>
            <w:r>
              <w:rPr>
                <w:b/>
                <w:sz w:val="18"/>
              </w:rPr>
              <w:t>SERVICE</w:t>
            </w:r>
            <w:r>
              <w:rPr>
                <w:b/>
                <w:spacing w:val="-4"/>
                <w:sz w:val="18"/>
              </w:rPr>
              <w:t> </w:t>
            </w:r>
            <w:r>
              <w:rPr>
                <w:b/>
                <w:spacing w:val="-2"/>
                <w:sz w:val="18"/>
              </w:rPr>
              <w:t>PROVISION</w:t>
            </w:r>
          </w:p>
        </w:tc>
      </w:tr>
      <w:tr>
        <w:trPr>
          <w:trHeight w:val="446" w:hRule="atLeast"/>
        </w:trPr>
        <w:tc>
          <w:tcPr>
            <w:tcW w:w="12950" w:type="dxa"/>
            <w:gridSpan w:val="6"/>
            <w:shd w:val="clear" w:color="auto" w:fill="CCD4EA"/>
          </w:tcPr>
          <w:p>
            <w:pPr>
              <w:pStyle w:val="TableParagraph"/>
              <w:spacing w:before="119"/>
              <w:ind w:left="107"/>
              <w:rPr>
                <w:b/>
                <w:sz w:val="18"/>
              </w:rPr>
            </w:pPr>
            <w:r>
              <w:rPr>
                <w:b/>
                <w:sz w:val="18"/>
              </w:rPr>
              <w:t>3.1</w:t>
            </w:r>
            <w:r>
              <w:rPr>
                <w:b/>
                <w:spacing w:val="66"/>
                <w:w w:val="150"/>
                <w:sz w:val="18"/>
              </w:rPr>
              <w:t> </w:t>
            </w:r>
            <w:r>
              <w:rPr>
                <w:b/>
                <w:spacing w:val="-2"/>
                <w:sz w:val="18"/>
              </w:rPr>
              <w:t>ELECTRICITY</w:t>
            </w:r>
          </w:p>
        </w:tc>
      </w:tr>
      <w:tr>
        <w:trPr>
          <w:trHeight w:val="431" w:hRule="atLeast"/>
        </w:trPr>
        <w:tc>
          <w:tcPr>
            <w:tcW w:w="12950" w:type="dxa"/>
            <w:gridSpan w:val="6"/>
            <w:shd w:val="clear" w:color="auto" w:fill="E7EBF5"/>
          </w:tcPr>
          <w:p>
            <w:pPr>
              <w:pStyle w:val="TableParagraph"/>
              <w:spacing w:before="112"/>
              <w:ind w:left="448"/>
              <w:rPr>
                <w:b/>
                <w:sz w:val="18"/>
              </w:rPr>
            </w:pPr>
            <w:r>
              <w:rPr>
                <w:b/>
                <w:sz w:val="18"/>
              </w:rPr>
              <w:t>3.1.1</w:t>
            </w:r>
            <w:r>
              <w:rPr>
                <w:b/>
                <w:spacing w:val="42"/>
                <w:sz w:val="18"/>
              </w:rPr>
              <w:t>  </w:t>
            </w:r>
            <w:r>
              <w:rPr>
                <w:b/>
                <w:spacing w:val="-2"/>
                <w:sz w:val="18"/>
              </w:rPr>
              <w:t>Affordability</w:t>
            </w:r>
          </w:p>
        </w:tc>
      </w:tr>
      <w:tr>
        <w:trPr>
          <w:trHeight w:val="414" w:hRule="atLeast"/>
        </w:trPr>
        <w:tc>
          <w:tcPr>
            <w:tcW w:w="5035" w:type="dxa"/>
          </w:tcPr>
          <w:p>
            <w:pPr>
              <w:pStyle w:val="TableParagraph"/>
              <w:spacing w:before="105"/>
              <w:ind w:left="107"/>
              <w:rPr>
                <w:b/>
                <w:sz w:val="18"/>
              </w:rPr>
            </w:pPr>
            <w:r>
              <w:rPr>
                <w:b/>
                <w:spacing w:val="-2"/>
                <w:sz w:val="18"/>
              </w:rPr>
              <w:t>Indicators</w:t>
            </w:r>
          </w:p>
        </w:tc>
        <w:tc>
          <w:tcPr>
            <w:tcW w:w="900" w:type="dxa"/>
          </w:tcPr>
          <w:p>
            <w:pPr>
              <w:pStyle w:val="TableParagraph"/>
              <w:spacing w:before="105"/>
              <w:ind w:right="93"/>
              <w:jc w:val="right"/>
              <w:rPr>
                <w:b/>
                <w:sz w:val="18"/>
              </w:rPr>
            </w:pPr>
            <w:r>
              <w:rPr>
                <w:b/>
                <w:spacing w:val="-5"/>
                <w:sz w:val="18"/>
              </w:rPr>
              <w:t>FFP</w:t>
            </w:r>
          </w:p>
        </w:tc>
        <w:tc>
          <w:tcPr>
            <w:tcW w:w="900" w:type="dxa"/>
          </w:tcPr>
          <w:p>
            <w:pPr>
              <w:pStyle w:val="TableParagraph"/>
              <w:spacing w:before="105"/>
              <w:ind w:right="96"/>
              <w:jc w:val="right"/>
              <w:rPr>
                <w:b/>
                <w:sz w:val="18"/>
              </w:rPr>
            </w:pPr>
            <w:r>
              <w:rPr>
                <w:b/>
                <w:spacing w:val="-5"/>
                <w:sz w:val="18"/>
              </w:rPr>
              <w:t>SBP</w:t>
            </w:r>
          </w:p>
        </w:tc>
        <w:tc>
          <w:tcPr>
            <w:tcW w:w="900" w:type="dxa"/>
          </w:tcPr>
          <w:p>
            <w:pPr>
              <w:pStyle w:val="TableParagraph"/>
              <w:spacing w:line="206" w:lineRule="exact"/>
              <w:ind w:left="312" w:right="89" w:firstLine="67"/>
              <w:rPr>
                <w:b/>
                <w:sz w:val="18"/>
              </w:rPr>
            </w:pPr>
            <w:r>
              <w:rPr>
                <w:b/>
                <w:spacing w:val="-2"/>
                <w:sz w:val="18"/>
              </w:rPr>
              <w:t>Total Points</w:t>
            </w:r>
          </w:p>
        </w:tc>
        <w:tc>
          <w:tcPr>
            <w:tcW w:w="900" w:type="dxa"/>
          </w:tcPr>
          <w:p>
            <w:pPr>
              <w:pStyle w:val="TableParagraph"/>
              <w:spacing w:line="206" w:lineRule="exact"/>
              <w:ind w:left="107" w:right="99"/>
              <w:rPr>
                <w:b/>
                <w:sz w:val="18"/>
              </w:rPr>
            </w:pPr>
            <w:r>
              <w:rPr>
                <w:b/>
                <w:spacing w:val="-2"/>
                <w:sz w:val="18"/>
              </w:rPr>
              <w:t>Rescaled Points</w:t>
            </w:r>
          </w:p>
        </w:tc>
        <w:tc>
          <w:tcPr>
            <w:tcW w:w="4315" w:type="dxa"/>
          </w:tcPr>
          <w:p>
            <w:pPr>
              <w:pStyle w:val="TableParagraph"/>
              <w:spacing w:before="105"/>
              <w:ind w:left="107"/>
              <w:rPr>
                <w:b/>
                <w:sz w:val="18"/>
              </w:rPr>
            </w:pPr>
            <w:r>
              <w:rPr>
                <w:b/>
                <w:sz w:val="18"/>
              </w:rPr>
              <w:t>Background</w:t>
            </w:r>
            <w:r>
              <w:rPr>
                <w:b/>
                <w:spacing w:val="-1"/>
                <w:sz w:val="18"/>
              </w:rPr>
              <w:t> </w:t>
            </w:r>
            <w:r>
              <w:rPr>
                <w:b/>
                <w:spacing w:val="-2"/>
                <w:sz w:val="18"/>
              </w:rPr>
              <w:t>Literature</w:t>
            </w:r>
          </w:p>
        </w:tc>
      </w:tr>
      <w:tr>
        <w:trPr>
          <w:trHeight w:val="621" w:hRule="atLeast"/>
        </w:trPr>
        <w:tc>
          <w:tcPr>
            <w:tcW w:w="5035" w:type="dxa"/>
          </w:tcPr>
          <w:p>
            <w:pPr>
              <w:pStyle w:val="TableParagraph"/>
              <w:spacing w:line="207" w:lineRule="exact"/>
              <w:ind w:left="107"/>
              <w:rPr>
                <w:sz w:val="18"/>
              </w:rPr>
            </w:pPr>
            <w:r>
              <w:rPr>
                <w:sz w:val="18"/>
              </w:rPr>
              <w:t>Cost</w:t>
            </w:r>
            <w:r>
              <w:rPr>
                <w:spacing w:val="-2"/>
                <w:sz w:val="18"/>
              </w:rPr>
              <w:t> </w:t>
            </w:r>
            <w:r>
              <w:rPr>
                <w:sz w:val="18"/>
              </w:rPr>
              <w:t>of</w:t>
            </w:r>
            <w:r>
              <w:rPr>
                <w:spacing w:val="-2"/>
                <w:sz w:val="18"/>
              </w:rPr>
              <w:t> </w:t>
            </w:r>
            <w:r>
              <w:rPr>
                <w:sz w:val="18"/>
              </w:rPr>
              <w:t>Connection and</w:t>
            </w:r>
            <w:r>
              <w:rPr>
                <w:spacing w:val="-1"/>
                <w:sz w:val="18"/>
              </w:rPr>
              <w:t> </w:t>
            </w:r>
            <w:r>
              <w:rPr>
                <w:sz w:val="18"/>
              </w:rPr>
              <w:t>Cost</w:t>
            </w:r>
            <w:r>
              <w:rPr>
                <w:spacing w:val="-3"/>
                <w:sz w:val="18"/>
              </w:rPr>
              <w:t> </w:t>
            </w:r>
            <w:r>
              <w:rPr>
                <w:sz w:val="18"/>
              </w:rPr>
              <w:t>of</w:t>
            </w:r>
            <w:r>
              <w:rPr>
                <w:spacing w:val="-3"/>
                <w:sz w:val="18"/>
              </w:rPr>
              <w:t> </w:t>
            </w:r>
            <w:r>
              <w:rPr>
                <w:spacing w:val="-2"/>
                <w:sz w:val="18"/>
              </w:rPr>
              <w:t>Service</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3"/>
              <w:jc w:val="right"/>
              <w:rPr>
                <w:sz w:val="18"/>
              </w:rPr>
            </w:pPr>
            <w:r>
              <w:rPr>
                <w:spacing w:val="-2"/>
                <w:sz w:val="18"/>
              </w:rPr>
              <w:t>11.11</w:t>
            </w:r>
          </w:p>
        </w:tc>
        <w:tc>
          <w:tcPr>
            <w:tcW w:w="4315" w:type="dxa"/>
          </w:tcPr>
          <w:p>
            <w:pPr>
              <w:pStyle w:val="TableParagraph"/>
              <w:ind w:left="107"/>
              <w:rPr>
                <w:sz w:val="18"/>
              </w:rPr>
            </w:pPr>
            <w:r>
              <w:rPr>
                <w:sz w:val="18"/>
              </w:rPr>
              <w:t>Abeberese</w:t>
            </w:r>
            <w:r>
              <w:rPr>
                <w:spacing w:val="-5"/>
                <w:sz w:val="18"/>
              </w:rPr>
              <w:t> </w:t>
            </w:r>
            <w:r>
              <w:rPr>
                <w:sz w:val="18"/>
              </w:rPr>
              <w:t>(2017);</w:t>
            </w:r>
            <w:r>
              <w:rPr>
                <w:spacing w:val="-5"/>
                <w:sz w:val="18"/>
              </w:rPr>
              <w:t> </w:t>
            </w:r>
            <w:r>
              <w:rPr>
                <w:sz w:val="18"/>
              </w:rPr>
              <w:t>Arlet</w:t>
            </w:r>
            <w:r>
              <w:rPr>
                <w:spacing w:val="-5"/>
                <w:sz w:val="18"/>
              </w:rPr>
              <w:t> </w:t>
            </w:r>
            <w:r>
              <w:rPr>
                <w:sz w:val="18"/>
              </w:rPr>
              <w:t>(2017);</w:t>
            </w:r>
            <w:r>
              <w:rPr>
                <w:spacing w:val="-7"/>
                <w:sz w:val="18"/>
              </w:rPr>
              <w:t> </w:t>
            </w:r>
            <w:r>
              <w:rPr>
                <w:sz w:val="18"/>
              </w:rPr>
              <w:t>Cecilia</w:t>
            </w:r>
            <w:r>
              <w:rPr>
                <w:spacing w:val="-6"/>
                <w:sz w:val="18"/>
              </w:rPr>
              <w:t> </w:t>
            </w:r>
            <w:r>
              <w:rPr>
                <w:sz w:val="18"/>
              </w:rPr>
              <w:t>et</w:t>
            </w:r>
            <w:r>
              <w:rPr>
                <w:spacing w:val="-5"/>
                <w:sz w:val="18"/>
              </w:rPr>
              <w:t> </w:t>
            </w:r>
            <w:r>
              <w:rPr>
                <w:sz w:val="18"/>
              </w:rPr>
              <w:t>al.</w:t>
            </w:r>
            <w:r>
              <w:rPr>
                <w:spacing w:val="-4"/>
                <w:sz w:val="18"/>
              </w:rPr>
              <w:t> </w:t>
            </w:r>
            <w:r>
              <w:rPr>
                <w:sz w:val="18"/>
              </w:rPr>
              <w:t>(2011); Geginat and Ramalho (2015); IEA (2016); Iimi,</w:t>
            </w:r>
          </w:p>
          <w:p>
            <w:pPr>
              <w:pStyle w:val="TableParagraph"/>
              <w:spacing w:line="186" w:lineRule="exact" w:before="1"/>
              <w:ind w:left="107"/>
              <w:rPr>
                <w:sz w:val="18"/>
              </w:rPr>
            </w:pPr>
            <w:r>
              <w:rPr>
                <w:sz w:val="18"/>
              </w:rPr>
              <w:t>Humphrey,</w:t>
            </w:r>
            <w:r>
              <w:rPr>
                <w:spacing w:val="-4"/>
                <w:sz w:val="18"/>
              </w:rPr>
              <w:t> </w:t>
            </w:r>
            <w:r>
              <w:rPr>
                <w:sz w:val="18"/>
              </w:rPr>
              <w:t>and</w:t>
            </w:r>
            <w:r>
              <w:rPr>
                <w:spacing w:val="-2"/>
                <w:sz w:val="18"/>
              </w:rPr>
              <w:t> </w:t>
            </w:r>
            <w:r>
              <w:rPr>
                <w:sz w:val="18"/>
              </w:rPr>
              <w:t>Melibaeva</w:t>
            </w:r>
            <w:r>
              <w:rPr>
                <w:spacing w:val="-2"/>
                <w:sz w:val="18"/>
              </w:rPr>
              <w:t> </w:t>
            </w:r>
            <w:r>
              <w:rPr>
                <w:sz w:val="18"/>
              </w:rPr>
              <w:t>(2015);</w:t>
            </w:r>
            <w:r>
              <w:rPr>
                <w:spacing w:val="-1"/>
                <w:sz w:val="18"/>
              </w:rPr>
              <w:t> </w:t>
            </w:r>
            <w:r>
              <w:rPr>
                <w:sz w:val="18"/>
              </w:rPr>
              <w:t>Lee</w:t>
            </w:r>
            <w:r>
              <w:rPr>
                <w:spacing w:val="-2"/>
                <w:sz w:val="18"/>
              </w:rPr>
              <w:t> </w:t>
            </w:r>
            <w:r>
              <w:rPr>
                <w:sz w:val="18"/>
              </w:rPr>
              <w:t>et</w:t>
            </w:r>
            <w:r>
              <w:rPr>
                <w:spacing w:val="-1"/>
                <w:sz w:val="18"/>
              </w:rPr>
              <w:t> </w:t>
            </w:r>
            <w:r>
              <w:rPr>
                <w:sz w:val="18"/>
              </w:rPr>
              <w:t>al. </w:t>
            </w:r>
            <w:r>
              <w:rPr>
                <w:spacing w:val="-2"/>
                <w:sz w:val="18"/>
              </w:rPr>
              <w:t>(2018)</w:t>
            </w:r>
          </w:p>
        </w:tc>
      </w:tr>
      <w:tr>
        <w:trPr>
          <w:trHeight w:val="299" w:hRule="atLeast"/>
        </w:trPr>
        <w:tc>
          <w:tcPr>
            <w:tcW w:w="5035" w:type="dxa"/>
            <w:shd w:val="clear" w:color="auto" w:fill="FFC000"/>
          </w:tcPr>
          <w:p>
            <w:pPr>
              <w:pStyle w:val="TableParagraph"/>
              <w:spacing w:before="45"/>
              <w:ind w:left="107"/>
              <w:rPr>
                <w:sz w:val="18"/>
              </w:rPr>
            </w:pPr>
            <w:r>
              <w:rPr>
                <w:sz w:val="18"/>
              </w:rPr>
              <w:t>Total</w:t>
            </w:r>
            <w:r>
              <w:rPr>
                <w:spacing w:val="-4"/>
                <w:sz w:val="18"/>
              </w:rPr>
              <w:t> </w:t>
            </w:r>
            <w:r>
              <w:rPr>
                <w:sz w:val="18"/>
              </w:rPr>
              <w:t>points</w:t>
            </w:r>
            <w:r>
              <w:rPr>
                <w:spacing w:val="-2"/>
                <w:sz w:val="18"/>
              </w:rPr>
              <w:t> </w:t>
            </w:r>
            <w:r>
              <w:rPr>
                <w:sz w:val="18"/>
              </w:rPr>
              <w:t>of</w:t>
            </w:r>
            <w:r>
              <w:rPr>
                <w:spacing w:val="-3"/>
                <w:sz w:val="18"/>
              </w:rPr>
              <w:t> </w:t>
            </w:r>
            <w:r>
              <w:rPr>
                <w:sz w:val="18"/>
              </w:rPr>
              <w:t>Subcategory </w:t>
            </w:r>
            <w:r>
              <w:rPr>
                <w:spacing w:val="-4"/>
                <w:sz w:val="18"/>
              </w:rPr>
              <w:t>3.1.1</w:t>
            </w:r>
          </w:p>
        </w:tc>
        <w:tc>
          <w:tcPr>
            <w:tcW w:w="900" w:type="dxa"/>
            <w:shd w:val="clear" w:color="auto" w:fill="FFC000"/>
          </w:tcPr>
          <w:p>
            <w:pPr>
              <w:pStyle w:val="TableParagraph"/>
              <w:spacing w:before="45"/>
              <w:ind w:right="93"/>
              <w:jc w:val="right"/>
              <w:rPr>
                <w:sz w:val="18"/>
              </w:rPr>
            </w:pPr>
            <w:r>
              <w:rPr>
                <w:spacing w:val="-5"/>
                <w:sz w:val="18"/>
              </w:rPr>
              <w:t>100</w:t>
            </w:r>
          </w:p>
        </w:tc>
        <w:tc>
          <w:tcPr>
            <w:tcW w:w="900" w:type="dxa"/>
            <w:shd w:val="clear" w:color="auto" w:fill="FFC000"/>
          </w:tcPr>
          <w:p>
            <w:pPr>
              <w:pStyle w:val="TableParagraph"/>
              <w:spacing w:before="45"/>
              <w:ind w:right="94"/>
              <w:jc w:val="right"/>
              <w:rPr>
                <w:sz w:val="18"/>
              </w:rPr>
            </w:pPr>
            <w:r>
              <w:rPr>
                <w:spacing w:val="-5"/>
                <w:sz w:val="18"/>
              </w:rPr>
              <w:t>n/a</w:t>
            </w:r>
          </w:p>
        </w:tc>
        <w:tc>
          <w:tcPr>
            <w:tcW w:w="900" w:type="dxa"/>
            <w:shd w:val="clear" w:color="auto" w:fill="FFC000"/>
          </w:tcPr>
          <w:p>
            <w:pPr>
              <w:pStyle w:val="TableParagraph"/>
              <w:spacing w:before="45"/>
              <w:ind w:right="93"/>
              <w:jc w:val="right"/>
              <w:rPr>
                <w:sz w:val="18"/>
              </w:rPr>
            </w:pPr>
            <w:r>
              <w:rPr>
                <w:spacing w:val="-5"/>
                <w:sz w:val="18"/>
              </w:rPr>
              <w:t>100</w:t>
            </w:r>
          </w:p>
        </w:tc>
        <w:tc>
          <w:tcPr>
            <w:tcW w:w="900" w:type="dxa"/>
            <w:shd w:val="clear" w:color="auto" w:fill="FFC000"/>
          </w:tcPr>
          <w:p>
            <w:pPr>
              <w:pStyle w:val="TableParagraph"/>
              <w:spacing w:before="45"/>
              <w:ind w:right="93"/>
              <w:jc w:val="right"/>
              <w:rPr>
                <w:sz w:val="18"/>
              </w:rPr>
            </w:pPr>
            <w:r>
              <w:rPr>
                <w:spacing w:val="-2"/>
                <w:sz w:val="18"/>
              </w:rPr>
              <w:t>11.11</w:t>
            </w:r>
          </w:p>
        </w:tc>
        <w:tc>
          <w:tcPr>
            <w:tcW w:w="431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spacing w:before="112"/>
              <w:ind w:left="448"/>
              <w:rPr>
                <w:b/>
                <w:sz w:val="18"/>
              </w:rPr>
            </w:pPr>
            <w:r>
              <w:rPr>
                <w:b/>
                <w:sz w:val="18"/>
              </w:rPr>
              <w:t>3.1.2</w:t>
            </w:r>
            <w:r>
              <w:rPr>
                <w:b/>
                <w:spacing w:val="43"/>
                <w:sz w:val="18"/>
              </w:rPr>
              <w:t>  </w:t>
            </w:r>
            <w:r>
              <w:rPr>
                <w:b/>
                <w:sz w:val="18"/>
              </w:rPr>
              <w:t>Time</w:t>
            </w:r>
            <w:r>
              <w:rPr>
                <w:b/>
                <w:spacing w:val="-1"/>
                <w:sz w:val="18"/>
              </w:rPr>
              <w:t> </w:t>
            </w:r>
            <w:r>
              <w:rPr>
                <w:b/>
                <w:sz w:val="18"/>
              </w:rPr>
              <w:t>to Obtain</w:t>
            </w:r>
            <w:r>
              <w:rPr>
                <w:b/>
                <w:spacing w:val="-2"/>
                <w:sz w:val="18"/>
              </w:rPr>
              <w:t> </w:t>
            </w:r>
            <w:r>
              <w:rPr>
                <w:b/>
                <w:sz w:val="18"/>
              </w:rPr>
              <w:t>a</w:t>
            </w:r>
            <w:r>
              <w:rPr>
                <w:b/>
                <w:spacing w:val="1"/>
                <w:sz w:val="18"/>
              </w:rPr>
              <w:t> </w:t>
            </w:r>
            <w:r>
              <w:rPr>
                <w:b/>
                <w:spacing w:val="-2"/>
                <w:sz w:val="18"/>
              </w:rPr>
              <w:t>Connection</w:t>
            </w:r>
          </w:p>
        </w:tc>
      </w:tr>
      <w:tr>
        <w:trPr>
          <w:trHeight w:val="287" w:hRule="atLeast"/>
        </w:trPr>
        <w:tc>
          <w:tcPr>
            <w:tcW w:w="5035" w:type="dxa"/>
          </w:tcPr>
          <w:p>
            <w:pPr>
              <w:pStyle w:val="TableParagraph"/>
              <w:spacing w:line="207" w:lineRule="exact"/>
              <w:ind w:left="107"/>
              <w:rPr>
                <w:sz w:val="18"/>
              </w:rPr>
            </w:pPr>
            <w:r>
              <w:rPr>
                <w:sz w:val="18"/>
              </w:rPr>
              <w:t>Time</w:t>
            </w:r>
            <w:r>
              <w:rPr>
                <w:spacing w:val="-3"/>
                <w:sz w:val="18"/>
              </w:rPr>
              <w:t> </w:t>
            </w:r>
            <w:r>
              <w:rPr>
                <w:sz w:val="18"/>
              </w:rPr>
              <w:t>to</w:t>
            </w:r>
            <w:r>
              <w:rPr>
                <w:spacing w:val="-1"/>
                <w:sz w:val="18"/>
              </w:rPr>
              <w:t> </w:t>
            </w:r>
            <w:r>
              <w:rPr>
                <w:sz w:val="18"/>
              </w:rPr>
              <w:t>Obtain an</w:t>
            </w:r>
            <w:r>
              <w:rPr>
                <w:spacing w:val="-3"/>
                <w:sz w:val="18"/>
              </w:rPr>
              <w:t> </w:t>
            </w:r>
            <w:r>
              <w:rPr>
                <w:sz w:val="18"/>
              </w:rPr>
              <w:t>Electricity </w:t>
            </w:r>
            <w:r>
              <w:rPr>
                <w:spacing w:val="-2"/>
                <w:sz w:val="18"/>
              </w:rPr>
              <w:t>Connection</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3"/>
              <w:jc w:val="right"/>
              <w:rPr>
                <w:sz w:val="18"/>
              </w:rPr>
            </w:pPr>
            <w:r>
              <w:rPr>
                <w:spacing w:val="-2"/>
                <w:sz w:val="18"/>
              </w:rPr>
              <w:t>11.11</w:t>
            </w:r>
          </w:p>
        </w:tc>
        <w:tc>
          <w:tcPr>
            <w:tcW w:w="4315" w:type="dxa"/>
          </w:tcPr>
          <w:p>
            <w:pPr>
              <w:pStyle w:val="TableParagraph"/>
              <w:spacing w:line="207" w:lineRule="exact"/>
              <w:ind w:left="107"/>
              <w:rPr>
                <w:sz w:val="18"/>
              </w:rPr>
            </w:pPr>
            <w:r>
              <w:rPr>
                <w:sz w:val="18"/>
              </w:rPr>
              <w:t>Geginat</w:t>
            </w:r>
            <w:r>
              <w:rPr>
                <w:spacing w:val="-3"/>
                <w:sz w:val="18"/>
              </w:rPr>
              <w:t> </w:t>
            </w:r>
            <w:r>
              <w:rPr>
                <w:sz w:val="18"/>
              </w:rPr>
              <w:t>and</w:t>
            </w:r>
            <w:r>
              <w:rPr>
                <w:spacing w:val="-2"/>
                <w:sz w:val="18"/>
              </w:rPr>
              <w:t> </w:t>
            </w:r>
            <w:r>
              <w:rPr>
                <w:sz w:val="18"/>
              </w:rPr>
              <w:t>Ramalho</w:t>
            </w:r>
            <w:r>
              <w:rPr>
                <w:spacing w:val="-1"/>
                <w:sz w:val="18"/>
              </w:rPr>
              <w:t> </w:t>
            </w:r>
            <w:r>
              <w:rPr>
                <w:sz w:val="18"/>
              </w:rPr>
              <w:t>(2015);</w:t>
            </w:r>
            <w:r>
              <w:rPr>
                <w:spacing w:val="-5"/>
                <w:sz w:val="18"/>
              </w:rPr>
              <w:t> </w:t>
            </w:r>
            <w:r>
              <w:rPr>
                <w:sz w:val="18"/>
              </w:rPr>
              <w:t>Hamman</w:t>
            </w:r>
            <w:r>
              <w:rPr>
                <w:spacing w:val="-1"/>
                <w:sz w:val="18"/>
              </w:rPr>
              <w:t> </w:t>
            </w:r>
            <w:r>
              <w:rPr>
                <w:spacing w:val="-2"/>
                <w:sz w:val="18"/>
              </w:rPr>
              <w:t>(2014)</w:t>
            </w:r>
          </w:p>
        </w:tc>
      </w:tr>
      <w:tr>
        <w:trPr>
          <w:trHeight w:val="302" w:hRule="atLeast"/>
        </w:trPr>
        <w:tc>
          <w:tcPr>
            <w:tcW w:w="5035"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2"/>
                <w:sz w:val="18"/>
              </w:rPr>
              <w:t> </w:t>
            </w:r>
            <w:r>
              <w:rPr>
                <w:sz w:val="18"/>
              </w:rPr>
              <w:t>of</w:t>
            </w:r>
            <w:r>
              <w:rPr>
                <w:spacing w:val="-3"/>
                <w:sz w:val="18"/>
              </w:rPr>
              <w:t> </w:t>
            </w:r>
            <w:r>
              <w:rPr>
                <w:sz w:val="18"/>
              </w:rPr>
              <w:t>Subcategory </w:t>
            </w:r>
            <w:r>
              <w:rPr>
                <w:spacing w:val="-4"/>
                <w:sz w:val="18"/>
              </w:rPr>
              <w:t>3.1.2</w:t>
            </w:r>
          </w:p>
        </w:tc>
        <w:tc>
          <w:tcPr>
            <w:tcW w:w="900" w:type="dxa"/>
            <w:shd w:val="clear" w:color="auto" w:fill="FFC000"/>
          </w:tcPr>
          <w:p>
            <w:pPr>
              <w:pStyle w:val="TableParagraph"/>
              <w:spacing w:before="47"/>
              <w:ind w:right="93"/>
              <w:jc w:val="right"/>
              <w:rPr>
                <w:sz w:val="18"/>
              </w:rPr>
            </w:pPr>
            <w:r>
              <w:rPr>
                <w:spacing w:val="-5"/>
                <w:sz w:val="18"/>
              </w:rPr>
              <w:t>100</w:t>
            </w:r>
          </w:p>
        </w:tc>
        <w:tc>
          <w:tcPr>
            <w:tcW w:w="900" w:type="dxa"/>
            <w:shd w:val="clear" w:color="auto" w:fill="FFC000"/>
          </w:tcPr>
          <w:p>
            <w:pPr>
              <w:pStyle w:val="TableParagraph"/>
              <w:spacing w:before="47"/>
              <w:ind w:right="94"/>
              <w:jc w:val="right"/>
              <w:rPr>
                <w:sz w:val="18"/>
              </w:rPr>
            </w:pPr>
            <w:r>
              <w:rPr>
                <w:spacing w:val="-5"/>
                <w:sz w:val="18"/>
              </w:rPr>
              <w:t>n/a</w:t>
            </w:r>
          </w:p>
        </w:tc>
        <w:tc>
          <w:tcPr>
            <w:tcW w:w="900" w:type="dxa"/>
            <w:shd w:val="clear" w:color="auto" w:fill="FFC000"/>
          </w:tcPr>
          <w:p>
            <w:pPr>
              <w:pStyle w:val="TableParagraph"/>
              <w:spacing w:before="47"/>
              <w:ind w:right="93"/>
              <w:jc w:val="right"/>
              <w:rPr>
                <w:sz w:val="18"/>
              </w:rPr>
            </w:pPr>
            <w:r>
              <w:rPr>
                <w:spacing w:val="-5"/>
                <w:sz w:val="18"/>
              </w:rPr>
              <w:t>100</w:t>
            </w:r>
          </w:p>
        </w:tc>
        <w:tc>
          <w:tcPr>
            <w:tcW w:w="900" w:type="dxa"/>
            <w:shd w:val="clear" w:color="auto" w:fill="FFC000"/>
          </w:tcPr>
          <w:p>
            <w:pPr>
              <w:pStyle w:val="TableParagraph"/>
              <w:spacing w:before="47"/>
              <w:ind w:right="93"/>
              <w:jc w:val="right"/>
              <w:rPr>
                <w:sz w:val="18"/>
              </w:rPr>
            </w:pPr>
            <w:r>
              <w:rPr>
                <w:spacing w:val="-2"/>
                <w:sz w:val="18"/>
              </w:rPr>
              <w:t>11.11</w:t>
            </w:r>
          </w:p>
        </w:tc>
        <w:tc>
          <w:tcPr>
            <w:tcW w:w="431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spacing w:before="112"/>
              <w:ind w:left="448"/>
              <w:rPr>
                <w:b/>
                <w:sz w:val="18"/>
              </w:rPr>
            </w:pPr>
            <w:r>
              <w:rPr>
                <w:b/>
                <w:sz w:val="18"/>
              </w:rPr>
              <w:t>3.1.3</w:t>
            </w:r>
            <w:r>
              <w:rPr>
                <w:b/>
                <w:spacing w:val="43"/>
                <w:sz w:val="18"/>
              </w:rPr>
              <w:t>  </w:t>
            </w:r>
            <w:r>
              <w:rPr>
                <w:b/>
                <w:sz w:val="18"/>
              </w:rPr>
              <w:t>Reliability of</w:t>
            </w:r>
            <w:r>
              <w:rPr>
                <w:b/>
                <w:spacing w:val="-2"/>
                <w:sz w:val="18"/>
              </w:rPr>
              <w:t> Supply</w:t>
            </w:r>
          </w:p>
        </w:tc>
      </w:tr>
      <w:tr>
        <w:trPr>
          <w:trHeight w:val="1033" w:hRule="atLeast"/>
        </w:trPr>
        <w:tc>
          <w:tcPr>
            <w:tcW w:w="5035" w:type="dxa"/>
          </w:tcPr>
          <w:p>
            <w:pPr>
              <w:pStyle w:val="TableParagraph"/>
              <w:spacing w:line="207" w:lineRule="exact"/>
              <w:ind w:left="107"/>
              <w:rPr>
                <w:sz w:val="18"/>
              </w:rPr>
            </w:pPr>
            <w:r>
              <w:rPr>
                <w:sz w:val="18"/>
              </w:rPr>
              <w:t>Reliability</w:t>
            </w:r>
            <w:r>
              <w:rPr>
                <w:spacing w:val="-3"/>
                <w:sz w:val="18"/>
              </w:rPr>
              <w:t> </w:t>
            </w:r>
            <w:r>
              <w:rPr>
                <w:sz w:val="18"/>
              </w:rPr>
              <w:t>of</w:t>
            </w:r>
            <w:r>
              <w:rPr>
                <w:spacing w:val="-3"/>
                <w:sz w:val="18"/>
              </w:rPr>
              <w:t> </w:t>
            </w:r>
            <w:r>
              <w:rPr>
                <w:sz w:val="18"/>
              </w:rPr>
              <w:t>Electricity</w:t>
            </w:r>
            <w:r>
              <w:rPr>
                <w:spacing w:val="-2"/>
                <w:sz w:val="18"/>
              </w:rPr>
              <w:t> Supply</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3"/>
              <w:jc w:val="right"/>
              <w:rPr>
                <w:sz w:val="18"/>
              </w:rPr>
            </w:pPr>
            <w:r>
              <w:rPr>
                <w:spacing w:val="-2"/>
                <w:sz w:val="18"/>
              </w:rPr>
              <w:t>11.11</w:t>
            </w:r>
          </w:p>
        </w:tc>
        <w:tc>
          <w:tcPr>
            <w:tcW w:w="4315" w:type="dxa"/>
          </w:tcPr>
          <w:p>
            <w:pPr>
              <w:pStyle w:val="TableParagraph"/>
              <w:ind w:left="107"/>
              <w:rPr>
                <w:sz w:val="18"/>
              </w:rPr>
            </w:pPr>
            <w:r>
              <w:rPr>
                <w:sz w:val="18"/>
              </w:rPr>
              <w:t>Alby, Dethier, and Straub (2013); Allcott (2016); Arlet (2017);</w:t>
            </w:r>
            <w:r>
              <w:rPr>
                <w:spacing w:val="-5"/>
                <w:sz w:val="18"/>
              </w:rPr>
              <w:t> </w:t>
            </w:r>
            <w:r>
              <w:rPr>
                <w:sz w:val="18"/>
              </w:rPr>
              <w:t>Blimpo</w:t>
            </w:r>
            <w:r>
              <w:rPr>
                <w:spacing w:val="-6"/>
                <w:sz w:val="18"/>
              </w:rPr>
              <w:t> </w:t>
            </w:r>
            <w:r>
              <w:rPr>
                <w:sz w:val="18"/>
              </w:rPr>
              <w:t>and</w:t>
            </w:r>
            <w:r>
              <w:rPr>
                <w:spacing w:val="-6"/>
                <w:sz w:val="18"/>
              </w:rPr>
              <w:t> </w:t>
            </w:r>
            <w:r>
              <w:rPr>
                <w:sz w:val="18"/>
              </w:rPr>
              <w:t>Cosgrove-Davies</w:t>
            </w:r>
            <w:r>
              <w:rPr>
                <w:spacing w:val="-5"/>
                <w:sz w:val="18"/>
              </w:rPr>
              <w:t> </w:t>
            </w:r>
            <w:r>
              <w:rPr>
                <w:sz w:val="18"/>
              </w:rPr>
              <w:t>(2019);</w:t>
            </w:r>
            <w:r>
              <w:rPr>
                <w:spacing w:val="-5"/>
                <w:sz w:val="18"/>
              </w:rPr>
              <w:t> </w:t>
            </w:r>
            <w:r>
              <w:rPr>
                <w:sz w:val="18"/>
              </w:rPr>
              <w:t>Cole</w:t>
            </w:r>
            <w:r>
              <w:rPr>
                <w:spacing w:val="-6"/>
                <w:sz w:val="18"/>
              </w:rPr>
              <w:t> </w:t>
            </w:r>
            <w:r>
              <w:rPr>
                <w:sz w:val="18"/>
              </w:rPr>
              <w:t>et</w:t>
            </w:r>
            <w:r>
              <w:rPr>
                <w:spacing w:val="-7"/>
                <w:sz w:val="18"/>
              </w:rPr>
              <w:t> </w:t>
            </w:r>
            <w:r>
              <w:rPr>
                <w:sz w:val="18"/>
              </w:rPr>
              <w:t>al. (2018); Escribano et al. (2010); Fedderke and Bogetić</w:t>
            </w:r>
          </w:p>
          <w:p>
            <w:pPr>
              <w:pStyle w:val="TableParagraph"/>
              <w:spacing w:line="206" w:lineRule="exact"/>
              <w:ind w:left="107"/>
              <w:rPr>
                <w:sz w:val="18"/>
              </w:rPr>
            </w:pPr>
            <w:r>
              <w:rPr>
                <w:sz w:val="18"/>
              </w:rPr>
              <w:t>(2006);</w:t>
            </w:r>
            <w:r>
              <w:rPr>
                <w:spacing w:val="-5"/>
                <w:sz w:val="18"/>
              </w:rPr>
              <w:t> </w:t>
            </w:r>
            <w:r>
              <w:rPr>
                <w:sz w:val="18"/>
              </w:rPr>
              <w:t>Grimm</w:t>
            </w:r>
            <w:r>
              <w:rPr>
                <w:spacing w:val="-6"/>
                <w:sz w:val="18"/>
              </w:rPr>
              <w:t> </w:t>
            </w:r>
            <w:r>
              <w:rPr>
                <w:sz w:val="18"/>
              </w:rPr>
              <w:t>et</w:t>
            </w:r>
            <w:r>
              <w:rPr>
                <w:spacing w:val="-5"/>
                <w:sz w:val="18"/>
              </w:rPr>
              <w:t> </w:t>
            </w:r>
            <w:r>
              <w:rPr>
                <w:sz w:val="18"/>
              </w:rPr>
              <w:t>al.</w:t>
            </w:r>
            <w:r>
              <w:rPr>
                <w:spacing w:val="-5"/>
                <w:sz w:val="18"/>
              </w:rPr>
              <w:t> </w:t>
            </w:r>
            <w:r>
              <w:rPr>
                <w:sz w:val="18"/>
              </w:rPr>
              <w:t>(2012);</w:t>
            </w:r>
            <w:r>
              <w:rPr>
                <w:spacing w:val="-5"/>
                <w:sz w:val="18"/>
              </w:rPr>
              <w:t> </w:t>
            </w:r>
            <w:r>
              <w:rPr>
                <w:sz w:val="18"/>
              </w:rPr>
              <w:t>Karen,</w:t>
            </w:r>
            <w:r>
              <w:rPr>
                <w:spacing w:val="-5"/>
                <w:sz w:val="18"/>
              </w:rPr>
              <w:t> </w:t>
            </w:r>
            <w:r>
              <w:rPr>
                <w:sz w:val="18"/>
              </w:rPr>
              <w:t>Mansur,</w:t>
            </w:r>
            <w:r>
              <w:rPr>
                <w:spacing w:val="-5"/>
                <w:sz w:val="18"/>
              </w:rPr>
              <w:t> </w:t>
            </w:r>
            <w:r>
              <w:rPr>
                <w:sz w:val="18"/>
              </w:rPr>
              <w:t>and</w:t>
            </w:r>
            <w:r>
              <w:rPr>
                <w:spacing w:val="-5"/>
                <w:sz w:val="18"/>
              </w:rPr>
              <w:t> </w:t>
            </w:r>
            <w:r>
              <w:rPr>
                <w:sz w:val="18"/>
              </w:rPr>
              <w:t>Wang (2015); Khandker et al. (2014); Kirubi et al. (2009)</w:t>
            </w:r>
          </w:p>
        </w:tc>
      </w:tr>
      <w:tr>
        <w:trPr>
          <w:trHeight w:val="251" w:hRule="atLeast"/>
        </w:trPr>
        <w:tc>
          <w:tcPr>
            <w:tcW w:w="5035" w:type="dxa"/>
            <w:shd w:val="clear" w:color="auto" w:fill="FFC000"/>
          </w:tcPr>
          <w:p>
            <w:pPr>
              <w:pStyle w:val="TableParagraph"/>
              <w:spacing w:line="207" w:lineRule="exact"/>
              <w:ind w:left="107"/>
              <w:rPr>
                <w:sz w:val="18"/>
              </w:rPr>
            </w:pPr>
            <w:r>
              <w:rPr>
                <w:sz w:val="18"/>
              </w:rPr>
              <w:t>Total</w:t>
            </w:r>
            <w:r>
              <w:rPr>
                <w:spacing w:val="-4"/>
                <w:sz w:val="18"/>
              </w:rPr>
              <w:t> </w:t>
            </w:r>
            <w:r>
              <w:rPr>
                <w:sz w:val="18"/>
              </w:rPr>
              <w:t>points</w:t>
            </w:r>
            <w:r>
              <w:rPr>
                <w:spacing w:val="-2"/>
                <w:sz w:val="18"/>
              </w:rPr>
              <w:t> </w:t>
            </w:r>
            <w:r>
              <w:rPr>
                <w:sz w:val="18"/>
              </w:rPr>
              <w:t>of</w:t>
            </w:r>
            <w:r>
              <w:rPr>
                <w:spacing w:val="-3"/>
                <w:sz w:val="18"/>
              </w:rPr>
              <w:t> </w:t>
            </w:r>
            <w:r>
              <w:rPr>
                <w:sz w:val="18"/>
              </w:rPr>
              <w:t>Subcategory </w:t>
            </w:r>
            <w:r>
              <w:rPr>
                <w:spacing w:val="-4"/>
                <w:sz w:val="18"/>
              </w:rPr>
              <w:t>3.1.3</w:t>
            </w:r>
          </w:p>
        </w:tc>
        <w:tc>
          <w:tcPr>
            <w:tcW w:w="900" w:type="dxa"/>
            <w:shd w:val="clear" w:color="auto" w:fill="FFC000"/>
          </w:tcPr>
          <w:p>
            <w:pPr>
              <w:pStyle w:val="TableParagraph"/>
              <w:spacing w:before="21"/>
              <w:ind w:right="93"/>
              <w:jc w:val="right"/>
              <w:rPr>
                <w:sz w:val="18"/>
              </w:rPr>
            </w:pPr>
            <w:r>
              <w:rPr>
                <w:spacing w:val="-5"/>
                <w:sz w:val="18"/>
              </w:rPr>
              <w:t>100</w:t>
            </w:r>
          </w:p>
        </w:tc>
        <w:tc>
          <w:tcPr>
            <w:tcW w:w="900" w:type="dxa"/>
            <w:shd w:val="clear" w:color="auto" w:fill="FFC000"/>
          </w:tcPr>
          <w:p>
            <w:pPr>
              <w:pStyle w:val="TableParagraph"/>
              <w:spacing w:before="21"/>
              <w:ind w:right="94"/>
              <w:jc w:val="right"/>
              <w:rPr>
                <w:sz w:val="18"/>
              </w:rPr>
            </w:pPr>
            <w:r>
              <w:rPr>
                <w:spacing w:val="-5"/>
                <w:sz w:val="18"/>
              </w:rPr>
              <w:t>n/a</w:t>
            </w:r>
          </w:p>
        </w:tc>
        <w:tc>
          <w:tcPr>
            <w:tcW w:w="900" w:type="dxa"/>
            <w:shd w:val="clear" w:color="auto" w:fill="FFC000"/>
          </w:tcPr>
          <w:p>
            <w:pPr>
              <w:pStyle w:val="TableParagraph"/>
              <w:spacing w:before="21"/>
              <w:ind w:right="93"/>
              <w:jc w:val="right"/>
              <w:rPr>
                <w:sz w:val="18"/>
              </w:rPr>
            </w:pPr>
            <w:r>
              <w:rPr>
                <w:spacing w:val="-5"/>
                <w:sz w:val="18"/>
              </w:rPr>
              <w:t>100</w:t>
            </w:r>
          </w:p>
        </w:tc>
        <w:tc>
          <w:tcPr>
            <w:tcW w:w="900" w:type="dxa"/>
            <w:shd w:val="clear" w:color="auto" w:fill="FFC000"/>
          </w:tcPr>
          <w:p>
            <w:pPr>
              <w:pStyle w:val="TableParagraph"/>
              <w:spacing w:before="21"/>
              <w:ind w:right="93"/>
              <w:jc w:val="right"/>
              <w:rPr>
                <w:sz w:val="18"/>
              </w:rPr>
            </w:pPr>
            <w:r>
              <w:rPr>
                <w:spacing w:val="-2"/>
                <w:sz w:val="18"/>
              </w:rPr>
              <w:t>11.11</w:t>
            </w:r>
          </w:p>
        </w:tc>
        <w:tc>
          <w:tcPr>
            <w:tcW w:w="4315" w:type="dxa"/>
            <w:shd w:val="clear" w:color="auto" w:fill="FFC000"/>
          </w:tcPr>
          <w:p>
            <w:pPr>
              <w:pStyle w:val="TableParagraph"/>
              <w:rPr>
                <w:sz w:val="18"/>
              </w:rPr>
            </w:pPr>
          </w:p>
        </w:tc>
      </w:tr>
      <w:tr>
        <w:trPr>
          <w:trHeight w:val="251" w:hRule="atLeast"/>
        </w:trPr>
        <w:tc>
          <w:tcPr>
            <w:tcW w:w="5035" w:type="dxa"/>
            <w:shd w:val="clear" w:color="auto" w:fill="FFC000"/>
          </w:tcPr>
          <w:p>
            <w:pPr>
              <w:pStyle w:val="TableParagraph"/>
              <w:spacing w:before="21"/>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900" w:type="dxa"/>
            <w:shd w:val="clear" w:color="auto" w:fill="FFC000"/>
          </w:tcPr>
          <w:p>
            <w:pPr>
              <w:pStyle w:val="TableParagraph"/>
              <w:spacing w:before="21"/>
              <w:ind w:right="93"/>
              <w:jc w:val="right"/>
              <w:rPr>
                <w:b/>
                <w:sz w:val="18"/>
              </w:rPr>
            </w:pPr>
            <w:r>
              <w:rPr>
                <w:b/>
                <w:spacing w:val="-5"/>
                <w:sz w:val="18"/>
              </w:rPr>
              <w:t>100</w:t>
            </w:r>
          </w:p>
        </w:tc>
        <w:tc>
          <w:tcPr>
            <w:tcW w:w="900" w:type="dxa"/>
            <w:shd w:val="clear" w:color="auto" w:fill="FFC000"/>
          </w:tcPr>
          <w:p>
            <w:pPr>
              <w:pStyle w:val="TableParagraph"/>
              <w:spacing w:before="21"/>
              <w:ind w:right="94"/>
              <w:jc w:val="right"/>
              <w:rPr>
                <w:b/>
                <w:sz w:val="18"/>
              </w:rPr>
            </w:pPr>
            <w:r>
              <w:rPr>
                <w:b/>
                <w:spacing w:val="-5"/>
                <w:sz w:val="18"/>
              </w:rPr>
              <w:t>n/a</w:t>
            </w:r>
          </w:p>
        </w:tc>
        <w:tc>
          <w:tcPr>
            <w:tcW w:w="900" w:type="dxa"/>
            <w:shd w:val="clear" w:color="auto" w:fill="FFC000"/>
          </w:tcPr>
          <w:p>
            <w:pPr>
              <w:pStyle w:val="TableParagraph"/>
              <w:spacing w:before="21"/>
              <w:ind w:right="93"/>
              <w:jc w:val="right"/>
              <w:rPr>
                <w:b/>
                <w:sz w:val="18"/>
              </w:rPr>
            </w:pPr>
            <w:r>
              <w:rPr>
                <w:b/>
                <w:spacing w:val="-5"/>
                <w:sz w:val="18"/>
              </w:rPr>
              <w:t>100</w:t>
            </w:r>
          </w:p>
        </w:tc>
        <w:tc>
          <w:tcPr>
            <w:tcW w:w="900" w:type="dxa"/>
            <w:shd w:val="clear" w:color="auto" w:fill="FFC000"/>
          </w:tcPr>
          <w:p>
            <w:pPr>
              <w:pStyle w:val="TableParagraph"/>
              <w:spacing w:before="21"/>
              <w:ind w:right="93"/>
              <w:jc w:val="right"/>
              <w:rPr>
                <w:b/>
                <w:sz w:val="18"/>
              </w:rPr>
            </w:pPr>
            <w:r>
              <w:rPr>
                <w:b/>
                <w:spacing w:val="-2"/>
                <w:sz w:val="18"/>
              </w:rPr>
              <w:t>33.33</w:t>
            </w:r>
          </w:p>
        </w:tc>
        <w:tc>
          <w:tcPr>
            <w:tcW w:w="4315" w:type="dxa"/>
            <w:shd w:val="clear" w:color="auto" w:fill="FFC000"/>
          </w:tcPr>
          <w:p>
            <w:pPr>
              <w:pStyle w:val="TableParagraph"/>
              <w:rPr>
                <w:sz w:val="18"/>
              </w:rPr>
            </w:pPr>
          </w:p>
        </w:tc>
      </w:tr>
      <w:tr>
        <w:trPr>
          <w:trHeight w:val="446" w:hRule="atLeast"/>
        </w:trPr>
        <w:tc>
          <w:tcPr>
            <w:tcW w:w="12950" w:type="dxa"/>
            <w:gridSpan w:val="6"/>
            <w:shd w:val="clear" w:color="auto" w:fill="CCD4EA"/>
          </w:tcPr>
          <w:p>
            <w:pPr>
              <w:pStyle w:val="TableParagraph"/>
              <w:spacing w:before="119"/>
              <w:ind w:left="107"/>
              <w:rPr>
                <w:b/>
                <w:sz w:val="18"/>
              </w:rPr>
            </w:pPr>
            <w:r>
              <w:rPr>
                <w:b/>
                <w:sz w:val="18"/>
              </w:rPr>
              <w:t>3.2</w:t>
            </w:r>
            <w:r>
              <w:rPr>
                <w:b/>
                <w:spacing w:val="66"/>
                <w:w w:val="150"/>
                <w:sz w:val="18"/>
              </w:rPr>
              <w:t> </w:t>
            </w:r>
            <w:r>
              <w:rPr>
                <w:b/>
                <w:spacing w:val="-2"/>
                <w:sz w:val="18"/>
              </w:rPr>
              <w:t>WATER</w:t>
            </w:r>
          </w:p>
        </w:tc>
      </w:tr>
      <w:tr>
        <w:trPr>
          <w:trHeight w:val="431" w:hRule="atLeast"/>
        </w:trPr>
        <w:tc>
          <w:tcPr>
            <w:tcW w:w="12950" w:type="dxa"/>
            <w:gridSpan w:val="6"/>
            <w:shd w:val="clear" w:color="auto" w:fill="E7EBF5"/>
          </w:tcPr>
          <w:p>
            <w:pPr>
              <w:pStyle w:val="TableParagraph"/>
              <w:spacing w:before="112"/>
              <w:ind w:left="448"/>
              <w:rPr>
                <w:b/>
                <w:sz w:val="18"/>
              </w:rPr>
            </w:pPr>
            <w:r>
              <w:rPr>
                <w:b/>
                <w:sz w:val="18"/>
              </w:rPr>
              <w:t>3.2.1</w:t>
            </w:r>
            <w:r>
              <w:rPr>
                <w:b/>
                <w:spacing w:val="42"/>
                <w:sz w:val="18"/>
              </w:rPr>
              <w:t>  </w:t>
            </w:r>
            <w:r>
              <w:rPr>
                <w:b/>
                <w:spacing w:val="-2"/>
                <w:sz w:val="18"/>
              </w:rPr>
              <w:t>Affordability</w:t>
            </w:r>
          </w:p>
        </w:tc>
      </w:tr>
      <w:tr>
        <w:trPr>
          <w:trHeight w:val="621" w:hRule="atLeast"/>
        </w:trPr>
        <w:tc>
          <w:tcPr>
            <w:tcW w:w="5035" w:type="dxa"/>
          </w:tcPr>
          <w:p>
            <w:pPr>
              <w:pStyle w:val="TableParagraph"/>
              <w:spacing w:line="207" w:lineRule="exact"/>
              <w:ind w:left="107"/>
              <w:rPr>
                <w:sz w:val="18"/>
              </w:rPr>
            </w:pPr>
            <w:r>
              <w:rPr>
                <w:sz w:val="18"/>
              </w:rPr>
              <w:t>Cost</w:t>
            </w:r>
            <w:r>
              <w:rPr>
                <w:spacing w:val="-2"/>
                <w:sz w:val="18"/>
              </w:rPr>
              <w:t> </w:t>
            </w:r>
            <w:r>
              <w:rPr>
                <w:sz w:val="18"/>
              </w:rPr>
              <w:t>of</w:t>
            </w:r>
            <w:r>
              <w:rPr>
                <w:spacing w:val="-2"/>
                <w:sz w:val="18"/>
              </w:rPr>
              <w:t> </w:t>
            </w:r>
            <w:r>
              <w:rPr>
                <w:sz w:val="18"/>
              </w:rPr>
              <w:t>Connection and</w:t>
            </w:r>
            <w:r>
              <w:rPr>
                <w:spacing w:val="-1"/>
                <w:sz w:val="18"/>
              </w:rPr>
              <w:t> </w:t>
            </w:r>
            <w:r>
              <w:rPr>
                <w:sz w:val="18"/>
              </w:rPr>
              <w:t>Cost</w:t>
            </w:r>
            <w:r>
              <w:rPr>
                <w:spacing w:val="-3"/>
                <w:sz w:val="18"/>
              </w:rPr>
              <w:t> </w:t>
            </w:r>
            <w:r>
              <w:rPr>
                <w:sz w:val="18"/>
              </w:rPr>
              <w:t>of</w:t>
            </w:r>
            <w:r>
              <w:rPr>
                <w:spacing w:val="-3"/>
                <w:sz w:val="18"/>
              </w:rPr>
              <w:t> </w:t>
            </w:r>
            <w:r>
              <w:rPr>
                <w:spacing w:val="-2"/>
                <w:sz w:val="18"/>
              </w:rPr>
              <w:t>Service</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3"/>
              <w:jc w:val="right"/>
              <w:rPr>
                <w:sz w:val="18"/>
              </w:rPr>
            </w:pPr>
            <w:r>
              <w:rPr>
                <w:spacing w:val="-2"/>
                <w:sz w:val="18"/>
              </w:rPr>
              <w:t>11.11</w:t>
            </w:r>
          </w:p>
        </w:tc>
        <w:tc>
          <w:tcPr>
            <w:tcW w:w="4315" w:type="dxa"/>
          </w:tcPr>
          <w:p>
            <w:pPr>
              <w:pStyle w:val="TableParagraph"/>
              <w:spacing w:line="206" w:lineRule="exact"/>
              <w:ind w:left="107"/>
              <w:rPr>
                <w:sz w:val="18"/>
              </w:rPr>
            </w:pPr>
            <w:r>
              <w:rPr>
                <w:sz w:val="18"/>
              </w:rPr>
              <w:t>Abeberese (2017); Arlet (2017); Cecilia et al. (2011); Frauendorfer</w:t>
            </w:r>
            <w:r>
              <w:rPr>
                <w:spacing w:val="-6"/>
                <w:sz w:val="18"/>
              </w:rPr>
              <w:t> </w:t>
            </w:r>
            <w:r>
              <w:rPr>
                <w:sz w:val="18"/>
              </w:rPr>
              <w:t>(2008);</w:t>
            </w:r>
            <w:r>
              <w:rPr>
                <w:spacing w:val="-6"/>
                <w:sz w:val="18"/>
              </w:rPr>
              <w:t> </w:t>
            </w:r>
            <w:r>
              <w:rPr>
                <w:sz w:val="18"/>
              </w:rPr>
              <w:t>Geginat</w:t>
            </w:r>
            <w:r>
              <w:rPr>
                <w:spacing w:val="-6"/>
                <w:sz w:val="18"/>
              </w:rPr>
              <w:t> </w:t>
            </w:r>
            <w:r>
              <w:rPr>
                <w:sz w:val="18"/>
              </w:rPr>
              <w:t>and</w:t>
            </w:r>
            <w:r>
              <w:rPr>
                <w:spacing w:val="-7"/>
                <w:sz w:val="18"/>
              </w:rPr>
              <w:t> </w:t>
            </w:r>
            <w:r>
              <w:rPr>
                <w:sz w:val="18"/>
              </w:rPr>
              <w:t>Ramalho</w:t>
            </w:r>
            <w:r>
              <w:rPr>
                <w:spacing w:val="-5"/>
                <w:sz w:val="18"/>
              </w:rPr>
              <w:t> </w:t>
            </w:r>
            <w:r>
              <w:rPr>
                <w:sz w:val="18"/>
              </w:rPr>
              <w:t>(2015);</w:t>
            </w:r>
            <w:r>
              <w:rPr>
                <w:spacing w:val="-6"/>
                <w:sz w:val="18"/>
              </w:rPr>
              <w:t> </w:t>
            </w:r>
            <w:r>
              <w:rPr>
                <w:sz w:val="18"/>
              </w:rPr>
              <w:t>IEA (2016); Lee et al. (2018)</w:t>
            </w:r>
          </w:p>
        </w:tc>
      </w:tr>
      <w:tr>
        <w:trPr>
          <w:trHeight w:val="299" w:hRule="atLeast"/>
        </w:trPr>
        <w:tc>
          <w:tcPr>
            <w:tcW w:w="5035" w:type="dxa"/>
            <w:shd w:val="clear" w:color="auto" w:fill="FFC000"/>
          </w:tcPr>
          <w:p>
            <w:pPr>
              <w:pStyle w:val="TableParagraph"/>
              <w:spacing w:before="45"/>
              <w:ind w:left="107"/>
              <w:rPr>
                <w:sz w:val="18"/>
              </w:rPr>
            </w:pPr>
            <w:r>
              <w:rPr>
                <w:sz w:val="18"/>
              </w:rPr>
              <w:t>Total</w:t>
            </w:r>
            <w:r>
              <w:rPr>
                <w:spacing w:val="-4"/>
                <w:sz w:val="18"/>
              </w:rPr>
              <w:t> </w:t>
            </w:r>
            <w:r>
              <w:rPr>
                <w:sz w:val="18"/>
              </w:rPr>
              <w:t>points</w:t>
            </w:r>
            <w:r>
              <w:rPr>
                <w:spacing w:val="-2"/>
                <w:sz w:val="18"/>
              </w:rPr>
              <w:t> </w:t>
            </w:r>
            <w:r>
              <w:rPr>
                <w:sz w:val="18"/>
              </w:rPr>
              <w:t>of</w:t>
            </w:r>
            <w:r>
              <w:rPr>
                <w:spacing w:val="-3"/>
                <w:sz w:val="18"/>
              </w:rPr>
              <w:t> </w:t>
            </w:r>
            <w:r>
              <w:rPr>
                <w:sz w:val="18"/>
              </w:rPr>
              <w:t>Subcategory </w:t>
            </w:r>
            <w:r>
              <w:rPr>
                <w:spacing w:val="-4"/>
                <w:sz w:val="18"/>
              </w:rPr>
              <w:t>3.2.1</w:t>
            </w:r>
          </w:p>
        </w:tc>
        <w:tc>
          <w:tcPr>
            <w:tcW w:w="900" w:type="dxa"/>
            <w:shd w:val="clear" w:color="auto" w:fill="FFC000"/>
          </w:tcPr>
          <w:p>
            <w:pPr>
              <w:pStyle w:val="TableParagraph"/>
              <w:spacing w:before="45"/>
              <w:ind w:right="93"/>
              <w:jc w:val="right"/>
              <w:rPr>
                <w:sz w:val="18"/>
              </w:rPr>
            </w:pPr>
            <w:r>
              <w:rPr>
                <w:spacing w:val="-5"/>
                <w:sz w:val="18"/>
              </w:rPr>
              <w:t>100</w:t>
            </w:r>
          </w:p>
        </w:tc>
        <w:tc>
          <w:tcPr>
            <w:tcW w:w="900" w:type="dxa"/>
            <w:shd w:val="clear" w:color="auto" w:fill="FFC000"/>
          </w:tcPr>
          <w:p>
            <w:pPr>
              <w:pStyle w:val="TableParagraph"/>
              <w:spacing w:before="45"/>
              <w:ind w:right="94"/>
              <w:jc w:val="right"/>
              <w:rPr>
                <w:sz w:val="18"/>
              </w:rPr>
            </w:pPr>
            <w:r>
              <w:rPr>
                <w:spacing w:val="-5"/>
                <w:sz w:val="18"/>
              </w:rPr>
              <w:t>n/a</w:t>
            </w:r>
          </w:p>
        </w:tc>
        <w:tc>
          <w:tcPr>
            <w:tcW w:w="900" w:type="dxa"/>
            <w:shd w:val="clear" w:color="auto" w:fill="FFC000"/>
          </w:tcPr>
          <w:p>
            <w:pPr>
              <w:pStyle w:val="TableParagraph"/>
              <w:spacing w:before="45"/>
              <w:ind w:right="93"/>
              <w:jc w:val="right"/>
              <w:rPr>
                <w:sz w:val="18"/>
              </w:rPr>
            </w:pPr>
            <w:r>
              <w:rPr>
                <w:spacing w:val="-5"/>
                <w:sz w:val="18"/>
              </w:rPr>
              <w:t>100</w:t>
            </w:r>
          </w:p>
        </w:tc>
        <w:tc>
          <w:tcPr>
            <w:tcW w:w="900" w:type="dxa"/>
            <w:shd w:val="clear" w:color="auto" w:fill="FFC000"/>
          </w:tcPr>
          <w:p>
            <w:pPr>
              <w:pStyle w:val="TableParagraph"/>
              <w:spacing w:before="45"/>
              <w:ind w:right="93"/>
              <w:jc w:val="right"/>
              <w:rPr>
                <w:sz w:val="18"/>
              </w:rPr>
            </w:pPr>
            <w:r>
              <w:rPr>
                <w:spacing w:val="-2"/>
                <w:sz w:val="18"/>
              </w:rPr>
              <w:t>11.11</w:t>
            </w:r>
          </w:p>
        </w:tc>
        <w:tc>
          <w:tcPr>
            <w:tcW w:w="431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spacing w:before="112"/>
              <w:ind w:left="448"/>
              <w:rPr>
                <w:b/>
                <w:sz w:val="18"/>
              </w:rPr>
            </w:pPr>
            <w:r>
              <w:rPr>
                <w:b/>
                <w:sz w:val="18"/>
              </w:rPr>
              <w:t>3.2.2</w:t>
            </w:r>
            <w:r>
              <w:rPr>
                <w:b/>
                <w:spacing w:val="43"/>
                <w:sz w:val="18"/>
              </w:rPr>
              <w:t>  </w:t>
            </w:r>
            <w:r>
              <w:rPr>
                <w:b/>
                <w:sz w:val="18"/>
              </w:rPr>
              <w:t>Time</w:t>
            </w:r>
            <w:r>
              <w:rPr>
                <w:b/>
                <w:spacing w:val="-1"/>
                <w:sz w:val="18"/>
              </w:rPr>
              <w:t> </w:t>
            </w:r>
            <w:r>
              <w:rPr>
                <w:b/>
                <w:sz w:val="18"/>
              </w:rPr>
              <w:t>to Obtain</w:t>
            </w:r>
            <w:r>
              <w:rPr>
                <w:b/>
                <w:spacing w:val="-2"/>
                <w:sz w:val="18"/>
              </w:rPr>
              <w:t> </w:t>
            </w:r>
            <w:r>
              <w:rPr>
                <w:b/>
                <w:sz w:val="18"/>
              </w:rPr>
              <w:t>a</w:t>
            </w:r>
            <w:r>
              <w:rPr>
                <w:b/>
                <w:spacing w:val="1"/>
                <w:sz w:val="18"/>
              </w:rPr>
              <w:t> </w:t>
            </w:r>
            <w:r>
              <w:rPr>
                <w:b/>
                <w:spacing w:val="-2"/>
                <w:sz w:val="18"/>
              </w:rPr>
              <w:t>Connection</w:t>
            </w:r>
          </w:p>
        </w:tc>
      </w:tr>
      <w:tr>
        <w:trPr>
          <w:trHeight w:val="414" w:hRule="atLeast"/>
        </w:trPr>
        <w:tc>
          <w:tcPr>
            <w:tcW w:w="5035" w:type="dxa"/>
          </w:tcPr>
          <w:p>
            <w:pPr>
              <w:pStyle w:val="TableParagraph"/>
              <w:spacing w:line="207" w:lineRule="exact"/>
              <w:ind w:left="107"/>
              <w:rPr>
                <w:sz w:val="18"/>
              </w:rPr>
            </w:pPr>
            <w:r>
              <w:rPr>
                <w:sz w:val="18"/>
              </w:rPr>
              <w:t>Time</w:t>
            </w:r>
            <w:r>
              <w:rPr>
                <w:spacing w:val="-3"/>
                <w:sz w:val="18"/>
              </w:rPr>
              <w:t> </w:t>
            </w:r>
            <w:r>
              <w:rPr>
                <w:sz w:val="18"/>
              </w:rPr>
              <w:t>to Obtain a</w:t>
            </w:r>
            <w:r>
              <w:rPr>
                <w:spacing w:val="-2"/>
                <w:sz w:val="18"/>
              </w:rPr>
              <w:t> </w:t>
            </w:r>
            <w:r>
              <w:rPr>
                <w:sz w:val="18"/>
              </w:rPr>
              <w:t>Water</w:t>
            </w:r>
            <w:r>
              <w:rPr>
                <w:spacing w:val="-1"/>
                <w:sz w:val="18"/>
              </w:rPr>
              <w:t> </w:t>
            </w:r>
            <w:r>
              <w:rPr>
                <w:spacing w:val="-2"/>
                <w:sz w:val="18"/>
              </w:rPr>
              <w:t>Connection</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3"/>
              <w:jc w:val="right"/>
              <w:rPr>
                <w:sz w:val="18"/>
              </w:rPr>
            </w:pPr>
            <w:r>
              <w:rPr>
                <w:spacing w:val="-2"/>
                <w:sz w:val="18"/>
              </w:rPr>
              <w:t>11.11</w:t>
            </w:r>
          </w:p>
        </w:tc>
        <w:tc>
          <w:tcPr>
            <w:tcW w:w="4315" w:type="dxa"/>
          </w:tcPr>
          <w:p>
            <w:pPr>
              <w:pStyle w:val="TableParagraph"/>
              <w:spacing w:line="206" w:lineRule="exact"/>
              <w:ind w:left="107" w:right="34"/>
              <w:rPr>
                <w:sz w:val="18"/>
              </w:rPr>
            </w:pPr>
            <w:r>
              <w:rPr>
                <w:sz w:val="18"/>
              </w:rPr>
              <w:t>Alegre</w:t>
            </w:r>
            <w:r>
              <w:rPr>
                <w:spacing w:val="-6"/>
                <w:sz w:val="18"/>
              </w:rPr>
              <w:t> </w:t>
            </w:r>
            <w:r>
              <w:rPr>
                <w:sz w:val="18"/>
              </w:rPr>
              <w:t>et</w:t>
            </w:r>
            <w:r>
              <w:rPr>
                <w:spacing w:val="-6"/>
                <w:sz w:val="18"/>
              </w:rPr>
              <w:t> </w:t>
            </w:r>
            <w:r>
              <w:rPr>
                <w:sz w:val="18"/>
              </w:rPr>
              <w:t>al.</w:t>
            </w:r>
            <w:r>
              <w:rPr>
                <w:spacing w:val="-5"/>
                <w:sz w:val="18"/>
              </w:rPr>
              <w:t> </w:t>
            </w:r>
            <w:r>
              <w:rPr>
                <w:sz w:val="18"/>
              </w:rPr>
              <w:t>(2006);</w:t>
            </w:r>
            <w:r>
              <w:rPr>
                <w:spacing w:val="-6"/>
                <w:sz w:val="18"/>
              </w:rPr>
              <w:t> </w:t>
            </w:r>
            <w:r>
              <w:rPr>
                <w:sz w:val="18"/>
              </w:rPr>
              <w:t>World</w:t>
            </w:r>
            <w:r>
              <w:rPr>
                <w:spacing w:val="-6"/>
                <w:sz w:val="18"/>
              </w:rPr>
              <w:t> </w:t>
            </w:r>
            <w:r>
              <w:rPr>
                <w:sz w:val="18"/>
              </w:rPr>
              <w:t>Bank</w:t>
            </w:r>
            <w:r>
              <w:rPr>
                <w:spacing w:val="-8"/>
                <w:sz w:val="18"/>
              </w:rPr>
              <w:t> </w:t>
            </w:r>
            <w:r>
              <w:rPr>
                <w:sz w:val="18"/>
              </w:rPr>
              <w:t>(2017b);</w:t>
            </w:r>
            <w:r>
              <w:rPr>
                <w:spacing w:val="-6"/>
                <w:sz w:val="18"/>
              </w:rPr>
              <w:t> </w:t>
            </w:r>
            <w:r>
              <w:rPr>
                <w:sz w:val="18"/>
              </w:rPr>
              <w:t>Hamman </w:t>
            </w:r>
            <w:r>
              <w:rPr>
                <w:spacing w:val="-2"/>
                <w:sz w:val="18"/>
              </w:rPr>
              <w:t>(2014)</w:t>
            </w:r>
          </w:p>
        </w:tc>
      </w:tr>
      <w:tr>
        <w:trPr>
          <w:trHeight w:val="299" w:hRule="atLeast"/>
        </w:trPr>
        <w:tc>
          <w:tcPr>
            <w:tcW w:w="5035" w:type="dxa"/>
            <w:shd w:val="clear" w:color="auto" w:fill="FFC000"/>
          </w:tcPr>
          <w:p>
            <w:pPr>
              <w:pStyle w:val="TableParagraph"/>
              <w:spacing w:before="45"/>
              <w:ind w:left="107"/>
              <w:rPr>
                <w:sz w:val="18"/>
              </w:rPr>
            </w:pPr>
            <w:r>
              <w:rPr>
                <w:sz w:val="18"/>
              </w:rPr>
              <w:t>Total</w:t>
            </w:r>
            <w:r>
              <w:rPr>
                <w:spacing w:val="-4"/>
                <w:sz w:val="18"/>
              </w:rPr>
              <w:t> </w:t>
            </w:r>
            <w:r>
              <w:rPr>
                <w:sz w:val="18"/>
              </w:rPr>
              <w:t>points</w:t>
            </w:r>
            <w:r>
              <w:rPr>
                <w:spacing w:val="-2"/>
                <w:sz w:val="18"/>
              </w:rPr>
              <w:t> </w:t>
            </w:r>
            <w:r>
              <w:rPr>
                <w:sz w:val="18"/>
              </w:rPr>
              <w:t>of</w:t>
            </w:r>
            <w:r>
              <w:rPr>
                <w:spacing w:val="-3"/>
                <w:sz w:val="18"/>
              </w:rPr>
              <w:t> </w:t>
            </w:r>
            <w:r>
              <w:rPr>
                <w:sz w:val="18"/>
              </w:rPr>
              <w:t>Subcategory </w:t>
            </w:r>
            <w:r>
              <w:rPr>
                <w:spacing w:val="-4"/>
                <w:sz w:val="18"/>
              </w:rPr>
              <w:t>3.2.2</w:t>
            </w:r>
          </w:p>
        </w:tc>
        <w:tc>
          <w:tcPr>
            <w:tcW w:w="900" w:type="dxa"/>
            <w:shd w:val="clear" w:color="auto" w:fill="FFC000"/>
          </w:tcPr>
          <w:p>
            <w:pPr>
              <w:pStyle w:val="TableParagraph"/>
              <w:spacing w:before="45"/>
              <w:ind w:right="93"/>
              <w:jc w:val="right"/>
              <w:rPr>
                <w:sz w:val="18"/>
              </w:rPr>
            </w:pPr>
            <w:r>
              <w:rPr>
                <w:spacing w:val="-5"/>
                <w:sz w:val="18"/>
              </w:rPr>
              <w:t>100</w:t>
            </w:r>
          </w:p>
        </w:tc>
        <w:tc>
          <w:tcPr>
            <w:tcW w:w="900" w:type="dxa"/>
            <w:shd w:val="clear" w:color="auto" w:fill="FFC000"/>
          </w:tcPr>
          <w:p>
            <w:pPr>
              <w:pStyle w:val="TableParagraph"/>
              <w:spacing w:before="45"/>
              <w:ind w:right="94"/>
              <w:jc w:val="right"/>
              <w:rPr>
                <w:sz w:val="18"/>
              </w:rPr>
            </w:pPr>
            <w:r>
              <w:rPr>
                <w:spacing w:val="-5"/>
                <w:sz w:val="18"/>
              </w:rPr>
              <w:t>n/a</w:t>
            </w:r>
          </w:p>
        </w:tc>
        <w:tc>
          <w:tcPr>
            <w:tcW w:w="900" w:type="dxa"/>
            <w:shd w:val="clear" w:color="auto" w:fill="FFC000"/>
          </w:tcPr>
          <w:p>
            <w:pPr>
              <w:pStyle w:val="TableParagraph"/>
              <w:spacing w:before="45"/>
              <w:ind w:right="93"/>
              <w:jc w:val="right"/>
              <w:rPr>
                <w:sz w:val="18"/>
              </w:rPr>
            </w:pPr>
            <w:r>
              <w:rPr>
                <w:spacing w:val="-5"/>
                <w:sz w:val="18"/>
              </w:rPr>
              <w:t>100</w:t>
            </w:r>
          </w:p>
        </w:tc>
        <w:tc>
          <w:tcPr>
            <w:tcW w:w="900" w:type="dxa"/>
            <w:shd w:val="clear" w:color="auto" w:fill="FFC000"/>
          </w:tcPr>
          <w:p>
            <w:pPr>
              <w:pStyle w:val="TableParagraph"/>
              <w:spacing w:before="45"/>
              <w:ind w:right="93"/>
              <w:jc w:val="right"/>
              <w:rPr>
                <w:sz w:val="18"/>
              </w:rPr>
            </w:pPr>
            <w:r>
              <w:rPr>
                <w:spacing w:val="-2"/>
                <w:sz w:val="18"/>
              </w:rPr>
              <w:t>11.11</w:t>
            </w:r>
          </w:p>
        </w:tc>
        <w:tc>
          <w:tcPr>
            <w:tcW w:w="4315"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315"/>
      </w:tblGrid>
      <w:tr>
        <w:trPr>
          <w:trHeight w:val="431" w:hRule="atLeast"/>
        </w:trPr>
        <w:tc>
          <w:tcPr>
            <w:tcW w:w="12950" w:type="dxa"/>
            <w:gridSpan w:val="6"/>
            <w:shd w:val="clear" w:color="auto" w:fill="E7EBF5"/>
          </w:tcPr>
          <w:p>
            <w:pPr>
              <w:pStyle w:val="TableParagraph"/>
              <w:spacing w:before="112"/>
              <w:ind w:left="448"/>
              <w:rPr>
                <w:b/>
                <w:sz w:val="18"/>
              </w:rPr>
            </w:pPr>
            <w:r>
              <w:rPr>
                <w:b/>
                <w:sz w:val="18"/>
              </w:rPr>
              <w:t>3.2.3</w:t>
            </w:r>
            <w:r>
              <w:rPr>
                <w:b/>
                <w:spacing w:val="43"/>
                <w:sz w:val="18"/>
              </w:rPr>
              <w:t>  </w:t>
            </w:r>
            <w:r>
              <w:rPr>
                <w:b/>
                <w:sz w:val="18"/>
              </w:rPr>
              <w:t>Reliability of</w:t>
            </w:r>
            <w:r>
              <w:rPr>
                <w:b/>
                <w:spacing w:val="-2"/>
                <w:sz w:val="18"/>
              </w:rPr>
              <w:t> Supply</w:t>
            </w:r>
          </w:p>
        </w:tc>
      </w:tr>
      <w:tr>
        <w:trPr>
          <w:trHeight w:val="414" w:hRule="atLeast"/>
        </w:trPr>
        <w:tc>
          <w:tcPr>
            <w:tcW w:w="5035" w:type="dxa"/>
          </w:tcPr>
          <w:p>
            <w:pPr>
              <w:pStyle w:val="TableParagraph"/>
              <w:spacing w:line="207" w:lineRule="exact"/>
              <w:ind w:left="107"/>
              <w:rPr>
                <w:sz w:val="18"/>
              </w:rPr>
            </w:pPr>
            <w:r>
              <w:rPr>
                <w:sz w:val="18"/>
              </w:rPr>
              <w:t>Reliability</w:t>
            </w:r>
            <w:r>
              <w:rPr>
                <w:spacing w:val="-2"/>
                <w:sz w:val="18"/>
              </w:rPr>
              <w:t> </w:t>
            </w:r>
            <w:r>
              <w:rPr>
                <w:sz w:val="18"/>
              </w:rPr>
              <w:t>of</w:t>
            </w:r>
            <w:r>
              <w:rPr>
                <w:spacing w:val="-3"/>
                <w:sz w:val="18"/>
              </w:rPr>
              <w:t> </w:t>
            </w:r>
            <w:r>
              <w:rPr>
                <w:sz w:val="18"/>
              </w:rPr>
              <w:t>Water</w:t>
            </w:r>
            <w:r>
              <w:rPr>
                <w:spacing w:val="-1"/>
                <w:sz w:val="18"/>
              </w:rPr>
              <w:t> </w:t>
            </w:r>
            <w:r>
              <w:rPr>
                <w:spacing w:val="-2"/>
                <w:sz w:val="18"/>
              </w:rPr>
              <w:t>Supply</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3"/>
              <w:jc w:val="right"/>
              <w:rPr>
                <w:sz w:val="18"/>
              </w:rPr>
            </w:pPr>
            <w:r>
              <w:rPr>
                <w:spacing w:val="-2"/>
                <w:sz w:val="18"/>
              </w:rPr>
              <w:t>11.11</w:t>
            </w:r>
          </w:p>
        </w:tc>
        <w:tc>
          <w:tcPr>
            <w:tcW w:w="4315" w:type="dxa"/>
          </w:tcPr>
          <w:p>
            <w:pPr>
              <w:pStyle w:val="TableParagraph"/>
              <w:spacing w:line="208" w:lineRule="exact"/>
              <w:ind w:left="107"/>
              <w:rPr>
                <w:sz w:val="18"/>
              </w:rPr>
            </w:pPr>
            <w:r>
              <w:rPr>
                <w:sz w:val="18"/>
              </w:rPr>
              <w:t>Chen</w:t>
            </w:r>
            <w:r>
              <w:rPr>
                <w:spacing w:val="-4"/>
                <w:sz w:val="18"/>
              </w:rPr>
              <w:t> </w:t>
            </w:r>
            <w:r>
              <w:rPr>
                <w:sz w:val="18"/>
              </w:rPr>
              <w:t>(2019);</w:t>
            </w:r>
            <w:r>
              <w:rPr>
                <w:spacing w:val="-7"/>
                <w:sz w:val="18"/>
              </w:rPr>
              <w:t> </w:t>
            </w:r>
            <w:r>
              <w:rPr>
                <w:sz w:val="18"/>
              </w:rPr>
              <w:t>Escribano</w:t>
            </w:r>
            <w:r>
              <w:rPr>
                <w:spacing w:val="-6"/>
                <w:sz w:val="18"/>
              </w:rPr>
              <w:t> </w:t>
            </w:r>
            <w:r>
              <w:rPr>
                <w:sz w:val="18"/>
              </w:rPr>
              <w:t>(2010);</w:t>
            </w:r>
            <w:r>
              <w:rPr>
                <w:spacing w:val="-5"/>
                <w:sz w:val="18"/>
              </w:rPr>
              <w:t> </w:t>
            </w:r>
            <w:r>
              <w:rPr>
                <w:sz w:val="18"/>
              </w:rPr>
              <w:t>Sjöstrand</w:t>
            </w:r>
            <w:r>
              <w:rPr>
                <w:spacing w:val="-6"/>
                <w:sz w:val="18"/>
              </w:rPr>
              <w:t> </w:t>
            </w:r>
            <w:r>
              <w:rPr>
                <w:sz w:val="18"/>
              </w:rPr>
              <w:t>et</w:t>
            </w:r>
            <w:r>
              <w:rPr>
                <w:spacing w:val="-5"/>
                <w:sz w:val="18"/>
              </w:rPr>
              <w:t> </w:t>
            </w:r>
            <w:r>
              <w:rPr>
                <w:sz w:val="18"/>
              </w:rPr>
              <w:t>al.</w:t>
            </w:r>
            <w:r>
              <w:rPr>
                <w:spacing w:val="-4"/>
                <w:sz w:val="18"/>
              </w:rPr>
              <w:t> </w:t>
            </w:r>
            <w:r>
              <w:rPr>
                <w:sz w:val="18"/>
              </w:rPr>
              <w:t>(2021); World Bank (2017b)</w:t>
            </w:r>
          </w:p>
        </w:tc>
      </w:tr>
      <w:tr>
        <w:trPr>
          <w:trHeight w:val="298" w:hRule="atLeast"/>
        </w:trPr>
        <w:tc>
          <w:tcPr>
            <w:tcW w:w="5035" w:type="dxa"/>
            <w:shd w:val="clear" w:color="auto" w:fill="FFC000"/>
          </w:tcPr>
          <w:p>
            <w:pPr>
              <w:pStyle w:val="TableParagraph"/>
              <w:spacing w:before="44"/>
              <w:ind w:left="107"/>
              <w:rPr>
                <w:sz w:val="18"/>
              </w:rPr>
            </w:pPr>
            <w:r>
              <w:rPr>
                <w:sz w:val="18"/>
              </w:rPr>
              <w:t>Total</w:t>
            </w:r>
            <w:r>
              <w:rPr>
                <w:spacing w:val="-4"/>
                <w:sz w:val="18"/>
              </w:rPr>
              <w:t> </w:t>
            </w:r>
            <w:r>
              <w:rPr>
                <w:sz w:val="18"/>
              </w:rPr>
              <w:t>points</w:t>
            </w:r>
            <w:r>
              <w:rPr>
                <w:spacing w:val="-2"/>
                <w:sz w:val="18"/>
              </w:rPr>
              <w:t> </w:t>
            </w:r>
            <w:r>
              <w:rPr>
                <w:sz w:val="18"/>
              </w:rPr>
              <w:t>of</w:t>
            </w:r>
            <w:r>
              <w:rPr>
                <w:spacing w:val="-3"/>
                <w:sz w:val="18"/>
              </w:rPr>
              <w:t> </w:t>
            </w:r>
            <w:r>
              <w:rPr>
                <w:sz w:val="18"/>
              </w:rPr>
              <w:t>Subcategory </w:t>
            </w:r>
            <w:r>
              <w:rPr>
                <w:spacing w:val="-4"/>
                <w:sz w:val="18"/>
              </w:rPr>
              <w:t>3.2.3</w:t>
            </w:r>
          </w:p>
        </w:tc>
        <w:tc>
          <w:tcPr>
            <w:tcW w:w="900" w:type="dxa"/>
            <w:shd w:val="clear" w:color="auto" w:fill="FFC000"/>
          </w:tcPr>
          <w:p>
            <w:pPr>
              <w:pStyle w:val="TableParagraph"/>
              <w:spacing w:before="44"/>
              <w:ind w:right="93"/>
              <w:jc w:val="right"/>
              <w:rPr>
                <w:sz w:val="18"/>
              </w:rPr>
            </w:pPr>
            <w:r>
              <w:rPr>
                <w:spacing w:val="-5"/>
                <w:sz w:val="18"/>
              </w:rPr>
              <w:t>100</w:t>
            </w:r>
          </w:p>
        </w:tc>
        <w:tc>
          <w:tcPr>
            <w:tcW w:w="900" w:type="dxa"/>
            <w:shd w:val="clear" w:color="auto" w:fill="FFC000"/>
          </w:tcPr>
          <w:p>
            <w:pPr>
              <w:pStyle w:val="TableParagraph"/>
              <w:spacing w:before="44"/>
              <w:ind w:right="94"/>
              <w:jc w:val="right"/>
              <w:rPr>
                <w:sz w:val="18"/>
              </w:rPr>
            </w:pPr>
            <w:r>
              <w:rPr>
                <w:spacing w:val="-5"/>
                <w:sz w:val="18"/>
              </w:rPr>
              <w:t>n/a</w:t>
            </w:r>
          </w:p>
        </w:tc>
        <w:tc>
          <w:tcPr>
            <w:tcW w:w="900" w:type="dxa"/>
            <w:shd w:val="clear" w:color="auto" w:fill="FFC000"/>
          </w:tcPr>
          <w:p>
            <w:pPr>
              <w:pStyle w:val="TableParagraph"/>
              <w:spacing w:before="44"/>
              <w:ind w:right="93"/>
              <w:jc w:val="right"/>
              <w:rPr>
                <w:sz w:val="18"/>
              </w:rPr>
            </w:pPr>
            <w:r>
              <w:rPr>
                <w:spacing w:val="-5"/>
                <w:sz w:val="18"/>
              </w:rPr>
              <w:t>100</w:t>
            </w:r>
          </w:p>
        </w:tc>
        <w:tc>
          <w:tcPr>
            <w:tcW w:w="900" w:type="dxa"/>
            <w:shd w:val="clear" w:color="auto" w:fill="FFC000"/>
          </w:tcPr>
          <w:p>
            <w:pPr>
              <w:pStyle w:val="TableParagraph"/>
              <w:spacing w:before="44"/>
              <w:ind w:right="93"/>
              <w:jc w:val="right"/>
              <w:rPr>
                <w:sz w:val="18"/>
              </w:rPr>
            </w:pPr>
            <w:r>
              <w:rPr>
                <w:spacing w:val="-2"/>
                <w:sz w:val="18"/>
              </w:rPr>
              <w:t>11.11</w:t>
            </w:r>
          </w:p>
        </w:tc>
        <w:tc>
          <w:tcPr>
            <w:tcW w:w="4315" w:type="dxa"/>
            <w:shd w:val="clear" w:color="auto" w:fill="FFC000"/>
          </w:tcPr>
          <w:p>
            <w:pPr>
              <w:pStyle w:val="TableParagraph"/>
              <w:rPr>
                <w:sz w:val="18"/>
              </w:rPr>
            </w:pPr>
          </w:p>
        </w:tc>
      </w:tr>
      <w:tr>
        <w:trPr>
          <w:trHeight w:val="299" w:hRule="atLeast"/>
        </w:trPr>
        <w:tc>
          <w:tcPr>
            <w:tcW w:w="5035" w:type="dxa"/>
            <w:shd w:val="clear" w:color="auto" w:fill="FFC000"/>
          </w:tcPr>
          <w:p>
            <w:pPr>
              <w:pStyle w:val="TableParagraph"/>
              <w:spacing w:before="47"/>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3.2</w:t>
            </w:r>
          </w:p>
        </w:tc>
        <w:tc>
          <w:tcPr>
            <w:tcW w:w="900" w:type="dxa"/>
            <w:shd w:val="clear" w:color="auto" w:fill="FFC000"/>
          </w:tcPr>
          <w:p>
            <w:pPr>
              <w:pStyle w:val="TableParagraph"/>
              <w:spacing w:before="47"/>
              <w:ind w:right="93"/>
              <w:jc w:val="right"/>
              <w:rPr>
                <w:b/>
                <w:sz w:val="18"/>
              </w:rPr>
            </w:pPr>
            <w:r>
              <w:rPr>
                <w:b/>
                <w:spacing w:val="-5"/>
                <w:sz w:val="18"/>
              </w:rPr>
              <w:t>100</w:t>
            </w:r>
          </w:p>
        </w:tc>
        <w:tc>
          <w:tcPr>
            <w:tcW w:w="900" w:type="dxa"/>
            <w:shd w:val="clear" w:color="auto" w:fill="FFC000"/>
          </w:tcPr>
          <w:p>
            <w:pPr>
              <w:pStyle w:val="TableParagraph"/>
              <w:spacing w:before="47"/>
              <w:ind w:right="94"/>
              <w:jc w:val="right"/>
              <w:rPr>
                <w:b/>
                <w:sz w:val="18"/>
              </w:rPr>
            </w:pPr>
            <w:r>
              <w:rPr>
                <w:b/>
                <w:spacing w:val="-5"/>
                <w:sz w:val="18"/>
              </w:rPr>
              <w:t>n/a</w:t>
            </w:r>
          </w:p>
        </w:tc>
        <w:tc>
          <w:tcPr>
            <w:tcW w:w="900" w:type="dxa"/>
            <w:shd w:val="clear" w:color="auto" w:fill="FFC000"/>
          </w:tcPr>
          <w:p>
            <w:pPr>
              <w:pStyle w:val="TableParagraph"/>
              <w:spacing w:before="47"/>
              <w:ind w:right="93"/>
              <w:jc w:val="right"/>
              <w:rPr>
                <w:b/>
                <w:sz w:val="18"/>
              </w:rPr>
            </w:pPr>
            <w:r>
              <w:rPr>
                <w:b/>
                <w:spacing w:val="-5"/>
                <w:sz w:val="18"/>
              </w:rPr>
              <w:t>100</w:t>
            </w:r>
          </w:p>
        </w:tc>
        <w:tc>
          <w:tcPr>
            <w:tcW w:w="900" w:type="dxa"/>
            <w:shd w:val="clear" w:color="auto" w:fill="FFC000"/>
          </w:tcPr>
          <w:p>
            <w:pPr>
              <w:pStyle w:val="TableParagraph"/>
              <w:spacing w:before="47"/>
              <w:ind w:right="93"/>
              <w:jc w:val="right"/>
              <w:rPr>
                <w:b/>
                <w:sz w:val="18"/>
              </w:rPr>
            </w:pPr>
            <w:r>
              <w:rPr>
                <w:b/>
                <w:spacing w:val="-2"/>
                <w:sz w:val="18"/>
              </w:rPr>
              <w:t>33.33</w:t>
            </w:r>
          </w:p>
        </w:tc>
        <w:tc>
          <w:tcPr>
            <w:tcW w:w="4315" w:type="dxa"/>
            <w:shd w:val="clear" w:color="auto" w:fill="FFC000"/>
          </w:tcPr>
          <w:p>
            <w:pPr>
              <w:pStyle w:val="TableParagraph"/>
              <w:rPr>
                <w:sz w:val="18"/>
              </w:rPr>
            </w:pPr>
          </w:p>
        </w:tc>
      </w:tr>
      <w:tr>
        <w:trPr>
          <w:trHeight w:val="446" w:hRule="atLeast"/>
        </w:trPr>
        <w:tc>
          <w:tcPr>
            <w:tcW w:w="12950" w:type="dxa"/>
            <w:gridSpan w:val="6"/>
            <w:shd w:val="clear" w:color="auto" w:fill="CCD4EA"/>
          </w:tcPr>
          <w:p>
            <w:pPr>
              <w:pStyle w:val="TableParagraph"/>
              <w:spacing w:before="119"/>
              <w:ind w:left="107"/>
              <w:rPr>
                <w:b/>
                <w:sz w:val="18"/>
              </w:rPr>
            </w:pPr>
            <w:r>
              <w:rPr>
                <w:b/>
                <w:sz w:val="18"/>
              </w:rPr>
              <w:t>3.3</w:t>
            </w:r>
            <w:r>
              <w:rPr>
                <w:b/>
                <w:spacing w:val="66"/>
                <w:w w:val="150"/>
                <w:sz w:val="18"/>
              </w:rPr>
              <w:t> </w:t>
            </w:r>
            <w:r>
              <w:rPr>
                <w:b/>
                <w:spacing w:val="-2"/>
                <w:sz w:val="18"/>
              </w:rPr>
              <w:t>INTERNET</w:t>
            </w:r>
          </w:p>
        </w:tc>
      </w:tr>
      <w:tr>
        <w:trPr>
          <w:trHeight w:val="479" w:hRule="atLeast"/>
        </w:trPr>
        <w:tc>
          <w:tcPr>
            <w:tcW w:w="12950" w:type="dxa"/>
            <w:gridSpan w:val="6"/>
            <w:shd w:val="clear" w:color="auto" w:fill="E7EBF5"/>
          </w:tcPr>
          <w:p>
            <w:pPr>
              <w:pStyle w:val="TableParagraph"/>
              <w:spacing w:before="136"/>
              <w:ind w:left="448"/>
              <w:rPr>
                <w:b/>
                <w:sz w:val="18"/>
              </w:rPr>
            </w:pPr>
            <w:r>
              <w:rPr>
                <w:b/>
                <w:sz w:val="18"/>
              </w:rPr>
              <w:t>3.3.1</w:t>
            </w:r>
            <w:r>
              <w:rPr>
                <w:b/>
                <w:spacing w:val="42"/>
                <w:sz w:val="18"/>
              </w:rPr>
              <w:t>  </w:t>
            </w:r>
            <w:r>
              <w:rPr>
                <w:b/>
                <w:spacing w:val="-2"/>
                <w:sz w:val="18"/>
              </w:rPr>
              <w:t>Affordability</w:t>
            </w:r>
          </w:p>
        </w:tc>
      </w:tr>
      <w:tr>
        <w:trPr>
          <w:trHeight w:val="827" w:hRule="atLeast"/>
        </w:trPr>
        <w:tc>
          <w:tcPr>
            <w:tcW w:w="5035" w:type="dxa"/>
          </w:tcPr>
          <w:p>
            <w:pPr>
              <w:pStyle w:val="TableParagraph"/>
              <w:spacing w:line="207" w:lineRule="exact"/>
              <w:ind w:left="107"/>
              <w:rPr>
                <w:sz w:val="18"/>
              </w:rPr>
            </w:pPr>
            <w:r>
              <w:rPr>
                <w:sz w:val="18"/>
              </w:rPr>
              <w:t>Cost</w:t>
            </w:r>
            <w:r>
              <w:rPr>
                <w:spacing w:val="-2"/>
                <w:sz w:val="18"/>
              </w:rPr>
              <w:t> </w:t>
            </w:r>
            <w:r>
              <w:rPr>
                <w:sz w:val="18"/>
              </w:rPr>
              <w:t>of</w:t>
            </w:r>
            <w:r>
              <w:rPr>
                <w:spacing w:val="-2"/>
                <w:sz w:val="18"/>
              </w:rPr>
              <w:t> </w:t>
            </w:r>
            <w:r>
              <w:rPr>
                <w:sz w:val="18"/>
              </w:rPr>
              <w:t>Connection and</w:t>
            </w:r>
            <w:r>
              <w:rPr>
                <w:spacing w:val="-1"/>
                <w:sz w:val="18"/>
              </w:rPr>
              <w:t> </w:t>
            </w:r>
            <w:r>
              <w:rPr>
                <w:sz w:val="18"/>
              </w:rPr>
              <w:t>Cost</w:t>
            </w:r>
            <w:r>
              <w:rPr>
                <w:spacing w:val="-3"/>
                <w:sz w:val="18"/>
              </w:rPr>
              <w:t> </w:t>
            </w:r>
            <w:r>
              <w:rPr>
                <w:sz w:val="18"/>
              </w:rPr>
              <w:t>of</w:t>
            </w:r>
            <w:r>
              <w:rPr>
                <w:spacing w:val="-3"/>
                <w:sz w:val="18"/>
              </w:rPr>
              <w:t> </w:t>
            </w:r>
            <w:r>
              <w:rPr>
                <w:spacing w:val="-2"/>
                <w:sz w:val="18"/>
              </w:rPr>
              <w:t>Service</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3"/>
              <w:jc w:val="right"/>
              <w:rPr>
                <w:sz w:val="18"/>
              </w:rPr>
            </w:pPr>
            <w:r>
              <w:rPr>
                <w:spacing w:val="-2"/>
                <w:sz w:val="18"/>
              </w:rPr>
              <w:t>11.11</w:t>
            </w:r>
          </w:p>
        </w:tc>
        <w:tc>
          <w:tcPr>
            <w:tcW w:w="4315" w:type="dxa"/>
          </w:tcPr>
          <w:p>
            <w:pPr>
              <w:pStyle w:val="TableParagraph"/>
              <w:spacing w:line="207" w:lineRule="exact"/>
              <w:ind w:left="107"/>
              <w:rPr>
                <w:sz w:val="18"/>
              </w:rPr>
            </w:pPr>
            <w:r>
              <w:rPr>
                <w:sz w:val="18"/>
              </w:rPr>
              <w:t>Abeberese</w:t>
            </w:r>
            <w:r>
              <w:rPr>
                <w:spacing w:val="-3"/>
                <w:sz w:val="18"/>
              </w:rPr>
              <w:t> </w:t>
            </w:r>
            <w:r>
              <w:rPr>
                <w:sz w:val="18"/>
              </w:rPr>
              <w:t>(2017);</w:t>
            </w:r>
            <w:r>
              <w:rPr>
                <w:spacing w:val="-2"/>
                <w:sz w:val="18"/>
              </w:rPr>
              <w:t> </w:t>
            </w:r>
            <w:r>
              <w:rPr>
                <w:sz w:val="18"/>
              </w:rPr>
              <w:t>Arlet</w:t>
            </w:r>
            <w:r>
              <w:rPr>
                <w:spacing w:val="-3"/>
                <w:sz w:val="18"/>
              </w:rPr>
              <w:t> </w:t>
            </w:r>
            <w:r>
              <w:rPr>
                <w:sz w:val="18"/>
              </w:rPr>
              <w:t>(2017);</w:t>
            </w:r>
            <w:r>
              <w:rPr>
                <w:spacing w:val="-3"/>
                <w:sz w:val="18"/>
              </w:rPr>
              <w:t> </w:t>
            </w:r>
            <w:r>
              <w:rPr>
                <w:sz w:val="18"/>
              </w:rPr>
              <w:t>Cecilia</w:t>
            </w:r>
            <w:r>
              <w:rPr>
                <w:spacing w:val="-3"/>
                <w:sz w:val="18"/>
              </w:rPr>
              <w:t> </w:t>
            </w:r>
            <w:r>
              <w:rPr>
                <w:sz w:val="18"/>
              </w:rPr>
              <w:t>et</w:t>
            </w:r>
            <w:r>
              <w:rPr>
                <w:spacing w:val="-2"/>
                <w:sz w:val="18"/>
              </w:rPr>
              <w:t> </w:t>
            </w:r>
            <w:r>
              <w:rPr>
                <w:sz w:val="18"/>
              </w:rPr>
              <w:t>al.</w:t>
            </w:r>
            <w:r>
              <w:rPr>
                <w:spacing w:val="-1"/>
                <w:sz w:val="18"/>
              </w:rPr>
              <w:t> </w:t>
            </w:r>
            <w:r>
              <w:rPr>
                <w:spacing w:val="-2"/>
                <w:sz w:val="18"/>
              </w:rPr>
              <w:t>(2011);</w:t>
            </w:r>
          </w:p>
          <w:p>
            <w:pPr>
              <w:pStyle w:val="TableParagraph"/>
              <w:spacing w:line="206" w:lineRule="exact"/>
              <w:ind w:left="107" w:right="34"/>
              <w:rPr>
                <w:sz w:val="18"/>
              </w:rPr>
            </w:pPr>
            <w:r>
              <w:rPr>
                <w:sz w:val="18"/>
              </w:rPr>
              <w:t>Geginat</w:t>
            </w:r>
            <w:r>
              <w:rPr>
                <w:spacing w:val="-5"/>
                <w:sz w:val="18"/>
              </w:rPr>
              <w:t> </w:t>
            </w:r>
            <w:r>
              <w:rPr>
                <w:sz w:val="18"/>
              </w:rPr>
              <w:t>and</w:t>
            </w:r>
            <w:r>
              <w:rPr>
                <w:spacing w:val="-4"/>
                <w:sz w:val="18"/>
              </w:rPr>
              <w:t> </w:t>
            </w:r>
            <w:r>
              <w:rPr>
                <w:sz w:val="18"/>
              </w:rPr>
              <w:t>Ramalho</w:t>
            </w:r>
            <w:r>
              <w:rPr>
                <w:spacing w:val="-4"/>
                <w:sz w:val="18"/>
              </w:rPr>
              <w:t> </w:t>
            </w:r>
            <w:r>
              <w:rPr>
                <w:sz w:val="18"/>
              </w:rPr>
              <w:t>(2015);</w:t>
            </w:r>
            <w:r>
              <w:rPr>
                <w:spacing w:val="-7"/>
                <w:sz w:val="18"/>
              </w:rPr>
              <w:t> </w:t>
            </w:r>
            <w:r>
              <w:rPr>
                <w:sz w:val="18"/>
              </w:rPr>
              <w:t>IEA</w:t>
            </w:r>
            <w:r>
              <w:rPr>
                <w:spacing w:val="-5"/>
                <w:sz w:val="18"/>
              </w:rPr>
              <w:t> </w:t>
            </w:r>
            <w:r>
              <w:rPr>
                <w:sz w:val="18"/>
              </w:rPr>
              <w:t>(2016);</w:t>
            </w:r>
            <w:r>
              <w:rPr>
                <w:spacing w:val="-7"/>
                <w:sz w:val="18"/>
              </w:rPr>
              <w:t> </w:t>
            </w:r>
            <w:r>
              <w:rPr>
                <w:sz w:val="18"/>
              </w:rPr>
              <w:t>ITU</w:t>
            </w:r>
            <w:r>
              <w:rPr>
                <w:spacing w:val="-5"/>
                <w:sz w:val="18"/>
              </w:rPr>
              <w:t> </w:t>
            </w:r>
            <w:r>
              <w:rPr>
                <w:sz w:val="18"/>
              </w:rPr>
              <w:t>(2020); Kelly and Rossotto (2012); Lange (2017); Lee et al. </w:t>
            </w:r>
            <w:r>
              <w:rPr>
                <w:spacing w:val="-2"/>
                <w:sz w:val="18"/>
              </w:rPr>
              <w:t>(2018)</w:t>
            </w:r>
          </w:p>
        </w:tc>
      </w:tr>
      <w:tr>
        <w:trPr>
          <w:trHeight w:val="301" w:hRule="atLeast"/>
        </w:trPr>
        <w:tc>
          <w:tcPr>
            <w:tcW w:w="5035"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2"/>
                <w:sz w:val="18"/>
              </w:rPr>
              <w:t> </w:t>
            </w:r>
            <w:r>
              <w:rPr>
                <w:sz w:val="18"/>
              </w:rPr>
              <w:t>of</w:t>
            </w:r>
            <w:r>
              <w:rPr>
                <w:spacing w:val="-3"/>
                <w:sz w:val="18"/>
              </w:rPr>
              <w:t> </w:t>
            </w:r>
            <w:r>
              <w:rPr>
                <w:sz w:val="18"/>
              </w:rPr>
              <w:t>Subcategory </w:t>
            </w:r>
            <w:r>
              <w:rPr>
                <w:spacing w:val="-4"/>
                <w:sz w:val="18"/>
              </w:rPr>
              <w:t>3.3.1</w:t>
            </w:r>
          </w:p>
        </w:tc>
        <w:tc>
          <w:tcPr>
            <w:tcW w:w="900" w:type="dxa"/>
            <w:shd w:val="clear" w:color="auto" w:fill="FFC000"/>
          </w:tcPr>
          <w:p>
            <w:pPr>
              <w:pStyle w:val="TableParagraph"/>
              <w:spacing w:before="47"/>
              <w:ind w:right="93"/>
              <w:jc w:val="right"/>
              <w:rPr>
                <w:sz w:val="18"/>
              </w:rPr>
            </w:pPr>
            <w:r>
              <w:rPr>
                <w:spacing w:val="-5"/>
                <w:sz w:val="18"/>
              </w:rPr>
              <w:t>100</w:t>
            </w:r>
          </w:p>
        </w:tc>
        <w:tc>
          <w:tcPr>
            <w:tcW w:w="900" w:type="dxa"/>
            <w:shd w:val="clear" w:color="auto" w:fill="FFC000"/>
          </w:tcPr>
          <w:p>
            <w:pPr>
              <w:pStyle w:val="TableParagraph"/>
              <w:spacing w:before="47"/>
              <w:ind w:right="94"/>
              <w:jc w:val="right"/>
              <w:rPr>
                <w:sz w:val="18"/>
              </w:rPr>
            </w:pPr>
            <w:r>
              <w:rPr>
                <w:spacing w:val="-5"/>
                <w:sz w:val="18"/>
              </w:rPr>
              <w:t>n/a</w:t>
            </w:r>
          </w:p>
        </w:tc>
        <w:tc>
          <w:tcPr>
            <w:tcW w:w="900" w:type="dxa"/>
            <w:shd w:val="clear" w:color="auto" w:fill="FFC000"/>
          </w:tcPr>
          <w:p>
            <w:pPr>
              <w:pStyle w:val="TableParagraph"/>
              <w:spacing w:before="47"/>
              <w:ind w:right="93"/>
              <w:jc w:val="right"/>
              <w:rPr>
                <w:sz w:val="18"/>
              </w:rPr>
            </w:pPr>
            <w:r>
              <w:rPr>
                <w:spacing w:val="-5"/>
                <w:sz w:val="18"/>
              </w:rPr>
              <w:t>100</w:t>
            </w:r>
          </w:p>
        </w:tc>
        <w:tc>
          <w:tcPr>
            <w:tcW w:w="900" w:type="dxa"/>
            <w:shd w:val="clear" w:color="auto" w:fill="FFC000"/>
          </w:tcPr>
          <w:p>
            <w:pPr>
              <w:pStyle w:val="TableParagraph"/>
              <w:spacing w:before="47"/>
              <w:ind w:right="93"/>
              <w:jc w:val="right"/>
              <w:rPr>
                <w:sz w:val="18"/>
              </w:rPr>
            </w:pPr>
            <w:r>
              <w:rPr>
                <w:spacing w:val="-2"/>
                <w:sz w:val="18"/>
              </w:rPr>
              <w:t>11.11</w:t>
            </w:r>
          </w:p>
        </w:tc>
        <w:tc>
          <w:tcPr>
            <w:tcW w:w="4315" w:type="dxa"/>
            <w:shd w:val="clear" w:color="auto" w:fill="FFC000"/>
          </w:tcPr>
          <w:p>
            <w:pPr>
              <w:pStyle w:val="TableParagraph"/>
              <w:rPr>
                <w:sz w:val="18"/>
              </w:rPr>
            </w:pPr>
          </w:p>
        </w:tc>
      </w:tr>
      <w:tr>
        <w:trPr>
          <w:trHeight w:val="479" w:hRule="atLeast"/>
        </w:trPr>
        <w:tc>
          <w:tcPr>
            <w:tcW w:w="12950" w:type="dxa"/>
            <w:gridSpan w:val="6"/>
            <w:shd w:val="clear" w:color="auto" w:fill="E7EBF5"/>
          </w:tcPr>
          <w:p>
            <w:pPr>
              <w:pStyle w:val="TableParagraph"/>
              <w:spacing w:before="136"/>
              <w:ind w:left="448"/>
              <w:rPr>
                <w:b/>
                <w:sz w:val="18"/>
              </w:rPr>
            </w:pPr>
            <w:r>
              <w:rPr>
                <w:b/>
                <w:sz w:val="18"/>
              </w:rPr>
              <w:t>3.3.2</w:t>
            </w:r>
            <w:r>
              <w:rPr>
                <w:b/>
                <w:spacing w:val="43"/>
                <w:sz w:val="18"/>
              </w:rPr>
              <w:t>  </w:t>
            </w:r>
            <w:r>
              <w:rPr>
                <w:b/>
                <w:sz w:val="18"/>
              </w:rPr>
              <w:t>Time</w:t>
            </w:r>
            <w:r>
              <w:rPr>
                <w:b/>
                <w:spacing w:val="-1"/>
                <w:sz w:val="18"/>
              </w:rPr>
              <w:t> </w:t>
            </w:r>
            <w:r>
              <w:rPr>
                <w:b/>
                <w:sz w:val="18"/>
              </w:rPr>
              <w:t>to Obtain</w:t>
            </w:r>
            <w:r>
              <w:rPr>
                <w:b/>
                <w:spacing w:val="-2"/>
                <w:sz w:val="18"/>
              </w:rPr>
              <w:t> </w:t>
            </w:r>
            <w:r>
              <w:rPr>
                <w:b/>
                <w:sz w:val="18"/>
              </w:rPr>
              <w:t>a</w:t>
            </w:r>
            <w:r>
              <w:rPr>
                <w:b/>
                <w:spacing w:val="1"/>
                <w:sz w:val="18"/>
              </w:rPr>
              <w:t> </w:t>
            </w:r>
            <w:r>
              <w:rPr>
                <w:b/>
                <w:spacing w:val="-2"/>
                <w:sz w:val="18"/>
              </w:rPr>
              <w:t>Connection</w:t>
            </w:r>
          </w:p>
        </w:tc>
      </w:tr>
      <w:tr>
        <w:trPr>
          <w:trHeight w:val="412" w:hRule="atLeast"/>
        </w:trPr>
        <w:tc>
          <w:tcPr>
            <w:tcW w:w="5035" w:type="dxa"/>
          </w:tcPr>
          <w:p>
            <w:pPr>
              <w:pStyle w:val="TableParagraph"/>
              <w:spacing w:line="207" w:lineRule="exact"/>
              <w:ind w:left="107"/>
              <w:rPr>
                <w:sz w:val="18"/>
              </w:rPr>
            </w:pPr>
            <w:r>
              <w:rPr>
                <w:sz w:val="18"/>
              </w:rPr>
              <w:t>Time</w:t>
            </w:r>
            <w:r>
              <w:rPr>
                <w:spacing w:val="-3"/>
                <w:sz w:val="18"/>
              </w:rPr>
              <w:t> </w:t>
            </w:r>
            <w:r>
              <w:rPr>
                <w:sz w:val="18"/>
              </w:rPr>
              <w:t>to</w:t>
            </w:r>
            <w:r>
              <w:rPr>
                <w:spacing w:val="-1"/>
                <w:sz w:val="18"/>
              </w:rPr>
              <w:t> </w:t>
            </w:r>
            <w:r>
              <w:rPr>
                <w:sz w:val="18"/>
              </w:rPr>
              <w:t>Obtain an</w:t>
            </w:r>
            <w:r>
              <w:rPr>
                <w:spacing w:val="-1"/>
                <w:sz w:val="18"/>
              </w:rPr>
              <w:t> </w:t>
            </w:r>
            <w:r>
              <w:rPr>
                <w:sz w:val="18"/>
              </w:rPr>
              <w:t>Internet</w:t>
            </w:r>
            <w:r>
              <w:rPr>
                <w:spacing w:val="-1"/>
                <w:sz w:val="18"/>
              </w:rPr>
              <w:t> </w:t>
            </w:r>
            <w:r>
              <w:rPr>
                <w:spacing w:val="-2"/>
                <w:sz w:val="18"/>
              </w:rPr>
              <w:t>Connection</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3"/>
              <w:jc w:val="right"/>
              <w:rPr>
                <w:sz w:val="18"/>
              </w:rPr>
            </w:pPr>
            <w:r>
              <w:rPr>
                <w:spacing w:val="-2"/>
                <w:sz w:val="18"/>
              </w:rPr>
              <w:t>11.11</w:t>
            </w:r>
          </w:p>
        </w:tc>
        <w:tc>
          <w:tcPr>
            <w:tcW w:w="4315" w:type="dxa"/>
          </w:tcPr>
          <w:p>
            <w:pPr>
              <w:pStyle w:val="TableParagraph"/>
              <w:spacing w:line="206" w:lineRule="exact"/>
              <w:ind w:left="107"/>
              <w:rPr>
                <w:sz w:val="18"/>
              </w:rPr>
            </w:pPr>
            <w:r>
              <w:rPr>
                <w:sz w:val="18"/>
              </w:rPr>
              <w:t>Hamman</w:t>
            </w:r>
            <w:r>
              <w:rPr>
                <w:spacing w:val="-4"/>
                <w:sz w:val="18"/>
              </w:rPr>
              <w:t> </w:t>
            </w:r>
            <w:r>
              <w:rPr>
                <w:sz w:val="18"/>
              </w:rPr>
              <w:t>(2014);</w:t>
            </w:r>
            <w:r>
              <w:rPr>
                <w:spacing w:val="-5"/>
                <w:sz w:val="18"/>
              </w:rPr>
              <w:t> </w:t>
            </w:r>
            <w:r>
              <w:rPr>
                <w:sz w:val="18"/>
              </w:rPr>
              <w:t>ITU</w:t>
            </w:r>
            <w:r>
              <w:rPr>
                <w:spacing w:val="-5"/>
                <w:sz w:val="18"/>
              </w:rPr>
              <w:t> </w:t>
            </w:r>
            <w:r>
              <w:rPr>
                <w:sz w:val="18"/>
              </w:rPr>
              <w:t>and</w:t>
            </w:r>
            <w:r>
              <w:rPr>
                <w:spacing w:val="-4"/>
                <w:sz w:val="18"/>
              </w:rPr>
              <w:t> </w:t>
            </w:r>
            <w:r>
              <w:rPr>
                <w:sz w:val="18"/>
              </w:rPr>
              <w:t>the</w:t>
            </w:r>
            <w:r>
              <w:rPr>
                <w:spacing w:val="-6"/>
                <w:sz w:val="18"/>
              </w:rPr>
              <w:t> </w:t>
            </w:r>
            <w:r>
              <w:rPr>
                <w:sz w:val="18"/>
              </w:rPr>
              <w:t>World</w:t>
            </w:r>
            <w:r>
              <w:rPr>
                <w:spacing w:val="-4"/>
                <w:sz w:val="18"/>
              </w:rPr>
              <w:t> </w:t>
            </w:r>
            <w:r>
              <w:rPr>
                <w:sz w:val="18"/>
              </w:rPr>
              <w:t>Bank</w:t>
            </w:r>
            <w:r>
              <w:rPr>
                <w:spacing w:val="-4"/>
                <w:sz w:val="18"/>
              </w:rPr>
              <w:t> </w:t>
            </w:r>
            <w:r>
              <w:rPr>
                <w:sz w:val="18"/>
              </w:rPr>
              <w:t>(2020);</w:t>
            </w:r>
            <w:r>
              <w:rPr>
                <w:spacing w:val="-5"/>
                <w:sz w:val="18"/>
              </w:rPr>
              <w:t> </w:t>
            </w:r>
            <w:r>
              <w:rPr>
                <w:sz w:val="18"/>
              </w:rPr>
              <w:t>Kelly and Rossotto (2012)</w:t>
            </w:r>
          </w:p>
        </w:tc>
      </w:tr>
      <w:tr>
        <w:trPr>
          <w:trHeight w:val="301" w:hRule="atLeast"/>
        </w:trPr>
        <w:tc>
          <w:tcPr>
            <w:tcW w:w="5035"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2"/>
                <w:sz w:val="18"/>
              </w:rPr>
              <w:t> </w:t>
            </w:r>
            <w:r>
              <w:rPr>
                <w:sz w:val="18"/>
              </w:rPr>
              <w:t>of</w:t>
            </w:r>
            <w:r>
              <w:rPr>
                <w:spacing w:val="-3"/>
                <w:sz w:val="18"/>
              </w:rPr>
              <w:t> </w:t>
            </w:r>
            <w:r>
              <w:rPr>
                <w:sz w:val="18"/>
              </w:rPr>
              <w:t>Subcategory </w:t>
            </w:r>
            <w:r>
              <w:rPr>
                <w:spacing w:val="-4"/>
                <w:sz w:val="18"/>
              </w:rPr>
              <w:t>3.3.2</w:t>
            </w:r>
          </w:p>
        </w:tc>
        <w:tc>
          <w:tcPr>
            <w:tcW w:w="900" w:type="dxa"/>
            <w:shd w:val="clear" w:color="auto" w:fill="FFC000"/>
          </w:tcPr>
          <w:p>
            <w:pPr>
              <w:pStyle w:val="TableParagraph"/>
              <w:spacing w:before="47"/>
              <w:ind w:right="93"/>
              <w:jc w:val="right"/>
              <w:rPr>
                <w:sz w:val="18"/>
              </w:rPr>
            </w:pPr>
            <w:r>
              <w:rPr>
                <w:spacing w:val="-5"/>
                <w:sz w:val="18"/>
              </w:rPr>
              <w:t>100</w:t>
            </w:r>
          </w:p>
        </w:tc>
        <w:tc>
          <w:tcPr>
            <w:tcW w:w="900" w:type="dxa"/>
            <w:shd w:val="clear" w:color="auto" w:fill="FFC000"/>
          </w:tcPr>
          <w:p>
            <w:pPr>
              <w:pStyle w:val="TableParagraph"/>
              <w:spacing w:before="47"/>
              <w:ind w:right="94"/>
              <w:jc w:val="right"/>
              <w:rPr>
                <w:sz w:val="18"/>
              </w:rPr>
            </w:pPr>
            <w:r>
              <w:rPr>
                <w:spacing w:val="-5"/>
                <w:sz w:val="18"/>
              </w:rPr>
              <w:t>n/a</w:t>
            </w:r>
          </w:p>
        </w:tc>
        <w:tc>
          <w:tcPr>
            <w:tcW w:w="900" w:type="dxa"/>
            <w:shd w:val="clear" w:color="auto" w:fill="FFC000"/>
          </w:tcPr>
          <w:p>
            <w:pPr>
              <w:pStyle w:val="TableParagraph"/>
              <w:spacing w:before="47"/>
              <w:ind w:right="93"/>
              <w:jc w:val="right"/>
              <w:rPr>
                <w:sz w:val="18"/>
              </w:rPr>
            </w:pPr>
            <w:r>
              <w:rPr>
                <w:spacing w:val="-5"/>
                <w:sz w:val="18"/>
              </w:rPr>
              <w:t>100</w:t>
            </w:r>
          </w:p>
        </w:tc>
        <w:tc>
          <w:tcPr>
            <w:tcW w:w="900" w:type="dxa"/>
            <w:shd w:val="clear" w:color="auto" w:fill="FFC000"/>
          </w:tcPr>
          <w:p>
            <w:pPr>
              <w:pStyle w:val="TableParagraph"/>
              <w:spacing w:before="47"/>
              <w:ind w:right="93"/>
              <w:jc w:val="right"/>
              <w:rPr>
                <w:sz w:val="18"/>
              </w:rPr>
            </w:pPr>
            <w:r>
              <w:rPr>
                <w:spacing w:val="-2"/>
                <w:sz w:val="18"/>
              </w:rPr>
              <w:t>11.11</w:t>
            </w:r>
          </w:p>
        </w:tc>
        <w:tc>
          <w:tcPr>
            <w:tcW w:w="431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spacing w:before="112"/>
              <w:ind w:left="448"/>
              <w:rPr>
                <w:b/>
                <w:sz w:val="18"/>
              </w:rPr>
            </w:pPr>
            <w:r>
              <w:rPr>
                <w:b/>
                <w:sz w:val="18"/>
              </w:rPr>
              <w:t>3.3.3</w:t>
            </w:r>
            <w:r>
              <w:rPr>
                <w:b/>
                <w:spacing w:val="43"/>
                <w:sz w:val="18"/>
              </w:rPr>
              <w:t>  </w:t>
            </w:r>
            <w:r>
              <w:rPr>
                <w:b/>
                <w:sz w:val="18"/>
              </w:rPr>
              <w:t>Reliability of</w:t>
            </w:r>
            <w:r>
              <w:rPr>
                <w:b/>
                <w:spacing w:val="-2"/>
                <w:sz w:val="18"/>
              </w:rPr>
              <w:t> Supply</w:t>
            </w:r>
          </w:p>
        </w:tc>
      </w:tr>
      <w:tr>
        <w:trPr>
          <w:trHeight w:val="287" w:hRule="atLeast"/>
        </w:trPr>
        <w:tc>
          <w:tcPr>
            <w:tcW w:w="5035" w:type="dxa"/>
          </w:tcPr>
          <w:p>
            <w:pPr>
              <w:pStyle w:val="TableParagraph"/>
              <w:spacing w:line="207" w:lineRule="exact"/>
              <w:ind w:left="107"/>
              <w:rPr>
                <w:sz w:val="18"/>
              </w:rPr>
            </w:pPr>
            <w:r>
              <w:rPr>
                <w:sz w:val="18"/>
              </w:rPr>
              <w:t>Reliability</w:t>
            </w:r>
            <w:r>
              <w:rPr>
                <w:spacing w:val="-3"/>
                <w:sz w:val="18"/>
              </w:rPr>
              <w:t> </w:t>
            </w:r>
            <w:r>
              <w:rPr>
                <w:sz w:val="18"/>
              </w:rPr>
              <w:t>of</w:t>
            </w:r>
            <w:r>
              <w:rPr>
                <w:spacing w:val="-1"/>
                <w:sz w:val="18"/>
              </w:rPr>
              <w:t> </w:t>
            </w:r>
            <w:r>
              <w:rPr>
                <w:sz w:val="18"/>
              </w:rPr>
              <w:t>Internet</w:t>
            </w:r>
            <w:r>
              <w:rPr>
                <w:spacing w:val="-3"/>
                <w:sz w:val="18"/>
              </w:rPr>
              <w:t> </w:t>
            </w:r>
            <w:r>
              <w:rPr>
                <w:spacing w:val="-2"/>
                <w:sz w:val="18"/>
              </w:rPr>
              <w:t>Supply</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93"/>
              <w:jc w:val="right"/>
              <w:rPr>
                <w:sz w:val="18"/>
              </w:rPr>
            </w:pPr>
            <w:r>
              <w:rPr>
                <w:spacing w:val="-2"/>
                <w:sz w:val="18"/>
              </w:rPr>
              <w:t>11.11</w:t>
            </w:r>
          </w:p>
        </w:tc>
        <w:tc>
          <w:tcPr>
            <w:tcW w:w="4315" w:type="dxa"/>
          </w:tcPr>
          <w:p>
            <w:pPr>
              <w:pStyle w:val="TableParagraph"/>
              <w:spacing w:line="207" w:lineRule="exact"/>
              <w:ind w:left="107"/>
              <w:rPr>
                <w:sz w:val="18"/>
              </w:rPr>
            </w:pPr>
            <w:r>
              <w:rPr>
                <w:sz w:val="18"/>
              </w:rPr>
              <w:t>Ericsson</w:t>
            </w:r>
            <w:r>
              <w:rPr>
                <w:spacing w:val="-3"/>
                <w:sz w:val="18"/>
              </w:rPr>
              <w:t> </w:t>
            </w:r>
            <w:r>
              <w:rPr>
                <w:spacing w:val="-2"/>
                <w:sz w:val="18"/>
              </w:rPr>
              <w:t>(2013)</w:t>
            </w:r>
          </w:p>
        </w:tc>
      </w:tr>
      <w:tr>
        <w:trPr>
          <w:trHeight w:val="287" w:hRule="atLeast"/>
        </w:trPr>
        <w:tc>
          <w:tcPr>
            <w:tcW w:w="5035" w:type="dxa"/>
            <w:shd w:val="clear" w:color="auto" w:fill="FFC000"/>
          </w:tcPr>
          <w:p>
            <w:pPr>
              <w:pStyle w:val="TableParagraph"/>
              <w:spacing w:line="207" w:lineRule="exact"/>
              <w:ind w:left="107"/>
              <w:rPr>
                <w:sz w:val="18"/>
              </w:rPr>
            </w:pPr>
            <w:r>
              <w:rPr>
                <w:sz w:val="18"/>
              </w:rPr>
              <w:t>Total</w:t>
            </w:r>
            <w:r>
              <w:rPr>
                <w:spacing w:val="-4"/>
                <w:sz w:val="18"/>
              </w:rPr>
              <w:t> </w:t>
            </w:r>
            <w:r>
              <w:rPr>
                <w:sz w:val="18"/>
              </w:rPr>
              <w:t>points</w:t>
            </w:r>
            <w:r>
              <w:rPr>
                <w:spacing w:val="-2"/>
                <w:sz w:val="18"/>
              </w:rPr>
              <w:t> </w:t>
            </w:r>
            <w:r>
              <w:rPr>
                <w:sz w:val="18"/>
              </w:rPr>
              <w:t>of</w:t>
            </w:r>
            <w:r>
              <w:rPr>
                <w:spacing w:val="-3"/>
                <w:sz w:val="18"/>
              </w:rPr>
              <w:t> </w:t>
            </w:r>
            <w:r>
              <w:rPr>
                <w:sz w:val="18"/>
              </w:rPr>
              <w:t>Subcategory </w:t>
            </w:r>
            <w:r>
              <w:rPr>
                <w:spacing w:val="-4"/>
                <w:sz w:val="18"/>
              </w:rPr>
              <w:t>3.3.3</w:t>
            </w:r>
          </w:p>
        </w:tc>
        <w:tc>
          <w:tcPr>
            <w:tcW w:w="900" w:type="dxa"/>
            <w:shd w:val="clear" w:color="auto" w:fill="FFC000"/>
          </w:tcPr>
          <w:p>
            <w:pPr>
              <w:pStyle w:val="TableParagraph"/>
              <w:spacing w:before="40"/>
              <w:ind w:right="93"/>
              <w:jc w:val="right"/>
              <w:rPr>
                <w:sz w:val="18"/>
              </w:rPr>
            </w:pPr>
            <w:r>
              <w:rPr>
                <w:spacing w:val="-5"/>
                <w:sz w:val="18"/>
              </w:rPr>
              <w:t>100</w:t>
            </w:r>
          </w:p>
        </w:tc>
        <w:tc>
          <w:tcPr>
            <w:tcW w:w="900" w:type="dxa"/>
            <w:shd w:val="clear" w:color="auto" w:fill="FFC000"/>
          </w:tcPr>
          <w:p>
            <w:pPr>
              <w:pStyle w:val="TableParagraph"/>
              <w:spacing w:before="40"/>
              <w:ind w:right="94"/>
              <w:jc w:val="right"/>
              <w:rPr>
                <w:sz w:val="18"/>
              </w:rPr>
            </w:pPr>
            <w:r>
              <w:rPr>
                <w:spacing w:val="-5"/>
                <w:sz w:val="18"/>
              </w:rPr>
              <w:t>n/a</w:t>
            </w:r>
          </w:p>
        </w:tc>
        <w:tc>
          <w:tcPr>
            <w:tcW w:w="900" w:type="dxa"/>
            <w:shd w:val="clear" w:color="auto" w:fill="FFC000"/>
          </w:tcPr>
          <w:p>
            <w:pPr>
              <w:pStyle w:val="TableParagraph"/>
              <w:spacing w:before="40"/>
              <w:ind w:right="93"/>
              <w:jc w:val="right"/>
              <w:rPr>
                <w:sz w:val="18"/>
              </w:rPr>
            </w:pPr>
            <w:r>
              <w:rPr>
                <w:spacing w:val="-5"/>
                <w:sz w:val="18"/>
              </w:rPr>
              <w:t>100</w:t>
            </w:r>
          </w:p>
        </w:tc>
        <w:tc>
          <w:tcPr>
            <w:tcW w:w="900" w:type="dxa"/>
            <w:shd w:val="clear" w:color="auto" w:fill="FFC000"/>
          </w:tcPr>
          <w:p>
            <w:pPr>
              <w:pStyle w:val="TableParagraph"/>
              <w:spacing w:before="40"/>
              <w:ind w:right="93"/>
              <w:jc w:val="right"/>
              <w:rPr>
                <w:sz w:val="18"/>
              </w:rPr>
            </w:pPr>
            <w:r>
              <w:rPr>
                <w:spacing w:val="-2"/>
                <w:sz w:val="18"/>
              </w:rPr>
              <w:t>11.11</w:t>
            </w:r>
          </w:p>
        </w:tc>
        <w:tc>
          <w:tcPr>
            <w:tcW w:w="4315" w:type="dxa"/>
            <w:shd w:val="clear" w:color="auto" w:fill="FFC000"/>
          </w:tcPr>
          <w:p>
            <w:pPr>
              <w:pStyle w:val="TableParagraph"/>
              <w:rPr>
                <w:sz w:val="18"/>
              </w:rPr>
            </w:pPr>
          </w:p>
        </w:tc>
      </w:tr>
      <w:tr>
        <w:trPr>
          <w:trHeight w:val="299" w:hRule="atLeast"/>
        </w:trPr>
        <w:tc>
          <w:tcPr>
            <w:tcW w:w="5035" w:type="dxa"/>
            <w:shd w:val="clear" w:color="auto" w:fill="FFC000"/>
          </w:tcPr>
          <w:p>
            <w:pPr>
              <w:pStyle w:val="TableParagraph"/>
              <w:spacing w:before="47"/>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3.3</w:t>
            </w:r>
          </w:p>
        </w:tc>
        <w:tc>
          <w:tcPr>
            <w:tcW w:w="900" w:type="dxa"/>
            <w:shd w:val="clear" w:color="auto" w:fill="FFC000"/>
          </w:tcPr>
          <w:p>
            <w:pPr>
              <w:pStyle w:val="TableParagraph"/>
              <w:spacing w:before="47"/>
              <w:ind w:right="93"/>
              <w:jc w:val="right"/>
              <w:rPr>
                <w:b/>
                <w:sz w:val="18"/>
              </w:rPr>
            </w:pPr>
            <w:r>
              <w:rPr>
                <w:b/>
                <w:spacing w:val="-5"/>
                <w:sz w:val="18"/>
              </w:rPr>
              <w:t>100</w:t>
            </w:r>
          </w:p>
        </w:tc>
        <w:tc>
          <w:tcPr>
            <w:tcW w:w="900" w:type="dxa"/>
            <w:shd w:val="clear" w:color="auto" w:fill="FFC000"/>
          </w:tcPr>
          <w:p>
            <w:pPr>
              <w:pStyle w:val="TableParagraph"/>
              <w:spacing w:before="47"/>
              <w:ind w:right="94"/>
              <w:jc w:val="right"/>
              <w:rPr>
                <w:b/>
                <w:sz w:val="18"/>
              </w:rPr>
            </w:pPr>
            <w:r>
              <w:rPr>
                <w:b/>
                <w:spacing w:val="-5"/>
                <w:sz w:val="18"/>
              </w:rPr>
              <w:t>n/a</w:t>
            </w:r>
          </w:p>
        </w:tc>
        <w:tc>
          <w:tcPr>
            <w:tcW w:w="900" w:type="dxa"/>
            <w:shd w:val="clear" w:color="auto" w:fill="FFC000"/>
          </w:tcPr>
          <w:p>
            <w:pPr>
              <w:pStyle w:val="TableParagraph"/>
              <w:spacing w:before="47"/>
              <w:ind w:right="93"/>
              <w:jc w:val="right"/>
              <w:rPr>
                <w:b/>
                <w:sz w:val="18"/>
              </w:rPr>
            </w:pPr>
            <w:r>
              <w:rPr>
                <w:b/>
                <w:spacing w:val="-5"/>
                <w:sz w:val="18"/>
              </w:rPr>
              <w:t>100</w:t>
            </w:r>
          </w:p>
        </w:tc>
        <w:tc>
          <w:tcPr>
            <w:tcW w:w="900" w:type="dxa"/>
            <w:shd w:val="clear" w:color="auto" w:fill="FFC000"/>
          </w:tcPr>
          <w:p>
            <w:pPr>
              <w:pStyle w:val="TableParagraph"/>
              <w:spacing w:before="47"/>
              <w:ind w:right="93"/>
              <w:jc w:val="right"/>
              <w:rPr>
                <w:b/>
                <w:sz w:val="18"/>
              </w:rPr>
            </w:pPr>
            <w:r>
              <w:rPr>
                <w:b/>
                <w:spacing w:val="-2"/>
                <w:sz w:val="18"/>
              </w:rPr>
              <w:t>33.33</w:t>
            </w:r>
          </w:p>
        </w:tc>
        <w:tc>
          <w:tcPr>
            <w:tcW w:w="4315" w:type="dxa"/>
            <w:shd w:val="clear" w:color="auto" w:fill="FFC000"/>
          </w:tcPr>
          <w:p>
            <w:pPr>
              <w:pStyle w:val="TableParagraph"/>
              <w:rPr>
                <w:sz w:val="18"/>
              </w:rPr>
            </w:pPr>
          </w:p>
        </w:tc>
      </w:tr>
      <w:tr>
        <w:trPr>
          <w:trHeight w:val="318" w:hRule="atLeast"/>
        </w:trPr>
        <w:tc>
          <w:tcPr>
            <w:tcW w:w="5035" w:type="dxa"/>
            <w:shd w:val="clear" w:color="auto" w:fill="FFC000"/>
          </w:tcPr>
          <w:p>
            <w:pPr>
              <w:pStyle w:val="TableParagraph"/>
              <w:spacing w:before="55"/>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III</w:t>
            </w:r>
          </w:p>
        </w:tc>
        <w:tc>
          <w:tcPr>
            <w:tcW w:w="900" w:type="dxa"/>
            <w:shd w:val="clear" w:color="auto" w:fill="FFC000"/>
          </w:tcPr>
          <w:p>
            <w:pPr>
              <w:pStyle w:val="TableParagraph"/>
              <w:spacing w:before="55"/>
              <w:ind w:right="93"/>
              <w:jc w:val="right"/>
              <w:rPr>
                <w:b/>
                <w:sz w:val="18"/>
              </w:rPr>
            </w:pPr>
            <w:r>
              <w:rPr>
                <w:b/>
                <w:spacing w:val="-5"/>
                <w:sz w:val="18"/>
              </w:rPr>
              <w:t>100</w:t>
            </w:r>
          </w:p>
        </w:tc>
        <w:tc>
          <w:tcPr>
            <w:tcW w:w="900" w:type="dxa"/>
            <w:shd w:val="clear" w:color="auto" w:fill="FFC000"/>
          </w:tcPr>
          <w:p>
            <w:pPr>
              <w:pStyle w:val="TableParagraph"/>
              <w:spacing w:before="55"/>
              <w:ind w:right="94"/>
              <w:jc w:val="right"/>
              <w:rPr>
                <w:b/>
                <w:sz w:val="18"/>
              </w:rPr>
            </w:pPr>
            <w:r>
              <w:rPr>
                <w:b/>
                <w:spacing w:val="-5"/>
                <w:sz w:val="18"/>
              </w:rPr>
              <w:t>n/a</w:t>
            </w:r>
          </w:p>
        </w:tc>
        <w:tc>
          <w:tcPr>
            <w:tcW w:w="900" w:type="dxa"/>
            <w:shd w:val="clear" w:color="auto" w:fill="FFC000"/>
          </w:tcPr>
          <w:p>
            <w:pPr>
              <w:pStyle w:val="TableParagraph"/>
              <w:spacing w:before="55"/>
              <w:ind w:right="93"/>
              <w:jc w:val="right"/>
              <w:rPr>
                <w:b/>
                <w:sz w:val="18"/>
              </w:rPr>
            </w:pPr>
            <w:r>
              <w:rPr>
                <w:b/>
                <w:spacing w:val="-5"/>
                <w:sz w:val="18"/>
              </w:rPr>
              <w:t>100</w:t>
            </w:r>
          </w:p>
        </w:tc>
        <w:tc>
          <w:tcPr>
            <w:tcW w:w="900" w:type="dxa"/>
            <w:shd w:val="clear" w:color="auto" w:fill="FFC000"/>
          </w:tcPr>
          <w:p>
            <w:pPr>
              <w:pStyle w:val="TableParagraph"/>
              <w:spacing w:before="55"/>
              <w:ind w:right="96"/>
              <w:jc w:val="right"/>
              <w:rPr>
                <w:b/>
                <w:sz w:val="18"/>
              </w:rPr>
            </w:pPr>
            <w:r>
              <w:rPr>
                <w:b/>
                <w:spacing w:val="-2"/>
                <w:sz w:val="18"/>
              </w:rPr>
              <w:t>100.00</w:t>
            </w:r>
          </w:p>
        </w:tc>
        <w:tc>
          <w:tcPr>
            <w:tcW w:w="4315" w:type="dxa"/>
            <w:shd w:val="clear" w:color="auto" w:fill="FFC000"/>
          </w:tcPr>
          <w:p>
            <w:pPr>
              <w:pStyle w:val="TableParagraph"/>
              <w:rPr>
                <w:sz w:val="18"/>
              </w:rPr>
            </w:pPr>
          </w:p>
        </w:tc>
      </w:tr>
    </w:tbl>
    <w:p>
      <w:pPr>
        <w:spacing w:before="10"/>
        <w:ind w:left="360" w:right="458" w:firstLine="0"/>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w:t>
      </w:r>
      <w:r>
        <w:rPr>
          <w:spacing w:val="-3"/>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1"/>
          <w:sz w:val="20"/>
        </w:rPr>
        <w:t> </w:t>
      </w:r>
      <w:r>
        <w:rPr>
          <w:sz w:val="20"/>
        </w:rPr>
        <w:t>ambiguous</w:t>
      </w:r>
      <w:r>
        <w:rPr>
          <w:spacing w:val="-3"/>
          <w:sz w:val="20"/>
        </w:rPr>
        <w:t> </w:t>
      </w:r>
      <w:r>
        <w:rPr>
          <w:sz w:val="20"/>
        </w:rPr>
        <w:t>or</w:t>
      </w:r>
      <w:r>
        <w:rPr>
          <w:spacing w:val="-4"/>
          <w:sz w:val="20"/>
        </w:rPr>
        <w:t> </w:t>
      </w:r>
      <w:r>
        <w:rPr>
          <w:sz w:val="20"/>
        </w:rPr>
        <w:t>nonexistent.</w:t>
      </w:r>
      <w:r>
        <w:rPr>
          <w:spacing w:val="-1"/>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2"/>
          <w:sz w:val="20"/>
        </w:rPr>
        <w:t> </w:t>
      </w:r>
      <w:r>
        <w:rPr>
          <w:sz w:val="20"/>
        </w:rPr>
        <w:t>= Social Benefits Point.</w:t>
      </w:r>
    </w:p>
    <w:p>
      <w:pPr>
        <w:spacing w:after="0"/>
        <w:jc w:val="left"/>
        <w:rPr>
          <w:sz w:val="20"/>
        </w:rPr>
        <w:sectPr>
          <w:pgSz w:w="15840" w:h="12240" w:orient="landscape"/>
          <w:pgMar w:header="0" w:footer="522" w:top="1380" w:bottom="720" w:left="1080" w:right="1080"/>
        </w:sectPr>
      </w:pPr>
    </w:p>
    <w:p>
      <w:pPr>
        <w:spacing w:before="78"/>
        <w:ind w:left="451" w:right="0" w:firstLine="0"/>
        <w:jc w:val="left"/>
        <w:rPr>
          <w:b/>
          <w:sz w:val="22"/>
        </w:rPr>
      </w:pPr>
      <w:r>
        <w:rPr>
          <w:b/>
          <w:spacing w:val="-2"/>
          <w:sz w:val="22"/>
        </w:rPr>
        <w:t>References</w:t>
      </w:r>
    </w:p>
    <w:p>
      <w:pPr>
        <w:pStyle w:val="BodyText"/>
        <w:rPr>
          <w:b/>
        </w:rPr>
      </w:pPr>
    </w:p>
    <w:p>
      <w:pPr>
        <w:spacing w:before="1"/>
        <w:ind w:left="1171" w:right="355" w:hanging="721"/>
        <w:jc w:val="both"/>
        <w:rPr>
          <w:sz w:val="22"/>
        </w:rPr>
      </w:pPr>
      <w:r>
        <w:rPr>
          <w:sz w:val="22"/>
        </w:rPr>
        <w:t>Abeberese,</w:t>
      </w:r>
      <w:r>
        <w:rPr>
          <w:spacing w:val="-3"/>
          <w:sz w:val="22"/>
        </w:rPr>
        <w:t> </w:t>
      </w:r>
      <w:r>
        <w:rPr>
          <w:sz w:val="22"/>
        </w:rPr>
        <w:t>A.</w:t>
      </w:r>
      <w:r>
        <w:rPr>
          <w:spacing w:val="-6"/>
          <w:sz w:val="22"/>
        </w:rPr>
        <w:t> </w:t>
      </w:r>
      <w:r>
        <w:rPr>
          <w:sz w:val="22"/>
        </w:rPr>
        <w:t>B.</w:t>
      </w:r>
      <w:r>
        <w:rPr>
          <w:spacing w:val="-3"/>
          <w:sz w:val="22"/>
        </w:rPr>
        <w:t> </w:t>
      </w:r>
      <w:r>
        <w:rPr>
          <w:sz w:val="22"/>
        </w:rPr>
        <w:t>2017.</w:t>
      </w:r>
      <w:r>
        <w:rPr>
          <w:spacing w:val="-6"/>
          <w:sz w:val="22"/>
        </w:rPr>
        <w:t> </w:t>
      </w:r>
      <w:r>
        <w:rPr>
          <w:sz w:val="22"/>
        </w:rPr>
        <w:t>“Electricity</w:t>
      </w:r>
      <w:r>
        <w:rPr>
          <w:spacing w:val="-3"/>
          <w:sz w:val="22"/>
        </w:rPr>
        <w:t> </w:t>
      </w:r>
      <w:r>
        <w:rPr>
          <w:sz w:val="22"/>
        </w:rPr>
        <w:t>Cost</w:t>
      </w:r>
      <w:r>
        <w:rPr>
          <w:spacing w:val="-2"/>
          <w:sz w:val="22"/>
        </w:rPr>
        <w:t> </w:t>
      </w:r>
      <w:r>
        <w:rPr>
          <w:sz w:val="22"/>
        </w:rPr>
        <w:t>and</w:t>
      </w:r>
      <w:r>
        <w:rPr>
          <w:spacing w:val="-3"/>
          <w:sz w:val="22"/>
        </w:rPr>
        <w:t> </w:t>
      </w:r>
      <w:r>
        <w:rPr>
          <w:sz w:val="22"/>
        </w:rPr>
        <w:t>Firm</w:t>
      </w:r>
      <w:r>
        <w:rPr>
          <w:spacing w:val="-2"/>
          <w:sz w:val="22"/>
        </w:rPr>
        <w:t> </w:t>
      </w:r>
      <w:r>
        <w:rPr>
          <w:sz w:val="22"/>
        </w:rPr>
        <w:t>Performance:</w:t>
      </w:r>
      <w:r>
        <w:rPr>
          <w:spacing w:val="-2"/>
          <w:sz w:val="22"/>
        </w:rPr>
        <w:t> </w:t>
      </w:r>
      <w:r>
        <w:rPr>
          <w:sz w:val="22"/>
        </w:rPr>
        <w:t>Evidence</w:t>
      </w:r>
      <w:r>
        <w:rPr>
          <w:spacing w:val="-5"/>
          <w:sz w:val="22"/>
        </w:rPr>
        <w:t> </w:t>
      </w:r>
      <w:r>
        <w:rPr>
          <w:sz w:val="22"/>
        </w:rPr>
        <w:t>from</w:t>
      </w:r>
      <w:r>
        <w:rPr>
          <w:spacing w:val="-2"/>
          <w:sz w:val="22"/>
        </w:rPr>
        <w:t> </w:t>
      </w:r>
      <w:r>
        <w:rPr>
          <w:sz w:val="22"/>
        </w:rPr>
        <w:t>India.”</w:t>
      </w:r>
      <w:r>
        <w:rPr>
          <w:spacing w:val="-5"/>
          <w:sz w:val="22"/>
        </w:rPr>
        <w:t> </w:t>
      </w:r>
      <w:r>
        <w:rPr>
          <w:i/>
          <w:sz w:val="22"/>
        </w:rPr>
        <w:t>Review</w:t>
      </w:r>
      <w:r>
        <w:rPr>
          <w:i/>
          <w:spacing w:val="-4"/>
          <w:sz w:val="22"/>
        </w:rPr>
        <w:t> </w:t>
      </w:r>
      <w:r>
        <w:rPr>
          <w:i/>
          <w:sz w:val="22"/>
        </w:rPr>
        <w:t>of</w:t>
      </w:r>
      <w:r>
        <w:rPr>
          <w:i/>
          <w:spacing w:val="-2"/>
          <w:sz w:val="22"/>
        </w:rPr>
        <w:t> </w:t>
      </w:r>
      <w:r>
        <w:rPr>
          <w:i/>
          <w:sz w:val="22"/>
        </w:rPr>
        <w:t>Economics and Statistics </w:t>
      </w:r>
      <w:r>
        <w:rPr>
          <w:sz w:val="22"/>
        </w:rPr>
        <w:t>(5): 839–52.</w:t>
      </w:r>
    </w:p>
    <w:p>
      <w:pPr>
        <w:spacing w:line="506" w:lineRule="exact" w:before="52"/>
        <w:ind w:left="451" w:right="352" w:firstLine="0"/>
        <w:jc w:val="left"/>
        <w:rPr>
          <w:sz w:val="22"/>
        </w:rPr>
      </w:pPr>
      <w:r>
        <w:rPr>
          <w:sz w:val="22"/>
        </w:rPr>
        <w:t>ADB (Asian Development Bank). 2012. </w:t>
      </w:r>
      <w:r>
        <w:rPr>
          <w:i/>
          <w:sz w:val="22"/>
        </w:rPr>
        <w:t>Gender Tool Kit: Energy Going Beyond the Meter. </w:t>
      </w:r>
      <w:r>
        <w:rPr>
          <w:sz w:val="22"/>
        </w:rPr>
        <w:t>Manila: ADB. AfDB</w:t>
      </w:r>
      <w:r>
        <w:rPr>
          <w:spacing w:val="20"/>
          <w:sz w:val="22"/>
        </w:rPr>
        <w:t> </w:t>
      </w:r>
      <w:r>
        <w:rPr>
          <w:sz w:val="22"/>
        </w:rPr>
        <w:t>(African</w:t>
      </w:r>
      <w:r>
        <w:rPr>
          <w:spacing w:val="21"/>
          <w:sz w:val="22"/>
        </w:rPr>
        <w:t> </w:t>
      </w:r>
      <w:r>
        <w:rPr>
          <w:sz w:val="22"/>
        </w:rPr>
        <w:t>Development</w:t>
      </w:r>
      <w:r>
        <w:rPr>
          <w:spacing w:val="22"/>
          <w:sz w:val="22"/>
        </w:rPr>
        <w:t> </w:t>
      </w:r>
      <w:r>
        <w:rPr>
          <w:sz w:val="22"/>
        </w:rPr>
        <w:t>Bank).</w:t>
      </w:r>
      <w:r>
        <w:rPr>
          <w:spacing w:val="18"/>
          <w:sz w:val="22"/>
        </w:rPr>
        <w:t> </w:t>
      </w:r>
      <w:r>
        <w:rPr>
          <w:sz w:val="22"/>
        </w:rPr>
        <w:t>2021.</w:t>
      </w:r>
      <w:r>
        <w:rPr>
          <w:spacing w:val="18"/>
          <w:sz w:val="22"/>
        </w:rPr>
        <w:t> </w:t>
      </w:r>
      <w:r>
        <w:rPr>
          <w:i/>
          <w:sz w:val="22"/>
        </w:rPr>
        <w:t>Electricity</w:t>
      </w:r>
      <w:r>
        <w:rPr>
          <w:i/>
          <w:spacing w:val="18"/>
          <w:sz w:val="22"/>
        </w:rPr>
        <w:t> </w:t>
      </w:r>
      <w:r>
        <w:rPr>
          <w:i/>
          <w:sz w:val="22"/>
        </w:rPr>
        <w:t>Regulatory</w:t>
      </w:r>
      <w:r>
        <w:rPr>
          <w:i/>
          <w:spacing w:val="19"/>
          <w:sz w:val="22"/>
        </w:rPr>
        <w:t> </w:t>
      </w:r>
      <w:r>
        <w:rPr>
          <w:i/>
          <w:sz w:val="22"/>
        </w:rPr>
        <w:t>Index</w:t>
      </w:r>
      <w:r>
        <w:rPr>
          <w:i/>
          <w:spacing w:val="19"/>
          <w:sz w:val="22"/>
        </w:rPr>
        <w:t> </w:t>
      </w:r>
      <w:r>
        <w:rPr>
          <w:i/>
          <w:sz w:val="22"/>
        </w:rPr>
        <w:t>for</w:t>
      </w:r>
      <w:r>
        <w:rPr>
          <w:i/>
          <w:spacing w:val="21"/>
          <w:sz w:val="22"/>
        </w:rPr>
        <w:t> </w:t>
      </w:r>
      <w:r>
        <w:rPr>
          <w:i/>
          <w:sz w:val="22"/>
        </w:rPr>
        <w:t>Africa</w:t>
      </w:r>
      <w:r>
        <w:rPr>
          <w:i/>
          <w:spacing w:val="21"/>
          <w:sz w:val="22"/>
        </w:rPr>
        <w:t> </w:t>
      </w:r>
      <w:r>
        <w:rPr>
          <w:i/>
          <w:sz w:val="22"/>
        </w:rPr>
        <w:t>2021</w:t>
      </w:r>
      <w:r>
        <w:rPr>
          <w:sz w:val="22"/>
        </w:rPr>
        <w:t>.</w:t>
      </w:r>
      <w:r>
        <w:rPr>
          <w:spacing w:val="21"/>
          <w:sz w:val="22"/>
        </w:rPr>
        <w:t> </w:t>
      </w:r>
      <w:r>
        <w:rPr>
          <w:sz w:val="22"/>
        </w:rPr>
        <w:t>Energy</w:t>
      </w:r>
      <w:r>
        <w:rPr>
          <w:spacing w:val="18"/>
          <w:sz w:val="22"/>
        </w:rPr>
        <w:t> </w:t>
      </w:r>
      <w:r>
        <w:rPr>
          <w:sz w:val="22"/>
        </w:rPr>
        <w:t>Financial</w:t>
      </w:r>
    </w:p>
    <w:p>
      <w:pPr>
        <w:pStyle w:val="BodyText"/>
        <w:spacing w:line="199" w:lineRule="exact"/>
        <w:ind w:left="1171"/>
      </w:pPr>
      <w:r>
        <w:rPr/>
        <w:t>Solutions,</w:t>
      </w:r>
      <w:r>
        <w:rPr>
          <w:spacing w:val="-7"/>
        </w:rPr>
        <w:t> </w:t>
      </w:r>
      <w:r>
        <w:rPr/>
        <w:t>Policy</w:t>
      </w:r>
      <w:r>
        <w:rPr>
          <w:spacing w:val="-7"/>
        </w:rPr>
        <w:t> </w:t>
      </w:r>
      <w:r>
        <w:rPr/>
        <w:t>and</w:t>
      </w:r>
      <w:r>
        <w:rPr>
          <w:spacing w:val="-4"/>
        </w:rPr>
        <w:t> </w:t>
      </w:r>
      <w:r>
        <w:rPr/>
        <w:t>Regulation</w:t>
      </w:r>
      <w:r>
        <w:rPr>
          <w:spacing w:val="-4"/>
        </w:rPr>
        <w:t> </w:t>
      </w:r>
      <w:r>
        <w:rPr/>
        <w:t>Department.</w:t>
      </w:r>
      <w:r>
        <w:rPr>
          <w:spacing w:val="-5"/>
        </w:rPr>
        <w:t> </w:t>
      </w:r>
      <w:r>
        <w:rPr/>
        <w:t>Abidjan,</w:t>
      </w:r>
      <w:r>
        <w:rPr>
          <w:spacing w:val="-4"/>
        </w:rPr>
        <w:t> </w:t>
      </w:r>
      <w:r>
        <w:rPr/>
        <w:t>Côte</w:t>
      </w:r>
      <w:r>
        <w:rPr>
          <w:spacing w:val="-4"/>
        </w:rPr>
        <w:t> </w:t>
      </w:r>
      <w:r>
        <w:rPr/>
        <w:t>d’Ivoire:</w:t>
      </w:r>
      <w:r>
        <w:rPr>
          <w:spacing w:val="-3"/>
        </w:rPr>
        <w:t> </w:t>
      </w:r>
      <w:r>
        <w:rPr>
          <w:spacing w:val="-2"/>
        </w:rPr>
        <w:t>AfDB.</w:t>
      </w:r>
    </w:p>
    <w:p>
      <w:pPr>
        <w:pStyle w:val="BodyText"/>
        <w:spacing w:before="1"/>
      </w:pPr>
    </w:p>
    <w:p>
      <w:pPr>
        <w:pStyle w:val="BodyText"/>
        <w:ind w:left="902" w:hanging="452"/>
      </w:pPr>
      <w:r>
        <w:rPr/>
        <w:t>Alby,</w:t>
      </w:r>
      <w:r>
        <w:rPr>
          <w:spacing w:val="23"/>
        </w:rPr>
        <w:t> </w:t>
      </w:r>
      <w:r>
        <w:rPr/>
        <w:t>P., J.</w:t>
      </w:r>
      <w:r>
        <w:rPr>
          <w:spacing w:val="23"/>
        </w:rPr>
        <w:t> </w:t>
      </w:r>
      <w:r>
        <w:rPr/>
        <w:t>J. Dethier,</w:t>
      </w:r>
      <w:r>
        <w:rPr>
          <w:spacing w:val="23"/>
        </w:rPr>
        <w:t> </w:t>
      </w:r>
      <w:r>
        <w:rPr/>
        <w:t>and S.</w:t>
      </w:r>
      <w:r>
        <w:rPr>
          <w:spacing w:val="23"/>
        </w:rPr>
        <w:t> </w:t>
      </w:r>
      <w:r>
        <w:rPr/>
        <w:t>Straub. 2013. “Firms</w:t>
      </w:r>
      <w:r>
        <w:rPr>
          <w:spacing w:val="21"/>
        </w:rPr>
        <w:t> </w:t>
      </w:r>
      <w:r>
        <w:rPr/>
        <w:t>Operating under</w:t>
      </w:r>
      <w:r>
        <w:rPr>
          <w:spacing w:val="24"/>
        </w:rPr>
        <w:t> </w:t>
      </w:r>
      <w:r>
        <w:rPr/>
        <w:t>Electricity Constraints</w:t>
      </w:r>
      <w:r>
        <w:rPr>
          <w:spacing w:val="23"/>
        </w:rPr>
        <w:t> </w:t>
      </w:r>
      <w:r>
        <w:rPr/>
        <w:t>in</w:t>
      </w:r>
      <w:r>
        <w:rPr>
          <w:spacing w:val="23"/>
        </w:rPr>
        <w:t> </w:t>
      </w:r>
      <w:r>
        <w:rPr/>
        <w:t>Developing Countries.” </w:t>
      </w:r>
      <w:r>
        <w:rPr>
          <w:i/>
        </w:rPr>
        <w:t>World Bank Economic Review </w:t>
      </w:r>
      <w:r>
        <w:rPr/>
        <w:t>27 (1): 109–132.</w:t>
      </w:r>
    </w:p>
    <w:p>
      <w:pPr>
        <w:pStyle w:val="BodyText"/>
        <w:spacing w:before="252"/>
        <w:ind w:left="1171" w:right="354" w:hanging="721"/>
        <w:jc w:val="both"/>
      </w:pPr>
      <w:r>
        <w:rPr/>
        <w:t>Alegre, H., J. M. Baptista, E. Cabrera Jr., F. Cubillo, P. Duarte, W. Hirner, W. Merkel, and R. Parena. 2006. </w:t>
      </w:r>
      <w:r>
        <w:rPr>
          <w:i/>
        </w:rPr>
        <w:t>Performance</w:t>
      </w:r>
      <w:r>
        <w:rPr>
          <w:i/>
          <w:spacing w:val="-13"/>
        </w:rPr>
        <w:t> </w:t>
      </w:r>
      <w:r>
        <w:rPr>
          <w:i/>
        </w:rPr>
        <w:t>Indicators</w:t>
      </w:r>
      <w:r>
        <w:rPr>
          <w:i/>
          <w:spacing w:val="-10"/>
        </w:rPr>
        <w:t> </w:t>
      </w:r>
      <w:r>
        <w:rPr>
          <w:i/>
        </w:rPr>
        <w:t>for</w:t>
      </w:r>
      <w:r>
        <w:rPr>
          <w:i/>
          <w:spacing w:val="-12"/>
        </w:rPr>
        <w:t> </w:t>
      </w:r>
      <w:r>
        <w:rPr>
          <w:i/>
        </w:rPr>
        <w:t>Water</w:t>
      </w:r>
      <w:r>
        <w:rPr>
          <w:i/>
          <w:spacing w:val="-10"/>
        </w:rPr>
        <w:t> </w:t>
      </w:r>
      <w:r>
        <w:rPr>
          <w:i/>
        </w:rPr>
        <w:t>Supply</w:t>
      </w:r>
      <w:r>
        <w:rPr>
          <w:i/>
          <w:spacing w:val="-10"/>
        </w:rPr>
        <w:t> </w:t>
      </w:r>
      <w:r>
        <w:rPr>
          <w:i/>
        </w:rPr>
        <w:t>Services</w:t>
      </w:r>
      <w:r>
        <w:rPr/>
        <w:t>.</w:t>
      </w:r>
      <w:r>
        <w:rPr>
          <w:spacing w:val="-11"/>
        </w:rPr>
        <w:t> </w:t>
      </w:r>
      <w:r>
        <w:rPr/>
        <w:t>Manual</w:t>
      </w:r>
      <w:r>
        <w:rPr>
          <w:spacing w:val="-12"/>
        </w:rPr>
        <w:t> </w:t>
      </w:r>
      <w:r>
        <w:rPr/>
        <w:t>of</w:t>
      </w:r>
      <w:r>
        <w:rPr>
          <w:spacing w:val="-10"/>
        </w:rPr>
        <w:t> </w:t>
      </w:r>
      <w:r>
        <w:rPr/>
        <w:t>Best</w:t>
      </w:r>
      <w:r>
        <w:rPr>
          <w:spacing w:val="-10"/>
        </w:rPr>
        <w:t> </w:t>
      </w:r>
      <w:r>
        <w:rPr/>
        <w:t>Practice,</w:t>
      </w:r>
      <w:r>
        <w:rPr>
          <w:spacing w:val="-13"/>
        </w:rPr>
        <w:t> </w:t>
      </w:r>
      <w:r>
        <w:rPr/>
        <w:t>Second</w:t>
      </w:r>
      <w:r>
        <w:rPr>
          <w:spacing w:val="-11"/>
        </w:rPr>
        <w:t> </w:t>
      </w:r>
      <w:r>
        <w:rPr/>
        <w:t>Edition.</w:t>
      </w:r>
      <w:r>
        <w:rPr>
          <w:spacing w:val="-11"/>
        </w:rPr>
        <w:t> </w:t>
      </w:r>
      <w:r>
        <w:rPr/>
        <w:t>London: International Water Association.</w:t>
      </w:r>
    </w:p>
    <w:p>
      <w:pPr>
        <w:pStyle w:val="BodyText"/>
      </w:pPr>
    </w:p>
    <w:p>
      <w:pPr>
        <w:pStyle w:val="BodyText"/>
        <w:spacing w:line="252" w:lineRule="exact" w:before="1"/>
        <w:ind w:left="451"/>
      </w:pPr>
      <w:r>
        <w:rPr/>
        <w:t>Allcott,</w:t>
      </w:r>
      <w:r>
        <w:rPr>
          <w:spacing w:val="-8"/>
        </w:rPr>
        <w:t> </w:t>
      </w:r>
      <w:r>
        <w:rPr/>
        <w:t>H.,</w:t>
      </w:r>
      <w:r>
        <w:rPr>
          <w:spacing w:val="-2"/>
        </w:rPr>
        <w:t> </w:t>
      </w:r>
      <w:r>
        <w:rPr/>
        <w:t>A.</w:t>
      </w:r>
      <w:r>
        <w:rPr>
          <w:spacing w:val="31"/>
        </w:rPr>
        <w:t> </w:t>
      </w:r>
      <w:r>
        <w:rPr/>
        <w:t>Collard-Wexler,</w:t>
      </w:r>
      <w:r>
        <w:rPr>
          <w:spacing w:val="32"/>
        </w:rPr>
        <w:t> </w:t>
      </w:r>
      <w:r>
        <w:rPr/>
        <w:t>and</w:t>
      </w:r>
      <w:r>
        <w:rPr>
          <w:spacing w:val="32"/>
        </w:rPr>
        <w:t> </w:t>
      </w:r>
      <w:r>
        <w:rPr/>
        <w:t>S.</w:t>
      </w:r>
      <w:r>
        <w:rPr>
          <w:spacing w:val="29"/>
        </w:rPr>
        <w:t> </w:t>
      </w:r>
      <w:r>
        <w:rPr/>
        <w:t>O’Connell.</w:t>
      </w:r>
      <w:r>
        <w:rPr>
          <w:spacing w:val="32"/>
        </w:rPr>
        <w:t> </w:t>
      </w:r>
      <w:r>
        <w:rPr/>
        <w:t>2016.</w:t>
      </w:r>
      <w:r>
        <w:rPr>
          <w:spacing w:val="32"/>
        </w:rPr>
        <w:t> </w:t>
      </w:r>
      <w:r>
        <w:rPr/>
        <w:t>“How</w:t>
      </w:r>
      <w:r>
        <w:rPr>
          <w:spacing w:val="28"/>
        </w:rPr>
        <w:t> </w:t>
      </w:r>
      <w:r>
        <w:rPr/>
        <w:t>Do</w:t>
      </w:r>
      <w:r>
        <w:rPr>
          <w:spacing w:val="32"/>
        </w:rPr>
        <w:t> </w:t>
      </w:r>
      <w:r>
        <w:rPr/>
        <w:t>Electricity</w:t>
      </w:r>
      <w:r>
        <w:rPr>
          <w:spacing w:val="27"/>
        </w:rPr>
        <w:t> </w:t>
      </w:r>
      <w:r>
        <w:rPr/>
        <w:t>Shortages</w:t>
      </w:r>
      <w:r>
        <w:rPr>
          <w:spacing w:val="30"/>
        </w:rPr>
        <w:t> </w:t>
      </w:r>
      <w:r>
        <w:rPr/>
        <w:t>Affect</w:t>
      </w:r>
      <w:r>
        <w:rPr>
          <w:spacing w:val="33"/>
        </w:rPr>
        <w:t> </w:t>
      </w:r>
      <w:r>
        <w:rPr>
          <w:spacing w:val="-2"/>
        </w:rPr>
        <w:t>Industry?</w:t>
      </w:r>
    </w:p>
    <w:p>
      <w:pPr>
        <w:spacing w:line="252" w:lineRule="exact" w:before="0"/>
        <w:ind w:left="1171" w:right="0" w:firstLine="0"/>
        <w:jc w:val="left"/>
        <w:rPr>
          <w:sz w:val="22"/>
        </w:rPr>
      </w:pPr>
      <w:r>
        <w:rPr>
          <w:sz w:val="22"/>
        </w:rPr>
        <w:t>Evidence</w:t>
      </w:r>
      <w:r>
        <w:rPr>
          <w:spacing w:val="-6"/>
          <w:sz w:val="22"/>
        </w:rPr>
        <w:t> </w:t>
      </w:r>
      <w:r>
        <w:rPr>
          <w:sz w:val="22"/>
        </w:rPr>
        <w:t>from</w:t>
      </w:r>
      <w:r>
        <w:rPr>
          <w:spacing w:val="-3"/>
          <w:sz w:val="22"/>
        </w:rPr>
        <w:t> </w:t>
      </w:r>
      <w:r>
        <w:rPr>
          <w:sz w:val="22"/>
        </w:rPr>
        <w:t>India.”</w:t>
      </w:r>
      <w:r>
        <w:rPr>
          <w:spacing w:val="-3"/>
          <w:sz w:val="22"/>
        </w:rPr>
        <w:t> </w:t>
      </w:r>
      <w:r>
        <w:rPr>
          <w:i/>
          <w:sz w:val="22"/>
        </w:rPr>
        <w:t>American</w:t>
      </w:r>
      <w:r>
        <w:rPr>
          <w:i/>
          <w:spacing w:val="-6"/>
          <w:sz w:val="22"/>
        </w:rPr>
        <w:t> </w:t>
      </w:r>
      <w:r>
        <w:rPr>
          <w:i/>
          <w:sz w:val="22"/>
        </w:rPr>
        <w:t>Economic</w:t>
      </w:r>
      <w:r>
        <w:rPr>
          <w:i/>
          <w:spacing w:val="-4"/>
          <w:sz w:val="22"/>
        </w:rPr>
        <w:t> </w:t>
      </w:r>
      <w:r>
        <w:rPr>
          <w:i/>
          <w:sz w:val="22"/>
        </w:rPr>
        <w:t>Review</w:t>
      </w:r>
      <w:r>
        <w:rPr>
          <w:i/>
          <w:spacing w:val="-5"/>
          <w:sz w:val="22"/>
        </w:rPr>
        <w:t> </w:t>
      </w:r>
      <w:r>
        <w:rPr>
          <w:sz w:val="22"/>
        </w:rPr>
        <w:t>106</w:t>
      </w:r>
      <w:r>
        <w:rPr>
          <w:spacing w:val="-4"/>
          <w:sz w:val="22"/>
        </w:rPr>
        <w:t> </w:t>
      </w:r>
      <w:r>
        <w:rPr>
          <w:sz w:val="22"/>
        </w:rPr>
        <w:t>(3):</w:t>
      </w:r>
      <w:r>
        <w:rPr>
          <w:spacing w:val="-2"/>
          <w:sz w:val="22"/>
        </w:rPr>
        <w:t> 587–624.</w:t>
      </w:r>
    </w:p>
    <w:p>
      <w:pPr>
        <w:pStyle w:val="BodyText"/>
      </w:pPr>
    </w:p>
    <w:p>
      <w:pPr>
        <w:pStyle w:val="BodyText"/>
        <w:ind w:left="1171" w:right="354" w:hanging="721"/>
        <w:jc w:val="both"/>
      </w:pPr>
      <w:r>
        <w:rPr/>
        <w:t>Andersen, T. B., and C. J. Dalgaard. 2013. “Power Outages and Economic Growth in Africa.” </w:t>
      </w:r>
      <w:r>
        <w:rPr>
          <w:i/>
        </w:rPr>
        <w:t>Energy Economics </w:t>
      </w:r>
      <w:r>
        <w:rPr/>
        <w:t>38: 19–23.</w:t>
      </w:r>
    </w:p>
    <w:p>
      <w:pPr>
        <w:pStyle w:val="BodyText"/>
        <w:spacing w:before="252"/>
        <w:ind w:left="451"/>
      </w:pPr>
      <w:r>
        <w:rPr/>
        <w:t>Arlet,</w:t>
      </w:r>
      <w:r>
        <w:rPr>
          <w:spacing w:val="26"/>
        </w:rPr>
        <w:t> </w:t>
      </w:r>
      <w:r>
        <w:rPr/>
        <w:t>J.</w:t>
      </w:r>
      <w:r>
        <w:rPr>
          <w:spacing w:val="28"/>
        </w:rPr>
        <w:t> </w:t>
      </w:r>
      <w:r>
        <w:rPr/>
        <w:t>N.</w:t>
      </w:r>
      <w:r>
        <w:rPr>
          <w:spacing w:val="25"/>
        </w:rPr>
        <w:t> </w:t>
      </w:r>
      <w:r>
        <w:rPr/>
        <w:t>2017.</w:t>
      </w:r>
      <w:r>
        <w:rPr>
          <w:spacing w:val="25"/>
        </w:rPr>
        <w:t> </w:t>
      </w:r>
      <w:r>
        <w:rPr/>
        <w:t>“Electricity</w:t>
      </w:r>
      <w:r>
        <w:rPr>
          <w:spacing w:val="28"/>
        </w:rPr>
        <w:t> </w:t>
      </w:r>
      <w:r>
        <w:rPr/>
        <w:t>Sector</w:t>
      </w:r>
      <w:r>
        <w:rPr>
          <w:spacing w:val="26"/>
        </w:rPr>
        <w:t> </w:t>
      </w:r>
      <w:r>
        <w:rPr/>
        <w:t>Constraints</w:t>
      </w:r>
      <w:r>
        <w:rPr>
          <w:spacing w:val="27"/>
        </w:rPr>
        <w:t> </w:t>
      </w:r>
      <w:r>
        <w:rPr/>
        <w:t>for</w:t>
      </w:r>
      <w:r>
        <w:rPr>
          <w:spacing w:val="26"/>
        </w:rPr>
        <w:t> </w:t>
      </w:r>
      <w:r>
        <w:rPr/>
        <w:t>Firms</w:t>
      </w:r>
      <w:r>
        <w:rPr>
          <w:spacing w:val="26"/>
        </w:rPr>
        <w:t> </w:t>
      </w:r>
      <w:r>
        <w:rPr/>
        <w:t>across</w:t>
      </w:r>
      <w:r>
        <w:rPr>
          <w:spacing w:val="28"/>
        </w:rPr>
        <w:t> </w:t>
      </w:r>
      <w:r>
        <w:rPr/>
        <w:t>Economies:</w:t>
      </w:r>
      <w:r>
        <w:rPr>
          <w:spacing w:val="27"/>
        </w:rPr>
        <w:t> </w:t>
      </w:r>
      <w:r>
        <w:rPr/>
        <w:t>A</w:t>
      </w:r>
      <w:r>
        <w:rPr>
          <w:spacing w:val="27"/>
        </w:rPr>
        <w:t> </w:t>
      </w:r>
      <w:r>
        <w:rPr/>
        <w:t>Comparative</w:t>
      </w:r>
      <w:r>
        <w:rPr>
          <w:spacing w:val="27"/>
        </w:rPr>
        <w:t> </w:t>
      </w:r>
      <w:r>
        <w:rPr>
          <w:spacing w:val="-2"/>
        </w:rPr>
        <w:t>Analysis.”</w:t>
      </w:r>
    </w:p>
    <w:p>
      <w:pPr>
        <w:spacing w:before="2"/>
        <w:ind w:left="1171" w:right="0" w:firstLine="0"/>
        <w:jc w:val="left"/>
        <w:rPr>
          <w:sz w:val="22"/>
        </w:rPr>
      </w:pPr>
      <w:r>
        <w:rPr>
          <w:i/>
          <w:sz w:val="22"/>
        </w:rPr>
        <w:t>Doing</w:t>
      </w:r>
      <w:r>
        <w:rPr>
          <w:i/>
          <w:spacing w:val="-6"/>
          <w:sz w:val="22"/>
        </w:rPr>
        <w:t> </w:t>
      </w:r>
      <w:r>
        <w:rPr>
          <w:i/>
          <w:sz w:val="22"/>
        </w:rPr>
        <w:t>Business</w:t>
      </w:r>
      <w:r>
        <w:rPr>
          <w:i/>
          <w:spacing w:val="-3"/>
          <w:sz w:val="22"/>
        </w:rPr>
        <w:t> </w:t>
      </w:r>
      <w:r>
        <w:rPr>
          <w:i/>
          <w:sz w:val="22"/>
        </w:rPr>
        <w:t>Research</w:t>
      </w:r>
      <w:r>
        <w:rPr>
          <w:i/>
          <w:spacing w:val="-3"/>
          <w:sz w:val="22"/>
        </w:rPr>
        <w:t> </w:t>
      </w:r>
      <w:r>
        <w:rPr>
          <w:i/>
          <w:sz w:val="22"/>
        </w:rPr>
        <w:t>Notes.</w:t>
      </w:r>
      <w:r>
        <w:rPr>
          <w:i/>
          <w:spacing w:val="-7"/>
          <w:sz w:val="22"/>
        </w:rPr>
        <w:t> </w:t>
      </w:r>
      <w:r>
        <w:rPr>
          <w:sz w:val="22"/>
        </w:rPr>
        <w:t>World</w:t>
      </w:r>
      <w:r>
        <w:rPr>
          <w:spacing w:val="-3"/>
          <w:sz w:val="22"/>
        </w:rPr>
        <w:t> </w:t>
      </w:r>
      <w:r>
        <w:rPr>
          <w:sz w:val="22"/>
        </w:rPr>
        <w:t>Bank</w:t>
      </w:r>
      <w:r>
        <w:rPr>
          <w:spacing w:val="-3"/>
          <w:sz w:val="22"/>
        </w:rPr>
        <w:t> </w:t>
      </w:r>
      <w:r>
        <w:rPr>
          <w:sz w:val="22"/>
        </w:rPr>
        <w:t>Malaysia</w:t>
      </w:r>
      <w:r>
        <w:rPr>
          <w:spacing w:val="-5"/>
          <w:sz w:val="22"/>
        </w:rPr>
        <w:t> </w:t>
      </w:r>
      <w:r>
        <w:rPr>
          <w:sz w:val="22"/>
        </w:rPr>
        <w:t>Hub</w:t>
      </w:r>
      <w:r>
        <w:rPr>
          <w:spacing w:val="-4"/>
          <w:sz w:val="22"/>
        </w:rPr>
        <w:t> </w:t>
      </w:r>
      <w:r>
        <w:rPr>
          <w:sz w:val="22"/>
        </w:rPr>
        <w:t>No.</w:t>
      </w:r>
      <w:r>
        <w:rPr>
          <w:spacing w:val="-3"/>
          <w:sz w:val="22"/>
        </w:rPr>
        <w:t> </w:t>
      </w:r>
      <w:r>
        <w:rPr>
          <w:sz w:val="22"/>
        </w:rPr>
        <w:t>1.</w:t>
      </w:r>
      <w:r>
        <w:rPr>
          <w:spacing w:val="-3"/>
          <w:sz w:val="22"/>
        </w:rPr>
        <w:t> </w:t>
      </w:r>
      <w:r>
        <w:rPr>
          <w:sz w:val="22"/>
        </w:rPr>
        <w:t>World</w:t>
      </w:r>
      <w:r>
        <w:rPr>
          <w:spacing w:val="-3"/>
          <w:sz w:val="22"/>
        </w:rPr>
        <w:t> </w:t>
      </w:r>
      <w:r>
        <w:rPr>
          <w:spacing w:val="-2"/>
          <w:sz w:val="22"/>
        </w:rPr>
        <w:t>Bank.</w:t>
      </w:r>
    </w:p>
    <w:p>
      <w:pPr>
        <w:pStyle w:val="BodyText"/>
      </w:pPr>
    </w:p>
    <w:p>
      <w:pPr>
        <w:pStyle w:val="BodyText"/>
        <w:ind w:left="1171" w:right="352" w:hanging="720"/>
        <w:jc w:val="both"/>
      </w:pPr>
      <w:r>
        <w:rPr/>
        <w:t>Balabanyan, A., Y. Semikolenova, A. Singh, and M. A. Lee. 2021. “Utility Performance and Behavior in Africa Today.” ESMAP (Energy Sector Management Assistance Program) Working Paper, World Bank, Washington, DC.</w:t>
      </w:r>
    </w:p>
    <w:p>
      <w:pPr>
        <w:pStyle w:val="BodyText"/>
      </w:pPr>
    </w:p>
    <w:p>
      <w:pPr>
        <w:spacing w:before="0"/>
        <w:ind w:left="1171" w:right="355" w:hanging="721"/>
        <w:jc w:val="both"/>
        <w:rPr>
          <w:sz w:val="22"/>
        </w:rPr>
      </w:pPr>
      <w:r>
        <w:rPr>
          <w:sz w:val="22"/>
        </w:rPr>
        <w:t>Banerjee,</w:t>
      </w:r>
      <w:r>
        <w:rPr>
          <w:spacing w:val="-14"/>
          <w:sz w:val="22"/>
        </w:rPr>
        <w:t> </w:t>
      </w:r>
      <w:r>
        <w:rPr>
          <w:sz w:val="22"/>
        </w:rPr>
        <w:t>S.</w:t>
      </w:r>
      <w:r>
        <w:rPr>
          <w:spacing w:val="-14"/>
          <w:sz w:val="22"/>
        </w:rPr>
        <w:t> </w:t>
      </w:r>
      <w:r>
        <w:rPr>
          <w:sz w:val="22"/>
        </w:rPr>
        <w:t>G.,</w:t>
      </w:r>
      <w:r>
        <w:rPr>
          <w:spacing w:val="-14"/>
          <w:sz w:val="22"/>
        </w:rPr>
        <w:t> </w:t>
      </w:r>
      <w:r>
        <w:rPr>
          <w:sz w:val="22"/>
        </w:rPr>
        <w:t>F.</w:t>
      </w:r>
      <w:r>
        <w:rPr>
          <w:spacing w:val="-13"/>
          <w:sz w:val="22"/>
        </w:rPr>
        <w:t> </w:t>
      </w:r>
      <w:r>
        <w:rPr>
          <w:sz w:val="22"/>
        </w:rPr>
        <w:t>A.</w:t>
      </w:r>
      <w:r>
        <w:rPr>
          <w:spacing w:val="-14"/>
          <w:sz w:val="22"/>
        </w:rPr>
        <w:t> </w:t>
      </w:r>
      <w:r>
        <w:rPr>
          <w:sz w:val="22"/>
        </w:rPr>
        <w:t>Moreno,</w:t>
      </w:r>
      <w:r>
        <w:rPr>
          <w:spacing w:val="-14"/>
          <w:sz w:val="22"/>
        </w:rPr>
        <w:t> </w:t>
      </w:r>
      <w:r>
        <w:rPr>
          <w:sz w:val="22"/>
        </w:rPr>
        <w:t>J.</w:t>
      </w:r>
      <w:r>
        <w:rPr>
          <w:spacing w:val="-14"/>
          <w:sz w:val="22"/>
        </w:rPr>
        <w:t> </w:t>
      </w:r>
      <w:r>
        <w:rPr>
          <w:sz w:val="22"/>
        </w:rPr>
        <w:t>Sinton,</w:t>
      </w:r>
      <w:r>
        <w:rPr>
          <w:spacing w:val="-13"/>
          <w:sz w:val="22"/>
        </w:rPr>
        <w:t> </w:t>
      </w:r>
      <w:r>
        <w:rPr>
          <w:sz w:val="22"/>
        </w:rPr>
        <w:t>T.</w:t>
      </w:r>
      <w:r>
        <w:rPr>
          <w:spacing w:val="-14"/>
          <w:sz w:val="22"/>
        </w:rPr>
        <w:t> </w:t>
      </w:r>
      <w:r>
        <w:rPr>
          <w:sz w:val="22"/>
        </w:rPr>
        <w:t>Primiani,</w:t>
      </w:r>
      <w:r>
        <w:rPr>
          <w:spacing w:val="-14"/>
          <w:sz w:val="22"/>
        </w:rPr>
        <w:t> </w:t>
      </w:r>
      <w:r>
        <w:rPr>
          <w:sz w:val="22"/>
        </w:rPr>
        <w:t>and</w:t>
      </w:r>
      <w:r>
        <w:rPr>
          <w:spacing w:val="-14"/>
          <w:sz w:val="22"/>
        </w:rPr>
        <w:t> </w:t>
      </w:r>
      <w:r>
        <w:rPr>
          <w:sz w:val="22"/>
        </w:rPr>
        <w:t>J.</w:t>
      </w:r>
      <w:r>
        <w:rPr>
          <w:spacing w:val="-13"/>
          <w:sz w:val="22"/>
        </w:rPr>
        <w:t> </w:t>
      </w:r>
      <w:r>
        <w:rPr>
          <w:sz w:val="22"/>
        </w:rPr>
        <w:t>Seong.</w:t>
      </w:r>
      <w:r>
        <w:rPr>
          <w:spacing w:val="-14"/>
          <w:sz w:val="22"/>
        </w:rPr>
        <w:t> </w:t>
      </w:r>
      <w:r>
        <w:rPr>
          <w:sz w:val="22"/>
        </w:rPr>
        <w:t>2017.</w:t>
      </w:r>
      <w:r>
        <w:rPr>
          <w:spacing w:val="-14"/>
          <w:sz w:val="22"/>
        </w:rPr>
        <w:t> </w:t>
      </w:r>
      <w:r>
        <w:rPr>
          <w:i/>
          <w:sz w:val="22"/>
        </w:rPr>
        <w:t>Regulatory</w:t>
      </w:r>
      <w:r>
        <w:rPr>
          <w:i/>
          <w:spacing w:val="-14"/>
          <w:sz w:val="22"/>
        </w:rPr>
        <w:t> </w:t>
      </w:r>
      <w:r>
        <w:rPr>
          <w:i/>
          <w:sz w:val="22"/>
        </w:rPr>
        <w:t>Indicators</w:t>
      </w:r>
      <w:r>
        <w:rPr>
          <w:i/>
          <w:spacing w:val="-13"/>
          <w:sz w:val="22"/>
        </w:rPr>
        <w:t> </w:t>
      </w:r>
      <w:r>
        <w:rPr>
          <w:i/>
          <w:sz w:val="22"/>
        </w:rPr>
        <w:t>for</w:t>
      </w:r>
      <w:r>
        <w:rPr>
          <w:i/>
          <w:spacing w:val="-14"/>
          <w:sz w:val="22"/>
        </w:rPr>
        <w:t> </w:t>
      </w:r>
      <w:r>
        <w:rPr>
          <w:i/>
          <w:sz w:val="22"/>
        </w:rPr>
        <w:t>Sustainable Energy: A Global Scorecard for Policy Makers </w:t>
      </w:r>
      <w:r>
        <w:rPr>
          <w:sz w:val="22"/>
        </w:rPr>
        <w:t>(RISE). Washington, DC: World Bank.</w:t>
      </w:r>
    </w:p>
    <w:p>
      <w:pPr>
        <w:spacing w:before="252"/>
        <w:ind w:left="1171" w:right="353" w:hanging="721"/>
        <w:jc w:val="both"/>
        <w:rPr>
          <w:sz w:val="22"/>
        </w:rPr>
      </w:pPr>
      <w:r>
        <w:rPr>
          <w:sz w:val="22"/>
        </w:rPr>
        <w:t>Barreira,</w:t>
      </w:r>
      <w:r>
        <w:rPr>
          <w:spacing w:val="-7"/>
          <w:sz w:val="22"/>
        </w:rPr>
        <w:t> </w:t>
      </w:r>
      <w:r>
        <w:rPr>
          <w:sz w:val="22"/>
        </w:rPr>
        <w:t>A.,</w:t>
      </w:r>
      <w:r>
        <w:rPr>
          <w:spacing w:val="-7"/>
          <w:sz w:val="22"/>
        </w:rPr>
        <w:t> </w:t>
      </w:r>
      <w:r>
        <w:rPr>
          <w:sz w:val="22"/>
        </w:rPr>
        <w:t>M.</w:t>
      </w:r>
      <w:r>
        <w:rPr>
          <w:spacing w:val="-9"/>
          <w:sz w:val="22"/>
        </w:rPr>
        <w:t> </w:t>
      </w:r>
      <w:r>
        <w:rPr>
          <w:sz w:val="22"/>
        </w:rPr>
        <w:t>Patierno,</w:t>
      </w:r>
      <w:r>
        <w:rPr>
          <w:spacing w:val="-7"/>
          <w:sz w:val="22"/>
        </w:rPr>
        <w:t> </w:t>
      </w:r>
      <w:r>
        <w:rPr>
          <w:sz w:val="22"/>
        </w:rPr>
        <w:t>and</w:t>
      </w:r>
      <w:r>
        <w:rPr>
          <w:spacing w:val="-7"/>
          <w:sz w:val="22"/>
        </w:rPr>
        <w:t> </w:t>
      </w:r>
      <w:r>
        <w:rPr>
          <w:sz w:val="22"/>
        </w:rPr>
        <w:t>C.</w:t>
      </w:r>
      <w:r>
        <w:rPr>
          <w:spacing w:val="-7"/>
          <w:sz w:val="22"/>
        </w:rPr>
        <w:t> </w:t>
      </w:r>
      <w:r>
        <w:rPr>
          <w:sz w:val="22"/>
        </w:rPr>
        <w:t>Ruiz</w:t>
      </w:r>
      <w:r>
        <w:rPr>
          <w:spacing w:val="-7"/>
          <w:sz w:val="22"/>
        </w:rPr>
        <w:t> </w:t>
      </w:r>
      <w:r>
        <w:rPr>
          <w:sz w:val="22"/>
        </w:rPr>
        <w:t>Bautista.</w:t>
      </w:r>
      <w:r>
        <w:rPr>
          <w:spacing w:val="-7"/>
          <w:sz w:val="22"/>
        </w:rPr>
        <w:t> </w:t>
      </w:r>
      <w:r>
        <w:rPr>
          <w:sz w:val="22"/>
        </w:rPr>
        <w:t>2017.</w:t>
      </w:r>
      <w:r>
        <w:rPr>
          <w:spacing w:val="-7"/>
          <w:sz w:val="22"/>
        </w:rPr>
        <w:t> </w:t>
      </w:r>
      <w:r>
        <w:rPr>
          <w:i/>
          <w:sz w:val="22"/>
        </w:rPr>
        <w:t>Impacts</w:t>
      </w:r>
      <w:r>
        <w:rPr>
          <w:i/>
          <w:spacing w:val="-8"/>
          <w:sz w:val="22"/>
        </w:rPr>
        <w:t> </w:t>
      </w:r>
      <w:r>
        <w:rPr>
          <w:i/>
          <w:sz w:val="22"/>
        </w:rPr>
        <w:t>of</w:t>
      </w:r>
      <w:r>
        <w:rPr>
          <w:i/>
          <w:spacing w:val="-6"/>
          <w:sz w:val="22"/>
        </w:rPr>
        <w:t> </w:t>
      </w:r>
      <w:r>
        <w:rPr>
          <w:i/>
          <w:sz w:val="22"/>
        </w:rPr>
        <w:t>Pollution</w:t>
      </w:r>
      <w:r>
        <w:rPr>
          <w:i/>
          <w:spacing w:val="-7"/>
          <w:sz w:val="22"/>
        </w:rPr>
        <w:t> </w:t>
      </w:r>
      <w:r>
        <w:rPr>
          <w:i/>
          <w:sz w:val="22"/>
        </w:rPr>
        <w:t>on</w:t>
      </w:r>
      <w:r>
        <w:rPr>
          <w:i/>
          <w:spacing w:val="-7"/>
          <w:sz w:val="22"/>
        </w:rPr>
        <w:t> </w:t>
      </w:r>
      <w:r>
        <w:rPr>
          <w:i/>
          <w:sz w:val="22"/>
        </w:rPr>
        <w:t>Our</w:t>
      </w:r>
      <w:r>
        <w:rPr>
          <w:i/>
          <w:spacing w:val="-8"/>
          <w:sz w:val="22"/>
        </w:rPr>
        <w:t> </w:t>
      </w:r>
      <w:r>
        <w:rPr>
          <w:i/>
          <w:sz w:val="22"/>
        </w:rPr>
        <w:t>Health</w:t>
      </w:r>
      <w:r>
        <w:rPr>
          <w:i/>
          <w:spacing w:val="-9"/>
          <w:sz w:val="22"/>
        </w:rPr>
        <w:t> </w:t>
      </w:r>
      <w:r>
        <w:rPr>
          <w:i/>
          <w:sz w:val="22"/>
        </w:rPr>
        <w:t>and</w:t>
      </w:r>
      <w:r>
        <w:rPr>
          <w:i/>
          <w:spacing w:val="-8"/>
          <w:sz w:val="22"/>
        </w:rPr>
        <w:t> </w:t>
      </w:r>
      <w:r>
        <w:rPr>
          <w:i/>
          <w:sz w:val="22"/>
        </w:rPr>
        <w:t>the</w:t>
      </w:r>
      <w:r>
        <w:rPr>
          <w:i/>
          <w:spacing w:val="-7"/>
          <w:sz w:val="22"/>
        </w:rPr>
        <w:t> </w:t>
      </w:r>
      <w:r>
        <w:rPr>
          <w:i/>
          <w:sz w:val="22"/>
        </w:rPr>
        <w:t>Planet:</w:t>
      </w:r>
      <w:r>
        <w:rPr>
          <w:i/>
          <w:spacing w:val="-6"/>
          <w:sz w:val="22"/>
        </w:rPr>
        <w:t> </w:t>
      </w:r>
      <w:r>
        <w:rPr>
          <w:i/>
          <w:sz w:val="22"/>
        </w:rPr>
        <w:t>The Case of Coal Power Plants. </w:t>
      </w:r>
      <w:r>
        <w:rPr>
          <w:sz w:val="22"/>
        </w:rPr>
        <w:t>Instituto Internacional de Derecho y Medio Ambiente (IIDMA). UN </w:t>
      </w:r>
      <w:r>
        <w:rPr>
          <w:spacing w:val="-2"/>
          <w:sz w:val="22"/>
        </w:rPr>
        <w:t>Environment.</w:t>
      </w:r>
    </w:p>
    <w:p>
      <w:pPr>
        <w:pStyle w:val="BodyText"/>
        <w:spacing w:before="1"/>
      </w:pPr>
    </w:p>
    <w:p>
      <w:pPr>
        <w:pStyle w:val="BodyText"/>
        <w:ind w:left="1171" w:right="357" w:hanging="721"/>
        <w:jc w:val="both"/>
      </w:pPr>
      <w:r>
        <w:rPr/>
        <w:t>Belkhir, L., and A. Elmeligi. 2018. “Assessing ICT Global Emissions Footprint: Trends to 2040 and Recommendations.” </w:t>
      </w:r>
      <w:r>
        <w:rPr>
          <w:i/>
        </w:rPr>
        <w:t>Journal of Cleaner Production </w:t>
      </w:r>
      <w:r>
        <w:rPr/>
        <w:t>177: 448–63.</w:t>
      </w:r>
    </w:p>
    <w:p>
      <w:pPr>
        <w:pStyle w:val="BodyText"/>
        <w:spacing w:before="252"/>
        <w:ind w:left="1171" w:right="354" w:hanging="721"/>
        <w:jc w:val="both"/>
      </w:pPr>
      <w:r>
        <w:rPr/>
        <w:t>Bergara,</w:t>
      </w:r>
      <w:r>
        <w:rPr>
          <w:spacing w:val="-5"/>
        </w:rPr>
        <w:t> </w:t>
      </w:r>
      <w:r>
        <w:rPr/>
        <w:t>M.</w:t>
      </w:r>
      <w:r>
        <w:rPr>
          <w:spacing w:val="-5"/>
        </w:rPr>
        <w:t> </w:t>
      </w:r>
      <w:r>
        <w:rPr/>
        <w:t>E.,</w:t>
      </w:r>
      <w:r>
        <w:rPr>
          <w:spacing w:val="-5"/>
        </w:rPr>
        <w:t> </w:t>
      </w:r>
      <w:r>
        <w:rPr/>
        <w:t>W.</w:t>
      </w:r>
      <w:r>
        <w:rPr>
          <w:spacing w:val="-5"/>
        </w:rPr>
        <w:t> </w:t>
      </w:r>
      <w:r>
        <w:rPr/>
        <w:t>J.</w:t>
      </w:r>
      <w:r>
        <w:rPr>
          <w:spacing w:val="-5"/>
        </w:rPr>
        <w:t> </w:t>
      </w:r>
      <w:r>
        <w:rPr/>
        <w:t>Henisz,</w:t>
      </w:r>
      <w:r>
        <w:rPr>
          <w:spacing w:val="-5"/>
        </w:rPr>
        <w:t> </w:t>
      </w:r>
      <w:r>
        <w:rPr/>
        <w:t>and</w:t>
      </w:r>
      <w:r>
        <w:rPr>
          <w:spacing w:val="-5"/>
        </w:rPr>
        <w:t> </w:t>
      </w:r>
      <w:r>
        <w:rPr/>
        <w:t>P.</w:t>
      </w:r>
      <w:r>
        <w:rPr>
          <w:spacing w:val="-5"/>
        </w:rPr>
        <w:t> </w:t>
      </w:r>
      <w:r>
        <w:rPr/>
        <w:t>T.</w:t>
      </w:r>
      <w:r>
        <w:rPr>
          <w:spacing w:val="-5"/>
        </w:rPr>
        <w:t> </w:t>
      </w:r>
      <w:r>
        <w:rPr/>
        <w:t>Spiller.</w:t>
      </w:r>
      <w:r>
        <w:rPr>
          <w:spacing w:val="-5"/>
        </w:rPr>
        <w:t> </w:t>
      </w:r>
      <w:r>
        <w:rPr/>
        <w:t>1998.</w:t>
      </w:r>
      <w:r>
        <w:rPr>
          <w:spacing w:val="-7"/>
        </w:rPr>
        <w:t> </w:t>
      </w:r>
      <w:r>
        <w:rPr/>
        <w:t>“Political</w:t>
      </w:r>
      <w:r>
        <w:rPr>
          <w:spacing w:val="-4"/>
        </w:rPr>
        <w:t> </w:t>
      </w:r>
      <w:r>
        <w:rPr/>
        <w:t>Institutions</w:t>
      </w:r>
      <w:r>
        <w:rPr>
          <w:spacing w:val="-4"/>
        </w:rPr>
        <w:t> </w:t>
      </w:r>
      <w:r>
        <w:rPr/>
        <w:t>and</w:t>
      </w:r>
      <w:r>
        <w:rPr>
          <w:spacing w:val="-5"/>
        </w:rPr>
        <w:t> </w:t>
      </w:r>
      <w:r>
        <w:rPr/>
        <w:t>Electric</w:t>
      </w:r>
      <w:r>
        <w:rPr>
          <w:spacing w:val="-4"/>
        </w:rPr>
        <w:t> </w:t>
      </w:r>
      <w:r>
        <w:rPr/>
        <w:t>Utility</w:t>
      </w:r>
      <w:r>
        <w:rPr>
          <w:spacing w:val="-5"/>
        </w:rPr>
        <w:t> </w:t>
      </w:r>
      <w:r>
        <w:rPr/>
        <w:t>Investment:</w:t>
      </w:r>
      <w:r>
        <w:rPr>
          <w:spacing w:val="-4"/>
        </w:rPr>
        <w:t> </w:t>
      </w:r>
      <w:r>
        <w:rPr/>
        <w:t>A Cross-Nation Analysis.” </w:t>
      </w:r>
      <w:r>
        <w:rPr>
          <w:i/>
        </w:rPr>
        <w:t>California Management Review </w:t>
      </w:r>
      <w:r>
        <w:rPr/>
        <w:t>40 (2): 18–35.</w:t>
      </w:r>
    </w:p>
    <w:p>
      <w:pPr>
        <w:pStyle w:val="BodyText"/>
        <w:spacing w:before="2"/>
      </w:pPr>
    </w:p>
    <w:p>
      <w:pPr>
        <w:spacing w:before="0"/>
        <w:ind w:left="1171" w:right="352" w:hanging="721"/>
        <w:jc w:val="both"/>
        <w:rPr>
          <w:sz w:val="22"/>
        </w:rPr>
      </w:pPr>
      <w:r>
        <w:rPr>
          <w:sz w:val="22"/>
        </w:rPr>
        <w:t>Bird,</w:t>
      </w:r>
      <w:r>
        <w:rPr>
          <w:spacing w:val="-11"/>
          <w:sz w:val="22"/>
        </w:rPr>
        <w:t> </w:t>
      </w:r>
      <w:r>
        <w:rPr>
          <w:sz w:val="22"/>
        </w:rPr>
        <w:t>S.</w:t>
      </w:r>
      <w:r>
        <w:rPr>
          <w:spacing w:val="-11"/>
          <w:sz w:val="22"/>
        </w:rPr>
        <w:t> </w:t>
      </w:r>
      <w:r>
        <w:rPr>
          <w:sz w:val="22"/>
        </w:rPr>
        <w:t>M.,</w:t>
      </w:r>
      <w:r>
        <w:rPr>
          <w:spacing w:val="-11"/>
          <w:sz w:val="22"/>
        </w:rPr>
        <w:t> </w:t>
      </w:r>
      <w:r>
        <w:rPr>
          <w:sz w:val="22"/>
        </w:rPr>
        <w:t>Sir</w:t>
      </w:r>
      <w:r>
        <w:rPr>
          <w:spacing w:val="-8"/>
          <w:sz w:val="22"/>
        </w:rPr>
        <w:t> </w:t>
      </w:r>
      <w:r>
        <w:rPr>
          <w:sz w:val="22"/>
        </w:rPr>
        <w:t>D.</w:t>
      </w:r>
      <w:r>
        <w:rPr>
          <w:spacing w:val="-11"/>
          <w:sz w:val="22"/>
        </w:rPr>
        <w:t> </w:t>
      </w:r>
      <w:r>
        <w:rPr>
          <w:sz w:val="22"/>
        </w:rPr>
        <w:t>Cox,</w:t>
      </w:r>
      <w:r>
        <w:rPr>
          <w:spacing w:val="-9"/>
          <w:sz w:val="22"/>
        </w:rPr>
        <w:t> </w:t>
      </w:r>
      <w:r>
        <w:rPr>
          <w:sz w:val="22"/>
        </w:rPr>
        <w:t>V.</w:t>
      </w:r>
      <w:r>
        <w:rPr>
          <w:spacing w:val="-13"/>
          <w:sz w:val="22"/>
        </w:rPr>
        <w:t> </w:t>
      </w:r>
      <w:r>
        <w:rPr>
          <w:sz w:val="22"/>
        </w:rPr>
        <w:t>T.</w:t>
      </w:r>
      <w:r>
        <w:rPr>
          <w:spacing w:val="-9"/>
          <w:sz w:val="22"/>
        </w:rPr>
        <w:t> </w:t>
      </w:r>
      <w:r>
        <w:rPr>
          <w:sz w:val="22"/>
        </w:rPr>
        <w:t>Farewell,</w:t>
      </w:r>
      <w:r>
        <w:rPr>
          <w:spacing w:val="-11"/>
          <w:sz w:val="22"/>
        </w:rPr>
        <w:t> </w:t>
      </w:r>
      <w:r>
        <w:rPr>
          <w:sz w:val="22"/>
        </w:rPr>
        <w:t>H.</w:t>
      </w:r>
      <w:r>
        <w:rPr>
          <w:spacing w:val="-9"/>
          <w:sz w:val="22"/>
        </w:rPr>
        <w:t> </w:t>
      </w:r>
      <w:r>
        <w:rPr>
          <w:sz w:val="22"/>
        </w:rPr>
        <w:t>Goldstein,</w:t>
      </w:r>
      <w:r>
        <w:rPr>
          <w:spacing w:val="-11"/>
          <w:sz w:val="22"/>
        </w:rPr>
        <w:t> </w:t>
      </w:r>
      <w:r>
        <w:rPr>
          <w:sz w:val="22"/>
        </w:rPr>
        <w:t>T.</w:t>
      </w:r>
      <w:r>
        <w:rPr>
          <w:spacing w:val="-9"/>
          <w:sz w:val="22"/>
        </w:rPr>
        <w:t> </w:t>
      </w:r>
      <w:r>
        <w:rPr>
          <w:sz w:val="22"/>
        </w:rPr>
        <w:t>Holt,</w:t>
      </w:r>
      <w:r>
        <w:rPr>
          <w:spacing w:val="-11"/>
          <w:sz w:val="22"/>
        </w:rPr>
        <w:t> </w:t>
      </w:r>
      <w:r>
        <w:rPr>
          <w:sz w:val="22"/>
        </w:rPr>
        <w:t>and</w:t>
      </w:r>
      <w:r>
        <w:rPr>
          <w:spacing w:val="-11"/>
          <w:sz w:val="22"/>
        </w:rPr>
        <w:t> </w:t>
      </w:r>
      <w:r>
        <w:rPr>
          <w:sz w:val="22"/>
        </w:rPr>
        <w:t>P.</w:t>
      </w:r>
      <w:r>
        <w:rPr>
          <w:spacing w:val="-9"/>
          <w:sz w:val="22"/>
        </w:rPr>
        <w:t> </w:t>
      </w:r>
      <w:r>
        <w:rPr>
          <w:sz w:val="22"/>
        </w:rPr>
        <w:t>C.</w:t>
      </w:r>
      <w:r>
        <w:rPr>
          <w:spacing w:val="-11"/>
          <w:sz w:val="22"/>
        </w:rPr>
        <w:t> </w:t>
      </w:r>
      <w:r>
        <w:rPr>
          <w:sz w:val="22"/>
        </w:rPr>
        <w:t>Smith.</w:t>
      </w:r>
      <w:r>
        <w:rPr>
          <w:spacing w:val="-9"/>
          <w:sz w:val="22"/>
        </w:rPr>
        <w:t> </w:t>
      </w:r>
      <w:r>
        <w:rPr>
          <w:sz w:val="22"/>
        </w:rPr>
        <w:t>2005.</w:t>
      </w:r>
      <w:r>
        <w:rPr>
          <w:spacing w:val="-9"/>
          <w:sz w:val="22"/>
        </w:rPr>
        <w:t> </w:t>
      </w:r>
      <w:r>
        <w:rPr>
          <w:sz w:val="22"/>
        </w:rPr>
        <w:t>“Performance</w:t>
      </w:r>
      <w:r>
        <w:rPr>
          <w:spacing w:val="-11"/>
          <w:sz w:val="22"/>
        </w:rPr>
        <w:t> </w:t>
      </w:r>
      <w:r>
        <w:rPr>
          <w:sz w:val="22"/>
        </w:rPr>
        <w:t>Indicators: Good,</w:t>
      </w:r>
      <w:r>
        <w:rPr>
          <w:spacing w:val="-7"/>
          <w:sz w:val="22"/>
        </w:rPr>
        <w:t> </w:t>
      </w:r>
      <w:r>
        <w:rPr>
          <w:sz w:val="22"/>
        </w:rPr>
        <w:t>Bad,</w:t>
      </w:r>
      <w:r>
        <w:rPr>
          <w:spacing w:val="-10"/>
          <w:sz w:val="22"/>
        </w:rPr>
        <w:t> </w:t>
      </w:r>
      <w:r>
        <w:rPr>
          <w:sz w:val="22"/>
        </w:rPr>
        <w:t>and</w:t>
      </w:r>
      <w:r>
        <w:rPr>
          <w:spacing w:val="-10"/>
          <w:sz w:val="22"/>
        </w:rPr>
        <w:t> </w:t>
      </w:r>
      <w:r>
        <w:rPr>
          <w:sz w:val="22"/>
        </w:rPr>
        <w:t>Ugly.”</w:t>
      </w:r>
      <w:r>
        <w:rPr>
          <w:spacing w:val="-7"/>
          <w:sz w:val="22"/>
        </w:rPr>
        <w:t> </w:t>
      </w:r>
      <w:r>
        <w:rPr>
          <w:i/>
          <w:sz w:val="22"/>
        </w:rPr>
        <w:t>Journal</w:t>
      </w:r>
      <w:r>
        <w:rPr>
          <w:i/>
          <w:spacing w:val="-9"/>
          <w:sz w:val="22"/>
        </w:rPr>
        <w:t> </w:t>
      </w:r>
      <w:r>
        <w:rPr>
          <w:i/>
          <w:sz w:val="22"/>
        </w:rPr>
        <w:t>of</w:t>
      </w:r>
      <w:r>
        <w:rPr>
          <w:i/>
          <w:spacing w:val="-9"/>
          <w:sz w:val="22"/>
        </w:rPr>
        <w:t> </w:t>
      </w:r>
      <w:r>
        <w:rPr>
          <w:i/>
          <w:sz w:val="22"/>
        </w:rPr>
        <w:t>the</w:t>
      </w:r>
      <w:r>
        <w:rPr>
          <w:i/>
          <w:spacing w:val="-7"/>
          <w:sz w:val="22"/>
        </w:rPr>
        <w:t> </w:t>
      </w:r>
      <w:r>
        <w:rPr>
          <w:i/>
          <w:sz w:val="22"/>
        </w:rPr>
        <w:t>Royal</w:t>
      </w:r>
      <w:r>
        <w:rPr>
          <w:i/>
          <w:spacing w:val="-9"/>
          <w:sz w:val="22"/>
        </w:rPr>
        <w:t> </w:t>
      </w:r>
      <w:r>
        <w:rPr>
          <w:i/>
          <w:sz w:val="22"/>
        </w:rPr>
        <w:t>Statistical</w:t>
      </w:r>
      <w:r>
        <w:rPr>
          <w:i/>
          <w:spacing w:val="-8"/>
          <w:sz w:val="22"/>
        </w:rPr>
        <w:t> </w:t>
      </w:r>
      <w:r>
        <w:rPr>
          <w:i/>
          <w:sz w:val="22"/>
        </w:rPr>
        <w:t>Society:</w:t>
      </w:r>
      <w:r>
        <w:rPr>
          <w:i/>
          <w:spacing w:val="-6"/>
          <w:sz w:val="22"/>
        </w:rPr>
        <w:t> </w:t>
      </w:r>
      <w:r>
        <w:rPr>
          <w:i/>
          <w:sz w:val="22"/>
        </w:rPr>
        <w:t>Series</w:t>
      </w:r>
      <w:r>
        <w:rPr>
          <w:i/>
          <w:spacing w:val="-9"/>
          <w:sz w:val="22"/>
        </w:rPr>
        <w:t> </w:t>
      </w:r>
      <w:r>
        <w:rPr>
          <w:i/>
          <w:sz w:val="22"/>
        </w:rPr>
        <w:t>A</w:t>
      </w:r>
      <w:r>
        <w:rPr>
          <w:i/>
          <w:spacing w:val="-8"/>
          <w:sz w:val="22"/>
        </w:rPr>
        <w:t> </w:t>
      </w:r>
      <w:r>
        <w:rPr>
          <w:i/>
          <w:sz w:val="22"/>
        </w:rPr>
        <w:t>(Statistics</w:t>
      </w:r>
      <w:r>
        <w:rPr>
          <w:i/>
          <w:spacing w:val="-11"/>
          <w:sz w:val="22"/>
        </w:rPr>
        <w:t> </w:t>
      </w:r>
      <w:r>
        <w:rPr>
          <w:i/>
          <w:sz w:val="22"/>
        </w:rPr>
        <w:t>in</w:t>
      </w:r>
      <w:r>
        <w:rPr>
          <w:i/>
          <w:spacing w:val="-7"/>
          <w:sz w:val="22"/>
        </w:rPr>
        <w:t> </w:t>
      </w:r>
      <w:r>
        <w:rPr>
          <w:i/>
          <w:sz w:val="22"/>
        </w:rPr>
        <w:t>Society)</w:t>
      </w:r>
      <w:r>
        <w:rPr>
          <w:i/>
          <w:spacing w:val="-6"/>
          <w:sz w:val="22"/>
        </w:rPr>
        <w:t> </w:t>
      </w:r>
      <w:r>
        <w:rPr>
          <w:sz w:val="22"/>
        </w:rPr>
        <w:t>168:</w:t>
      </w:r>
      <w:r>
        <w:rPr>
          <w:spacing w:val="-8"/>
          <w:sz w:val="22"/>
        </w:rPr>
        <w:t> </w:t>
      </w:r>
      <w:r>
        <w:rPr>
          <w:sz w:val="22"/>
        </w:rPr>
        <w:t>1– </w:t>
      </w:r>
      <w:r>
        <w:rPr>
          <w:spacing w:val="-4"/>
          <w:sz w:val="22"/>
        </w:rPr>
        <w:t>27.</w:t>
      </w:r>
    </w:p>
    <w:p>
      <w:pPr>
        <w:spacing w:before="251"/>
        <w:ind w:left="1171" w:right="352" w:hanging="721"/>
        <w:jc w:val="both"/>
        <w:rPr>
          <w:sz w:val="22"/>
        </w:rPr>
      </w:pPr>
      <w:r>
        <w:rPr>
          <w:sz w:val="22"/>
        </w:rPr>
        <w:t>Blimpo,</w:t>
      </w:r>
      <w:r>
        <w:rPr>
          <w:spacing w:val="-7"/>
          <w:sz w:val="22"/>
        </w:rPr>
        <w:t> </w:t>
      </w:r>
      <w:r>
        <w:rPr>
          <w:sz w:val="22"/>
        </w:rPr>
        <w:t>M.</w:t>
      </w:r>
      <w:r>
        <w:rPr>
          <w:spacing w:val="-7"/>
          <w:sz w:val="22"/>
        </w:rPr>
        <w:t> </w:t>
      </w:r>
      <w:r>
        <w:rPr>
          <w:sz w:val="22"/>
        </w:rPr>
        <w:t>P.,</w:t>
      </w:r>
      <w:r>
        <w:rPr>
          <w:spacing w:val="-7"/>
          <w:sz w:val="22"/>
        </w:rPr>
        <w:t> </w:t>
      </w:r>
      <w:r>
        <w:rPr>
          <w:sz w:val="22"/>
        </w:rPr>
        <w:t>and</w:t>
      </w:r>
      <w:r>
        <w:rPr>
          <w:spacing w:val="-7"/>
          <w:sz w:val="22"/>
        </w:rPr>
        <w:t> </w:t>
      </w:r>
      <w:r>
        <w:rPr>
          <w:sz w:val="22"/>
        </w:rPr>
        <w:t>M.</w:t>
      </w:r>
      <w:r>
        <w:rPr>
          <w:spacing w:val="-7"/>
          <w:sz w:val="22"/>
        </w:rPr>
        <w:t> </w:t>
      </w:r>
      <w:r>
        <w:rPr>
          <w:sz w:val="22"/>
        </w:rPr>
        <w:t>Cosgrove-Davies,</w:t>
      </w:r>
      <w:r>
        <w:rPr>
          <w:spacing w:val="-7"/>
          <w:sz w:val="22"/>
        </w:rPr>
        <w:t> </w:t>
      </w:r>
      <w:r>
        <w:rPr>
          <w:sz w:val="22"/>
        </w:rPr>
        <w:t>2019.</w:t>
      </w:r>
      <w:r>
        <w:rPr>
          <w:spacing w:val="-7"/>
          <w:sz w:val="22"/>
        </w:rPr>
        <w:t> </w:t>
      </w:r>
      <w:r>
        <w:rPr>
          <w:i/>
          <w:sz w:val="22"/>
        </w:rPr>
        <w:t>Electricity</w:t>
      </w:r>
      <w:r>
        <w:rPr>
          <w:i/>
          <w:spacing w:val="-7"/>
          <w:sz w:val="22"/>
        </w:rPr>
        <w:t> </w:t>
      </w:r>
      <w:r>
        <w:rPr>
          <w:i/>
          <w:sz w:val="22"/>
        </w:rPr>
        <w:t>Access</w:t>
      </w:r>
      <w:r>
        <w:rPr>
          <w:i/>
          <w:spacing w:val="-7"/>
          <w:sz w:val="22"/>
        </w:rPr>
        <w:t> </w:t>
      </w:r>
      <w:r>
        <w:rPr>
          <w:i/>
          <w:sz w:val="22"/>
        </w:rPr>
        <w:t>in</w:t>
      </w:r>
      <w:r>
        <w:rPr>
          <w:i/>
          <w:spacing w:val="-7"/>
          <w:sz w:val="22"/>
        </w:rPr>
        <w:t> </w:t>
      </w:r>
      <w:r>
        <w:rPr>
          <w:i/>
          <w:sz w:val="22"/>
        </w:rPr>
        <w:t>Sub-Saharan</w:t>
      </w:r>
      <w:r>
        <w:rPr>
          <w:i/>
          <w:spacing w:val="-9"/>
          <w:sz w:val="22"/>
        </w:rPr>
        <w:t> </w:t>
      </w:r>
      <w:r>
        <w:rPr>
          <w:i/>
          <w:sz w:val="22"/>
        </w:rPr>
        <w:t>Africa:</w:t>
      </w:r>
      <w:r>
        <w:rPr>
          <w:i/>
          <w:spacing w:val="-6"/>
          <w:sz w:val="22"/>
        </w:rPr>
        <w:t> </w:t>
      </w:r>
      <w:r>
        <w:rPr>
          <w:i/>
          <w:sz w:val="22"/>
        </w:rPr>
        <w:t>Uptake,</w:t>
      </w:r>
      <w:r>
        <w:rPr>
          <w:i/>
          <w:spacing w:val="-7"/>
          <w:sz w:val="22"/>
        </w:rPr>
        <w:t> </w:t>
      </w:r>
      <w:r>
        <w:rPr>
          <w:i/>
          <w:sz w:val="22"/>
        </w:rPr>
        <w:t>Reliability, and Complementary Factors for Economic Impact</w:t>
      </w:r>
      <w:r>
        <w:rPr>
          <w:sz w:val="22"/>
        </w:rPr>
        <w:t>. Africa Development Forum. Washington, DC: World Bank.</w:t>
      </w:r>
    </w:p>
    <w:p>
      <w:pPr>
        <w:spacing w:after="0"/>
        <w:jc w:val="both"/>
        <w:rPr>
          <w:sz w:val="22"/>
        </w:rPr>
        <w:sectPr>
          <w:footerReference w:type="default" r:id="rId13"/>
          <w:pgSz w:w="12240" w:h="15840"/>
          <w:pgMar w:header="0" w:footer="522" w:top="1360" w:bottom="720" w:left="720" w:right="1080"/>
        </w:sectPr>
      </w:pPr>
    </w:p>
    <w:p>
      <w:pPr>
        <w:spacing w:before="78"/>
        <w:ind w:left="1171" w:right="355" w:hanging="721"/>
        <w:jc w:val="both"/>
        <w:rPr>
          <w:sz w:val="22"/>
        </w:rPr>
      </w:pPr>
      <w:r>
        <w:rPr>
          <w:sz w:val="22"/>
        </w:rPr>
        <w:t>Body of European Regulators for Electronic Communications. 2009. </w:t>
      </w:r>
      <w:r>
        <w:rPr>
          <w:i/>
          <w:sz w:val="22"/>
        </w:rPr>
        <w:t>Report on Transparency of Tariff Information. </w:t>
      </w:r>
      <w:r>
        <w:rPr>
          <w:sz w:val="22"/>
        </w:rPr>
        <w:t>European Research Council (ERC). ERG (08) 59rev2.</w:t>
      </w:r>
    </w:p>
    <w:p>
      <w:pPr>
        <w:pStyle w:val="BodyText"/>
        <w:spacing w:before="252"/>
        <w:ind w:left="1171" w:right="352" w:hanging="721"/>
        <w:jc w:val="both"/>
      </w:pPr>
      <w:r>
        <w:rPr/>
        <w:t>Boyne, G., P. Day, and R. Walker. 2002. “The Evaluation of Public Service Inspection: A Theoretical Framework.” </w:t>
      </w:r>
      <w:r>
        <w:rPr>
          <w:i/>
        </w:rPr>
        <w:t>Urban Studies </w:t>
      </w:r>
      <w:r>
        <w:rPr/>
        <w:t>39 (7): 1197–1212.</w:t>
      </w:r>
    </w:p>
    <w:p>
      <w:pPr>
        <w:pStyle w:val="BodyText"/>
      </w:pPr>
    </w:p>
    <w:p>
      <w:pPr>
        <w:pStyle w:val="BodyText"/>
        <w:ind w:left="1171" w:right="353" w:hanging="721"/>
        <w:jc w:val="both"/>
      </w:pPr>
      <w:r>
        <w:rPr/>
        <w:t>Briceño-Garmendia, C., and M. Shkaratan. 2011. "Power Tariffs: Caught between Cost Recovery and Affordability." Policy Research Working Paper 5904, World Bank, Washington, DC.</w:t>
      </w:r>
    </w:p>
    <w:p>
      <w:pPr>
        <w:pStyle w:val="BodyText"/>
        <w:spacing w:before="1"/>
      </w:pPr>
    </w:p>
    <w:p>
      <w:pPr>
        <w:pStyle w:val="BodyText"/>
        <w:ind w:left="1170" w:right="353" w:hanging="720"/>
        <w:jc w:val="both"/>
      </w:pPr>
      <w:r>
        <w:rPr/>
        <w:t>Britton,</w:t>
      </w:r>
      <w:r>
        <w:rPr>
          <w:spacing w:val="-7"/>
        </w:rPr>
        <w:t> </w:t>
      </w:r>
      <w:r>
        <w:rPr/>
        <w:t>T.</w:t>
      </w:r>
      <w:r>
        <w:rPr>
          <w:spacing w:val="-10"/>
        </w:rPr>
        <w:t> </w:t>
      </w:r>
      <w:r>
        <w:rPr/>
        <w:t>C.,</w:t>
      </w:r>
      <w:r>
        <w:rPr>
          <w:spacing w:val="-7"/>
        </w:rPr>
        <w:t> </w:t>
      </w:r>
      <w:r>
        <w:rPr/>
        <w:t>R.</w:t>
      </w:r>
      <w:r>
        <w:rPr>
          <w:spacing w:val="-7"/>
        </w:rPr>
        <w:t> </w:t>
      </w:r>
      <w:r>
        <w:rPr/>
        <w:t>A.</w:t>
      </w:r>
      <w:r>
        <w:rPr>
          <w:spacing w:val="-7"/>
        </w:rPr>
        <w:t> </w:t>
      </w:r>
      <w:r>
        <w:rPr/>
        <w:t>Stewart,</w:t>
      </w:r>
      <w:r>
        <w:rPr>
          <w:spacing w:val="-7"/>
        </w:rPr>
        <w:t> </w:t>
      </w:r>
      <w:r>
        <w:rPr/>
        <w:t>and</w:t>
      </w:r>
      <w:r>
        <w:rPr>
          <w:spacing w:val="-7"/>
        </w:rPr>
        <w:t> </w:t>
      </w:r>
      <w:r>
        <w:rPr/>
        <w:t>K.</w:t>
      </w:r>
      <w:r>
        <w:rPr>
          <w:spacing w:val="-7"/>
        </w:rPr>
        <w:t> </w:t>
      </w:r>
      <w:r>
        <w:rPr/>
        <w:t>O'Halloran.</w:t>
      </w:r>
      <w:r>
        <w:rPr>
          <w:spacing w:val="-7"/>
        </w:rPr>
        <w:t> </w:t>
      </w:r>
      <w:r>
        <w:rPr/>
        <w:t>2013.</w:t>
      </w:r>
      <w:r>
        <w:rPr>
          <w:spacing w:val="-9"/>
        </w:rPr>
        <w:t> </w:t>
      </w:r>
      <w:r>
        <w:rPr/>
        <w:t>“Smart</w:t>
      </w:r>
      <w:r>
        <w:rPr>
          <w:spacing w:val="-8"/>
        </w:rPr>
        <w:t> </w:t>
      </w:r>
      <w:r>
        <w:rPr/>
        <w:t>Metering:</w:t>
      </w:r>
      <w:r>
        <w:rPr>
          <w:spacing w:val="-6"/>
        </w:rPr>
        <w:t> </w:t>
      </w:r>
      <w:r>
        <w:rPr/>
        <w:t>Enabler</w:t>
      </w:r>
      <w:r>
        <w:rPr>
          <w:spacing w:val="-6"/>
        </w:rPr>
        <w:t> </w:t>
      </w:r>
      <w:r>
        <w:rPr/>
        <w:t>for</w:t>
      </w:r>
      <w:r>
        <w:rPr>
          <w:spacing w:val="-6"/>
        </w:rPr>
        <w:t> </w:t>
      </w:r>
      <w:r>
        <w:rPr/>
        <w:t>Rapid</w:t>
      </w:r>
      <w:r>
        <w:rPr>
          <w:spacing w:val="-7"/>
        </w:rPr>
        <w:t> </w:t>
      </w:r>
      <w:r>
        <w:rPr/>
        <w:t>and</w:t>
      </w:r>
      <w:r>
        <w:rPr>
          <w:spacing w:val="-10"/>
        </w:rPr>
        <w:t> </w:t>
      </w:r>
      <w:r>
        <w:rPr/>
        <w:t>Effective</w:t>
      </w:r>
      <w:r>
        <w:rPr>
          <w:spacing w:val="-7"/>
        </w:rPr>
        <w:t> </w:t>
      </w:r>
      <w:r>
        <w:rPr/>
        <w:t>Post Meter</w:t>
      </w:r>
      <w:r>
        <w:rPr>
          <w:spacing w:val="-7"/>
        </w:rPr>
        <w:t> </w:t>
      </w:r>
      <w:r>
        <w:rPr/>
        <w:t>Leakage</w:t>
      </w:r>
      <w:r>
        <w:rPr>
          <w:spacing w:val="-8"/>
        </w:rPr>
        <w:t> </w:t>
      </w:r>
      <w:r>
        <w:rPr/>
        <w:t>Identification</w:t>
      </w:r>
      <w:r>
        <w:rPr>
          <w:spacing w:val="-8"/>
        </w:rPr>
        <w:t> </w:t>
      </w:r>
      <w:r>
        <w:rPr/>
        <w:t>and</w:t>
      </w:r>
      <w:r>
        <w:rPr>
          <w:spacing w:val="-8"/>
        </w:rPr>
        <w:t> </w:t>
      </w:r>
      <w:r>
        <w:rPr/>
        <w:t>Water</w:t>
      </w:r>
      <w:r>
        <w:rPr>
          <w:spacing w:val="-8"/>
        </w:rPr>
        <w:t> </w:t>
      </w:r>
      <w:r>
        <w:rPr/>
        <w:t>Loss</w:t>
      </w:r>
      <w:r>
        <w:rPr>
          <w:spacing w:val="-10"/>
        </w:rPr>
        <w:t> </w:t>
      </w:r>
      <w:r>
        <w:rPr/>
        <w:t>Management.”</w:t>
      </w:r>
      <w:r>
        <w:rPr>
          <w:spacing w:val="-8"/>
        </w:rPr>
        <w:t> </w:t>
      </w:r>
      <w:r>
        <w:rPr>
          <w:i/>
        </w:rPr>
        <w:t>Journal</w:t>
      </w:r>
      <w:r>
        <w:rPr>
          <w:i/>
          <w:spacing w:val="-7"/>
        </w:rPr>
        <w:t> </w:t>
      </w:r>
      <w:r>
        <w:rPr>
          <w:i/>
        </w:rPr>
        <w:t>of</w:t>
      </w:r>
      <w:r>
        <w:rPr>
          <w:i/>
          <w:spacing w:val="-7"/>
        </w:rPr>
        <w:t> </w:t>
      </w:r>
      <w:r>
        <w:rPr>
          <w:i/>
        </w:rPr>
        <w:t>Cleaner</w:t>
      </w:r>
      <w:r>
        <w:rPr>
          <w:i/>
          <w:spacing w:val="-10"/>
        </w:rPr>
        <w:t> </w:t>
      </w:r>
      <w:r>
        <w:rPr>
          <w:i/>
        </w:rPr>
        <w:t>Production</w:t>
      </w:r>
      <w:r>
        <w:rPr>
          <w:i/>
          <w:spacing w:val="-8"/>
        </w:rPr>
        <w:t> </w:t>
      </w:r>
      <w:r>
        <w:rPr/>
        <w:t>54:</w:t>
      </w:r>
      <w:r>
        <w:rPr>
          <w:spacing w:val="-7"/>
        </w:rPr>
        <w:t> </w:t>
      </w:r>
      <w:r>
        <w:rPr/>
        <w:t>166– </w:t>
      </w:r>
      <w:r>
        <w:rPr>
          <w:spacing w:val="-4"/>
        </w:rPr>
        <w:t>176.</w:t>
      </w:r>
    </w:p>
    <w:p>
      <w:pPr>
        <w:spacing w:before="252"/>
        <w:ind w:left="450" w:right="0" w:firstLine="0"/>
        <w:jc w:val="left"/>
        <w:rPr>
          <w:i/>
          <w:sz w:val="22"/>
        </w:rPr>
      </w:pPr>
      <w:r>
        <w:rPr>
          <w:sz w:val="22"/>
        </w:rPr>
        <w:t>Brown,</w:t>
      </w:r>
      <w:r>
        <w:rPr>
          <w:spacing w:val="-16"/>
          <w:sz w:val="22"/>
        </w:rPr>
        <w:t> </w:t>
      </w:r>
      <w:r>
        <w:rPr>
          <w:sz w:val="22"/>
        </w:rPr>
        <w:t>A.</w:t>
      </w:r>
      <w:r>
        <w:rPr>
          <w:spacing w:val="-14"/>
          <w:sz w:val="22"/>
        </w:rPr>
        <w:t> </w:t>
      </w:r>
      <w:r>
        <w:rPr>
          <w:sz w:val="22"/>
        </w:rPr>
        <w:t>C.,</w:t>
      </w:r>
      <w:r>
        <w:rPr>
          <w:spacing w:val="-14"/>
          <w:sz w:val="22"/>
        </w:rPr>
        <w:t> </w:t>
      </w:r>
      <w:r>
        <w:rPr>
          <w:sz w:val="22"/>
        </w:rPr>
        <w:t>J.</w:t>
      </w:r>
      <w:r>
        <w:rPr>
          <w:spacing w:val="-13"/>
          <w:sz w:val="22"/>
        </w:rPr>
        <w:t> </w:t>
      </w:r>
      <w:r>
        <w:rPr>
          <w:sz w:val="22"/>
        </w:rPr>
        <w:t>Stern,</w:t>
      </w:r>
      <w:r>
        <w:rPr>
          <w:spacing w:val="-14"/>
          <w:sz w:val="22"/>
        </w:rPr>
        <w:t> </w:t>
      </w:r>
      <w:r>
        <w:rPr>
          <w:sz w:val="22"/>
        </w:rPr>
        <w:t>and</w:t>
      </w:r>
      <w:r>
        <w:rPr>
          <w:spacing w:val="-14"/>
          <w:sz w:val="22"/>
        </w:rPr>
        <w:t> </w:t>
      </w:r>
      <w:r>
        <w:rPr>
          <w:sz w:val="22"/>
        </w:rPr>
        <w:t>B.</w:t>
      </w:r>
      <w:r>
        <w:rPr>
          <w:spacing w:val="-14"/>
          <w:sz w:val="22"/>
        </w:rPr>
        <w:t> </w:t>
      </w:r>
      <w:r>
        <w:rPr>
          <w:sz w:val="22"/>
        </w:rPr>
        <w:t>Tenenbaum.</w:t>
      </w:r>
      <w:r>
        <w:rPr>
          <w:spacing w:val="-13"/>
          <w:sz w:val="22"/>
        </w:rPr>
        <w:t> </w:t>
      </w:r>
      <w:r>
        <w:rPr>
          <w:sz w:val="22"/>
        </w:rPr>
        <w:t>2006.</w:t>
      </w:r>
      <w:r>
        <w:rPr>
          <w:spacing w:val="-12"/>
          <w:sz w:val="22"/>
        </w:rPr>
        <w:t> </w:t>
      </w:r>
      <w:r>
        <w:rPr>
          <w:i/>
          <w:sz w:val="22"/>
        </w:rPr>
        <w:t>Handbook</w:t>
      </w:r>
      <w:r>
        <w:rPr>
          <w:i/>
          <w:spacing w:val="-14"/>
          <w:sz w:val="22"/>
        </w:rPr>
        <w:t> </w:t>
      </w:r>
      <w:r>
        <w:rPr>
          <w:i/>
          <w:sz w:val="22"/>
        </w:rPr>
        <w:t>for</w:t>
      </w:r>
      <w:r>
        <w:rPr>
          <w:i/>
          <w:spacing w:val="-14"/>
          <w:sz w:val="22"/>
        </w:rPr>
        <w:t> </w:t>
      </w:r>
      <w:r>
        <w:rPr>
          <w:i/>
          <w:sz w:val="22"/>
        </w:rPr>
        <w:t>Evaluating</w:t>
      </w:r>
      <w:r>
        <w:rPr>
          <w:i/>
          <w:spacing w:val="-13"/>
          <w:sz w:val="22"/>
        </w:rPr>
        <w:t> </w:t>
      </w:r>
      <w:r>
        <w:rPr>
          <w:i/>
          <w:sz w:val="22"/>
        </w:rPr>
        <w:t>Infrastructure</w:t>
      </w:r>
      <w:r>
        <w:rPr>
          <w:i/>
          <w:spacing w:val="-13"/>
          <w:sz w:val="22"/>
        </w:rPr>
        <w:t> </w:t>
      </w:r>
      <w:r>
        <w:rPr>
          <w:i/>
          <w:sz w:val="22"/>
        </w:rPr>
        <w:t>Regulatory</w:t>
      </w:r>
      <w:r>
        <w:rPr>
          <w:i/>
          <w:spacing w:val="-12"/>
          <w:sz w:val="22"/>
        </w:rPr>
        <w:t> </w:t>
      </w:r>
      <w:r>
        <w:rPr>
          <w:i/>
          <w:spacing w:val="-2"/>
          <w:sz w:val="22"/>
        </w:rPr>
        <w:t>Systems.</w:t>
      </w:r>
    </w:p>
    <w:p>
      <w:pPr>
        <w:pStyle w:val="BodyText"/>
        <w:spacing w:before="1"/>
        <w:ind w:left="1170"/>
      </w:pPr>
      <w:r>
        <w:rPr/>
        <w:t>Washington,</w:t>
      </w:r>
      <w:r>
        <w:rPr>
          <w:spacing w:val="-4"/>
        </w:rPr>
        <w:t> </w:t>
      </w:r>
      <w:r>
        <w:rPr/>
        <w:t>DC:</w:t>
      </w:r>
      <w:r>
        <w:rPr>
          <w:spacing w:val="-4"/>
        </w:rPr>
        <w:t> </w:t>
      </w:r>
      <w:r>
        <w:rPr/>
        <w:t>World</w:t>
      </w:r>
      <w:r>
        <w:rPr>
          <w:spacing w:val="-3"/>
        </w:rPr>
        <w:t> </w:t>
      </w:r>
      <w:r>
        <w:rPr>
          <w:spacing w:val="-2"/>
        </w:rPr>
        <w:t>Bank.</w:t>
      </w:r>
    </w:p>
    <w:p>
      <w:pPr>
        <w:pStyle w:val="BodyText"/>
      </w:pPr>
    </w:p>
    <w:p>
      <w:pPr>
        <w:spacing w:before="0"/>
        <w:ind w:left="1170" w:right="354" w:hanging="720"/>
        <w:jc w:val="both"/>
        <w:rPr>
          <w:sz w:val="22"/>
        </w:rPr>
      </w:pPr>
      <w:r>
        <w:rPr>
          <w:sz w:val="22"/>
        </w:rPr>
        <w:t>Burton, A., C. Bent, B. Horne, C. Grossman, W. Wai Cheng, Y. Orgill, C. Philpot, J. Schein, and B. Xue. 2019. </w:t>
      </w:r>
      <w:r>
        <w:rPr>
          <w:i/>
          <w:sz w:val="22"/>
        </w:rPr>
        <w:t>Review of International Water Efficiency Product Labelling. </w:t>
      </w:r>
      <w:r>
        <w:rPr>
          <w:sz w:val="22"/>
        </w:rPr>
        <w:t>IWA Efficient Urban Water Management Specialist Group. London: International Water Association.</w:t>
      </w:r>
    </w:p>
    <w:p>
      <w:pPr>
        <w:pStyle w:val="BodyText"/>
        <w:spacing w:before="252"/>
        <w:ind w:left="1170" w:right="358" w:hanging="721"/>
        <w:jc w:val="both"/>
      </w:pPr>
      <w:r>
        <w:rPr/>
        <w:t>Carvalho,</w:t>
      </w:r>
      <w:r>
        <w:rPr>
          <w:spacing w:val="-7"/>
        </w:rPr>
        <w:t> </w:t>
      </w:r>
      <w:r>
        <w:rPr/>
        <w:t>A.</w:t>
      </w:r>
      <w:r>
        <w:rPr>
          <w:spacing w:val="-8"/>
        </w:rPr>
        <w:t> </w:t>
      </w:r>
      <w:r>
        <w:rPr/>
        <w:t>2016.</w:t>
      </w:r>
      <w:r>
        <w:rPr>
          <w:spacing w:val="-7"/>
        </w:rPr>
        <w:t> </w:t>
      </w:r>
      <w:r>
        <w:rPr/>
        <w:t>“Delays</w:t>
      </w:r>
      <w:r>
        <w:rPr>
          <w:spacing w:val="-9"/>
        </w:rPr>
        <w:t> </w:t>
      </w:r>
      <w:r>
        <w:rPr/>
        <w:t>in</w:t>
      </w:r>
      <w:r>
        <w:rPr>
          <w:spacing w:val="-7"/>
        </w:rPr>
        <w:t> </w:t>
      </w:r>
      <w:r>
        <w:rPr/>
        <w:t>Connecting</w:t>
      </w:r>
      <w:r>
        <w:rPr>
          <w:spacing w:val="-8"/>
        </w:rPr>
        <w:t> </w:t>
      </w:r>
      <w:r>
        <w:rPr/>
        <w:t>Firms</w:t>
      </w:r>
      <w:r>
        <w:rPr>
          <w:spacing w:val="-9"/>
        </w:rPr>
        <w:t> </w:t>
      </w:r>
      <w:r>
        <w:rPr/>
        <w:t>to</w:t>
      </w:r>
      <w:r>
        <w:rPr>
          <w:spacing w:val="-7"/>
        </w:rPr>
        <w:t> </w:t>
      </w:r>
      <w:r>
        <w:rPr/>
        <w:t>Electricity:</w:t>
      </w:r>
      <w:r>
        <w:rPr>
          <w:spacing w:val="-7"/>
        </w:rPr>
        <w:t> </w:t>
      </w:r>
      <w:r>
        <w:rPr/>
        <w:t>What</w:t>
      </w:r>
      <w:r>
        <w:rPr>
          <w:spacing w:val="-8"/>
        </w:rPr>
        <w:t> </w:t>
      </w:r>
      <w:r>
        <w:rPr/>
        <w:t>Matters?”</w:t>
      </w:r>
      <w:r>
        <w:rPr>
          <w:spacing w:val="-7"/>
        </w:rPr>
        <w:t> </w:t>
      </w:r>
      <w:r>
        <w:rPr/>
        <w:t>Centre</w:t>
      </w:r>
      <w:r>
        <w:rPr>
          <w:spacing w:val="-9"/>
        </w:rPr>
        <w:t> </w:t>
      </w:r>
      <w:r>
        <w:rPr/>
        <w:t>for</w:t>
      </w:r>
      <w:r>
        <w:rPr>
          <w:spacing w:val="-7"/>
        </w:rPr>
        <w:t> </w:t>
      </w:r>
      <w:r>
        <w:rPr/>
        <w:t>Energy</w:t>
      </w:r>
      <w:r>
        <w:rPr>
          <w:spacing w:val="-7"/>
        </w:rPr>
        <w:t> </w:t>
      </w:r>
      <w:r>
        <w:rPr/>
        <w:t>Economics Research and Policy (CEERP) Working Paper No. 3. Heriot-Watt University.</w:t>
      </w:r>
    </w:p>
    <w:p>
      <w:pPr>
        <w:pStyle w:val="BodyText"/>
        <w:spacing w:before="252"/>
        <w:ind w:left="450"/>
      </w:pPr>
      <w:r>
        <w:rPr/>
        <w:t>Chen,</w:t>
      </w:r>
      <w:r>
        <w:rPr>
          <w:spacing w:val="-13"/>
        </w:rPr>
        <w:t> </w:t>
      </w:r>
      <w:r>
        <w:rPr/>
        <w:t>R.</w:t>
      </w:r>
      <w:r>
        <w:rPr>
          <w:spacing w:val="-13"/>
        </w:rPr>
        <w:t> </w:t>
      </w:r>
      <w:r>
        <w:rPr/>
        <w:t>2019.</w:t>
      </w:r>
      <w:r>
        <w:rPr>
          <w:spacing w:val="-13"/>
        </w:rPr>
        <w:t> </w:t>
      </w:r>
      <w:r>
        <w:rPr/>
        <w:t>“Policy</w:t>
      </w:r>
      <w:r>
        <w:rPr>
          <w:spacing w:val="-14"/>
        </w:rPr>
        <w:t> </w:t>
      </w:r>
      <w:r>
        <w:rPr/>
        <w:t>and</w:t>
      </w:r>
      <w:r>
        <w:rPr>
          <w:spacing w:val="-13"/>
        </w:rPr>
        <w:t> </w:t>
      </w:r>
      <w:r>
        <w:rPr/>
        <w:t>Regulatory</w:t>
      </w:r>
      <w:r>
        <w:rPr>
          <w:spacing w:val="-12"/>
        </w:rPr>
        <w:t> </w:t>
      </w:r>
      <w:r>
        <w:rPr/>
        <w:t>Issues</w:t>
      </w:r>
      <w:r>
        <w:rPr>
          <w:spacing w:val="-13"/>
        </w:rPr>
        <w:t> </w:t>
      </w:r>
      <w:r>
        <w:rPr/>
        <w:t>with</w:t>
      </w:r>
      <w:r>
        <w:rPr>
          <w:spacing w:val="-11"/>
        </w:rPr>
        <w:t> </w:t>
      </w:r>
      <w:r>
        <w:rPr/>
        <w:t>Digital</w:t>
      </w:r>
      <w:r>
        <w:rPr>
          <w:spacing w:val="-12"/>
        </w:rPr>
        <w:t> </w:t>
      </w:r>
      <w:r>
        <w:rPr/>
        <w:t>Businesses.”</w:t>
      </w:r>
      <w:r>
        <w:rPr>
          <w:spacing w:val="-11"/>
        </w:rPr>
        <w:t> </w:t>
      </w:r>
      <w:r>
        <w:rPr/>
        <w:t>Policy</w:t>
      </w:r>
      <w:r>
        <w:rPr>
          <w:spacing w:val="-13"/>
        </w:rPr>
        <w:t> </w:t>
      </w:r>
      <w:r>
        <w:rPr/>
        <w:t>Research</w:t>
      </w:r>
      <w:r>
        <w:rPr>
          <w:spacing w:val="-13"/>
        </w:rPr>
        <w:t> </w:t>
      </w:r>
      <w:r>
        <w:rPr/>
        <w:t>Working</w:t>
      </w:r>
      <w:r>
        <w:rPr>
          <w:spacing w:val="-13"/>
        </w:rPr>
        <w:t> </w:t>
      </w:r>
      <w:r>
        <w:rPr/>
        <w:t>Paper</w:t>
      </w:r>
      <w:r>
        <w:rPr>
          <w:spacing w:val="-12"/>
        </w:rPr>
        <w:t> </w:t>
      </w:r>
      <w:r>
        <w:rPr>
          <w:spacing w:val="-2"/>
        </w:rPr>
        <w:t>8948.</w:t>
      </w:r>
    </w:p>
    <w:p>
      <w:pPr>
        <w:pStyle w:val="BodyText"/>
        <w:spacing w:before="1"/>
        <w:ind w:left="1170"/>
      </w:pPr>
      <w:r>
        <w:rPr/>
        <w:t>World</w:t>
      </w:r>
      <w:r>
        <w:rPr>
          <w:spacing w:val="-3"/>
        </w:rPr>
        <w:t> </w:t>
      </w:r>
      <w:r>
        <w:rPr/>
        <w:t>Bank,</w:t>
      </w:r>
      <w:r>
        <w:rPr>
          <w:spacing w:val="-6"/>
        </w:rPr>
        <w:t> </w:t>
      </w:r>
      <w:r>
        <w:rPr/>
        <w:t>Washington,</w:t>
      </w:r>
      <w:r>
        <w:rPr>
          <w:spacing w:val="-5"/>
        </w:rPr>
        <w:t> DC.</w:t>
      </w:r>
    </w:p>
    <w:p>
      <w:pPr>
        <w:pStyle w:val="BodyText"/>
      </w:pPr>
    </w:p>
    <w:p>
      <w:pPr>
        <w:pStyle w:val="BodyText"/>
        <w:spacing w:before="1"/>
        <w:ind w:left="1170" w:right="354" w:hanging="721"/>
        <w:jc w:val="both"/>
      </w:pPr>
      <w:r>
        <w:rPr/>
        <w:t>Chetty, M., D. Haslem, A. Baird, U. Ofoha, B. Sumner, and R. Grinter, 2011. “Why Is My Internet Slow? Making Network Speeds Visible.” In Proceedings of the SIGCHI Conference on Human Factors in Computing Systems: 1889–98.</w:t>
      </w:r>
    </w:p>
    <w:p>
      <w:pPr>
        <w:pStyle w:val="BodyText"/>
        <w:spacing w:before="251"/>
        <w:ind w:left="1170" w:right="356" w:hanging="721"/>
        <w:jc w:val="both"/>
      </w:pPr>
      <w:r>
        <w:rPr/>
        <w:t>Chetty, M., R. Banks, A. J. B. Brush, J. Donner, and R. Grinter. 2012. “You're Capped: Understanding the Effects of Bandwidth Caps on Broadband Use in the Home.” In Proceedings of the SIGCHI Conference on Human Factors in Computing Systems: 3021–30.</w:t>
      </w:r>
    </w:p>
    <w:p>
      <w:pPr>
        <w:pStyle w:val="BodyText"/>
      </w:pPr>
    </w:p>
    <w:p>
      <w:pPr>
        <w:pStyle w:val="BodyText"/>
        <w:spacing w:before="1"/>
        <w:ind w:left="1170" w:right="354" w:hanging="721"/>
        <w:jc w:val="both"/>
      </w:pPr>
      <w:r>
        <w:rPr/>
        <w:t>Cole,</w:t>
      </w:r>
      <w:r>
        <w:rPr>
          <w:spacing w:val="-5"/>
        </w:rPr>
        <w:t> </w:t>
      </w:r>
      <w:r>
        <w:rPr/>
        <w:t>M.</w:t>
      </w:r>
      <w:r>
        <w:rPr>
          <w:spacing w:val="-2"/>
        </w:rPr>
        <w:t> </w:t>
      </w:r>
      <w:r>
        <w:rPr/>
        <w:t>A.,</w:t>
      </w:r>
      <w:r>
        <w:rPr>
          <w:spacing w:val="-2"/>
        </w:rPr>
        <w:t> </w:t>
      </w:r>
      <w:r>
        <w:rPr/>
        <w:t>R.</w:t>
      </w:r>
      <w:r>
        <w:rPr>
          <w:spacing w:val="-2"/>
        </w:rPr>
        <w:t> </w:t>
      </w:r>
      <w:r>
        <w:rPr/>
        <w:t>J.</w:t>
      </w:r>
      <w:r>
        <w:rPr>
          <w:spacing w:val="-2"/>
        </w:rPr>
        <w:t> </w:t>
      </w:r>
      <w:r>
        <w:rPr/>
        <w:t>R.</w:t>
      </w:r>
      <w:r>
        <w:rPr>
          <w:spacing w:val="-2"/>
        </w:rPr>
        <w:t> </w:t>
      </w:r>
      <w:r>
        <w:rPr/>
        <w:t>Elliott,</w:t>
      </w:r>
      <w:r>
        <w:rPr>
          <w:spacing w:val="-2"/>
        </w:rPr>
        <w:t> </w:t>
      </w:r>
      <w:r>
        <w:rPr/>
        <w:t>G.</w:t>
      </w:r>
      <w:r>
        <w:rPr>
          <w:spacing w:val="-2"/>
        </w:rPr>
        <w:t> </w:t>
      </w:r>
      <w:r>
        <w:rPr/>
        <w:t>Occhiali,</w:t>
      </w:r>
      <w:r>
        <w:rPr>
          <w:spacing w:val="-2"/>
        </w:rPr>
        <w:t> </w:t>
      </w:r>
      <w:r>
        <w:rPr/>
        <w:t>and</w:t>
      </w:r>
      <w:r>
        <w:rPr>
          <w:spacing w:val="-2"/>
        </w:rPr>
        <w:t> </w:t>
      </w:r>
      <w:r>
        <w:rPr/>
        <w:t>E.</w:t>
      </w:r>
      <w:r>
        <w:rPr>
          <w:spacing w:val="-2"/>
        </w:rPr>
        <w:t> </w:t>
      </w:r>
      <w:r>
        <w:rPr/>
        <w:t>Strobl.</w:t>
      </w:r>
      <w:r>
        <w:rPr>
          <w:spacing w:val="-5"/>
        </w:rPr>
        <w:t> </w:t>
      </w:r>
      <w:r>
        <w:rPr/>
        <w:t>2018.</w:t>
      </w:r>
      <w:r>
        <w:rPr>
          <w:spacing w:val="-2"/>
        </w:rPr>
        <w:t> </w:t>
      </w:r>
      <w:r>
        <w:rPr/>
        <w:t>“Power</w:t>
      </w:r>
      <w:r>
        <w:rPr>
          <w:spacing w:val="-1"/>
        </w:rPr>
        <w:t> </w:t>
      </w:r>
      <w:r>
        <w:rPr/>
        <w:t>Outages</w:t>
      </w:r>
      <w:r>
        <w:rPr>
          <w:spacing w:val="-2"/>
        </w:rPr>
        <w:t> </w:t>
      </w:r>
      <w:r>
        <w:rPr/>
        <w:t>and</w:t>
      </w:r>
      <w:r>
        <w:rPr>
          <w:spacing w:val="-5"/>
        </w:rPr>
        <w:t> </w:t>
      </w:r>
      <w:r>
        <w:rPr/>
        <w:t>Firm</w:t>
      </w:r>
      <w:r>
        <w:rPr>
          <w:spacing w:val="-1"/>
        </w:rPr>
        <w:t> </w:t>
      </w:r>
      <w:r>
        <w:rPr/>
        <w:t>Performance</w:t>
      </w:r>
      <w:r>
        <w:rPr>
          <w:spacing w:val="-2"/>
        </w:rPr>
        <w:t> </w:t>
      </w:r>
      <w:r>
        <w:rPr/>
        <w:t>in</w:t>
      </w:r>
      <w:r>
        <w:rPr>
          <w:spacing w:val="-2"/>
        </w:rPr>
        <w:t> </w:t>
      </w:r>
      <w:r>
        <w:rPr/>
        <w:t>Sub- Saharan Africa.” </w:t>
      </w:r>
      <w:r>
        <w:rPr>
          <w:i/>
        </w:rPr>
        <w:t>Journal of Development Economics </w:t>
      </w:r>
      <w:r>
        <w:rPr/>
        <w:t>134 (C): 150–59.</w:t>
      </w:r>
    </w:p>
    <w:p>
      <w:pPr>
        <w:spacing w:before="252"/>
        <w:ind w:left="450" w:right="0" w:firstLine="0"/>
        <w:jc w:val="left"/>
        <w:rPr>
          <w:sz w:val="22"/>
        </w:rPr>
      </w:pPr>
      <w:r>
        <w:rPr>
          <w:sz w:val="22"/>
        </w:rPr>
        <w:t>Colorado</w:t>
      </w:r>
      <w:r>
        <w:rPr>
          <w:spacing w:val="-6"/>
          <w:sz w:val="22"/>
        </w:rPr>
        <w:t> </w:t>
      </w:r>
      <w:r>
        <w:rPr>
          <w:sz w:val="22"/>
        </w:rPr>
        <w:t>WaterWise.</w:t>
      </w:r>
      <w:r>
        <w:rPr>
          <w:spacing w:val="-4"/>
          <w:sz w:val="22"/>
        </w:rPr>
        <w:t> </w:t>
      </w:r>
      <w:r>
        <w:rPr>
          <w:i/>
          <w:sz w:val="22"/>
        </w:rPr>
        <w:t>Water</w:t>
      </w:r>
      <w:r>
        <w:rPr>
          <w:i/>
          <w:spacing w:val="-4"/>
          <w:sz w:val="22"/>
        </w:rPr>
        <w:t> </w:t>
      </w:r>
      <w:r>
        <w:rPr>
          <w:i/>
          <w:sz w:val="22"/>
        </w:rPr>
        <w:t>Savings</w:t>
      </w:r>
      <w:r>
        <w:rPr>
          <w:i/>
          <w:spacing w:val="-4"/>
          <w:sz w:val="22"/>
        </w:rPr>
        <w:t> </w:t>
      </w:r>
      <w:r>
        <w:rPr>
          <w:i/>
          <w:sz w:val="22"/>
        </w:rPr>
        <w:t>Analysis</w:t>
      </w:r>
      <w:r>
        <w:rPr>
          <w:i/>
          <w:spacing w:val="-4"/>
          <w:sz w:val="22"/>
        </w:rPr>
        <w:t> </w:t>
      </w:r>
      <w:r>
        <w:rPr>
          <w:i/>
          <w:sz w:val="22"/>
        </w:rPr>
        <w:t>for</w:t>
      </w:r>
      <w:r>
        <w:rPr>
          <w:i/>
          <w:spacing w:val="-4"/>
          <w:sz w:val="22"/>
        </w:rPr>
        <w:t> </w:t>
      </w:r>
      <w:r>
        <w:rPr>
          <w:i/>
          <w:sz w:val="22"/>
        </w:rPr>
        <w:t>St.</w:t>
      </w:r>
      <w:r>
        <w:rPr>
          <w:i/>
          <w:spacing w:val="-4"/>
          <w:sz w:val="22"/>
        </w:rPr>
        <w:t> </w:t>
      </w:r>
      <w:r>
        <w:rPr>
          <w:i/>
          <w:sz w:val="22"/>
        </w:rPr>
        <w:t>Regis</w:t>
      </w:r>
      <w:r>
        <w:rPr>
          <w:i/>
          <w:spacing w:val="-4"/>
          <w:sz w:val="22"/>
        </w:rPr>
        <w:t> </w:t>
      </w:r>
      <w:r>
        <w:rPr>
          <w:i/>
          <w:sz w:val="22"/>
        </w:rPr>
        <w:t>Resort</w:t>
      </w:r>
      <w:r>
        <w:rPr>
          <w:sz w:val="22"/>
        </w:rPr>
        <w:t>.</w:t>
      </w:r>
      <w:r>
        <w:rPr>
          <w:spacing w:val="-4"/>
          <w:sz w:val="22"/>
        </w:rPr>
        <w:t> </w:t>
      </w:r>
      <w:r>
        <w:rPr>
          <w:sz w:val="22"/>
        </w:rPr>
        <w:t>Denver,</w:t>
      </w:r>
      <w:r>
        <w:rPr>
          <w:spacing w:val="-3"/>
          <w:sz w:val="22"/>
        </w:rPr>
        <w:t> </w:t>
      </w:r>
      <w:r>
        <w:rPr>
          <w:spacing w:val="-2"/>
          <w:sz w:val="22"/>
        </w:rPr>
        <w:t>Colorado.</w:t>
      </w:r>
    </w:p>
    <w:p>
      <w:pPr>
        <w:pStyle w:val="BodyText"/>
      </w:pPr>
    </w:p>
    <w:p>
      <w:pPr>
        <w:spacing w:before="0"/>
        <w:ind w:left="1170" w:right="354" w:hanging="721"/>
        <w:jc w:val="both"/>
        <w:rPr>
          <w:sz w:val="22"/>
        </w:rPr>
      </w:pPr>
      <w:r>
        <w:rPr>
          <w:sz w:val="22"/>
        </w:rPr>
        <w:t>Corcoran, E., C. Nelleman, E. Baker, R. Bos, D. Osborn, and H. Savelli, eds. 2010. </w:t>
      </w:r>
      <w:r>
        <w:rPr>
          <w:i/>
          <w:sz w:val="22"/>
        </w:rPr>
        <w:t>Sick Water? The Central Role</w:t>
      </w:r>
      <w:r>
        <w:rPr>
          <w:i/>
          <w:spacing w:val="-14"/>
          <w:sz w:val="22"/>
        </w:rPr>
        <w:t> </w:t>
      </w:r>
      <w:r>
        <w:rPr>
          <w:i/>
          <w:sz w:val="22"/>
        </w:rPr>
        <w:t>of</w:t>
      </w:r>
      <w:r>
        <w:rPr>
          <w:i/>
          <w:spacing w:val="-14"/>
          <w:sz w:val="22"/>
        </w:rPr>
        <w:t> </w:t>
      </w:r>
      <w:r>
        <w:rPr>
          <w:i/>
          <w:sz w:val="22"/>
        </w:rPr>
        <w:t>WasteWater</w:t>
      </w:r>
      <w:r>
        <w:rPr>
          <w:i/>
          <w:spacing w:val="-14"/>
          <w:sz w:val="22"/>
        </w:rPr>
        <w:t> </w:t>
      </w:r>
      <w:r>
        <w:rPr>
          <w:i/>
          <w:sz w:val="22"/>
        </w:rPr>
        <w:t>Management</w:t>
      </w:r>
      <w:r>
        <w:rPr>
          <w:i/>
          <w:spacing w:val="-13"/>
          <w:sz w:val="22"/>
        </w:rPr>
        <w:t> </w:t>
      </w:r>
      <w:r>
        <w:rPr>
          <w:i/>
          <w:sz w:val="22"/>
        </w:rPr>
        <w:t>in</w:t>
      </w:r>
      <w:r>
        <w:rPr>
          <w:i/>
          <w:spacing w:val="-14"/>
          <w:sz w:val="22"/>
        </w:rPr>
        <w:t> </w:t>
      </w:r>
      <w:r>
        <w:rPr>
          <w:i/>
          <w:sz w:val="22"/>
        </w:rPr>
        <w:t>Sustainable</w:t>
      </w:r>
      <w:r>
        <w:rPr>
          <w:i/>
          <w:spacing w:val="-14"/>
          <w:sz w:val="22"/>
        </w:rPr>
        <w:t> </w:t>
      </w:r>
      <w:r>
        <w:rPr>
          <w:i/>
          <w:sz w:val="22"/>
        </w:rPr>
        <w:t>Development.</w:t>
      </w:r>
      <w:r>
        <w:rPr>
          <w:i/>
          <w:spacing w:val="-14"/>
          <w:sz w:val="22"/>
        </w:rPr>
        <w:t> </w:t>
      </w:r>
      <w:r>
        <w:rPr>
          <w:sz w:val="22"/>
        </w:rPr>
        <w:t>A</w:t>
      </w:r>
      <w:r>
        <w:rPr>
          <w:spacing w:val="-13"/>
          <w:sz w:val="22"/>
        </w:rPr>
        <w:t> </w:t>
      </w:r>
      <w:r>
        <w:rPr>
          <w:sz w:val="22"/>
        </w:rPr>
        <w:t>Rapid</w:t>
      </w:r>
      <w:r>
        <w:rPr>
          <w:spacing w:val="-14"/>
          <w:sz w:val="22"/>
        </w:rPr>
        <w:t> </w:t>
      </w:r>
      <w:r>
        <w:rPr>
          <w:sz w:val="22"/>
        </w:rPr>
        <w:t>Response</w:t>
      </w:r>
      <w:r>
        <w:rPr>
          <w:spacing w:val="-14"/>
          <w:sz w:val="22"/>
        </w:rPr>
        <w:t> </w:t>
      </w:r>
      <w:r>
        <w:rPr>
          <w:sz w:val="22"/>
        </w:rPr>
        <w:t>Assessment.</w:t>
      </w:r>
      <w:r>
        <w:rPr>
          <w:spacing w:val="-14"/>
          <w:sz w:val="22"/>
        </w:rPr>
        <w:t> </w:t>
      </w:r>
      <w:r>
        <w:rPr>
          <w:sz w:val="22"/>
        </w:rPr>
        <w:t>United Nations Environment Programme, UN-HABITAT, GRID-Arendal.</w:t>
      </w:r>
    </w:p>
    <w:p>
      <w:pPr>
        <w:pStyle w:val="BodyText"/>
        <w:spacing w:before="1"/>
      </w:pPr>
    </w:p>
    <w:p>
      <w:pPr>
        <w:spacing w:before="0"/>
        <w:ind w:left="1170" w:right="352" w:hanging="721"/>
        <w:jc w:val="both"/>
        <w:rPr>
          <w:sz w:val="22"/>
        </w:rPr>
      </w:pPr>
      <w:r>
        <w:rPr>
          <w:sz w:val="22"/>
        </w:rPr>
        <w:t>Costello, K. 2012. </w:t>
      </w:r>
      <w:r>
        <w:rPr>
          <w:i/>
          <w:sz w:val="22"/>
        </w:rPr>
        <w:t>Should Utilities Compensate Customers for Service Interruptions? </w:t>
      </w:r>
      <w:r>
        <w:rPr>
          <w:sz w:val="22"/>
        </w:rPr>
        <w:t>National Regulatory </w:t>
      </w:r>
      <w:r>
        <w:rPr>
          <w:spacing w:val="-2"/>
          <w:sz w:val="22"/>
        </w:rPr>
        <w:t>Research</w:t>
      </w:r>
      <w:r>
        <w:rPr>
          <w:spacing w:val="-5"/>
          <w:sz w:val="22"/>
        </w:rPr>
        <w:t> </w:t>
      </w:r>
      <w:r>
        <w:rPr>
          <w:spacing w:val="-2"/>
          <w:sz w:val="22"/>
        </w:rPr>
        <w:t>Institute</w:t>
      </w:r>
      <w:r>
        <w:rPr>
          <w:spacing w:val="-3"/>
          <w:sz w:val="22"/>
        </w:rPr>
        <w:t> </w:t>
      </w:r>
      <w:r>
        <w:rPr>
          <w:spacing w:val="-2"/>
          <w:sz w:val="22"/>
        </w:rPr>
        <w:t>Report</w:t>
      </w:r>
      <w:r>
        <w:rPr>
          <w:spacing w:val="-3"/>
          <w:sz w:val="22"/>
        </w:rPr>
        <w:t> </w:t>
      </w:r>
      <w:r>
        <w:rPr>
          <w:spacing w:val="-2"/>
          <w:sz w:val="22"/>
        </w:rPr>
        <w:t>No.</w:t>
      </w:r>
      <w:r>
        <w:rPr>
          <w:spacing w:val="-4"/>
          <w:sz w:val="22"/>
        </w:rPr>
        <w:t> </w:t>
      </w:r>
      <w:r>
        <w:rPr>
          <w:spacing w:val="-2"/>
          <w:sz w:val="22"/>
        </w:rPr>
        <w:t>12–08.</w:t>
      </w:r>
      <w:r>
        <w:rPr>
          <w:spacing w:val="-5"/>
          <w:sz w:val="22"/>
        </w:rPr>
        <w:t> </w:t>
      </w:r>
      <w:r>
        <w:rPr>
          <w:spacing w:val="-2"/>
          <w:sz w:val="22"/>
        </w:rPr>
        <w:t>Silver</w:t>
      </w:r>
      <w:r>
        <w:rPr>
          <w:spacing w:val="-3"/>
          <w:sz w:val="22"/>
        </w:rPr>
        <w:t> </w:t>
      </w:r>
      <w:r>
        <w:rPr>
          <w:spacing w:val="-2"/>
          <w:sz w:val="22"/>
        </w:rPr>
        <w:t>Spring,</w:t>
      </w:r>
      <w:r>
        <w:rPr>
          <w:spacing w:val="-4"/>
          <w:sz w:val="22"/>
        </w:rPr>
        <w:t> </w:t>
      </w:r>
      <w:r>
        <w:rPr>
          <w:spacing w:val="-2"/>
          <w:sz w:val="22"/>
        </w:rPr>
        <w:t>Maryland:</w:t>
      </w:r>
      <w:r>
        <w:rPr>
          <w:spacing w:val="-3"/>
          <w:sz w:val="22"/>
        </w:rPr>
        <w:t> </w:t>
      </w:r>
      <w:r>
        <w:rPr>
          <w:spacing w:val="-2"/>
          <w:sz w:val="22"/>
        </w:rPr>
        <w:t>National</w:t>
      </w:r>
      <w:r>
        <w:rPr>
          <w:spacing w:val="-3"/>
          <w:sz w:val="22"/>
        </w:rPr>
        <w:t> </w:t>
      </w:r>
      <w:r>
        <w:rPr>
          <w:spacing w:val="-2"/>
          <w:sz w:val="22"/>
        </w:rPr>
        <w:t>Regulatory</w:t>
      </w:r>
      <w:r>
        <w:rPr>
          <w:spacing w:val="-7"/>
          <w:sz w:val="22"/>
        </w:rPr>
        <w:t> </w:t>
      </w:r>
      <w:r>
        <w:rPr>
          <w:spacing w:val="-2"/>
          <w:sz w:val="22"/>
        </w:rPr>
        <w:t>Research</w:t>
      </w:r>
      <w:r>
        <w:rPr>
          <w:spacing w:val="-4"/>
          <w:sz w:val="22"/>
        </w:rPr>
        <w:t> </w:t>
      </w:r>
      <w:r>
        <w:rPr>
          <w:spacing w:val="-2"/>
          <w:sz w:val="22"/>
        </w:rPr>
        <w:t>Institute.</w:t>
      </w:r>
    </w:p>
    <w:p>
      <w:pPr>
        <w:pStyle w:val="BodyText"/>
        <w:spacing w:before="252"/>
        <w:ind w:left="1170" w:right="353" w:hanging="721"/>
        <w:jc w:val="both"/>
      </w:pPr>
      <w:r>
        <w:rPr/>
        <w:t>Cubbin,</w:t>
      </w:r>
      <w:r>
        <w:rPr>
          <w:spacing w:val="-14"/>
        </w:rPr>
        <w:t> </w:t>
      </w:r>
      <w:r>
        <w:rPr/>
        <w:t>J.,</w:t>
      </w:r>
      <w:r>
        <w:rPr>
          <w:spacing w:val="-12"/>
        </w:rPr>
        <w:t> </w:t>
      </w:r>
      <w:r>
        <w:rPr/>
        <w:t>and</w:t>
      </w:r>
      <w:r>
        <w:rPr>
          <w:spacing w:val="-12"/>
        </w:rPr>
        <w:t> </w:t>
      </w:r>
      <w:r>
        <w:rPr/>
        <w:t>J.</w:t>
      </w:r>
      <w:r>
        <w:rPr>
          <w:spacing w:val="-12"/>
        </w:rPr>
        <w:t> </w:t>
      </w:r>
      <w:r>
        <w:rPr/>
        <w:t>Stern.</w:t>
      </w:r>
      <w:r>
        <w:rPr>
          <w:spacing w:val="-14"/>
        </w:rPr>
        <w:t> </w:t>
      </w:r>
      <w:r>
        <w:rPr/>
        <w:t>2006.</w:t>
      </w:r>
      <w:r>
        <w:rPr>
          <w:spacing w:val="-12"/>
        </w:rPr>
        <w:t> </w:t>
      </w:r>
      <w:r>
        <w:rPr/>
        <w:t>“The</w:t>
      </w:r>
      <w:r>
        <w:rPr>
          <w:spacing w:val="-14"/>
        </w:rPr>
        <w:t> </w:t>
      </w:r>
      <w:r>
        <w:rPr/>
        <w:t>Impact</w:t>
      </w:r>
      <w:r>
        <w:rPr>
          <w:spacing w:val="-13"/>
        </w:rPr>
        <w:t> </w:t>
      </w:r>
      <w:r>
        <w:rPr/>
        <w:t>of</w:t>
      </w:r>
      <w:r>
        <w:rPr>
          <w:spacing w:val="-11"/>
        </w:rPr>
        <w:t> </w:t>
      </w:r>
      <w:r>
        <w:rPr/>
        <w:t>Regulatory</w:t>
      </w:r>
      <w:r>
        <w:rPr>
          <w:spacing w:val="-12"/>
        </w:rPr>
        <w:t> </w:t>
      </w:r>
      <w:r>
        <w:rPr/>
        <w:t>Governance</w:t>
      </w:r>
      <w:r>
        <w:rPr>
          <w:spacing w:val="-11"/>
        </w:rPr>
        <w:t> </w:t>
      </w:r>
      <w:r>
        <w:rPr/>
        <w:t>and</w:t>
      </w:r>
      <w:r>
        <w:rPr>
          <w:spacing w:val="-12"/>
        </w:rPr>
        <w:t> </w:t>
      </w:r>
      <w:r>
        <w:rPr/>
        <w:t>Privatization</w:t>
      </w:r>
      <w:r>
        <w:rPr>
          <w:spacing w:val="-14"/>
        </w:rPr>
        <w:t> </w:t>
      </w:r>
      <w:r>
        <w:rPr/>
        <w:t>on</w:t>
      </w:r>
      <w:r>
        <w:rPr>
          <w:spacing w:val="-12"/>
        </w:rPr>
        <w:t> </w:t>
      </w:r>
      <w:r>
        <w:rPr/>
        <w:t>Electricity</w:t>
      </w:r>
      <w:r>
        <w:rPr>
          <w:spacing w:val="-13"/>
        </w:rPr>
        <w:t> </w:t>
      </w:r>
      <w:r>
        <w:rPr/>
        <w:t>Industry Generation Capacity in Developing Economies.” </w:t>
      </w:r>
      <w:r>
        <w:rPr>
          <w:i/>
        </w:rPr>
        <w:t>World Bank Economic Review </w:t>
      </w:r>
      <w:r>
        <w:rPr/>
        <w:t>20 (1): 115–41.</w:t>
      </w:r>
    </w:p>
    <w:p>
      <w:pPr>
        <w:pStyle w:val="BodyText"/>
        <w:spacing w:after="0"/>
        <w:jc w:val="both"/>
        <w:sectPr>
          <w:pgSz w:w="12240" w:h="15840"/>
          <w:pgMar w:header="0" w:footer="522" w:top="1360" w:bottom="720" w:left="720" w:right="1080"/>
        </w:sectPr>
      </w:pPr>
    </w:p>
    <w:p>
      <w:pPr>
        <w:spacing w:before="78"/>
        <w:ind w:left="1171" w:right="355" w:hanging="721"/>
        <w:jc w:val="both"/>
        <w:rPr>
          <w:sz w:val="22"/>
        </w:rPr>
      </w:pPr>
      <w:r>
        <w:rPr>
          <w:sz w:val="22"/>
        </w:rPr>
        <w:t>Danilenko, A., C. van den Berg, B. Macheve, and L. Joe. Moffitt. 2014. </w:t>
      </w:r>
      <w:r>
        <w:rPr>
          <w:i/>
          <w:sz w:val="22"/>
        </w:rPr>
        <w:t>The IBNET Water Supply and Sanitation Blue Book 2014: The International marking Network for Water and Sanitation Utilities Databook</w:t>
      </w:r>
      <w:r>
        <w:rPr>
          <w:sz w:val="22"/>
        </w:rPr>
        <w:t>. Washington, DC: World Bank.</w:t>
      </w:r>
    </w:p>
    <w:p>
      <w:pPr>
        <w:pStyle w:val="BodyText"/>
        <w:spacing w:before="1"/>
      </w:pPr>
    </w:p>
    <w:p>
      <w:pPr>
        <w:pStyle w:val="BodyText"/>
        <w:ind w:left="1171" w:right="353" w:hanging="721"/>
        <w:jc w:val="both"/>
      </w:pPr>
      <w:r>
        <w:rPr/>
        <w:t>De la Rue du Can, S., G. Leventis, A. Phadke, and A. Gopal. 2014 “Design of Incentive Programs for Accelerating Penetration of Energy-Efficient Appliances.”</w:t>
      </w:r>
      <w:r>
        <w:rPr>
          <w:spacing w:val="40"/>
        </w:rPr>
        <w:t> </w:t>
      </w:r>
      <w:r>
        <w:rPr>
          <w:i/>
        </w:rPr>
        <w:t>Energy Policy Volume </w:t>
      </w:r>
      <w:r>
        <w:rPr/>
        <w:t>72: 56–66.</w:t>
      </w:r>
    </w:p>
    <w:p>
      <w:pPr>
        <w:pStyle w:val="BodyText"/>
        <w:spacing w:before="252"/>
        <w:ind w:left="1171" w:right="352" w:hanging="721"/>
        <w:jc w:val="both"/>
      </w:pPr>
      <w:r>
        <w:rPr/>
        <w:t>ECRB (Energy Community Regulatory Board) and Mediterranean Energy Regulators (MedReg). 2018. “Complaint Handling and Dispute Settlement Procedures Available to Household Customers.” </w:t>
      </w:r>
      <w:r>
        <w:rPr>
          <w:spacing w:val="-2"/>
        </w:rPr>
        <w:t>MED18-26GA-4.2.1.</w:t>
      </w:r>
    </w:p>
    <w:p>
      <w:pPr>
        <w:spacing w:before="251"/>
        <w:ind w:left="1171" w:right="351" w:hanging="721"/>
        <w:jc w:val="both"/>
        <w:rPr>
          <w:sz w:val="22"/>
        </w:rPr>
      </w:pPr>
      <w:r>
        <w:rPr>
          <w:sz w:val="22"/>
        </w:rPr>
        <w:t>ECRB</w:t>
      </w:r>
      <w:r>
        <w:rPr>
          <w:spacing w:val="-6"/>
          <w:sz w:val="22"/>
        </w:rPr>
        <w:t> </w:t>
      </w:r>
      <w:r>
        <w:rPr>
          <w:sz w:val="22"/>
        </w:rPr>
        <w:t>(Energy</w:t>
      </w:r>
      <w:r>
        <w:rPr>
          <w:spacing w:val="-5"/>
          <w:sz w:val="22"/>
        </w:rPr>
        <w:t> </w:t>
      </w:r>
      <w:r>
        <w:rPr>
          <w:sz w:val="22"/>
        </w:rPr>
        <w:t>Community</w:t>
      </w:r>
      <w:r>
        <w:rPr>
          <w:spacing w:val="-7"/>
          <w:sz w:val="22"/>
        </w:rPr>
        <w:t> </w:t>
      </w:r>
      <w:r>
        <w:rPr>
          <w:sz w:val="22"/>
        </w:rPr>
        <w:t>Regulatory</w:t>
      </w:r>
      <w:r>
        <w:rPr>
          <w:spacing w:val="-5"/>
          <w:sz w:val="22"/>
        </w:rPr>
        <w:t> </w:t>
      </w:r>
      <w:r>
        <w:rPr>
          <w:sz w:val="22"/>
        </w:rPr>
        <w:t>Board).</w:t>
      </w:r>
      <w:r>
        <w:rPr>
          <w:spacing w:val="-7"/>
          <w:sz w:val="22"/>
        </w:rPr>
        <w:t> </w:t>
      </w:r>
      <w:r>
        <w:rPr>
          <w:sz w:val="22"/>
        </w:rPr>
        <w:t>2021.</w:t>
      </w:r>
      <w:r>
        <w:rPr>
          <w:spacing w:val="-7"/>
          <w:sz w:val="22"/>
        </w:rPr>
        <w:t> </w:t>
      </w:r>
      <w:r>
        <w:rPr>
          <w:i/>
          <w:sz w:val="22"/>
        </w:rPr>
        <w:t>Next</w:t>
      </w:r>
      <w:r>
        <w:rPr>
          <w:i/>
          <w:spacing w:val="-4"/>
          <w:sz w:val="22"/>
        </w:rPr>
        <w:t> </w:t>
      </w:r>
      <w:r>
        <w:rPr>
          <w:i/>
          <w:sz w:val="22"/>
        </w:rPr>
        <w:t>Generation</w:t>
      </w:r>
      <w:r>
        <w:rPr>
          <w:i/>
          <w:spacing w:val="-5"/>
          <w:sz w:val="22"/>
        </w:rPr>
        <w:t> </w:t>
      </w:r>
      <w:r>
        <w:rPr>
          <w:i/>
          <w:sz w:val="22"/>
        </w:rPr>
        <w:t>of</w:t>
      </w:r>
      <w:r>
        <w:rPr>
          <w:i/>
          <w:spacing w:val="-4"/>
          <w:sz w:val="22"/>
        </w:rPr>
        <w:t> </w:t>
      </w:r>
      <w:r>
        <w:rPr>
          <w:i/>
          <w:sz w:val="22"/>
        </w:rPr>
        <w:t>Customers</w:t>
      </w:r>
      <w:r>
        <w:rPr>
          <w:i/>
          <w:spacing w:val="-4"/>
          <w:sz w:val="22"/>
        </w:rPr>
        <w:t> </w:t>
      </w:r>
      <w:r>
        <w:rPr>
          <w:i/>
          <w:sz w:val="22"/>
        </w:rPr>
        <w:t>and</w:t>
      </w:r>
      <w:r>
        <w:rPr>
          <w:i/>
          <w:spacing w:val="-5"/>
          <w:sz w:val="22"/>
        </w:rPr>
        <w:t> </w:t>
      </w:r>
      <w:r>
        <w:rPr>
          <w:i/>
          <w:sz w:val="22"/>
        </w:rPr>
        <w:t>Digital</w:t>
      </w:r>
      <w:r>
        <w:rPr>
          <w:i/>
          <w:spacing w:val="-4"/>
          <w:sz w:val="22"/>
        </w:rPr>
        <w:t> </w:t>
      </w:r>
      <w:r>
        <w:rPr>
          <w:i/>
          <w:sz w:val="22"/>
        </w:rPr>
        <w:t>Channels</w:t>
      </w:r>
      <w:r>
        <w:rPr>
          <w:i/>
          <w:spacing w:val="-4"/>
          <w:sz w:val="22"/>
        </w:rPr>
        <w:t> </w:t>
      </w:r>
      <w:r>
        <w:rPr>
          <w:i/>
          <w:sz w:val="22"/>
        </w:rPr>
        <w:t>of Communications in the Energy Community Contracting Parties. </w:t>
      </w:r>
      <w:r>
        <w:rPr>
          <w:sz w:val="22"/>
        </w:rPr>
        <w:t>ECRB: Vienna.</w:t>
      </w:r>
    </w:p>
    <w:p>
      <w:pPr>
        <w:pStyle w:val="BodyText"/>
        <w:spacing w:before="2"/>
      </w:pPr>
    </w:p>
    <w:p>
      <w:pPr>
        <w:spacing w:before="0"/>
        <w:ind w:left="1171" w:right="353" w:hanging="721"/>
        <w:jc w:val="both"/>
        <w:rPr>
          <w:sz w:val="22"/>
        </w:rPr>
      </w:pPr>
      <w:r>
        <w:rPr>
          <w:sz w:val="22"/>
        </w:rPr>
        <w:t>Ericsson, A. D. 2013. </w:t>
      </w:r>
      <w:r>
        <w:rPr>
          <w:i/>
          <w:sz w:val="22"/>
        </w:rPr>
        <w:t>Socioeconomic Effects of Broadband Speed</w:t>
      </w:r>
      <w:r>
        <w:rPr>
          <w:sz w:val="22"/>
        </w:rPr>
        <w:t>. Little and Chalmers, University of </w:t>
      </w:r>
      <w:r>
        <w:rPr>
          <w:spacing w:val="-2"/>
          <w:sz w:val="22"/>
        </w:rPr>
        <w:t>Technology.</w:t>
      </w:r>
    </w:p>
    <w:p>
      <w:pPr>
        <w:pStyle w:val="BodyText"/>
        <w:spacing w:before="252"/>
        <w:ind w:left="1171" w:right="352" w:hanging="721"/>
        <w:jc w:val="both"/>
      </w:pPr>
      <w:r>
        <w:rPr/>
        <w:t>Escribano, A., J. L. Guasch, and J. Pena. 2010. “Assessing the Impact of Infrastructure Quality on Firm Productivity</w:t>
      </w:r>
      <w:r>
        <w:rPr>
          <w:spacing w:val="-8"/>
        </w:rPr>
        <w:t> </w:t>
      </w:r>
      <w:r>
        <w:rPr/>
        <w:t>in</w:t>
      </w:r>
      <w:r>
        <w:rPr>
          <w:spacing w:val="-8"/>
        </w:rPr>
        <w:t> </w:t>
      </w:r>
      <w:r>
        <w:rPr/>
        <w:t>Africa:</w:t>
      </w:r>
      <w:r>
        <w:rPr>
          <w:spacing w:val="-7"/>
        </w:rPr>
        <w:t> </w:t>
      </w:r>
      <w:r>
        <w:rPr/>
        <w:t>Cross-Country</w:t>
      </w:r>
      <w:r>
        <w:rPr>
          <w:spacing w:val="-8"/>
        </w:rPr>
        <w:t> </w:t>
      </w:r>
      <w:r>
        <w:rPr/>
        <w:t>Comparisons</w:t>
      </w:r>
      <w:r>
        <w:rPr>
          <w:spacing w:val="-8"/>
        </w:rPr>
        <w:t> </w:t>
      </w:r>
      <w:r>
        <w:rPr/>
        <w:t>Based</w:t>
      </w:r>
      <w:r>
        <w:rPr>
          <w:spacing w:val="-8"/>
        </w:rPr>
        <w:t> </w:t>
      </w:r>
      <w:r>
        <w:rPr/>
        <w:t>on</w:t>
      </w:r>
      <w:r>
        <w:rPr>
          <w:spacing w:val="-8"/>
        </w:rPr>
        <w:t> </w:t>
      </w:r>
      <w:r>
        <w:rPr/>
        <w:t>Investment</w:t>
      </w:r>
      <w:r>
        <w:rPr>
          <w:spacing w:val="-7"/>
        </w:rPr>
        <w:t> </w:t>
      </w:r>
      <w:r>
        <w:rPr/>
        <w:t>Climate</w:t>
      </w:r>
      <w:r>
        <w:rPr>
          <w:spacing w:val="-8"/>
        </w:rPr>
        <w:t> </w:t>
      </w:r>
      <w:r>
        <w:rPr/>
        <w:t>Surveys</w:t>
      </w:r>
      <w:r>
        <w:rPr>
          <w:spacing w:val="-8"/>
        </w:rPr>
        <w:t> </w:t>
      </w:r>
      <w:r>
        <w:rPr/>
        <w:t>from</w:t>
      </w:r>
      <w:r>
        <w:rPr>
          <w:spacing w:val="-7"/>
        </w:rPr>
        <w:t> </w:t>
      </w:r>
      <w:r>
        <w:rPr/>
        <w:t>1999 to 2005.” Policy Research Working Paper 5191. World Bank, Washington, DC.</w:t>
      </w:r>
    </w:p>
    <w:p>
      <w:pPr>
        <w:pStyle w:val="BodyText"/>
        <w:spacing w:before="1"/>
      </w:pPr>
    </w:p>
    <w:p>
      <w:pPr>
        <w:pStyle w:val="BodyText"/>
        <w:ind w:left="451"/>
      </w:pPr>
      <w:r>
        <w:rPr/>
        <w:t>EU</w:t>
      </w:r>
      <w:r>
        <w:rPr>
          <w:spacing w:val="-7"/>
        </w:rPr>
        <w:t> </w:t>
      </w:r>
      <w:r>
        <w:rPr/>
        <w:t>(European</w:t>
      </w:r>
      <w:r>
        <w:rPr>
          <w:spacing w:val="-4"/>
        </w:rPr>
        <w:t> </w:t>
      </w:r>
      <w:r>
        <w:rPr/>
        <w:t>Union)</w:t>
      </w:r>
      <w:r>
        <w:rPr>
          <w:spacing w:val="-5"/>
        </w:rPr>
        <w:t> </w:t>
      </w:r>
      <w:r>
        <w:rPr/>
        <w:t>Council.</w:t>
      </w:r>
      <w:r>
        <w:rPr>
          <w:spacing w:val="-4"/>
        </w:rPr>
        <w:t> </w:t>
      </w:r>
      <w:r>
        <w:rPr/>
        <w:t>2016.</w:t>
      </w:r>
      <w:r>
        <w:rPr>
          <w:spacing w:val="-7"/>
        </w:rPr>
        <w:t> </w:t>
      </w:r>
      <w:r>
        <w:rPr/>
        <w:t>General</w:t>
      </w:r>
      <w:r>
        <w:rPr>
          <w:spacing w:val="-2"/>
        </w:rPr>
        <w:t> </w:t>
      </w:r>
      <w:r>
        <w:rPr/>
        <w:t>Data</w:t>
      </w:r>
      <w:r>
        <w:rPr>
          <w:spacing w:val="-6"/>
        </w:rPr>
        <w:t> </w:t>
      </w:r>
      <w:r>
        <w:rPr/>
        <w:t>Protection</w:t>
      </w:r>
      <w:r>
        <w:rPr>
          <w:spacing w:val="-4"/>
        </w:rPr>
        <w:t> </w:t>
      </w:r>
      <w:r>
        <w:rPr/>
        <w:t>Regulation</w:t>
      </w:r>
      <w:r>
        <w:rPr>
          <w:spacing w:val="-3"/>
        </w:rPr>
        <w:t> </w:t>
      </w:r>
      <w:r>
        <w:rPr>
          <w:spacing w:val="-2"/>
        </w:rPr>
        <w:t>(GDPR).</w:t>
      </w:r>
    </w:p>
    <w:p>
      <w:pPr>
        <w:pStyle w:val="BodyText"/>
        <w:spacing w:before="251"/>
        <w:ind w:left="1171" w:right="356" w:hanging="721"/>
        <w:jc w:val="both"/>
      </w:pPr>
      <w:r>
        <w:rPr/>
        <w:t>European</w:t>
      </w:r>
      <w:r>
        <w:rPr>
          <w:spacing w:val="-10"/>
        </w:rPr>
        <w:t> </w:t>
      </w:r>
      <w:r>
        <w:rPr/>
        <w:t>Union.</w:t>
      </w:r>
      <w:r>
        <w:rPr>
          <w:spacing w:val="-10"/>
        </w:rPr>
        <w:t> </w:t>
      </w:r>
      <w:r>
        <w:rPr/>
        <w:t>2020.</w:t>
      </w:r>
      <w:r>
        <w:rPr>
          <w:spacing w:val="-10"/>
        </w:rPr>
        <w:t> </w:t>
      </w:r>
      <w:r>
        <w:rPr/>
        <w:t>“Regulation</w:t>
      </w:r>
      <w:r>
        <w:rPr>
          <w:spacing w:val="-10"/>
        </w:rPr>
        <w:t> </w:t>
      </w:r>
      <w:r>
        <w:rPr/>
        <w:t>2020/741</w:t>
      </w:r>
      <w:r>
        <w:rPr>
          <w:spacing w:val="-12"/>
        </w:rPr>
        <w:t> </w:t>
      </w:r>
      <w:r>
        <w:rPr/>
        <w:t>of</w:t>
      </w:r>
      <w:r>
        <w:rPr>
          <w:spacing w:val="-11"/>
        </w:rPr>
        <w:t> </w:t>
      </w:r>
      <w:r>
        <w:rPr/>
        <w:t>the</w:t>
      </w:r>
      <w:r>
        <w:rPr>
          <w:spacing w:val="-9"/>
        </w:rPr>
        <w:t> </w:t>
      </w:r>
      <w:r>
        <w:rPr/>
        <w:t>European</w:t>
      </w:r>
      <w:r>
        <w:rPr>
          <w:spacing w:val="-10"/>
        </w:rPr>
        <w:t> </w:t>
      </w:r>
      <w:r>
        <w:rPr/>
        <w:t>Parliament</w:t>
      </w:r>
      <w:r>
        <w:rPr>
          <w:spacing w:val="-9"/>
        </w:rPr>
        <w:t> </w:t>
      </w:r>
      <w:r>
        <w:rPr/>
        <w:t>and</w:t>
      </w:r>
      <w:r>
        <w:rPr>
          <w:spacing w:val="-10"/>
        </w:rPr>
        <w:t> </w:t>
      </w:r>
      <w:r>
        <w:rPr/>
        <w:t>of</w:t>
      </w:r>
      <w:r>
        <w:rPr>
          <w:spacing w:val="-11"/>
        </w:rPr>
        <w:t> </w:t>
      </w:r>
      <w:r>
        <w:rPr/>
        <w:t>The</w:t>
      </w:r>
      <w:r>
        <w:rPr>
          <w:spacing w:val="-9"/>
        </w:rPr>
        <w:t> </w:t>
      </w:r>
      <w:r>
        <w:rPr/>
        <w:t>Council</w:t>
      </w:r>
      <w:r>
        <w:rPr>
          <w:spacing w:val="-11"/>
        </w:rPr>
        <w:t> </w:t>
      </w:r>
      <w:r>
        <w:rPr/>
        <w:t>of</w:t>
      </w:r>
      <w:r>
        <w:rPr>
          <w:spacing w:val="-11"/>
        </w:rPr>
        <w:t> </w:t>
      </w:r>
      <w:r>
        <w:rPr/>
        <w:t>25</w:t>
      </w:r>
      <w:r>
        <w:rPr>
          <w:spacing w:val="-12"/>
        </w:rPr>
        <w:t> </w:t>
      </w:r>
      <w:r>
        <w:rPr/>
        <w:t>May</w:t>
      </w:r>
      <w:r>
        <w:rPr>
          <w:spacing w:val="-10"/>
        </w:rPr>
        <w:t> </w:t>
      </w:r>
      <w:r>
        <w:rPr/>
        <w:t>2020 on Minimum Requirements for Water Reuse.” </w:t>
      </w:r>
      <w:r>
        <w:rPr>
          <w:i/>
        </w:rPr>
        <w:t>Official Journal of the European Union</w:t>
      </w:r>
      <w:r>
        <w:rPr/>
        <w:t>. L 177/32.</w:t>
      </w:r>
    </w:p>
    <w:p>
      <w:pPr>
        <w:pStyle w:val="BodyText"/>
        <w:spacing w:before="1"/>
      </w:pPr>
    </w:p>
    <w:p>
      <w:pPr>
        <w:pStyle w:val="BodyText"/>
        <w:spacing w:before="1"/>
        <w:ind w:left="1171" w:right="352" w:hanging="721"/>
        <w:jc w:val="both"/>
      </w:pPr>
      <w:r>
        <w:rPr/>
        <w:t>Fan, H., J. Graff Zivin, Z. Kou, X. Liu, and H. Wang. 2019. “Going Green in China: Firms’ Responses to Stricter Environmental Regulations.” NBER Working Paper 26540, National Bureau of Economic Research, Cambridge, MA.</w:t>
      </w:r>
    </w:p>
    <w:p>
      <w:pPr>
        <w:pStyle w:val="BodyText"/>
        <w:spacing w:before="251"/>
        <w:ind w:left="1171" w:right="354" w:hanging="721"/>
        <w:jc w:val="both"/>
      </w:pPr>
      <w:r>
        <w:rPr/>
        <w:t>Fedderke, J. W., and Ž. Bogetić. 2006. “Infrastructure and Growth in South Africa: Direct and Indirect Productivity Impacts of 19 Infrastructure Measures.” Policy Research Working Paper 3989. World Bank, Washington, DC.</w:t>
      </w:r>
    </w:p>
    <w:p>
      <w:pPr>
        <w:pStyle w:val="BodyText"/>
      </w:pPr>
    </w:p>
    <w:p>
      <w:pPr>
        <w:spacing w:before="1"/>
        <w:ind w:left="1171" w:right="352" w:hanging="721"/>
        <w:jc w:val="both"/>
        <w:rPr>
          <w:sz w:val="22"/>
        </w:rPr>
      </w:pPr>
      <w:r>
        <w:rPr>
          <w:sz w:val="22"/>
        </w:rPr>
        <w:t>Foster, V., and A. Rana. 2020. </w:t>
      </w:r>
      <w:r>
        <w:rPr>
          <w:i/>
          <w:sz w:val="22"/>
        </w:rPr>
        <w:t>Rethinking Power Sector Reform in the Developing World</w:t>
      </w:r>
      <w:r>
        <w:rPr>
          <w:sz w:val="22"/>
        </w:rPr>
        <w:t>. Sustainable Infrastructure Series. Washington, DC: World Bank.</w:t>
      </w:r>
    </w:p>
    <w:p>
      <w:pPr>
        <w:spacing w:before="252"/>
        <w:ind w:left="1171" w:right="358" w:hanging="721"/>
        <w:jc w:val="both"/>
        <w:rPr>
          <w:sz w:val="22"/>
        </w:rPr>
      </w:pPr>
      <w:r>
        <w:rPr>
          <w:sz w:val="22"/>
        </w:rPr>
        <w:t>FPISC (Federal Permitting Improvement Steering Council). 2017. </w:t>
      </w:r>
      <w:r>
        <w:rPr>
          <w:i/>
          <w:sz w:val="22"/>
        </w:rPr>
        <w:t>Recommended Best Practices for Environmental Reviews and Authorizations for Infrastructure Projects</w:t>
      </w:r>
      <w:r>
        <w:rPr>
          <w:sz w:val="22"/>
        </w:rPr>
        <w:t>. Washington, DC: FPISC.</w:t>
      </w:r>
    </w:p>
    <w:p>
      <w:pPr>
        <w:pStyle w:val="BodyText"/>
        <w:spacing w:before="252"/>
        <w:ind w:left="1171" w:right="354" w:hanging="721"/>
        <w:jc w:val="both"/>
      </w:pPr>
      <w:r>
        <w:rPr/>
        <w:t>Frauendorfer, R. 2008. “The How’s and Why’s of Water Connection Charges.” Issues Paper. ADB (Asian Development Bank), Manila.</w:t>
      </w:r>
    </w:p>
    <w:p>
      <w:pPr>
        <w:pStyle w:val="BodyText"/>
        <w:spacing w:before="2"/>
      </w:pPr>
    </w:p>
    <w:p>
      <w:pPr>
        <w:pStyle w:val="BodyText"/>
        <w:ind w:left="1171" w:right="351" w:hanging="721"/>
        <w:jc w:val="both"/>
      </w:pPr>
      <w:r>
        <w:rPr/>
        <w:t>Geller,</w:t>
      </w:r>
      <w:r>
        <w:rPr>
          <w:spacing w:val="-16"/>
        </w:rPr>
        <w:t> </w:t>
      </w:r>
      <w:r>
        <w:rPr/>
        <w:t>H.,</w:t>
      </w:r>
      <w:r>
        <w:rPr>
          <w:spacing w:val="-14"/>
        </w:rPr>
        <w:t> </w:t>
      </w:r>
      <w:r>
        <w:rPr/>
        <w:t>P.</w:t>
      </w:r>
      <w:r>
        <w:rPr>
          <w:spacing w:val="-14"/>
        </w:rPr>
        <w:t> </w:t>
      </w:r>
      <w:r>
        <w:rPr/>
        <w:t>Harrington,</w:t>
      </w:r>
      <w:r>
        <w:rPr>
          <w:spacing w:val="-13"/>
        </w:rPr>
        <w:t> </w:t>
      </w:r>
      <w:r>
        <w:rPr/>
        <w:t>A.</w:t>
      </w:r>
      <w:r>
        <w:rPr>
          <w:spacing w:val="-14"/>
        </w:rPr>
        <w:t> </w:t>
      </w:r>
      <w:r>
        <w:rPr/>
        <w:t>H.</w:t>
      </w:r>
      <w:r>
        <w:rPr>
          <w:spacing w:val="-14"/>
        </w:rPr>
        <w:t> </w:t>
      </w:r>
      <w:r>
        <w:rPr/>
        <w:t>Rosenfeld,</w:t>
      </w:r>
      <w:r>
        <w:rPr>
          <w:spacing w:val="-14"/>
        </w:rPr>
        <w:t> </w:t>
      </w:r>
      <w:r>
        <w:rPr/>
        <w:t>S.</w:t>
      </w:r>
      <w:r>
        <w:rPr>
          <w:spacing w:val="-13"/>
        </w:rPr>
        <w:t> </w:t>
      </w:r>
      <w:r>
        <w:rPr/>
        <w:t>Tanishima,</w:t>
      </w:r>
      <w:r>
        <w:rPr>
          <w:spacing w:val="-14"/>
        </w:rPr>
        <w:t> </w:t>
      </w:r>
      <w:r>
        <w:rPr/>
        <w:t>and</w:t>
      </w:r>
      <w:r>
        <w:rPr>
          <w:spacing w:val="-14"/>
        </w:rPr>
        <w:t> </w:t>
      </w:r>
      <w:r>
        <w:rPr/>
        <w:t>F.</w:t>
      </w:r>
      <w:r>
        <w:rPr>
          <w:spacing w:val="-14"/>
        </w:rPr>
        <w:t> </w:t>
      </w:r>
      <w:r>
        <w:rPr/>
        <w:t>Unander.</w:t>
      </w:r>
      <w:r>
        <w:rPr>
          <w:spacing w:val="-13"/>
        </w:rPr>
        <w:t> </w:t>
      </w:r>
      <w:r>
        <w:rPr/>
        <w:t>2006.</w:t>
      </w:r>
      <w:r>
        <w:rPr>
          <w:spacing w:val="-14"/>
        </w:rPr>
        <w:t> </w:t>
      </w:r>
      <w:r>
        <w:rPr/>
        <w:t>"Polices</w:t>
      </w:r>
      <w:r>
        <w:rPr>
          <w:spacing w:val="-14"/>
        </w:rPr>
        <w:t> </w:t>
      </w:r>
      <w:r>
        <w:rPr/>
        <w:t>for</w:t>
      </w:r>
      <w:r>
        <w:rPr>
          <w:spacing w:val="-14"/>
        </w:rPr>
        <w:t> </w:t>
      </w:r>
      <w:r>
        <w:rPr/>
        <w:t>Increasing</w:t>
      </w:r>
      <w:r>
        <w:rPr>
          <w:spacing w:val="-13"/>
        </w:rPr>
        <w:t> </w:t>
      </w:r>
      <w:r>
        <w:rPr/>
        <w:t>Energy Efficiency: Thirty Years of Experience in OECD Countries." </w:t>
      </w:r>
      <w:r>
        <w:rPr>
          <w:i/>
        </w:rPr>
        <w:t>Energy Policy </w:t>
      </w:r>
      <w:r>
        <w:rPr/>
        <w:t>34 (5): 556–73.</w:t>
      </w:r>
    </w:p>
    <w:p>
      <w:pPr>
        <w:pStyle w:val="BodyText"/>
        <w:spacing w:before="252"/>
        <w:ind w:left="1171" w:right="355" w:hanging="721"/>
        <w:jc w:val="both"/>
      </w:pPr>
      <w:r>
        <w:rPr/>
        <w:t>Geginat,</w:t>
      </w:r>
      <w:r>
        <w:rPr>
          <w:spacing w:val="-14"/>
        </w:rPr>
        <w:t> </w:t>
      </w:r>
      <w:r>
        <w:rPr/>
        <w:t>C.,</w:t>
      </w:r>
      <w:r>
        <w:rPr>
          <w:spacing w:val="-14"/>
        </w:rPr>
        <w:t> </w:t>
      </w:r>
      <w:r>
        <w:rPr/>
        <w:t>and</w:t>
      </w:r>
      <w:r>
        <w:rPr>
          <w:spacing w:val="-14"/>
        </w:rPr>
        <w:t> </w:t>
      </w:r>
      <w:r>
        <w:rPr/>
        <w:t>R.</w:t>
      </w:r>
      <w:r>
        <w:rPr>
          <w:spacing w:val="-13"/>
        </w:rPr>
        <w:t> </w:t>
      </w:r>
      <w:r>
        <w:rPr/>
        <w:t>Ramalho.</w:t>
      </w:r>
      <w:r>
        <w:rPr>
          <w:spacing w:val="-14"/>
        </w:rPr>
        <w:t> </w:t>
      </w:r>
      <w:r>
        <w:rPr/>
        <w:t>2015.</w:t>
      </w:r>
      <w:r>
        <w:rPr>
          <w:spacing w:val="-7"/>
        </w:rPr>
        <w:t> </w:t>
      </w:r>
      <w:r>
        <w:rPr/>
        <w:t>“Electricity</w:t>
      </w:r>
      <w:r>
        <w:rPr>
          <w:spacing w:val="-14"/>
        </w:rPr>
        <w:t> </w:t>
      </w:r>
      <w:r>
        <w:rPr/>
        <w:t>Connections</w:t>
      </w:r>
      <w:r>
        <w:rPr>
          <w:spacing w:val="-14"/>
        </w:rPr>
        <w:t> </w:t>
      </w:r>
      <w:r>
        <w:rPr/>
        <w:t>and</w:t>
      </w:r>
      <w:r>
        <w:rPr>
          <w:spacing w:val="-13"/>
        </w:rPr>
        <w:t> </w:t>
      </w:r>
      <w:r>
        <w:rPr/>
        <w:t>Firm</w:t>
      </w:r>
      <w:r>
        <w:rPr>
          <w:spacing w:val="-13"/>
        </w:rPr>
        <w:t> </w:t>
      </w:r>
      <w:r>
        <w:rPr/>
        <w:t>Performance</w:t>
      </w:r>
      <w:r>
        <w:rPr>
          <w:spacing w:val="-14"/>
        </w:rPr>
        <w:t> </w:t>
      </w:r>
      <w:r>
        <w:rPr/>
        <w:t>in</w:t>
      </w:r>
      <w:r>
        <w:rPr>
          <w:spacing w:val="-14"/>
        </w:rPr>
        <w:t> </w:t>
      </w:r>
      <w:r>
        <w:rPr/>
        <w:t>183</w:t>
      </w:r>
      <w:r>
        <w:rPr>
          <w:spacing w:val="-14"/>
        </w:rPr>
        <w:t> </w:t>
      </w:r>
      <w:r>
        <w:rPr/>
        <w:t>Countries.”</w:t>
      </w:r>
      <w:r>
        <w:rPr>
          <w:spacing w:val="-3"/>
        </w:rPr>
        <w:t> </w:t>
      </w:r>
      <w:r>
        <w:rPr>
          <w:i/>
        </w:rPr>
        <w:t>Energy Economics </w:t>
      </w:r>
      <w:r>
        <w:rPr/>
        <w:t>76: 344–66.</w:t>
      </w:r>
    </w:p>
    <w:p>
      <w:pPr>
        <w:pStyle w:val="BodyText"/>
        <w:spacing w:before="252"/>
        <w:ind w:left="1171" w:right="353" w:hanging="721"/>
        <w:jc w:val="both"/>
      </w:pPr>
      <w:r>
        <w:rPr/>
        <w:t>Geginat, C., and V. Saltane. 2014. “Transparent Government and Business Regulation: ‘Open for</w:t>
      </w:r>
      <w:r>
        <w:rPr>
          <w:spacing w:val="40"/>
        </w:rPr>
        <w:t> </w:t>
      </w:r>
      <w:r>
        <w:rPr/>
        <w:t>Business?’" Policy Research Working Paper 7132. World Bank, Washington, DC.</w:t>
      </w:r>
    </w:p>
    <w:p>
      <w:pPr>
        <w:pStyle w:val="BodyText"/>
        <w:spacing w:after="0"/>
        <w:jc w:val="both"/>
        <w:sectPr>
          <w:pgSz w:w="12240" w:h="15840"/>
          <w:pgMar w:header="0" w:footer="522" w:top="1360" w:bottom="720" w:left="720" w:right="1080"/>
        </w:sectPr>
      </w:pPr>
    </w:p>
    <w:p>
      <w:pPr>
        <w:pStyle w:val="BodyText"/>
        <w:spacing w:before="70"/>
        <w:ind w:left="1171" w:right="353" w:hanging="721"/>
        <w:jc w:val="both"/>
      </w:pPr>
      <w:r>
        <w:rPr/>
        <w:t>Gonzalez, P. 2022. </w:t>
      </w:r>
      <w:r>
        <w:rPr>
          <w:i/>
        </w:rPr>
        <w:t>Smart Grids</w:t>
      </w:r>
      <w:r>
        <w:rPr/>
        <w:t>. International Energy Agency Tracking Report. Paris: International Energy </w:t>
      </w:r>
      <w:r>
        <w:rPr>
          <w:spacing w:val="-2"/>
        </w:rPr>
        <w:t>Agency.</w:t>
      </w:r>
    </w:p>
    <w:p>
      <w:pPr>
        <w:pStyle w:val="BodyText"/>
        <w:spacing w:before="2"/>
      </w:pPr>
    </w:p>
    <w:p>
      <w:pPr>
        <w:pStyle w:val="BodyText"/>
        <w:ind w:left="1171" w:right="354" w:hanging="721"/>
        <w:jc w:val="both"/>
      </w:pPr>
      <w:r>
        <w:rPr/>
        <w:t>Grimm, M., R. Hartwig, and J. Lay. 2012. “How Much Does Utility Access Matter for the Performance of Micro and Small Enterprises?” Working Paper 77935, World Bank, Washington, DC.</w:t>
      </w:r>
    </w:p>
    <w:p>
      <w:pPr>
        <w:spacing w:before="252"/>
        <w:ind w:left="1171" w:right="353" w:hanging="721"/>
        <w:jc w:val="both"/>
        <w:rPr>
          <w:sz w:val="22"/>
        </w:rPr>
      </w:pPr>
      <w:r>
        <w:rPr>
          <w:sz w:val="22"/>
        </w:rPr>
        <w:t>Ha, L. T. 2022. “Are Digital Business and Digital Public Services a Driver for Better Energy Security? Evidence</w:t>
      </w:r>
      <w:r>
        <w:rPr>
          <w:spacing w:val="-4"/>
          <w:sz w:val="22"/>
        </w:rPr>
        <w:t> </w:t>
      </w:r>
      <w:r>
        <w:rPr>
          <w:sz w:val="22"/>
        </w:rPr>
        <w:t>from</w:t>
      </w:r>
      <w:r>
        <w:rPr>
          <w:spacing w:val="-1"/>
          <w:sz w:val="22"/>
        </w:rPr>
        <w:t> </w:t>
      </w:r>
      <w:r>
        <w:rPr>
          <w:sz w:val="22"/>
        </w:rPr>
        <w:t>a</w:t>
      </w:r>
      <w:r>
        <w:rPr>
          <w:spacing w:val="-4"/>
          <w:sz w:val="22"/>
        </w:rPr>
        <w:t> </w:t>
      </w:r>
      <w:r>
        <w:rPr>
          <w:sz w:val="22"/>
        </w:rPr>
        <w:t>European</w:t>
      </w:r>
      <w:r>
        <w:rPr>
          <w:spacing w:val="-7"/>
          <w:sz w:val="22"/>
        </w:rPr>
        <w:t> </w:t>
      </w:r>
      <w:r>
        <w:rPr>
          <w:sz w:val="22"/>
        </w:rPr>
        <w:t>Sample.”</w:t>
      </w:r>
      <w:r>
        <w:rPr>
          <w:spacing w:val="-5"/>
          <w:sz w:val="22"/>
        </w:rPr>
        <w:t> </w:t>
      </w:r>
      <w:r>
        <w:rPr>
          <w:i/>
          <w:sz w:val="22"/>
        </w:rPr>
        <w:t>Environmental</w:t>
      </w:r>
      <w:r>
        <w:rPr>
          <w:i/>
          <w:spacing w:val="-1"/>
          <w:sz w:val="22"/>
        </w:rPr>
        <w:t> </w:t>
      </w:r>
      <w:r>
        <w:rPr>
          <w:i/>
          <w:sz w:val="22"/>
        </w:rPr>
        <w:t>Science</w:t>
      </w:r>
      <w:r>
        <w:rPr>
          <w:i/>
          <w:spacing w:val="-2"/>
          <w:sz w:val="22"/>
        </w:rPr>
        <w:t> </w:t>
      </w:r>
      <w:r>
        <w:rPr>
          <w:i/>
          <w:sz w:val="22"/>
        </w:rPr>
        <w:t>and</w:t>
      </w:r>
      <w:r>
        <w:rPr>
          <w:i/>
          <w:spacing w:val="-5"/>
          <w:sz w:val="22"/>
        </w:rPr>
        <w:t> </w:t>
      </w:r>
      <w:r>
        <w:rPr>
          <w:i/>
          <w:sz w:val="22"/>
        </w:rPr>
        <w:t>Pollution</w:t>
      </w:r>
      <w:r>
        <w:rPr>
          <w:i/>
          <w:spacing w:val="-5"/>
          <w:sz w:val="22"/>
        </w:rPr>
        <w:t> </w:t>
      </w:r>
      <w:r>
        <w:rPr>
          <w:i/>
          <w:sz w:val="22"/>
        </w:rPr>
        <w:t>Research</w:t>
      </w:r>
      <w:r>
        <w:rPr>
          <w:i/>
          <w:spacing w:val="-2"/>
          <w:sz w:val="22"/>
        </w:rPr>
        <w:t> </w:t>
      </w:r>
      <w:r>
        <w:rPr>
          <w:sz w:val="22"/>
        </w:rPr>
        <w:t>29</w:t>
      </w:r>
      <w:r>
        <w:rPr>
          <w:spacing w:val="-5"/>
          <w:sz w:val="22"/>
        </w:rPr>
        <w:t> </w:t>
      </w:r>
      <w:r>
        <w:rPr>
          <w:sz w:val="22"/>
        </w:rPr>
        <w:t>(18):</w:t>
      </w:r>
      <w:r>
        <w:rPr>
          <w:spacing w:val="-1"/>
          <w:sz w:val="22"/>
        </w:rPr>
        <w:t> </w:t>
      </w:r>
      <w:r>
        <w:rPr>
          <w:sz w:val="22"/>
        </w:rPr>
        <w:t>27232– </w:t>
      </w:r>
      <w:r>
        <w:rPr>
          <w:spacing w:val="-4"/>
          <w:sz w:val="22"/>
        </w:rPr>
        <w:t>56.</w:t>
      </w:r>
    </w:p>
    <w:p>
      <w:pPr>
        <w:pStyle w:val="BodyText"/>
        <w:spacing w:line="506" w:lineRule="exact" w:before="52"/>
        <w:ind w:left="451"/>
      </w:pPr>
      <w:r>
        <w:rPr/>
        <w:t>Hamman,</w:t>
      </w:r>
      <w:r>
        <w:rPr>
          <w:spacing w:val="-3"/>
        </w:rPr>
        <w:t> </w:t>
      </w:r>
      <w:r>
        <w:rPr/>
        <w:t>S.</w:t>
      </w:r>
      <w:r>
        <w:rPr>
          <w:spacing w:val="-3"/>
        </w:rPr>
        <w:t> </w:t>
      </w:r>
      <w:r>
        <w:rPr/>
        <w:t>2014.</w:t>
      </w:r>
      <w:r>
        <w:rPr>
          <w:spacing w:val="-3"/>
        </w:rPr>
        <w:t> </w:t>
      </w:r>
      <w:r>
        <w:rPr/>
        <w:t>“Housing</w:t>
      </w:r>
      <w:r>
        <w:rPr>
          <w:spacing w:val="-3"/>
        </w:rPr>
        <w:t> </w:t>
      </w:r>
      <w:r>
        <w:rPr/>
        <w:t>Matters.”</w:t>
      </w:r>
      <w:r>
        <w:rPr>
          <w:spacing w:val="-3"/>
        </w:rPr>
        <w:t> </w:t>
      </w:r>
      <w:r>
        <w:rPr/>
        <w:t>Policy</w:t>
      </w:r>
      <w:r>
        <w:rPr>
          <w:spacing w:val="-3"/>
        </w:rPr>
        <w:t> </w:t>
      </w:r>
      <w:r>
        <w:rPr/>
        <w:t>Research</w:t>
      </w:r>
      <w:r>
        <w:rPr>
          <w:spacing w:val="-3"/>
        </w:rPr>
        <w:t> </w:t>
      </w:r>
      <w:r>
        <w:rPr/>
        <w:t>Working</w:t>
      </w:r>
      <w:r>
        <w:rPr>
          <w:spacing w:val="-3"/>
        </w:rPr>
        <w:t> </w:t>
      </w:r>
      <w:r>
        <w:rPr/>
        <w:t>Paper</w:t>
      </w:r>
      <w:r>
        <w:rPr>
          <w:spacing w:val="-2"/>
        </w:rPr>
        <w:t> </w:t>
      </w:r>
      <w:r>
        <w:rPr/>
        <w:t>6876.</w:t>
      </w:r>
      <w:r>
        <w:rPr>
          <w:spacing w:val="-3"/>
        </w:rPr>
        <w:t> </w:t>
      </w:r>
      <w:r>
        <w:rPr/>
        <w:t>World</w:t>
      </w:r>
      <w:r>
        <w:rPr>
          <w:spacing w:val="-3"/>
        </w:rPr>
        <w:t> </w:t>
      </w:r>
      <w:r>
        <w:rPr/>
        <w:t>Bank,</w:t>
      </w:r>
      <w:r>
        <w:rPr>
          <w:spacing w:val="-3"/>
        </w:rPr>
        <w:t> </w:t>
      </w:r>
      <w:r>
        <w:rPr/>
        <w:t>Washington,</w:t>
      </w:r>
      <w:r>
        <w:rPr>
          <w:spacing w:val="-3"/>
        </w:rPr>
        <w:t> </w:t>
      </w:r>
      <w:r>
        <w:rPr/>
        <w:t>DC. Hristov,</w:t>
      </w:r>
      <w:r>
        <w:rPr>
          <w:spacing w:val="54"/>
        </w:rPr>
        <w:t> </w:t>
      </w:r>
      <w:r>
        <w:rPr/>
        <w:t>I.,</w:t>
      </w:r>
      <w:r>
        <w:rPr>
          <w:spacing w:val="57"/>
        </w:rPr>
        <w:t> </w:t>
      </w:r>
      <w:r>
        <w:rPr/>
        <w:t>and</w:t>
      </w:r>
      <w:r>
        <w:rPr>
          <w:spacing w:val="56"/>
        </w:rPr>
        <w:t> </w:t>
      </w:r>
      <w:r>
        <w:rPr/>
        <w:t>A.</w:t>
      </w:r>
      <w:r>
        <w:rPr>
          <w:spacing w:val="56"/>
        </w:rPr>
        <w:t> </w:t>
      </w:r>
      <w:r>
        <w:rPr/>
        <w:t>Chirico.</w:t>
      </w:r>
      <w:r>
        <w:rPr>
          <w:spacing w:val="57"/>
        </w:rPr>
        <w:t> </w:t>
      </w:r>
      <w:r>
        <w:rPr/>
        <w:t>2019.</w:t>
      </w:r>
      <w:r>
        <w:rPr>
          <w:spacing w:val="56"/>
        </w:rPr>
        <w:t> </w:t>
      </w:r>
      <w:r>
        <w:rPr/>
        <w:t>“The</w:t>
      </w:r>
      <w:r>
        <w:rPr>
          <w:spacing w:val="57"/>
        </w:rPr>
        <w:t> </w:t>
      </w:r>
      <w:r>
        <w:rPr/>
        <w:t>Role</w:t>
      </w:r>
      <w:r>
        <w:rPr>
          <w:spacing w:val="55"/>
        </w:rPr>
        <w:t> </w:t>
      </w:r>
      <w:r>
        <w:rPr/>
        <w:t>of</w:t>
      </w:r>
      <w:r>
        <w:rPr>
          <w:spacing w:val="57"/>
        </w:rPr>
        <w:t> </w:t>
      </w:r>
      <w:r>
        <w:rPr/>
        <w:t>Sustainability</w:t>
      </w:r>
      <w:r>
        <w:rPr>
          <w:spacing w:val="56"/>
        </w:rPr>
        <w:t> </w:t>
      </w:r>
      <w:r>
        <w:rPr/>
        <w:t>Key</w:t>
      </w:r>
      <w:r>
        <w:rPr>
          <w:spacing w:val="57"/>
        </w:rPr>
        <w:t> </w:t>
      </w:r>
      <w:r>
        <w:rPr/>
        <w:t>Performance</w:t>
      </w:r>
      <w:r>
        <w:rPr>
          <w:spacing w:val="56"/>
        </w:rPr>
        <w:t> </w:t>
      </w:r>
      <w:r>
        <w:rPr/>
        <w:t>Indicators</w:t>
      </w:r>
      <w:r>
        <w:rPr>
          <w:spacing w:val="55"/>
        </w:rPr>
        <w:t> </w:t>
      </w:r>
      <w:r>
        <w:rPr/>
        <w:t>(KPIs)</w:t>
      </w:r>
      <w:r>
        <w:rPr>
          <w:spacing w:val="58"/>
        </w:rPr>
        <w:t> </w:t>
      </w:r>
      <w:r>
        <w:rPr>
          <w:spacing w:val="-5"/>
        </w:rPr>
        <w:t>in</w:t>
      </w:r>
    </w:p>
    <w:p>
      <w:pPr>
        <w:spacing w:line="201" w:lineRule="exact" w:before="0"/>
        <w:ind w:left="1171" w:right="0" w:firstLine="0"/>
        <w:jc w:val="left"/>
        <w:rPr>
          <w:sz w:val="22"/>
        </w:rPr>
      </w:pPr>
      <w:r>
        <w:rPr>
          <w:sz w:val="22"/>
        </w:rPr>
        <w:t>Implementing</w:t>
      </w:r>
      <w:r>
        <w:rPr>
          <w:spacing w:val="-6"/>
          <w:sz w:val="22"/>
        </w:rPr>
        <w:t> </w:t>
      </w:r>
      <w:r>
        <w:rPr>
          <w:sz w:val="22"/>
        </w:rPr>
        <w:t>Sustainable</w:t>
      </w:r>
      <w:r>
        <w:rPr>
          <w:spacing w:val="-7"/>
          <w:sz w:val="22"/>
        </w:rPr>
        <w:t> </w:t>
      </w:r>
      <w:r>
        <w:rPr>
          <w:sz w:val="22"/>
        </w:rPr>
        <w:t>Strategies.”</w:t>
      </w:r>
      <w:r>
        <w:rPr>
          <w:spacing w:val="-5"/>
          <w:sz w:val="22"/>
        </w:rPr>
        <w:t> </w:t>
      </w:r>
      <w:r>
        <w:rPr>
          <w:i/>
          <w:sz w:val="22"/>
        </w:rPr>
        <w:t>Sustainability</w:t>
      </w:r>
      <w:r>
        <w:rPr>
          <w:i/>
          <w:spacing w:val="-5"/>
          <w:sz w:val="22"/>
        </w:rPr>
        <w:t> </w:t>
      </w:r>
      <w:r>
        <w:rPr>
          <w:sz w:val="22"/>
        </w:rPr>
        <w:t>11</w:t>
      </w:r>
      <w:r>
        <w:rPr>
          <w:spacing w:val="-5"/>
          <w:sz w:val="22"/>
        </w:rPr>
        <w:t> </w:t>
      </w:r>
      <w:r>
        <w:rPr>
          <w:sz w:val="22"/>
        </w:rPr>
        <w:t>(20):</w:t>
      </w:r>
      <w:r>
        <w:rPr>
          <w:spacing w:val="-4"/>
          <w:sz w:val="22"/>
        </w:rPr>
        <w:t> </w:t>
      </w:r>
      <w:r>
        <w:rPr>
          <w:spacing w:val="-2"/>
          <w:sz w:val="22"/>
        </w:rPr>
        <w:t>1–19.</w:t>
      </w:r>
    </w:p>
    <w:p>
      <w:pPr>
        <w:pStyle w:val="BodyText"/>
      </w:pPr>
    </w:p>
    <w:p>
      <w:pPr>
        <w:pStyle w:val="BodyText"/>
        <w:ind w:left="451"/>
      </w:pPr>
      <w:r>
        <w:rPr/>
        <w:t>IBNET</w:t>
      </w:r>
      <w:r>
        <w:rPr>
          <w:spacing w:val="-12"/>
        </w:rPr>
        <w:t> </w:t>
      </w:r>
      <w:r>
        <w:rPr/>
        <w:t>(International</w:t>
      </w:r>
      <w:r>
        <w:rPr>
          <w:spacing w:val="-8"/>
        </w:rPr>
        <w:t> </w:t>
      </w:r>
      <w:r>
        <w:rPr/>
        <w:t>Benchmarking</w:t>
      </w:r>
      <w:r>
        <w:rPr>
          <w:spacing w:val="-9"/>
        </w:rPr>
        <w:t> </w:t>
      </w:r>
      <w:r>
        <w:rPr/>
        <w:t>Network).</w:t>
      </w:r>
      <w:r>
        <w:rPr>
          <w:spacing w:val="-9"/>
        </w:rPr>
        <w:t> </w:t>
      </w:r>
      <w:r>
        <w:rPr/>
        <w:t>“Benchmark</w:t>
      </w:r>
      <w:r>
        <w:rPr>
          <w:spacing w:val="-9"/>
        </w:rPr>
        <w:t> </w:t>
      </w:r>
      <w:r>
        <w:rPr/>
        <w:t>Database.”</w:t>
      </w:r>
      <w:r>
        <w:rPr>
          <w:spacing w:val="-10"/>
        </w:rPr>
        <w:t> </w:t>
      </w:r>
      <w:r>
        <w:rPr/>
        <w:t>https:/</w:t>
      </w:r>
      <w:hyperlink r:id="rId8">
        <w:r>
          <w:rPr/>
          <w:t>/www.ib-</w:t>
        </w:r>
        <w:r>
          <w:rPr>
            <w:spacing w:val="-2"/>
          </w:rPr>
          <w:t>net.org/.</w:t>
        </w:r>
      </w:hyperlink>
    </w:p>
    <w:p>
      <w:pPr>
        <w:spacing w:before="251"/>
        <w:ind w:left="1171" w:right="352" w:hanging="721"/>
        <w:jc w:val="both"/>
        <w:rPr>
          <w:sz w:val="22"/>
        </w:rPr>
      </w:pPr>
      <w:r>
        <w:rPr>
          <w:sz w:val="22"/>
        </w:rPr>
        <w:t>IEA (International Energy Agency). 2008. </w:t>
      </w:r>
      <w:r>
        <w:rPr>
          <w:i/>
          <w:sz w:val="22"/>
        </w:rPr>
        <w:t>Energy Efficiency Requirements in Building Codes: Policies for New Buildings</w:t>
      </w:r>
      <w:r>
        <w:rPr>
          <w:sz w:val="22"/>
        </w:rPr>
        <w:t>. IEA, Paris.</w:t>
      </w:r>
    </w:p>
    <w:p>
      <w:pPr>
        <w:pStyle w:val="BodyText"/>
        <w:spacing w:before="2"/>
      </w:pPr>
    </w:p>
    <w:p>
      <w:pPr>
        <w:spacing w:before="0"/>
        <w:ind w:left="451" w:right="0" w:firstLine="0"/>
        <w:jc w:val="left"/>
        <w:rPr>
          <w:sz w:val="22"/>
        </w:rPr>
      </w:pPr>
      <w:r>
        <w:rPr>
          <w:sz w:val="22"/>
        </w:rPr>
        <w:t>IEA</w:t>
      </w:r>
      <w:r>
        <w:rPr>
          <w:spacing w:val="-5"/>
          <w:sz w:val="22"/>
        </w:rPr>
        <w:t> </w:t>
      </w:r>
      <w:r>
        <w:rPr>
          <w:sz w:val="22"/>
        </w:rPr>
        <w:t>(International</w:t>
      </w:r>
      <w:r>
        <w:rPr>
          <w:spacing w:val="-5"/>
          <w:sz w:val="22"/>
        </w:rPr>
        <w:t> </w:t>
      </w:r>
      <w:r>
        <w:rPr>
          <w:sz w:val="22"/>
        </w:rPr>
        <w:t>Energy</w:t>
      </w:r>
      <w:r>
        <w:rPr>
          <w:spacing w:val="-6"/>
          <w:sz w:val="22"/>
        </w:rPr>
        <w:t> </w:t>
      </w:r>
      <w:r>
        <w:rPr>
          <w:sz w:val="22"/>
        </w:rPr>
        <w:t>Agency).</w:t>
      </w:r>
      <w:r>
        <w:rPr>
          <w:spacing w:val="-6"/>
          <w:sz w:val="22"/>
        </w:rPr>
        <w:t> </w:t>
      </w:r>
      <w:r>
        <w:rPr>
          <w:sz w:val="22"/>
        </w:rPr>
        <w:t>2016.</w:t>
      </w:r>
      <w:r>
        <w:rPr>
          <w:spacing w:val="-6"/>
          <w:sz w:val="22"/>
        </w:rPr>
        <w:t> </w:t>
      </w:r>
      <w:r>
        <w:rPr>
          <w:i/>
          <w:sz w:val="22"/>
        </w:rPr>
        <w:t>World</w:t>
      </w:r>
      <w:r>
        <w:rPr>
          <w:i/>
          <w:spacing w:val="-3"/>
          <w:sz w:val="22"/>
        </w:rPr>
        <w:t> </w:t>
      </w:r>
      <w:r>
        <w:rPr>
          <w:i/>
          <w:sz w:val="22"/>
        </w:rPr>
        <w:t>Energy</w:t>
      </w:r>
      <w:r>
        <w:rPr>
          <w:i/>
          <w:spacing w:val="-3"/>
          <w:sz w:val="22"/>
        </w:rPr>
        <w:t> </w:t>
      </w:r>
      <w:r>
        <w:rPr>
          <w:i/>
          <w:sz w:val="22"/>
        </w:rPr>
        <w:t>Outlook</w:t>
      </w:r>
      <w:r>
        <w:rPr>
          <w:i/>
          <w:spacing w:val="-3"/>
          <w:sz w:val="22"/>
        </w:rPr>
        <w:t> </w:t>
      </w:r>
      <w:r>
        <w:rPr>
          <w:i/>
          <w:sz w:val="22"/>
        </w:rPr>
        <w:t>2016</w:t>
      </w:r>
      <w:r>
        <w:rPr>
          <w:sz w:val="22"/>
        </w:rPr>
        <w:t>.</w:t>
      </w:r>
      <w:r>
        <w:rPr>
          <w:spacing w:val="-3"/>
          <w:sz w:val="22"/>
        </w:rPr>
        <w:t> </w:t>
      </w:r>
      <w:r>
        <w:rPr>
          <w:sz w:val="22"/>
        </w:rPr>
        <w:t>Paris:</w:t>
      </w:r>
      <w:r>
        <w:rPr>
          <w:spacing w:val="-2"/>
          <w:sz w:val="22"/>
        </w:rPr>
        <w:t> </w:t>
      </w:r>
      <w:r>
        <w:rPr>
          <w:spacing w:val="-4"/>
          <w:sz w:val="22"/>
        </w:rPr>
        <w:t>IEA.</w:t>
      </w:r>
    </w:p>
    <w:p>
      <w:pPr>
        <w:spacing w:before="251"/>
        <w:ind w:left="1171" w:right="353" w:hanging="721"/>
        <w:jc w:val="both"/>
        <w:rPr>
          <w:sz w:val="22"/>
        </w:rPr>
      </w:pPr>
      <w:r>
        <w:rPr>
          <w:sz w:val="22"/>
        </w:rPr>
        <w:t>IEC (International Electrotechnical Commission). 2016. </w:t>
      </w:r>
      <w:r>
        <w:rPr>
          <w:i/>
          <w:sz w:val="22"/>
        </w:rPr>
        <w:t>International Standard–Low Voltage Electrical Installations–Part 6: Verification</w:t>
      </w:r>
      <w:r>
        <w:rPr>
          <w:sz w:val="22"/>
        </w:rPr>
        <w:t>. IEC 60364-6. IEC.</w:t>
      </w:r>
    </w:p>
    <w:p>
      <w:pPr>
        <w:pStyle w:val="BodyText"/>
        <w:spacing w:before="1"/>
      </w:pPr>
    </w:p>
    <w:p>
      <w:pPr>
        <w:pStyle w:val="BodyText"/>
        <w:ind w:left="1171" w:right="353" w:hanging="721"/>
        <w:jc w:val="both"/>
      </w:pPr>
      <w:r>
        <w:rPr/>
        <w:t>IEEE (Institute of Electrical and Electronics Engineers). 2004. “IEEE Guide for Electric Power Distribution Reliability Indices.” IEEE Std 1366™2003 (Revision of IEEE Std 1366-1998). IEEE.</w:t>
      </w:r>
    </w:p>
    <w:p>
      <w:pPr>
        <w:pStyle w:val="BodyText"/>
      </w:pPr>
    </w:p>
    <w:p>
      <w:pPr>
        <w:pStyle w:val="BodyText"/>
        <w:ind w:left="451"/>
      </w:pPr>
      <w:r>
        <w:rPr/>
        <w:t>IEEE</w:t>
      </w:r>
      <w:r>
        <w:rPr>
          <w:spacing w:val="-7"/>
        </w:rPr>
        <w:t> </w:t>
      </w:r>
      <w:r>
        <w:rPr/>
        <w:t>(Institute</w:t>
      </w:r>
      <w:r>
        <w:rPr>
          <w:spacing w:val="-4"/>
        </w:rPr>
        <w:t> </w:t>
      </w:r>
      <w:r>
        <w:rPr/>
        <w:t>of</w:t>
      </w:r>
      <w:r>
        <w:rPr>
          <w:spacing w:val="-3"/>
        </w:rPr>
        <w:t> </w:t>
      </w:r>
      <w:r>
        <w:rPr/>
        <w:t>Electrical</w:t>
      </w:r>
      <w:r>
        <w:rPr>
          <w:spacing w:val="-3"/>
        </w:rPr>
        <w:t> </w:t>
      </w:r>
      <w:r>
        <w:rPr/>
        <w:t>and</w:t>
      </w:r>
      <w:r>
        <w:rPr>
          <w:spacing w:val="-4"/>
        </w:rPr>
        <w:t> </w:t>
      </w:r>
      <w:r>
        <w:rPr/>
        <w:t>Electronics</w:t>
      </w:r>
      <w:r>
        <w:rPr>
          <w:spacing w:val="-4"/>
        </w:rPr>
        <w:t> </w:t>
      </w:r>
      <w:r>
        <w:rPr/>
        <w:t>Engineers).</w:t>
      </w:r>
      <w:r>
        <w:rPr>
          <w:spacing w:val="-4"/>
        </w:rPr>
        <w:t> </w:t>
      </w:r>
      <w:r>
        <w:rPr/>
        <w:t>2022.</w:t>
      </w:r>
      <w:r>
        <w:rPr>
          <w:spacing w:val="-7"/>
        </w:rPr>
        <w:t> </w:t>
      </w:r>
      <w:r>
        <w:rPr/>
        <w:t>“IEEE</w:t>
      </w:r>
      <w:r>
        <w:rPr>
          <w:spacing w:val="-5"/>
        </w:rPr>
        <w:t> </w:t>
      </w:r>
      <w:r>
        <w:rPr/>
        <w:t>Policies.”</w:t>
      </w:r>
      <w:r>
        <w:rPr>
          <w:spacing w:val="-6"/>
        </w:rPr>
        <w:t> </w:t>
      </w:r>
      <w:r>
        <w:rPr/>
        <w:t>IEE,</w:t>
      </w:r>
      <w:r>
        <w:rPr>
          <w:spacing w:val="-4"/>
        </w:rPr>
        <w:t> </w:t>
      </w:r>
      <w:r>
        <w:rPr/>
        <w:t>New</w:t>
      </w:r>
      <w:r>
        <w:rPr>
          <w:spacing w:val="-4"/>
        </w:rPr>
        <w:t> </w:t>
      </w:r>
      <w:r>
        <w:rPr>
          <w:spacing w:val="-2"/>
        </w:rPr>
        <w:t>York.</w:t>
      </w:r>
    </w:p>
    <w:p>
      <w:pPr>
        <w:pStyle w:val="BodyText"/>
      </w:pPr>
    </w:p>
    <w:p>
      <w:pPr>
        <w:spacing w:before="0"/>
        <w:ind w:left="1171" w:right="356" w:hanging="721"/>
        <w:jc w:val="both"/>
        <w:rPr>
          <w:sz w:val="22"/>
        </w:rPr>
      </w:pPr>
      <w:r>
        <w:rPr>
          <w:sz w:val="22"/>
        </w:rPr>
        <w:t>IFC (International Finance Corporation), World Bank, and MIGA (Multilateral Investment Guarantee Agency).</w:t>
      </w:r>
      <w:r>
        <w:rPr>
          <w:spacing w:val="-13"/>
          <w:sz w:val="22"/>
        </w:rPr>
        <w:t> </w:t>
      </w:r>
      <w:r>
        <w:rPr>
          <w:sz w:val="22"/>
        </w:rPr>
        <w:t>2013.</w:t>
      </w:r>
      <w:r>
        <w:rPr>
          <w:spacing w:val="-11"/>
          <w:sz w:val="22"/>
        </w:rPr>
        <w:t> </w:t>
      </w:r>
      <w:r>
        <w:rPr>
          <w:i/>
          <w:sz w:val="22"/>
        </w:rPr>
        <w:t>Good</w:t>
      </w:r>
      <w:r>
        <w:rPr>
          <w:i/>
          <w:spacing w:val="-11"/>
          <w:sz w:val="22"/>
        </w:rPr>
        <w:t> </w:t>
      </w:r>
      <w:r>
        <w:rPr>
          <w:i/>
          <w:sz w:val="22"/>
        </w:rPr>
        <w:t>Practices</w:t>
      </w:r>
      <w:r>
        <w:rPr>
          <w:i/>
          <w:spacing w:val="-12"/>
          <w:sz w:val="22"/>
        </w:rPr>
        <w:t> </w:t>
      </w:r>
      <w:r>
        <w:rPr>
          <w:i/>
          <w:sz w:val="22"/>
        </w:rPr>
        <w:t>for</w:t>
      </w:r>
      <w:r>
        <w:rPr>
          <w:i/>
          <w:spacing w:val="-10"/>
          <w:sz w:val="22"/>
        </w:rPr>
        <w:t> </w:t>
      </w:r>
      <w:r>
        <w:rPr>
          <w:i/>
          <w:sz w:val="22"/>
        </w:rPr>
        <w:t>Construction</w:t>
      </w:r>
      <w:r>
        <w:rPr>
          <w:i/>
          <w:spacing w:val="-11"/>
          <w:sz w:val="22"/>
        </w:rPr>
        <w:t> </w:t>
      </w:r>
      <w:r>
        <w:rPr>
          <w:i/>
          <w:sz w:val="22"/>
        </w:rPr>
        <w:t>Regulation</w:t>
      </w:r>
      <w:r>
        <w:rPr>
          <w:i/>
          <w:spacing w:val="-11"/>
          <w:sz w:val="22"/>
        </w:rPr>
        <w:t> </w:t>
      </w:r>
      <w:r>
        <w:rPr>
          <w:i/>
          <w:sz w:val="22"/>
        </w:rPr>
        <w:t>and</w:t>
      </w:r>
      <w:r>
        <w:rPr>
          <w:i/>
          <w:spacing w:val="-11"/>
          <w:sz w:val="22"/>
        </w:rPr>
        <w:t> </w:t>
      </w:r>
      <w:r>
        <w:rPr>
          <w:i/>
          <w:sz w:val="22"/>
        </w:rPr>
        <w:t>Enforcement</w:t>
      </w:r>
      <w:r>
        <w:rPr>
          <w:i/>
          <w:spacing w:val="-10"/>
          <w:sz w:val="22"/>
        </w:rPr>
        <w:t> </w:t>
      </w:r>
      <w:r>
        <w:rPr>
          <w:i/>
          <w:sz w:val="22"/>
        </w:rPr>
        <w:t>Reform:</w:t>
      </w:r>
      <w:r>
        <w:rPr>
          <w:i/>
          <w:spacing w:val="-10"/>
          <w:sz w:val="22"/>
        </w:rPr>
        <w:t> </w:t>
      </w:r>
      <w:r>
        <w:rPr>
          <w:i/>
          <w:sz w:val="22"/>
        </w:rPr>
        <w:t>Guidelines</w:t>
      </w:r>
      <w:r>
        <w:rPr>
          <w:i/>
          <w:spacing w:val="-12"/>
          <w:sz w:val="22"/>
        </w:rPr>
        <w:t> </w:t>
      </w:r>
      <w:r>
        <w:rPr>
          <w:i/>
          <w:sz w:val="22"/>
        </w:rPr>
        <w:t>for Reformers. Investment Climate</w:t>
      </w:r>
      <w:r>
        <w:rPr>
          <w:sz w:val="22"/>
        </w:rPr>
        <w:t>. Washington, DC: World Bank.</w:t>
      </w:r>
    </w:p>
    <w:p>
      <w:pPr>
        <w:pStyle w:val="BodyText"/>
        <w:spacing w:before="251"/>
        <w:ind w:left="1171" w:right="356" w:hanging="721"/>
        <w:jc w:val="both"/>
      </w:pPr>
      <w:r>
        <w:rPr/>
        <w:t>Iimi, A., R. M. Humphrey, and S. Melibaeva, 2015. “Firm Productivity and Infrastructure Costs in East Africa.” Policy Research Working Paper 7278, World Bank, Washington, DC.</w:t>
      </w:r>
    </w:p>
    <w:p>
      <w:pPr>
        <w:pStyle w:val="BodyText"/>
        <w:spacing w:before="253"/>
        <w:ind w:left="1171" w:right="352" w:hanging="721"/>
      </w:pPr>
      <w:r>
        <w:rPr/>
        <w:t>IOTA</w:t>
      </w:r>
      <w:r>
        <w:rPr>
          <w:spacing w:val="78"/>
        </w:rPr>
        <w:t> </w:t>
      </w:r>
      <w:r>
        <w:rPr/>
        <w:t>Communications.</w:t>
      </w:r>
      <w:r>
        <w:rPr>
          <w:spacing w:val="77"/>
        </w:rPr>
        <w:t> </w:t>
      </w:r>
      <w:r>
        <w:rPr/>
        <w:t>2020.</w:t>
      </w:r>
      <w:r>
        <w:rPr>
          <w:spacing w:val="79"/>
        </w:rPr>
        <w:t> </w:t>
      </w:r>
      <w:r>
        <w:rPr/>
        <w:t>“Benchmarking</w:t>
      </w:r>
      <w:r>
        <w:rPr>
          <w:spacing w:val="79"/>
        </w:rPr>
        <w:t> </w:t>
      </w:r>
      <w:r>
        <w:rPr/>
        <w:t>Commercial</w:t>
      </w:r>
      <w:r>
        <w:rPr>
          <w:spacing w:val="80"/>
        </w:rPr>
        <w:t> </w:t>
      </w:r>
      <w:r>
        <w:rPr/>
        <w:t>Building</w:t>
      </w:r>
      <w:r>
        <w:rPr>
          <w:spacing w:val="79"/>
        </w:rPr>
        <w:t> </w:t>
      </w:r>
      <w:r>
        <w:rPr/>
        <w:t>Energy</w:t>
      </w:r>
      <w:r>
        <w:rPr>
          <w:spacing w:val="79"/>
        </w:rPr>
        <w:t> </w:t>
      </w:r>
      <w:r>
        <w:rPr/>
        <w:t>Use</w:t>
      </w:r>
      <w:r>
        <w:rPr>
          <w:spacing w:val="80"/>
        </w:rPr>
        <w:t> </w:t>
      </w:r>
      <w:r>
        <w:rPr/>
        <w:t>per</w:t>
      </w:r>
      <w:r>
        <w:rPr>
          <w:spacing w:val="80"/>
        </w:rPr>
        <w:t> </w:t>
      </w:r>
      <w:r>
        <w:rPr/>
        <w:t>Square</w:t>
      </w:r>
      <w:r>
        <w:rPr>
          <w:spacing w:val="80"/>
        </w:rPr>
        <w:t> </w:t>
      </w:r>
      <w:r>
        <w:rPr/>
        <w:t>Foot.” </w:t>
      </w:r>
      <w:r>
        <w:rPr>
          <w:spacing w:val="-2"/>
        </w:rPr>
        <w:t>https://</w:t>
      </w:r>
      <w:hyperlink r:id="rId9">
        <w:r>
          <w:rPr>
            <w:spacing w:val="-2"/>
          </w:rPr>
          <w:t>www.iotacommunications.com/blog/benchmarking-commercial-building-energy-use-</w:t>
        </w:r>
      </w:hyperlink>
      <w:r>
        <w:rPr/>
        <w:t> </w:t>
      </w:r>
      <w:r>
        <w:rPr>
          <w:spacing w:val="-2"/>
        </w:rPr>
        <w:t>persquare-foot/.</w:t>
      </w:r>
    </w:p>
    <w:p>
      <w:pPr>
        <w:pStyle w:val="BodyText"/>
      </w:pPr>
    </w:p>
    <w:p>
      <w:pPr>
        <w:pStyle w:val="BodyText"/>
        <w:ind w:left="1171" w:hanging="721"/>
      </w:pPr>
      <w:r>
        <w:rPr/>
        <w:t>ISSA</w:t>
      </w:r>
      <w:r>
        <w:rPr>
          <w:spacing w:val="-5"/>
        </w:rPr>
        <w:t> </w:t>
      </w:r>
      <w:r>
        <w:rPr/>
        <w:t>(International</w:t>
      </w:r>
      <w:r>
        <w:rPr>
          <w:spacing w:val="-3"/>
        </w:rPr>
        <w:t> </w:t>
      </w:r>
      <w:r>
        <w:rPr/>
        <w:t>Social</w:t>
      </w:r>
      <w:r>
        <w:rPr>
          <w:spacing w:val="-5"/>
        </w:rPr>
        <w:t> </w:t>
      </w:r>
      <w:r>
        <w:rPr/>
        <w:t>Security</w:t>
      </w:r>
      <w:r>
        <w:rPr>
          <w:spacing w:val="-6"/>
        </w:rPr>
        <w:t> </w:t>
      </w:r>
      <w:r>
        <w:rPr/>
        <w:t>Association).</w:t>
      </w:r>
      <w:r>
        <w:rPr>
          <w:spacing w:val="-4"/>
        </w:rPr>
        <w:t> </w:t>
      </w:r>
      <w:r>
        <w:rPr/>
        <w:t>No</w:t>
      </w:r>
      <w:r>
        <w:rPr>
          <w:spacing w:val="-4"/>
        </w:rPr>
        <w:t> </w:t>
      </w:r>
      <w:r>
        <w:rPr/>
        <w:t>date</w:t>
      </w:r>
      <w:r>
        <w:rPr>
          <w:spacing w:val="-6"/>
        </w:rPr>
        <w:t> </w:t>
      </w:r>
      <w:r>
        <w:rPr/>
        <w:t>(n.d.).</w:t>
      </w:r>
      <w:r>
        <w:rPr>
          <w:spacing w:val="-4"/>
        </w:rPr>
        <w:t> </w:t>
      </w:r>
      <w:r>
        <w:rPr/>
        <w:t>“Guideline</w:t>
      </w:r>
      <w:r>
        <w:rPr>
          <w:spacing w:val="-3"/>
        </w:rPr>
        <w:t> </w:t>
      </w:r>
      <w:r>
        <w:rPr/>
        <w:t>for</w:t>
      </w:r>
      <w:r>
        <w:rPr>
          <w:spacing w:val="-3"/>
        </w:rPr>
        <w:t> </w:t>
      </w:r>
      <w:r>
        <w:rPr/>
        <w:t>Assessing</w:t>
      </w:r>
      <w:r>
        <w:rPr>
          <w:spacing w:val="-6"/>
        </w:rPr>
        <w:t> </w:t>
      </w:r>
      <w:r>
        <w:rPr/>
        <w:t>the</w:t>
      </w:r>
      <w:r>
        <w:rPr>
          <w:spacing w:val="-6"/>
        </w:rPr>
        <w:t> </w:t>
      </w:r>
      <w:r>
        <w:rPr/>
        <w:t>Competence</w:t>
      </w:r>
      <w:r>
        <w:rPr>
          <w:spacing w:val="-6"/>
        </w:rPr>
        <w:t> </w:t>
      </w:r>
      <w:r>
        <w:rPr/>
        <w:t>of Electrically Skilled Persons by International Social Security Associations.” ISSA, Cologne.</w:t>
      </w:r>
    </w:p>
    <w:p>
      <w:pPr>
        <w:spacing w:before="253"/>
        <w:ind w:left="1171" w:right="0" w:hanging="721"/>
        <w:jc w:val="left"/>
        <w:rPr>
          <w:sz w:val="22"/>
        </w:rPr>
      </w:pPr>
      <w:r>
        <w:rPr>
          <w:sz w:val="22"/>
        </w:rPr>
        <w:t>ITU</w:t>
      </w:r>
      <w:r>
        <w:rPr>
          <w:spacing w:val="-9"/>
          <w:sz w:val="22"/>
        </w:rPr>
        <w:t> </w:t>
      </w:r>
      <w:r>
        <w:rPr>
          <w:sz w:val="22"/>
        </w:rPr>
        <w:t>(International</w:t>
      </w:r>
      <w:r>
        <w:rPr>
          <w:spacing w:val="-7"/>
          <w:sz w:val="22"/>
        </w:rPr>
        <w:t> </w:t>
      </w:r>
      <w:r>
        <w:rPr>
          <w:sz w:val="22"/>
        </w:rPr>
        <w:t>Telecommunications</w:t>
      </w:r>
      <w:r>
        <w:rPr>
          <w:spacing w:val="-8"/>
          <w:sz w:val="22"/>
        </w:rPr>
        <w:t> </w:t>
      </w:r>
      <w:r>
        <w:rPr>
          <w:sz w:val="22"/>
        </w:rPr>
        <w:t>Union).</w:t>
      </w:r>
      <w:r>
        <w:rPr>
          <w:spacing w:val="-8"/>
          <w:sz w:val="22"/>
        </w:rPr>
        <w:t> </w:t>
      </w:r>
      <w:r>
        <w:rPr>
          <w:sz w:val="22"/>
        </w:rPr>
        <w:t>2017.</w:t>
      </w:r>
      <w:r>
        <w:rPr>
          <w:spacing w:val="-10"/>
          <w:sz w:val="22"/>
        </w:rPr>
        <w:t> </w:t>
      </w:r>
      <w:r>
        <w:rPr>
          <w:i/>
          <w:sz w:val="22"/>
        </w:rPr>
        <w:t>Quality</w:t>
      </w:r>
      <w:r>
        <w:rPr>
          <w:i/>
          <w:spacing w:val="-8"/>
          <w:sz w:val="22"/>
        </w:rPr>
        <w:t> </w:t>
      </w:r>
      <w:r>
        <w:rPr>
          <w:i/>
          <w:sz w:val="22"/>
        </w:rPr>
        <w:t>of</w:t>
      </w:r>
      <w:r>
        <w:rPr>
          <w:i/>
          <w:spacing w:val="-7"/>
          <w:sz w:val="22"/>
        </w:rPr>
        <w:t> </w:t>
      </w:r>
      <w:r>
        <w:rPr>
          <w:i/>
          <w:sz w:val="22"/>
        </w:rPr>
        <w:t>Service</w:t>
      </w:r>
      <w:r>
        <w:rPr>
          <w:i/>
          <w:spacing w:val="-8"/>
          <w:sz w:val="22"/>
        </w:rPr>
        <w:t> </w:t>
      </w:r>
      <w:r>
        <w:rPr>
          <w:i/>
          <w:sz w:val="22"/>
        </w:rPr>
        <w:t>Regulation</w:t>
      </w:r>
      <w:r>
        <w:rPr>
          <w:i/>
          <w:spacing w:val="-8"/>
          <w:sz w:val="22"/>
        </w:rPr>
        <w:t> </w:t>
      </w:r>
      <w:r>
        <w:rPr>
          <w:i/>
          <w:sz w:val="22"/>
        </w:rPr>
        <w:t>Manual</w:t>
      </w:r>
      <w:r>
        <w:rPr>
          <w:sz w:val="22"/>
        </w:rPr>
        <w:t>.</w:t>
      </w:r>
      <w:r>
        <w:rPr>
          <w:spacing w:val="-8"/>
          <w:sz w:val="22"/>
        </w:rPr>
        <w:t> </w:t>
      </w:r>
      <w:r>
        <w:rPr>
          <w:i/>
          <w:sz w:val="22"/>
        </w:rPr>
        <w:t>Regulatory</w:t>
      </w:r>
      <w:r>
        <w:rPr>
          <w:i/>
          <w:spacing w:val="-8"/>
          <w:sz w:val="22"/>
        </w:rPr>
        <w:t> </w:t>
      </w:r>
      <w:r>
        <w:rPr>
          <w:i/>
          <w:sz w:val="22"/>
        </w:rPr>
        <w:t>and Market Environment. </w:t>
      </w:r>
      <w:r>
        <w:rPr>
          <w:sz w:val="22"/>
        </w:rPr>
        <w:t>Geneva: ITU.</w:t>
      </w:r>
    </w:p>
    <w:p>
      <w:pPr>
        <w:pStyle w:val="BodyText"/>
        <w:spacing w:before="1"/>
      </w:pPr>
    </w:p>
    <w:p>
      <w:pPr>
        <w:spacing w:before="0"/>
        <w:ind w:left="1171" w:right="0" w:hanging="720"/>
        <w:jc w:val="left"/>
        <w:rPr>
          <w:sz w:val="22"/>
        </w:rPr>
      </w:pPr>
      <w:r>
        <w:rPr>
          <w:sz w:val="22"/>
        </w:rPr>
        <w:t>ITU</w:t>
      </w:r>
      <w:r>
        <w:rPr>
          <w:spacing w:val="40"/>
          <w:sz w:val="22"/>
        </w:rPr>
        <w:t> </w:t>
      </w:r>
      <w:r>
        <w:rPr>
          <w:sz w:val="22"/>
        </w:rPr>
        <w:t>(International</w:t>
      </w:r>
      <w:r>
        <w:rPr>
          <w:spacing w:val="40"/>
          <w:sz w:val="22"/>
        </w:rPr>
        <w:t> </w:t>
      </w:r>
      <w:r>
        <w:rPr>
          <w:sz w:val="22"/>
        </w:rPr>
        <w:t>Telecommunications</w:t>
      </w:r>
      <w:r>
        <w:rPr>
          <w:spacing w:val="40"/>
          <w:sz w:val="22"/>
        </w:rPr>
        <w:t> </w:t>
      </w:r>
      <w:r>
        <w:rPr>
          <w:sz w:val="22"/>
        </w:rPr>
        <w:t>Union).</w:t>
      </w:r>
      <w:r>
        <w:rPr>
          <w:spacing w:val="40"/>
          <w:sz w:val="22"/>
        </w:rPr>
        <w:t> </w:t>
      </w:r>
      <w:r>
        <w:rPr>
          <w:sz w:val="22"/>
        </w:rPr>
        <w:t>2018.</w:t>
      </w:r>
      <w:r>
        <w:rPr>
          <w:spacing w:val="40"/>
          <w:sz w:val="22"/>
        </w:rPr>
        <w:t> </w:t>
      </w:r>
      <w:r>
        <w:rPr>
          <w:i/>
          <w:sz w:val="22"/>
        </w:rPr>
        <w:t>Guide</w:t>
      </w:r>
      <w:r>
        <w:rPr>
          <w:i/>
          <w:spacing w:val="40"/>
          <w:sz w:val="22"/>
        </w:rPr>
        <w:t> </w:t>
      </w:r>
      <w:r>
        <w:rPr>
          <w:i/>
          <w:sz w:val="22"/>
        </w:rPr>
        <w:t>to</w:t>
      </w:r>
      <w:r>
        <w:rPr>
          <w:i/>
          <w:spacing w:val="40"/>
          <w:sz w:val="22"/>
        </w:rPr>
        <w:t> </w:t>
      </w:r>
      <w:r>
        <w:rPr>
          <w:i/>
          <w:sz w:val="22"/>
        </w:rPr>
        <w:t>Developing</w:t>
      </w:r>
      <w:r>
        <w:rPr>
          <w:i/>
          <w:spacing w:val="40"/>
          <w:sz w:val="22"/>
        </w:rPr>
        <w:t> </w:t>
      </w:r>
      <w:r>
        <w:rPr>
          <w:i/>
          <w:sz w:val="22"/>
        </w:rPr>
        <w:t>a</w:t>
      </w:r>
      <w:r>
        <w:rPr>
          <w:i/>
          <w:spacing w:val="40"/>
          <w:sz w:val="22"/>
        </w:rPr>
        <w:t> </w:t>
      </w:r>
      <w:r>
        <w:rPr>
          <w:i/>
          <w:sz w:val="22"/>
        </w:rPr>
        <w:t>National</w:t>
      </w:r>
      <w:r>
        <w:rPr>
          <w:i/>
          <w:spacing w:val="40"/>
          <w:sz w:val="22"/>
        </w:rPr>
        <w:t> </w:t>
      </w:r>
      <w:r>
        <w:rPr>
          <w:i/>
          <w:sz w:val="22"/>
        </w:rPr>
        <w:t>Cybersecurity</w:t>
      </w:r>
      <w:r>
        <w:rPr>
          <w:i/>
          <w:spacing w:val="40"/>
          <w:sz w:val="22"/>
        </w:rPr>
        <w:t> </w:t>
      </w:r>
      <w:r>
        <w:rPr>
          <w:i/>
          <w:sz w:val="22"/>
        </w:rPr>
        <w:t>Strategy</w:t>
      </w:r>
      <w:r>
        <w:rPr>
          <w:sz w:val="22"/>
        </w:rPr>
        <w:t>. Geneva: ITU.</w:t>
      </w:r>
    </w:p>
    <w:p>
      <w:pPr>
        <w:spacing w:after="0"/>
        <w:jc w:val="left"/>
        <w:rPr>
          <w:sz w:val="22"/>
        </w:rPr>
        <w:sectPr>
          <w:pgSz w:w="12240" w:h="15840"/>
          <w:pgMar w:header="0" w:footer="522" w:top="1620" w:bottom="720" w:left="720" w:right="1080"/>
        </w:sectPr>
      </w:pPr>
    </w:p>
    <w:p>
      <w:pPr>
        <w:spacing w:before="78"/>
        <w:ind w:left="1171" w:right="354" w:hanging="720"/>
        <w:jc w:val="both"/>
        <w:rPr>
          <w:sz w:val="22"/>
        </w:rPr>
      </w:pPr>
      <w:r>
        <w:rPr>
          <w:sz w:val="22"/>
        </w:rPr>
        <w:t>ITU</w:t>
      </w:r>
      <w:r>
        <w:rPr>
          <w:spacing w:val="-16"/>
          <w:sz w:val="22"/>
        </w:rPr>
        <w:t> </w:t>
      </w:r>
      <w:r>
        <w:rPr>
          <w:sz w:val="22"/>
        </w:rPr>
        <w:t>(International</w:t>
      </w:r>
      <w:r>
        <w:rPr>
          <w:spacing w:val="-14"/>
          <w:sz w:val="22"/>
        </w:rPr>
        <w:t> </w:t>
      </w:r>
      <w:r>
        <w:rPr>
          <w:sz w:val="22"/>
        </w:rPr>
        <w:t>Telecommunication</w:t>
      </w:r>
      <w:r>
        <w:rPr>
          <w:spacing w:val="-14"/>
          <w:sz w:val="22"/>
        </w:rPr>
        <w:t> </w:t>
      </w:r>
      <w:r>
        <w:rPr>
          <w:sz w:val="22"/>
        </w:rPr>
        <w:t>Union).</w:t>
      </w:r>
      <w:r>
        <w:rPr>
          <w:spacing w:val="-13"/>
          <w:sz w:val="22"/>
        </w:rPr>
        <w:t> </w:t>
      </w:r>
      <w:r>
        <w:rPr>
          <w:sz w:val="22"/>
        </w:rPr>
        <w:t>2019.</w:t>
      </w:r>
      <w:r>
        <w:rPr>
          <w:spacing w:val="-14"/>
          <w:sz w:val="22"/>
        </w:rPr>
        <w:t> </w:t>
      </w:r>
      <w:r>
        <w:rPr>
          <w:i/>
          <w:sz w:val="22"/>
        </w:rPr>
        <w:t>Digital</w:t>
      </w:r>
      <w:r>
        <w:rPr>
          <w:i/>
          <w:spacing w:val="-14"/>
          <w:sz w:val="22"/>
        </w:rPr>
        <w:t> </w:t>
      </w:r>
      <w:r>
        <w:rPr>
          <w:i/>
          <w:sz w:val="22"/>
        </w:rPr>
        <w:t>Infrastructure</w:t>
      </w:r>
      <w:r>
        <w:rPr>
          <w:i/>
          <w:spacing w:val="-14"/>
          <w:sz w:val="22"/>
        </w:rPr>
        <w:t> </w:t>
      </w:r>
      <w:r>
        <w:rPr>
          <w:i/>
          <w:sz w:val="22"/>
        </w:rPr>
        <w:t>Policy</w:t>
      </w:r>
      <w:r>
        <w:rPr>
          <w:i/>
          <w:spacing w:val="-13"/>
          <w:sz w:val="22"/>
        </w:rPr>
        <w:t> </w:t>
      </w:r>
      <w:r>
        <w:rPr>
          <w:i/>
          <w:sz w:val="22"/>
        </w:rPr>
        <w:t>and</w:t>
      </w:r>
      <w:r>
        <w:rPr>
          <w:i/>
          <w:spacing w:val="-14"/>
          <w:sz w:val="22"/>
        </w:rPr>
        <w:t> </w:t>
      </w:r>
      <w:r>
        <w:rPr>
          <w:i/>
          <w:sz w:val="22"/>
        </w:rPr>
        <w:t>Regulation</w:t>
      </w:r>
      <w:r>
        <w:rPr>
          <w:i/>
          <w:spacing w:val="-14"/>
          <w:sz w:val="22"/>
        </w:rPr>
        <w:t> </w:t>
      </w:r>
      <w:r>
        <w:rPr>
          <w:i/>
          <w:sz w:val="22"/>
        </w:rPr>
        <w:t>in</w:t>
      </w:r>
      <w:r>
        <w:rPr>
          <w:i/>
          <w:spacing w:val="-14"/>
          <w:sz w:val="22"/>
        </w:rPr>
        <w:t> </w:t>
      </w:r>
      <w:r>
        <w:rPr>
          <w:i/>
          <w:sz w:val="22"/>
        </w:rPr>
        <w:t>the</w:t>
      </w:r>
      <w:r>
        <w:rPr>
          <w:i/>
          <w:spacing w:val="-13"/>
          <w:sz w:val="22"/>
        </w:rPr>
        <w:t> </w:t>
      </w:r>
      <w:r>
        <w:rPr>
          <w:i/>
          <w:sz w:val="22"/>
        </w:rPr>
        <w:t>Asia- Pacific Region. </w:t>
      </w:r>
      <w:r>
        <w:rPr>
          <w:sz w:val="22"/>
        </w:rPr>
        <w:t>Geneva: ITU.</w:t>
      </w:r>
    </w:p>
    <w:p>
      <w:pPr>
        <w:pStyle w:val="BodyText"/>
        <w:spacing w:before="252"/>
        <w:ind w:left="451"/>
      </w:pPr>
      <w:r>
        <w:rPr/>
        <w:t>ITU</w:t>
      </w:r>
      <w:r>
        <w:rPr>
          <w:spacing w:val="-15"/>
        </w:rPr>
        <w:t> </w:t>
      </w:r>
      <w:r>
        <w:rPr/>
        <w:t>(International</w:t>
      </w:r>
      <w:r>
        <w:rPr>
          <w:spacing w:val="-11"/>
        </w:rPr>
        <w:t> </w:t>
      </w:r>
      <w:r>
        <w:rPr/>
        <w:t>Telecommunications</w:t>
      </w:r>
      <w:r>
        <w:rPr>
          <w:spacing w:val="-10"/>
        </w:rPr>
        <w:t> </w:t>
      </w:r>
      <w:r>
        <w:rPr/>
        <w:t>Union).</w:t>
      </w:r>
      <w:r>
        <w:rPr>
          <w:spacing w:val="-13"/>
        </w:rPr>
        <w:t> </w:t>
      </w:r>
      <w:r>
        <w:rPr/>
        <w:t>2020.</w:t>
      </w:r>
      <w:r>
        <w:rPr>
          <w:spacing w:val="-14"/>
        </w:rPr>
        <w:t> </w:t>
      </w:r>
      <w:r>
        <w:rPr/>
        <w:t>“The</w:t>
      </w:r>
      <w:r>
        <w:rPr>
          <w:spacing w:val="-10"/>
        </w:rPr>
        <w:t> </w:t>
      </w:r>
      <w:r>
        <w:rPr/>
        <w:t>Affordability</w:t>
      </w:r>
      <w:r>
        <w:rPr>
          <w:spacing w:val="-10"/>
        </w:rPr>
        <w:t> </w:t>
      </w:r>
      <w:r>
        <w:rPr/>
        <w:t>of</w:t>
      </w:r>
      <w:r>
        <w:rPr>
          <w:spacing w:val="-9"/>
        </w:rPr>
        <w:t> </w:t>
      </w:r>
      <w:r>
        <w:rPr/>
        <w:t>ICT</w:t>
      </w:r>
      <w:r>
        <w:rPr>
          <w:spacing w:val="-13"/>
        </w:rPr>
        <w:t> </w:t>
      </w:r>
      <w:r>
        <w:rPr/>
        <w:t>Service</w:t>
      </w:r>
      <w:r>
        <w:rPr>
          <w:spacing w:val="-12"/>
        </w:rPr>
        <w:t> </w:t>
      </w:r>
      <w:r>
        <w:rPr/>
        <w:t>2020.”</w:t>
      </w:r>
      <w:r>
        <w:rPr>
          <w:spacing w:val="-11"/>
        </w:rPr>
        <w:t> </w:t>
      </w:r>
      <w:r>
        <w:rPr/>
        <w:t>Policy</w:t>
      </w:r>
      <w:r>
        <w:rPr>
          <w:spacing w:val="-12"/>
        </w:rPr>
        <w:t> </w:t>
      </w:r>
      <w:r>
        <w:rPr>
          <w:spacing w:val="-2"/>
        </w:rPr>
        <w:t>Brief.</w:t>
      </w:r>
    </w:p>
    <w:p>
      <w:pPr>
        <w:pStyle w:val="BodyText"/>
        <w:spacing w:before="2"/>
        <w:ind w:left="1171"/>
      </w:pPr>
      <w:r>
        <w:rPr/>
        <w:t>ITU,</w:t>
      </w:r>
      <w:r>
        <w:rPr>
          <w:spacing w:val="-5"/>
        </w:rPr>
        <w:t> </w:t>
      </w:r>
      <w:r>
        <w:rPr>
          <w:spacing w:val="-2"/>
        </w:rPr>
        <w:t>Geneva.</w:t>
      </w:r>
    </w:p>
    <w:p>
      <w:pPr>
        <w:pStyle w:val="BodyText"/>
        <w:spacing w:before="251"/>
        <w:ind w:left="1171" w:right="353" w:hanging="721"/>
        <w:jc w:val="both"/>
      </w:pPr>
      <w:r>
        <w:rPr/>
        <w:t>ITU (International Telecommunications Union). 2021. World Telecommunication/ICT Indicators Database 2021. Geneva, ITU.</w:t>
      </w:r>
    </w:p>
    <w:p>
      <w:pPr>
        <w:pStyle w:val="BodyText"/>
        <w:spacing w:before="1"/>
      </w:pPr>
    </w:p>
    <w:p>
      <w:pPr>
        <w:spacing w:before="0"/>
        <w:ind w:left="1171" w:right="356" w:hanging="721"/>
        <w:jc w:val="both"/>
        <w:rPr>
          <w:sz w:val="22"/>
        </w:rPr>
      </w:pPr>
      <w:r>
        <w:rPr>
          <w:sz w:val="22"/>
        </w:rPr>
        <w:t>ITU (International Telecommunication Union) and UNESCO (United Nations Educational, Scientific and Cultural Organization). 2021. </w:t>
      </w:r>
      <w:r>
        <w:rPr>
          <w:i/>
          <w:sz w:val="22"/>
        </w:rPr>
        <w:t>The State of Broadband 2021: People-Centred Approaches for Universal Broadband. </w:t>
      </w:r>
      <w:r>
        <w:rPr>
          <w:sz w:val="22"/>
        </w:rPr>
        <w:t>Geneva: ITU.</w:t>
      </w:r>
    </w:p>
    <w:p>
      <w:pPr>
        <w:spacing w:before="252"/>
        <w:ind w:left="1171" w:right="357" w:hanging="721"/>
        <w:jc w:val="both"/>
        <w:rPr>
          <w:sz w:val="22"/>
        </w:rPr>
      </w:pPr>
      <w:r>
        <w:rPr>
          <w:sz w:val="22"/>
        </w:rPr>
        <w:t>ITU (International Telecommunications Union) and World Benchmarking Alliance. 2022. </w:t>
      </w:r>
      <w:r>
        <w:rPr>
          <w:i/>
          <w:sz w:val="22"/>
        </w:rPr>
        <w:t>Greening Digital Companies: Monitoring Emissions and Climate Commitments</w:t>
      </w:r>
      <w:r>
        <w:rPr>
          <w:sz w:val="22"/>
        </w:rPr>
        <w:t>. Geneva: ITU.</w:t>
      </w:r>
    </w:p>
    <w:p>
      <w:pPr>
        <w:pStyle w:val="BodyText"/>
        <w:spacing w:before="1"/>
      </w:pPr>
    </w:p>
    <w:p>
      <w:pPr>
        <w:spacing w:before="0"/>
        <w:ind w:left="1171" w:right="353" w:hanging="721"/>
        <w:jc w:val="both"/>
        <w:rPr>
          <w:sz w:val="22"/>
        </w:rPr>
      </w:pPr>
      <w:r>
        <w:rPr>
          <w:sz w:val="22"/>
        </w:rPr>
        <w:t>ITU</w:t>
      </w:r>
      <w:r>
        <w:rPr>
          <w:spacing w:val="-14"/>
          <w:sz w:val="22"/>
        </w:rPr>
        <w:t> </w:t>
      </w:r>
      <w:r>
        <w:rPr>
          <w:sz w:val="22"/>
        </w:rPr>
        <w:t>(International</w:t>
      </w:r>
      <w:r>
        <w:rPr>
          <w:spacing w:val="-12"/>
          <w:sz w:val="22"/>
        </w:rPr>
        <w:t> </w:t>
      </w:r>
      <w:r>
        <w:rPr>
          <w:sz w:val="22"/>
        </w:rPr>
        <w:t>Telecommunication</w:t>
      </w:r>
      <w:r>
        <w:rPr>
          <w:spacing w:val="-13"/>
          <w:sz w:val="22"/>
        </w:rPr>
        <w:t> </w:t>
      </w:r>
      <w:r>
        <w:rPr>
          <w:sz w:val="22"/>
        </w:rPr>
        <w:t>Union)</w:t>
      </w:r>
      <w:r>
        <w:rPr>
          <w:spacing w:val="-14"/>
          <w:sz w:val="22"/>
        </w:rPr>
        <w:t> </w:t>
      </w:r>
      <w:r>
        <w:rPr>
          <w:sz w:val="22"/>
        </w:rPr>
        <w:t>and</w:t>
      </w:r>
      <w:r>
        <w:rPr>
          <w:spacing w:val="-14"/>
          <w:sz w:val="22"/>
        </w:rPr>
        <w:t> </w:t>
      </w:r>
      <w:r>
        <w:rPr>
          <w:sz w:val="22"/>
        </w:rPr>
        <w:t>World</w:t>
      </w:r>
      <w:r>
        <w:rPr>
          <w:spacing w:val="-13"/>
          <w:sz w:val="22"/>
        </w:rPr>
        <w:t> </w:t>
      </w:r>
      <w:r>
        <w:rPr>
          <w:sz w:val="22"/>
        </w:rPr>
        <w:t>Bank.</w:t>
      </w:r>
      <w:r>
        <w:rPr>
          <w:spacing w:val="-13"/>
          <w:sz w:val="22"/>
        </w:rPr>
        <w:t> </w:t>
      </w:r>
      <w:r>
        <w:rPr>
          <w:sz w:val="22"/>
        </w:rPr>
        <w:t>2020.</w:t>
      </w:r>
      <w:r>
        <w:rPr>
          <w:spacing w:val="-13"/>
          <w:sz w:val="22"/>
        </w:rPr>
        <w:t> </w:t>
      </w:r>
      <w:r>
        <w:rPr>
          <w:i/>
          <w:sz w:val="22"/>
        </w:rPr>
        <w:t>Digital</w:t>
      </w:r>
      <w:r>
        <w:rPr>
          <w:i/>
          <w:spacing w:val="-14"/>
          <w:sz w:val="22"/>
        </w:rPr>
        <w:t> </w:t>
      </w:r>
      <w:r>
        <w:rPr>
          <w:i/>
          <w:sz w:val="22"/>
        </w:rPr>
        <w:t>Regulation</w:t>
      </w:r>
      <w:r>
        <w:rPr>
          <w:i/>
          <w:spacing w:val="-13"/>
          <w:sz w:val="22"/>
        </w:rPr>
        <w:t> </w:t>
      </w:r>
      <w:r>
        <w:rPr>
          <w:i/>
          <w:sz w:val="22"/>
        </w:rPr>
        <w:t>Handbook.</w:t>
      </w:r>
      <w:r>
        <w:rPr>
          <w:i/>
          <w:spacing w:val="-13"/>
          <w:sz w:val="22"/>
        </w:rPr>
        <w:t> </w:t>
      </w:r>
      <w:r>
        <w:rPr>
          <w:sz w:val="22"/>
        </w:rPr>
        <w:t>Geneva: </w:t>
      </w:r>
      <w:r>
        <w:rPr>
          <w:spacing w:val="-4"/>
          <w:sz w:val="22"/>
        </w:rPr>
        <w:t>ITU.</w:t>
      </w:r>
    </w:p>
    <w:p>
      <w:pPr>
        <w:spacing w:before="253"/>
        <w:ind w:left="1171" w:right="351" w:hanging="721"/>
        <w:jc w:val="both"/>
        <w:rPr>
          <w:sz w:val="22"/>
        </w:rPr>
      </w:pPr>
      <w:r>
        <w:rPr>
          <w:sz w:val="22"/>
        </w:rPr>
        <w:t>IWA (International Water Association). 2018. </w:t>
      </w:r>
      <w:r>
        <w:rPr>
          <w:i/>
          <w:sz w:val="22"/>
        </w:rPr>
        <w:t>The Reuse Opportunity. WasteWater Report 2018</w:t>
      </w:r>
      <w:r>
        <w:rPr>
          <w:sz w:val="22"/>
        </w:rPr>
        <w:t>. London: </w:t>
      </w:r>
      <w:r>
        <w:rPr>
          <w:spacing w:val="-4"/>
          <w:sz w:val="22"/>
        </w:rPr>
        <w:t>IWA.</w:t>
      </w:r>
    </w:p>
    <w:p>
      <w:pPr>
        <w:pStyle w:val="BodyText"/>
        <w:spacing w:before="252"/>
        <w:ind w:left="1171" w:right="353" w:hanging="720"/>
        <w:jc w:val="both"/>
      </w:pPr>
      <w:r>
        <w:rPr/>
        <w:t>Karen, F. V., E. T. Mansur, and Q. Wang, Q. 2015. “Electricity Shortages and Firm Productivity: Evidence from China's Industrial Firms.” </w:t>
      </w:r>
      <w:r>
        <w:rPr>
          <w:i/>
        </w:rPr>
        <w:t>Journal of Development Economics </w:t>
      </w:r>
      <w:r>
        <w:rPr/>
        <w:t>114 (C): 172–188.</w:t>
      </w:r>
    </w:p>
    <w:p>
      <w:pPr>
        <w:pStyle w:val="BodyText"/>
        <w:spacing w:before="252"/>
        <w:ind w:left="451"/>
      </w:pPr>
      <w:r>
        <w:rPr/>
        <w:t>Katz,</w:t>
      </w:r>
      <w:r>
        <w:rPr>
          <w:spacing w:val="43"/>
        </w:rPr>
        <w:t> </w:t>
      </w:r>
      <w:r>
        <w:rPr/>
        <w:t>R.</w:t>
      </w:r>
      <w:r>
        <w:rPr>
          <w:spacing w:val="45"/>
        </w:rPr>
        <w:t> </w:t>
      </w:r>
      <w:r>
        <w:rPr/>
        <w:t>L.</w:t>
      </w:r>
      <w:r>
        <w:rPr>
          <w:spacing w:val="43"/>
        </w:rPr>
        <w:t> </w:t>
      </w:r>
      <w:r>
        <w:rPr/>
        <w:t>2017.</w:t>
      </w:r>
      <w:r>
        <w:rPr>
          <w:spacing w:val="42"/>
        </w:rPr>
        <w:t> </w:t>
      </w:r>
      <w:r>
        <w:rPr/>
        <w:t>“Social</w:t>
      </w:r>
      <w:r>
        <w:rPr>
          <w:spacing w:val="43"/>
        </w:rPr>
        <w:t> </w:t>
      </w:r>
      <w:r>
        <w:rPr/>
        <w:t>and</w:t>
      </w:r>
      <w:r>
        <w:rPr>
          <w:spacing w:val="46"/>
        </w:rPr>
        <w:t> </w:t>
      </w:r>
      <w:r>
        <w:rPr/>
        <w:t>Economic</w:t>
      </w:r>
      <w:r>
        <w:rPr>
          <w:spacing w:val="43"/>
        </w:rPr>
        <w:t> </w:t>
      </w:r>
      <w:r>
        <w:rPr/>
        <w:t>Impact</w:t>
      </w:r>
      <w:r>
        <w:rPr>
          <w:spacing w:val="43"/>
        </w:rPr>
        <w:t> </w:t>
      </w:r>
      <w:r>
        <w:rPr/>
        <w:t>of</w:t>
      </w:r>
      <w:r>
        <w:rPr>
          <w:spacing w:val="44"/>
        </w:rPr>
        <w:t> </w:t>
      </w:r>
      <w:r>
        <w:rPr/>
        <w:t>Digital</w:t>
      </w:r>
      <w:r>
        <w:rPr>
          <w:spacing w:val="46"/>
        </w:rPr>
        <w:t> </w:t>
      </w:r>
      <w:r>
        <w:rPr/>
        <w:t>Transformation</w:t>
      </w:r>
      <w:r>
        <w:rPr>
          <w:spacing w:val="45"/>
        </w:rPr>
        <w:t> </w:t>
      </w:r>
      <w:r>
        <w:rPr/>
        <w:t>on</w:t>
      </w:r>
      <w:r>
        <w:rPr>
          <w:spacing w:val="46"/>
        </w:rPr>
        <w:t> </w:t>
      </w:r>
      <w:r>
        <w:rPr/>
        <w:t>the</w:t>
      </w:r>
      <w:r>
        <w:rPr>
          <w:spacing w:val="43"/>
        </w:rPr>
        <w:t> </w:t>
      </w:r>
      <w:r>
        <w:rPr/>
        <w:t>Economy.”</w:t>
      </w:r>
      <w:r>
        <w:rPr>
          <w:spacing w:val="46"/>
        </w:rPr>
        <w:t> </w:t>
      </w:r>
      <w:r>
        <w:rPr>
          <w:spacing w:val="-2"/>
        </w:rPr>
        <w:t>GSR‐17</w:t>
      </w:r>
    </w:p>
    <w:p>
      <w:pPr>
        <w:pStyle w:val="BodyText"/>
        <w:spacing w:before="2"/>
        <w:ind w:left="1171"/>
      </w:pPr>
      <w:r>
        <w:rPr/>
        <w:t>Discussion</w:t>
      </w:r>
      <w:r>
        <w:rPr>
          <w:spacing w:val="-9"/>
        </w:rPr>
        <w:t> </w:t>
      </w:r>
      <w:r>
        <w:rPr/>
        <w:t>Paper,</w:t>
      </w:r>
      <w:r>
        <w:rPr>
          <w:spacing w:val="-8"/>
        </w:rPr>
        <w:t> </w:t>
      </w:r>
      <w:r>
        <w:rPr/>
        <w:t>International</w:t>
      </w:r>
      <w:r>
        <w:rPr>
          <w:spacing w:val="-8"/>
        </w:rPr>
        <w:t> </w:t>
      </w:r>
      <w:r>
        <w:rPr/>
        <w:t>Telecommunications</w:t>
      </w:r>
      <w:r>
        <w:rPr>
          <w:spacing w:val="-12"/>
        </w:rPr>
        <w:t> </w:t>
      </w:r>
      <w:r>
        <w:rPr>
          <w:spacing w:val="-2"/>
        </w:rPr>
        <w:t>Union.</w:t>
      </w:r>
    </w:p>
    <w:p>
      <w:pPr>
        <w:pStyle w:val="BodyText"/>
        <w:spacing w:line="506" w:lineRule="exact" w:before="51"/>
        <w:ind w:left="451"/>
      </w:pPr>
      <w:r>
        <w:rPr/>
        <w:t>Kelly, T., and C. M. Rossotto, eds. 2012. </w:t>
      </w:r>
      <w:r>
        <w:rPr>
          <w:i/>
        </w:rPr>
        <w:t>Broadband Strategies Handbook</w:t>
      </w:r>
      <w:r>
        <w:rPr/>
        <w:t>. Washington, DC: World Bank. Khandker,</w:t>
      </w:r>
      <w:r>
        <w:rPr>
          <w:spacing w:val="-12"/>
        </w:rPr>
        <w:t> </w:t>
      </w:r>
      <w:r>
        <w:rPr/>
        <w:t>S.</w:t>
      </w:r>
      <w:r>
        <w:rPr>
          <w:spacing w:val="-12"/>
        </w:rPr>
        <w:t> </w:t>
      </w:r>
      <w:r>
        <w:rPr/>
        <w:t>R.,</w:t>
      </w:r>
      <w:r>
        <w:rPr>
          <w:spacing w:val="-14"/>
        </w:rPr>
        <w:t> </w:t>
      </w:r>
      <w:r>
        <w:rPr/>
        <w:t>H.</w:t>
      </w:r>
      <w:r>
        <w:rPr>
          <w:spacing w:val="-11"/>
        </w:rPr>
        <w:t> </w:t>
      </w:r>
      <w:r>
        <w:rPr/>
        <w:t>A.</w:t>
      </w:r>
      <w:r>
        <w:rPr>
          <w:spacing w:val="-12"/>
        </w:rPr>
        <w:t> </w:t>
      </w:r>
      <w:r>
        <w:rPr/>
        <w:t>Samad,</w:t>
      </w:r>
      <w:r>
        <w:rPr>
          <w:spacing w:val="-12"/>
        </w:rPr>
        <w:t> </w:t>
      </w:r>
      <w:r>
        <w:rPr/>
        <w:t>R.</w:t>
      </w:r>
      <w:r>
        <w:rPr>
          <w:spacing w:val="-12"/>
        </w:rPr>
        <w:t> </w:t>
      </w:r>
      <w:r>
        <w:rPr/>
        <w:t>Ali,</w:t>
      </w:r>
      <w:r>
        <w:rPr>
          <w:spacing w:val="-14"/>
        </w:rPr>
        <w:t> </w:t>
      </w:r>
      <w:r>
        <w:rPr/>
        <w:t>and</w:t>
      </w:r>
      <w:r>
        <w:rPr>
          <w:spacing w:val="-11"/>
        </w:rPr>
        <w:t> </w:t>
      </w:r>
      <w:r>
        <w:rPr/>
        <w:t>D.</w:t>
      </w:r>
      <w:r>
        <w:rPr>
          <w:spacing w:val="-12"/>
        </w:rPr>
        <w:t> </w:t>
      </w:r>
      <w:r>
        <w:rPr/>
        <w:t>F.</w:t>
      </w:r>
      <w:r>
        <w:rPr>
          <w:spacing w:val="-14"/>
        </w:rPr>
        <w:t> </w:t>
      </w:r>
      <w:r>
        <w:rPr/>
        <w:t>Barnes.</w:t>
      </w:r>
      <w:r>
        <w:rPr>
          <w:spacing w:val="-13"/>
        </w:rPr>
        <w:t> </w:t>
      </w:r>
      <w:r>
        <w:rPr/>
        <w:t>2014.</w:t>
      </w:r>
      <w:r>
        <w:rPr>
          <w:spacing w:val="-14"/>
        </w:rPr>
        <w:t> </w:t>
      </w:r>
      <w:r>
        <w:rPr/>
        <w:t>"Who</w:t>
      </w:r>
      <w:r>
        <w:rPr>
          <w:spacing w:val="-11"/>
        </w:rPr>
        <w:t> </w:t>
      </w:r>
      <w:r>
        <w:rPr/>
        <w:t>Benefits</w:t>
      </w:r>
      <w:r>
        <w:rPr>
          <w:spacing w:val="-14"/>
        </w:rPr>
        <w:t> </w:t>
      </w:r>
      <w:r>
        <w:rPr/>
        <w:t>Most</w:t>
      </w:r>
      <w:r>
        <w:rPr>
          <w:spacing w:val="-12"/>
        </w:rPr>
        <w:t> </w:t>
      </w:r>
      <w:r>
        <w:rPr/>
        <w:t>from</w:t>
      </w:r>
      <w:r>
        <w:rPr>
          <w:spacing w:val="-11"/>
        </w:rPr>
        <w:t> </w:t>
      </w:r>
      <w:r>
        <w:rPr/>
        <w:t>Rural</w:t>
      </w:r>
      <w:r>
        <w:rPr>
          <w:spacing w:val="-13"/>
        </w:rPr>
        <w:t> </w:t>
      </w:r>
      <w:r>
        <w:rPr/>
        <w:t>Electrification?</w:t>
      </w:r>
    </w:p>
    <w:p>
      <w:pPr>
        <w:spacing w:line="201" w:lineRule="exact" w:before="0"/>
        <w:ind w:left="1171" w:right="0" w:firstLine="0"/>
        <w:jc w:val="left"/>
        <w:rPr>
          <w:sz w:val="22"/>
        </w:rPr>
      </w:pPr>
      <w:r>
        <w:rPr>
          <w:sz w:val="22"/>
        </w:rPr>
        <w:t>Evidence</w:t>
      </w:r>
      <w:r>
        <w:rPr>
          <w:spacing w:val="-5"/>
          <w:sz w:val="22"/>
        </w:rPr>
        <w:t> </w:t>
      </w:r>
      <w:r>
        <w:rPr>
          <w:sz w:val="22"/>
        </w:rPr>
        <w:t>in</w:t>
      </w:r>
      <w:r>
        <w:rPr>
          <w:spacing w:val="-2"/>
          <w:sz w:val="22"/>
        </w:rPr>
        <w:t> </w:t>
      </w:r>
      <w:r>
        <w:rPr>
          <w:sz w:val="22"/>
        </w:rPr>
        <w:t>India."</w:t>
      </w:r>
      <w:r>
        <w:rPr>
          <w:spacing w:val="-2"/>
          <w:sz w:val="22"/>
        </w:rPr>
        <w:t> </w:t>
      </w:r>
      <w:r>
        <w:rPr>
          <w:i/>
          <w:sz w:val="22"/>
        </w:rPr>
        <w:t>Energy</w:t>
      </w:r>
      <w:r>
        <w:rPr>
          <w:i/>
          <w:spacing w:val="-7"/>
          <w:sz w:val="22"/>
        </w:rPr>
        <w:t> </w:t>
      </w:r>
      <w:r>
        <w:rPr>
          <w:i/>
          <w:sz w:val="22"/>
        </w:rPr>
        <w:t>Journal</w:t>
      </w:r>
      <w:r>
        <w:rPr>
          <w:i/>
          <w:spacing w:val="-2"/>
          <w:sz w:val="22"/>
        </w:rPr>
        <w:t> </w:t>
      </w:r>
      <w:r>
        <w:rPr>
          <w:sz w:val="22"/>
        </w:rPr>
        <w:t>35</w:t>
      </w:r>
      <w:r>
        <w:rPr>
          <w:spacing w:val="-5"/>
          <w:sz w:val="22"/>
        </w:rPr>
        <w:t> </w:t>
      </w:r>
      <w:r>
        <w:rPr>
          <w:sz w:val="22"/>
        </w:rPr>
        <w:t>(2):</w:t>
      </w:r>
      <w:r>
        <w:rPr>
          <w:spacing w:val="-1"/>
          <w:sz w:val="22"/>
        </w:rPr>
        <w:t> </w:t>
      </w:r>
      <w:r>
        <w:rPr>
          <w:spacing w:val="-2"/>
          <w:sz w:val="22"/>
        </w:rPr>
        <w:t>75–96.</w:t>
      </w:r>
    </w:p>
    <w:p>
      <w:pPr>
        <w:pStyle w:val="BodyText"/>
        <w:spacing w:before="251"/>
        <w:ind w:left="1171" w:right="355" w:hanging="720"/>
        <w:jc w:val="both"/>
      </w:pPr>
      <w:r>
        <w:rPr/>
        <w:t>Kirubi, C., A. Jacobson, D. M. Kammen, and A. Mills. 2009. “Community-Based Electric Micro-Grids Can Contribute to Rural Development: Evidence from Kenya.” </w:t>
      </w:r>
      <w:r>
        <w:rPr>
          <w:i/>
        </w:rPr>
        <w:t>World Development </w:t>
      </w:r>
      <w:r>
        <w:rPr/>
        <w:t>37 (7): 1208–21.</w:t>
      </w:r>
    </w:p>
    <w:p>
      <w:pPr>
        <w:pStyle w:val="BodyText"/>
        <w:spacing w:before="4"/>
      </w:pPr>
    </w:p>
    <w:p>
      <w:pPr>
        <w:pStyle w:val="BodyText"/>
        <w:ind w:left="1171" w:hanging="720"/>
      </w:pPr>
      <w:r>
        <w:rPr>
          <w:color w:val="000000"/>
          <w:shd w:fill="FBFBFB" w:color="auto" w:val="clear"/>
        </w:rPr>
        <w:t>Lange,</w:t>
      </w:r>
      <w:r>
        <w:rPr>
          <w:color w:val="000000"/>
          <w:spacing w:val="29"/>
          <w:shd w:fill="FBFBFB" w:color="auto" w:val="clear"/>
        </w:rPr>
        <w:t> </w:t>
      </w:r>
      <w:r>
        <w:rPr>
          <w:color w:val="000000"/>
          <w:shd w:fill="FBFBFB" w:color="auto" w:val="clear"/>
        </w:rPr>
        <w:t>M.</w:t>
      </w:r>
      <w:r>
        <w:rPr>
          <w:color w:val="000000"/>
          <w:spacing w:val="29"/>
          <w:shd w:fill="FBFBFB" w:color="auto" w:val="clear"/>
        </w:rPr>
        <w:t> </w:t>
      </w:r>
      <w:r>
        <w:rPr>
          <w:color w:val="000000"/>
          <w:shd w:fill="FBFBFB" w:color="auto" w:val="clear"/>
        </w:rPr>
        <w:t>R.</w:t>
      </w:r>
      <w:r>
        <w:rPr>
          <w:color w:val="000000"/>
          <w:spacing w:val="31"/>
          <w:shd w:fill="FBFBFB" w:color="auto" w:val="clear"/>
        </w:rPr>
        <w:t> </w:t>
      </w:r>
      <w:r>
        <w:rPr>
          <w:color w:val="000000"/>
          <w:shd w:fill="FBFBFB" w:color="auto" w:val="clear"/>
        </w:rPr>
        <w:t>J.</w:t>
      </w:r>
      <w:r>
        <w:rPr>
          <w:color w:val="000000"/>
          <w:spacing w:val="29"/>
          <w:shd w:fill="FBFBFB" w:color="auto" w:val="clear"/>
        </w:rPr>
        <w:t> </w:t>
      </w:r>
      <w:r>
        <w:rPr>
          <w:color w:val="000000"/>
          <w:shd w:fill="FBFBFB" w:color="auto" w:val="clear"/>
        </w:rPr>
        <w:t>2017.</w:t>
      </w:r>
      <w:r>
        <w:rPr>
          <w:color w:val="000000"/>
          <w:spacing w:val="31"/>
          <w:shd w:fill="FBFBFB" w:color="auto" w:val="clear"/>
        </w:rPr>
        <w:t> </w:t>
      </w:r>
      <w:r>
        <w:rPr>
          <w:color w:val="000000"/>
          <w:shd w:fill="FBFBFB" w:color="auto" w:val="clear"/>
        </w:rPr>
        <w:t>“Tariff</w:t>
      </w:r>
      <w:r>
        <w:rPr>
          <w:color w:val="000000"/>
          <w:spacing w:val="30"/>
          <w:shd w:fill="FBFBFB" w:color="auto" w:val="clear"/>
        </w:rPr>
        <w:t> </w:t>
      </w:r>
      <w:r>
        <w:rPr>
          <w:color w:val="000000"/>
          <w:shd w:fill="FBFBFB" w:color="auto" w:val="clear"/>
        </w:rPr>
        <w:t>Diversity</w:t>
      </w:r>
      <w:r>
        <w:rPr>
          <w:color w:val="000000"/>
          <w:spacing w:val="31"/>
          <w:shd w:fill="FBFBFB" w:color="auto" w:val="clear"/>
        </w:rPr>
        <w:t> </w:t>
      </w:r>
      <w:r>
        <w:rPr>
          <w:color w:val="000000"/>
          <w:shd w:fill="FBFBFB" w:color="auto" w:val="clear"/>
        </w:rPr>
        <w:t>and</w:t>
      </w:r>
      <w:r>
        <w:rPr>
          <w:color w:val="000000"/>
          <w:spacing w:val="31"/>
          <w:shd w:fill="FBFBFB" w:color="auto" w:val="clear"/>
        </w:rPr>
        <w:t> </w:t>
      </w:r>
      <w:r>
        <w:rPr>
          <w:color w:val="000000"/>
          <w:shd w:fill="FBFBFB" w:color="auto" w:val="clear"/>
        </w:rPr>
        <w:t>Competition</w:t>
      </w:r>
      <w:r>
        <w:rPr>
          <w:color w:val="000000"/>
          <w:spacing w:val="29"/>
          <w:shd w:fill="FBFBFB" w:color="auto" w:val="clear"/>
        </w:rPr>
        <w:t> </w:t>
      </w:r>
      <w:r>
        <w:rPr>
          <w:color w:val="000000"/>
          <w:shd w:fill="FBFBFB" w:color="auto" w:val="clear"/>
        </w:rPr>
        <w:t>Policy:</w:t>
      </w:r>
      <w:r>
        <w:rPr>
          <w:color w:val="000000"/>
          <w:spacing w:val="30"/>
          <w:shd w:fill="FBFBFB" w:color="auto" w:val="clear"/>
        </w:rPr>
        <w:t> </w:t>
      </w:r>
      <w:r>
        <w:rPr>
          <w:color w:val="000000"/>
          <w:shd w:fill="FBFBFB" w:color="auto" w:val="clear"/>
        </w:rPr>
        <w:t>Drivers</w:t>
      </w:r>
      <w:r>
        <w:rPr>
          <w:color w:val="000000"/>
          <w:spacing w:val="29"/>
          <w:shd w:fill="FBFBFB" w:color="auto" w:val="clear"/>
        </w:rPr>
        <w:t> </w:t>
      </w:r>
      <w:r>
        <w:rPr>
          <w:color w:val="000000"/>
          <w:shd w:fill="FBFBFB" w:color="auto" w:val="clear"/>
        </w:rPr>
        <w:t>for</w:t>
      </w:r>
      <w:r>
        <w:rPr>
          <w:color w:val="000000"/>
          <w:spacing w:val="27"/>
          <w:shd w:fill="FBFBFB" w:color="auto" w:val="clear"/>
        </w:rPr>
        <w:t> </w:t>
      </w:r>
      <w:r>
        <w:rPr>
          <w:color w:val="000000"/>
          <w:shd w:fill="FBFBFB" w:color="auto" w:val="clear"/>
        </w:rPr>
        <w:t>Broadband</w:t>
      </w:r>
      <w:r>
        <w:rPr>
          <w:color w:val="000000"/>
          <w:spacing w:val="31"/>
          <w:shd w:fill="FBFBFB" w:color="auto" w:val="clear"/>
        </w:rPr>
        <w:t> </w:t>
      </w:r>
      <w:r>
        <w:rPr>
          <w:color w:val="000000"/>
          <w:shd w:fill="FBFBFB" w:color="auto" w:val="clear"/>
        </w:rPr>
        <w:t>Adoption</w:t>
      </w:r>
      <w:r>
        <w:rPr>
          <w:color w:val="000000"/>
          <w:spacing w:val="29"/>
          <w:shd w:fill="FBFBFB" w:color="auto" w:val="clear"/>
        </w:rPr>
        <w:t> </w:t>
      </w:r>
      <w:r>
        <w:rPr>
          <w:color w:val="000000"/>
          <w:shd w:fill="FBFBFB" w:color="auto" w:val="clear"/>
        </w:rPr>
        <w:t>in</w:t>
      </w:r>
      <w:r>
        <w:rPr>
          <w:color w:val="000000"/>
          <w:spacing w:val="29"/>
          <w:shd w:fill="FBFBFB" w:color="auto" w:val="clear"/>
        </w:rPr>
        <w:t> </w:t>
      </w:r>
      <w:r>
        <w:rPr>
          <w:color w:val="000000"/>
          <w:shd w:fill="FBFBFB" w:color="auto" w:val="clear"/>
        </w:rPr>
        <w:t>the</w:t>
      </w:r>
      <w:r>
        <w:rPr>
          <w:color w:val="000000"/>
        </w:rPr>
        <w:t> </w:t>
      </w:r>
      <w:r>
        <w:rPr>
          <w:color w:val="000000"/>
          <w:shd w:fill="FBFBFB" w:color="auto" w:val="clear"/>
        </w:rPr>
        <w:t>European Union.” Journal of Regulatory Economics 52: 285–312.</w:t>
      </w:r>
      <w:r>
        <w:rPr>
          <w:color w:val="000000"/>
          <w:spacing w:val="40"/>
          <w:shd w:fill="FBFBFB" w:color="auto" w:val="clear"/>
        </w:rPr>
        <w:t> </w:t>
      </w:r>
    </w:p>
    <w:p>
      <w:pPr>
        <w:pStyle w:val="BodyText"/>
        <w:spacing w:before="252"/>
        <w:ind w:left="1171" w:hanging="720"/>
      </w:pPr>
      <w:r>
        <w:rPr>
          <w:color w:val="000000"/>
          <w:shd w:fill="FBFBFB" w:color="auto" w:val="clear"/>
        </w:rPr>
        <w:t>Lee,</w:t>
      </w:r>
      <w:r>
        <w:rPr>
          <w:color w:val="000000"/>
          <w:spacing w:val="80"/>
          <w:shd w:fill="FBFBFB" w:color="auto" w:val="clear"/>
        </w:rPr>
        <w:t> </w:t>
      </w:r>
      <w:r>
        <w:rPr>
          <w:color w:val="000000"/>
          <w:shd w:fill="FBFBFB" w:color="auto" w:val="clear"/>
        </w:rPr>
        <w:t>K.,</w:t>
      </w:r>
      <w:r>
        <w:rPr>
          <w:color w:val="000000"/>
          <w:spacing w:val="79"/>
          <w:shd w:fill="FBFBFB" w:color="auto" w:val="clear"/>
        </w:rPr>
        <w:t> </w:t>
      </w:r>
      <w:r>
        <w:rPr>
          <w:color w:val="000000"/>
          <w:shd w:fill="FBFBFB" w:color="auto" w:val="clear"/>
        </w:rPr>
        <w:t>M.</w:t>
      </w:r>
      <w:r>
        <w:rPr>
          <w:color w:val="000000"/>
          <w:spacing w:val="80"/>
          <w:shd w:fill="FBFBFB" w:color="auto" w:val="clear"/>
        </w:rPr>
        <w:t> </w:t>
      </w:r>
      <w:r>
        <w:rPr>
          <w:color w:val="000000"/>
          <w:shd w:fill="FBFBFB" w:color="auto" w:val="clear"/>
        </w:rPr>
        <w:t>Edward</w:t>
      </w:r>
      <w:r>
        <w:rPr>
          <w:color w:val="000000"/>
          <w:spacing w:val="79"/>
          <w:shd w:fill="FBFBFB" w:color="auto" w:val="clear"/>
        </w:rPr>
        <w:t> </w:t>
      </w:r>
      <w:r>
        <w:rPr>
          <w:color w:val="000000"/>
          <w:shd w:fill="FBFBFB" w:color="auto" w:val="clear"/>
        </w:rPr>
        <w:t>and</w:t>
      </w:r>
      <w:r>
        <w:rPr>
          <w:color w:val="000000"/>
          <w:spacing w:val="80"/>
          <w:shd w:fill="FBFBFB" w:color="auto" w:val="clear"/>
        </w:rPr>
        <w:t> </w:t>
      </w:r>
      <w:r>
        <w:rPr>
          <w:color w:val="000000"/>
          <w:shd w:fill="FBFBFB" w:color="auto" w:val="clear"/>
        </w:rPr>
        <w:t>C.</w:t>
      </w:r>
      <w:r>
        <w:rPr>
          <w:color w:val="000000"/>
          <w:spacing w:val="80"/>
          <w:shd w:fill="FBFBFB" w:color="auto" w:val="clear"/>
        </w:rPr>
        <w:t> </w:t>
      </w:r>
      <w:r>
        <w:rPr>
          <w:color w:val="000000"/>
          <w:shd w:fill="FBFBFB" w:color="auto" w:val="clear"/>
        </w:rPr>
        <w:t>Wolfram.</w:t>
      </w:r>
      <w:r>
        <w:rPr>
          <w:color w:val="000000"/>
          <w:spacing w:val="80"/>
          <w:shd w:fill="FBFBFB" w:color="auto" w:val="clear"/>
        </w:rPr>
        <w:t> </w:t>
      </w:r>
      <w:r>
        <w:rPr>
          <w:color w:val="000000"/>
          <w:shd w:fill="FBFBFB" w:color="auto" w:val="clear"/>
        </w:rPr>
        <w:t>2018.</w:t>
      </w:r>
      <w:r>
        <w:rPr>
          <w:color w:val="000000"/>
          <w:spacing w:val="79"/>
          <w:shd w:fill="FBFBFB" w:color="auto" w:val="clear"/>
        </w:rPr>
        <w:t> </w:t>
      </w:r>
      <w:r>
        <w:rPr>
          <w:color w:val="000000"/>
          <w:shd w:fill="FBFBFB" w:color="auto" w:val="clear"/>
        </w:rPr>
        <w:t>“Experimental</w:t>
      </w:r>
      <w:r>
        <w:rPr>
          <w:color w:val="000000"/>
          <w:spacing w:val="80"/>
          <w:shd w:fill="FBFBFB" w:color="auto" w:val="clear"/>
        </w:rPr>
        <w:t> </w:t>
      </w:r>
      <w:r>
        <w:rPr>
          <w:color w:val="000000"/>
          <w:shd w:fill="FBFBFB" w:color="auto" w:val="clear"/>
        </w:rPr>
        <w:t>Evidence</w:t>
      </w:r>
      <w:r>
        <w:rPr>
          <w:color w:val="000000"/>
          <w:spacing w:val="79"/>
          <w:shd w:fill="FBFBFB" w:color="auto" w:val="clear"/>
        </w:rPr>
        <w:t> </w:t>
      </w:r>
      <w:r>
        <w:rPr>
          <w:color w:val="000000"/>
          <w:shd w:fill="FBFBFB" w:color="auto" w:val="clear"/>
        </w:rPr>
        <w:t>on</w:t>
      </w:r>
      <w:r>
        <w:rPr>
          <w:color w:val="000000"/>
          <w:spacing w:val="79"/>
          <w:shd w:fill="FBFBFB" w:color="auto" w:val="clear"/>
        </w:rPr>
        <w:t> </w:t>
      </w:r>
      <w:r>
        <w:rPr>
          <w:color w:val="000000"/>
          <w:shd w:fill="FBFBFB" w:color="auto" w:val="clear"/>
        </w:rPr>
        <w:t>the</w:t>
      </w:r>
      <w:r>
        <w:rPr>
          <w:color w:val="000000"/>
          <w:spacing w:val="79"/>
          <w:shd w:fill="FBFBFB" w:color="auto" w:val="clear"/>
        </w:rPr>
        <w:t> </w:t>
      </w:r>
      <w:r>
        <w:rPr>
          <w:color w:val="000000"/>
          <w:shd w:fill="FBFBFB" w:color="auto" w:val="clear"/>
        </w:rPr>
        <w:t>Economics</w:t>
      </w:r>
      <w:r>
        <w:rPr>
          <w:color w:val="000000"/>
          <w:spacing w:val="79"/>
          <w:shd w:fill="FBFBFB" w:color="auto" w:val="clear"/>
        </w:rPr>
        <w:t> </w:t>
      </w:r>
      <w:r>
        <w:rPr>
          <w:color w:val="000000"/>
          <w:shd w:fill="FBFBFB" w:color="auto" w:val="clear"/>
        </w:rPr>
        <w:t>of</w:t>
      </w:r>
      <w:r>
        <w:rPr>
          <w:color w:val="000000"/>
          <w:spacing w:val="80"/>
          <w:shd w:fill="FBFBFB" w:color="auto" w:val="clear"/>
        </w:rPr>
        <w:t> </w:t>
      </w:r>
      <w:r>
        <w:rPr>
          <w:color w:val="000000"/>
          <w:shd w:fill="FBFBFB" w:color="auto" w:val="clear"/>
        </w:rPr>
        <w:t>Rural</w:t>
      </w:r>
      <w:r>
        <w:rPr>
          <w:color w:val="000000"/>
        </w:rPr>
        <w:t> </w:t>
      </w:r>
      <w:r>
        <w:rPr>
          <w:color w:val="000000"/>
          <w:shd w:fill="FBFBFB" w:color="auto" w:val="clear"/>
        </w:rPr>
        <w:t>Electrification.” </w:t>
      </w:r>
      <w:r>
        <w:rPr>
          <w:i/>
          <w:color w:val="000000"/>
          <w:shd w:fill="FBFBFB" w:color="auto" w:val="clear"/>
        </w:rPr>
        <w:t>Journal of Political Economy </w:t>
      </w:r>
      <w:r>
        <w:rPr>
          <w:color w:val="000000"/>
          <w:shd w:fill="FBFBFB" w:color="auto" w:val="clear"/>
        </w:rPr>
        <w:t>128 (4): 1523–65.</w:t>
      </w:r>
    </w:p>
    <w:p>
      <w:pPr>
        <w:spacing w:before="253"/>
        <w:ind w:left="1171" w:right="0" w:hanging="721"/>
        <w:jc w:val="left"/>
        <w:rPr>
          <w:sz w:val="22"/>
        </w:rPr>
      </w:pPr>
      <w:r>
        <w:rPr>
          <w:sz w:val="22"/>
        </w:rPr>
        <w:t>Leland,</w:t>
      </w:r>
      <w:r>
        <w:rPr>
          <w:spacing w:val="-1"/>
          <w:sz w:val="22"/>
        </w:rPr>
        <w:t> </w:t>
      </w:r>
      <w:r>
        <w:rPr>
          <w:sz w:val="22"/>
        </w:rPr>
        <w:t>H.</w:t>
      </w:r>
      <w:r>
        <w:rPr>
          <w:spacing w:val="-1"/>
          <w:sz w:val="22"/>
        </w:rPr>
        <w:t> </w:t>
      </w:r>
      <w:r>
        <w:rPr>
          <w:sz w:val="22"/>
        </w:rPr>
        <w:t>E.</w:t>
      </w:r>
      <w:r>
        <w:rPr>
          <w:spacing w:val="-3"/>
          <w:sz w:val="22"/>
        </w:rPr>
        <w:t> </w:t>
      </w:r>
      <w:r>
        <w:rPr>
          <w:sz w:val="22"/>
        </w:rPr>
        <w:t>1979.</w:t>
      </w:r>
      <w:r>
        <w:rPr>
          <w:spacing w:val="-3"/>
          <w:sz w:val="22"/>
        </w:rPr>
        <w:t> </w:t>
      </w:r>
      <w:r>
        <w:rPr>
          <w:sz w:val="22"/>
        </w:rPr>
        <w:t>“Quacks,</w:t>
      </w:r>
      <w:r>
        <w:rPr>
          <w:spacing w:val="-1"/>
          <w:sz w:val="22"/>
        </w:rPr>
        <w:t> </w:t>
      </w:r>
      <w:r>
        <w:rPr>
          <w:sz w:val="22"/>
        </w:rPr>
        <w:t>Lemons,</w:t>
      </w:r>
      <w:r>
        <w:rPr>
          <w:spacing w:val="-1"/>
          <w:sz w:val="22"/>
        </w:rPr>
        <w:t> </w:t>
      </w:r>
      <w:r>
        <w:rPr>
          <w:sz w:val="22"/>
        </w:rPr>
        <w:t>and</w:t>
      </w:r>
      <w:r>
        <w:rPr>
          <w:spacing w:val="-1"/>
          <w:sz w:val="22"/>
        </w:rPr>
        <w:t> </w:t>
      </w:r>
      <w:r>
        <w:rPr>
          <w:sz w:val="22"/>
        </w:rPr>
        <w:t>Licensing:</w:t>
      </w:r>
      <w:r>
        <w:rPr>
          <w:spacing w:val="-2"/>
          <w:sz w:val="22"/>
        </w:rPr>
        <w:t> </w:t>
      </w:r>
      <w:r>
        <w:rPr>
          <w:sz w:val="22"/>
        </w:rPr>
        <w:t>A</w:t>
      </w:r>
      <w:r>
        <w:rPr>
          <w:spacing w:val="-2"/>
          <w:sz w:val="22"/>
        </w:rPr>
        <w:t> </w:t>
      </w:r>
      <w:r>
        <w:rPr>
          <w:sz w:val="22"/>
        </w:rPr>
        <w:t>Theory</w:t>
      </w:r>
      <w:r>
        <w:rPr>
          <w:spacing w:val="-1"/>
          <w:sz w:val="22"/>
        </w:rPr>
        <w:t> </w:t>
      </w:r>
      <w:r>
        <w:rPr>
          <w:sz w:val="22"/>
        </w:rPr>
        <w:t>of</w:t>
      </w:r>
      <w:r>
        <w:rPr>
          <w:spacing w:val="-2"/>
          <w:sz w:val="22"/>
        </w:rPr>
        <w:t> </w:t>
      </w:r>
      <w:r>
        <w:rPr>
          <w:sz w:val="22"/>
        </w:rPr>
        <w:t>Minimum</w:t>
      </w:r>
      <w:r>
        <w:rPr>
          <w:spacing w:val="-2"/>
          <w:sz w:val="22"/>
        </w:rPr>
        <w:t> </w:t>
      </w:r>
      <w:r>
        <w:rPr>
          <w:sz w:val="22"/>
        </w:rPr>
        <w:t>Quality</w:t>
      </w:r>
      <w:r>
        <w:rPr>
          <w:spacing w:val="-1"/>
          <w:sz w:val="22"/>
        </w:rPr>
        <w:t> </w:t>
      </w:r>
      <w:r>
        <w:rPr>
          <w:sz w:val="22"/>
        </w:rPr>
        <w:t>Standards.”</w:t>
      </w:r>
      <w:r>
        <w:rPr>
          <w:spacing w:val="-3"/>
          <w:sz w:val="22"/>
        </w:rPr>
        <w:t> </w:t>
      </w:r>
      <w:r>
        <w:rPr>
          <w:i/>
          <w:sz w:val="22"/>
        </w:rPr>
        <w:t>Journal</w:t>
      </w:r>
      <w:r>
        <w:rPr>
          <w:i/>
          <w:spacing w:val="-3"/>
          <w:sz w:val="22"/>
        </w:rPr>
        <w:t> </w:t>
      </w:r>
      <w:r>
        <w:rPr>
          <w:i/>
          <w:sz w:val="22"/>
        </w:rPr>
        <w:t>of Political Economy </w:t>
      </w:r>
      <w:r>
        <w:rPr>
          <w:sz w:val="22"/>
        </w:rPr>
        <w:t>87 (6): 1328–46.</w:t>
      </w:r>
    </w:p>
    <w:p>
      <w:pPr>
        <w:pStyle w:val="BodyText"/>
        <w:spacing w:before="252"/>
        <w:ind w:left="1171" w:hanging="721"/>
      </w:pPr>
      <w:r>
        <w:rPr/>
        <w:t>Li,</w:t>
      </w:r>
      <w:r>
        <w:rPr>
          <w:spacing w:val="40"/>
        </w:rPr>
        <w:t> </w:t>
      </w:r>
      <w:r>
        <w:rPr/>
        <w:t>X.,</w:t>
      </w:r>
      <w:r>
        <w:rPr>
          <w:spacing w:val="40"/>
        </w:rPr>
        <w:t> </w:t>
      </w:r>
      <w:r>
        <w:rPr/>
        <w:t>P.</w:t>
      </w:r>
      <w:r>
        <w:rPr>
          <w:spacing w:val="40"/>
        </w:rPr>
        <w:t> </w:t>
      </w:r>
      <w:r>
        <w:rPr/>
        <w:t>E.</w:t>
      </w:r>
      <w:r>
        <w:rPr>
          <w:spacing w:val="40"/>
        </w:rPr>
        <w:t> </w:t>
      </w:r>
      <w:r>
        <w:rPr/>
        <w:t>Campana,</w:t>
      </w:r>
      <w:r>
        <w:rPr>
          <w:spacing w:val="40"/>
        </w:rPr>
        <w:t> </w:t>
      </w:r>
      <w:r>
        <w:rPr/>
        <w:t>H.</w:t>
      </w:r>
      <w:r>
        <w:rPr>
          <w:spacing w:val="40"/>
        </w:rPr>
        <w:t> </w:t>
      </w:r>
      <w:r>
        <w:rPr/>
        <w:t>Li,</w:t>
      </w:r>
      <w:r>
        <w:rPr>
          <w:spacing w:val="40"/>
        </w:rPr>
        <w:t> </w:t>
      </w:r>
      <w:r>
        <w:rPr/>
        <w:t>J.</w:t>
      </w:r>
      <w:r>
        <w:rPr>
          <w:spacing w:val="40"/>
        </w:rPr>
        <w:t> </w:t>
      </w:r>
      <w:r>
        <w:rPr/>
        <w:t>Yan,</w:t>
      </w:r>
      <w:r>
        <w:rPr>
          <w:spacing w:val="40"/>
        </w:rPr>
        <w:t> </w:t>
      </w:r>
      <w:r>
        <w:rPr/>
        <w:t>and</w:t>
      </w:r>
      <w:r>
        <w:rPr>
          <w:spacing w:val="40"/>
        </w:rPr>
        <w:t> </w:t>
      </w:r>
      <w:r>
        <w:rPr/>
        <w:t>K.</w:t>
      </w:r>
      <w:r>
        <w:rPr>
          <w:spacing w:val="40"/>
        </w:rPr>
        <w:t> </w:t>
      </w:r>
      <w:r>
        <w:rPr/>
        <w:t>Zhu.</w:t>
      </w:r>
      <w:r>
        <w:rPr>
          <w:spacing w:val="40"/>
        </w:rPr>
        <w:t> </w:t>
      </w:r>
      <w:r>
        <w:rPr/>
        <w:t>2017.</w:t>
      </w:r>
      <w:r>
        <w:rPr>
          <w:spacing w:val="40"/>
        </w:rPr>
        <w:t> </w:t>
      </w:r>
      <w:r>
        <w:rPr/>
        <w:t>“Energy</w:t>
      </w:r>
      <w:r>
        <w:rPr>
          <w:spacing w:val="40"/>
        </w:rPr>
        <w:t> </w:t>
      </w:r>
      <w:r>
        <w:rPr/>
        <w:t>Storage</w:t>
      </w:r>
      <w:r>
        <w:rPr>
          <w:spacing w:val="40"/>
        </w:rPr>
        <w:t> </w:t>
      </w:r>
      <w:r>
        <w:rPr/>
        <w:t>Systems</w:t>
      </w:r>
      <w:r>
        <w:rPr>
          <w:spacing w:val="40"/>
        </w:rPr>
        <w:t> </w:t>
      </w:r>
      <w:r>
        <w:rPr/>
        <w:t>for</w:t>
      </w:r>
      <w:r>
        <w:rPr>
          <w:spacing w:val="40"/>
        </w:rPr>
        <w:t> </w:t>
      </w:r>
      <w:r>
        <w:rPr/>
        <w:t>Refrigerated</w:t>
      </w:r>
      <w:r>
        <w:rPr>
          <w:spacing w:val="40"/>
        </w:rPr>
        <w:t> </w:t>
      </w:r>
      <w:r>
        <w:rPr/>
        <w:t>Warehouses.” </w:t>
      </w:r>
      <w:r>
        <w:rPr>
          <w:i/>
        </w:rPr>
        <w:t>Energy Procedia </w:t>
      </w:r>
      <w:r>
        <w:rPr/>
        <w:t>143: 94–99.</w:t>
      </w:r>
    </w:p>
    <w:p>
      <w:pPr>
        <w:pStyle w:val="BodyText"/>
        <w:spacing w:before="1"/>
      </w:pPr>
    </w:p>
    <w:p>
      <w:pPr>
        <w:pStyle w:val="BodyText"/>
        <w:tabs>
          <w:tab w:pos="1348" w:val="left" w:leader="none"/>
          <w:tab w:pos="2289" w:val="left" w:leader="none"/>
          <w:tab w:pos="3030" w:val="left" w:leader="none"/>
          <w:tab w:pos="3940" w:val="left" w:leader="none"/>
          <w:tab w:pos="4677" w:val="left" w:leader="none"/>
          <w:tab w:pos="5243" w:val="left" w:leader="none"/>
          <w:tab w:pos="6275" w:val="left" w:leader="none"/>
          <w:tab w:pos="7204" w:val="left" w:leader="none"/>
          <w:tab w:pos="8202" w:val="left" w:leader="none"/>
          <w:tab w:pos="8768" w:val="left" w:leader="none"/>
        </w:tabs>
        <w:spacing w:before="1"/>
        <w:ind w:left="1171" w:right="356" w:hanging="721"/>
      </w:pPr>
      <w:r>
        <w:rPr>
          <w:spacing w:val="-2"/>
        </w:rPr>
        <w:t>Liberty</w:t>
      </w:r>
      <w:r>
        <w:rPr/>
        <w:tab/>
        <w:tab/>
      </w:r>
      <w:r>
        <w:rPr>
          <w:spacing w:val="-2"/>
        </w:rPr>
        <w:t>Mutual.</w:t>
      </w:r>
      <w:r>
        <w:rPr/>
        <w:tab/>
      </w:r>
      <w:r>
        <w:rPr>
          <w:spacing w:val="-4"/>
        </w:rPr>
        <w:t>2022.</w:t>
      </w:r>
      <w:r>
        <w:rPr/>
        <w:tab/>
      </w:r>
      <w:r>
        <w:rPr>
          <w:spacing w:val="-2"/>
        </w:rPr>
        <w:t>“Power</w:t>
      </w:r>
      <w:r>
        <w:rPr/>
        <w:tab/>
      </w:r>
      <w:r>
        <w:rPr>
          <w:spacing w:val="-4"/>
        </w:rPr>
        <w:t>Grids</w:t>
      </w:r>
      <w:r>
        <w:rPr/>
        <w:tab/>
      </w:r>
      <w:r>
        <w:rPr>
          <w:spacing w:val="-4"/>
        </w:rPr>
        <w:t>and</w:t>
      </w:r>
      <w:r>
        <w:rPr/>
        <w:tab/>
      </w:r>
      <w:r>
        <w:rPr>
          <w:spacing w:val="-2"/>
        </w:rPr>
        <w:t>Outages:</w:t>
      </w:r>
      <w:r>
        <w:rPr/>
        <w:tab/>
      </w:r>
      <w:r>
        <w:rPr>
          <w:spacing w:val="-2"/>
        </w:rPr>
        <w:t>Causes,</w:t>
      </w:r>
      <w:r>
        <w:rPr/>
        <w:tab/>
      </w:r>
      <w:r>
        <w:rPr>
          <w:spacing w:val="-2"/>
        </w:rPr>
        <w:t>Impacts,</w:t>
      </w:r>
      <w:r>
        <w:rPr/>
        <w:tab/>
      </w:r>
      <w:r>
        <w:rPr>
          <w:spacing w:val="-4"/>
        </w:rPr>
        <w:t>and</w:t>
      </w:r>
      <w:r>
        <w:rPr/>
        <w:tab/>
      </w:r>
      <w:r>
        <w:rPr>
          <w:spacing w:val="-2"/>
        </w:rPr>
        <w:t>Preparedness.” https://business.libertymutual.com/insights/power-grids-and-outages-causes-impacts-and- preparedness/.</w:t>
      </w:r>
    </w:p>
    <w:p>
      <w:pPr>
        <w:pStyle w:val="BodyText"/>
        <w:spacing w:after="0"/>
        <w:sectPr>
          <w:pgSz w:w="12240" w:h="15840"/>
          <w:pgMar w:header="0" w:footer="522" w:top="1360" w:bottom="720" w:left="720" w:right="1080"/>
        </w:sectPr>
      </w:pPr>
    </w:p>
    <w:p>
      <w:pPr>
        <w:pStyle w:val="BodyText"/>
        <w:spacing w:before="70"/>
        <w:ind w:left="1171" w:right="353" w:hanging="720"/>
        <w:jc w:val="both"/>
      </w:pPr>
      <w:r>
        <w:rPr/>
        <w:t>Martínez</w:t>
      </w:r>
      <w:r>
        <w:rPr>
          <w:spacing w:val="-7"/>
        </w:rPr>
        <w:t> </w:t>
      </w:r>
      <w:r>
        <w:rPr/>
        <w:t>Garza</w:t>
      </w:r>
      <w:r>
        <w:rPr>
          <w:spacing w:val="-7"/>
        </w:rPr>
        <w:t> </w:t>
      </w:r>
      <w:r>
        <w:rPr/>
        <w:t>Fernández,</w:t>
      </w:r>
      <w:r>
        <w:rPr>
          <w:spacing w:val="-10"/>
        </w:rPr>
        <w:t> </w:t>
      </w:r>
      <w:r>
        <w:rPr/>
        <w:t>R.,</w:t>
      </w:r>
      <w:r>
        <w:rPr>
          <w:spacing w:val="-7"/>
        </w:rPr>
        <w:t> </w:t>
      </w:r>
      <w:r>
        <w:rPr/>
        <w:t>E.</w:t>
      </w:r>
      <w:r>
        <w:rPr>
          <w:spacing w:val="-7"/>
        </w:rPr>
        <w:t> </w:t>
      </w:r>
      <w:r>
        <w:rPr/>
        <w:t>Iglesias</w:t>
      </w:r>
      <w:r>
        <w:rPr>
          <w:spacing w:val="-7"/>
        </w:rPr>
        <w:t> </w:t>
      </w:r>
      <w:r>
        <w:rPr/>
        <w:t>Rodriguez,</w:t>
      </w:r>
      <w:r>
        <w:rPr>
          <w:spacing w:val="-7"/>
        </w:rPr>
        <w:t> </w:t>
      </w:r>
      <w:r>
        <w:rPr/>
        <w:t>and</w:t>
      </w:r>
      <w:r>
        <w:rPr>
          <w:spacing w:val="-7"/>
        </w:rPr>
        <w:t> </w:t>
      </w:r>
      <w:r>
        <w:rPr/>
        <w:t>A.</w:t>
      </w:r>
      <w:r>
        <w:rPr>
          <w:spacing w:val="-7"/>
        </w:rPr>
        <w:t> </w:t>
      </w:r>
      <w:r>
        <w:rPr/>
        <w:t>García</w:t>
      </w:r>
      <w:r>
        <w:rPr>
          <w:spacing w:val="-7"/>
        </w:rPr>
        <w:t> </w:t>
      </w:r>
      <w:r>
        <w:rPr/>
        <w:t>Zaballos.</w:t>
      </w:r>
      <w:r>
        <w:rPr>
          <w:spacing w:val="-7"/>
        </w:rPr>
        <w:t> </w:t>
      </w:r>
      <w:r>
        <w:rPr/>
        <w:t>2020.</w:t>
      </w:r>
      <w:r>
        <w:rPr>
          <w:spacing w:val="-7"/>
        </w:rPr>
        <w:t> </w:t>
      </w:r>
      <w:r>
        <w:rPr>
          <w:i/>
        </w:rPr>
        <w:t>“</w:t>
      </w:r>
      <w:r>
        <w:rPr/>
        <w:t>Digital</w:t>
      </w:r>
      <w:r>
        <w:rPr>
          <w:spacing w:val="-6"/>
        </w:rPr>
        <w:t> </w:t>
      </w:r>
      <w:r>
        <w:rPr/>
        <w:t>Transformation: Infrastructure Sharing in Latin America and the Caribbean.” Inter-American Development Bank, Washington, DC.</w:t>
      </w:r>
    </w:p>
    <w:p>
      <w:pPr>
        <w:pStyle w:val="BodyText"/>
        <w:spacing w:before="1"/>
      </w:pPr>
    </w:p>
    <w:p>
      <w:pPr>
        <w:pStyle w:val="BodyText"/>
        <w:ind w:left="1171" w:right="354" w:hanging="721"/>
        <w:jc w:val="both"/>
      </w:pPr>
      <w:r>
        <w:rPr/>
        <w:t>Molinos-Senante, M., and R. Sala-Garrido. 2017. “How Much Should Customers be Compensated for Interruptions in the Drinking Water Supply?” </w:t>
      </w:r>
      <w:r>
        <w:rPr>
          <w:i/>
        </w:rPr>
        <w:t>Science of the Total Environment </w:t>
      </w:r>
      <w:r>
        <w:rPr/>
        <w:t>586: 642–49.</w:t>
      </w:r>
    </w:p>
    <w:p>
      <w:pPr>
        <w:pStyle w:val="BodyText"/>
        <w:spacing w:before="252"/>
        <w:ind w:left="1171" w:right="356" w:hanging="721"/>
        <w:jc w:val="both"/>
      </w:pPr>
      <w:r>
        <w:rPr/>
        <w:t>Moyo, B. 2013. “Power Infrastructure Quality and Manufacturing Productivity in Africa: A Firm Level Analysis.” </w:t>
      </w:r>
      <w:r>
        <w:rPr>
          <w:i/>
        </w:rPr>
        <w:t>Energy Policy </w:t>
      </w:r>
      <w:r>
        <w:rPr/>
        <w:t>61: 1063–70.</w:t>
      </w:r>
    </w:p>
    <w:p>
      <w:pPr>
        <w:pStyle w:val="BodyText"/>
        <w:spacing w:before="252"/>
        <w:ind w:left="1171" w:right="352" w:hanging="721"/>
        <w:jc w:val="both"/>
      </w:pPr>
      <w:r>
        <w:rPr/>
        <w:t>Mwitirehe,</w:t>
      </w:r>
      <w:r>
        <w:rPr>
          <w:spacing w:val="-14"/>
        </w:rPr>
        <w:t> </w:t>
      </w:r>
      <w:r>
        <w:rPr/>
        <w:t>J.,</w:t>
      </w:r>
      <w:r>
        <w:rPr>
          <w:spacing w:val="-14"/>
        </w:rPr>
        <w:t> </w:t>
      </w:r>
      <w:r>
        <w:rPr/>
        <w:t>W.</w:t>
      </w:r>
      <w:r>
        <w:rPr>
          <w:spacing w:val="-13"/>
        </w:rPr>
        <w:t> </w:t>
      </w:r>
      <w:r>
        <w:rPr/>
        <w:t>K.</w:t>
      </w:r>
      <w:r>
        <w:rPr>
          <w:spacing w:val="-12"/>
        </w:rPr>
        <w:t> </w:t>
      </w:r>
      <w:r>
        <w:rPr/>
        <w:t>Cheruiyot,</w:t>
      </w:r>
      <w:r>
        <w:rPr>
          <w:spacing w:val="-14"/>
        </w:rPr>
        <w:t> </w:t>
      </w:r>
      <w:r>
        <w:rPr/>
        <w:t>and</w:t>
      </w:r>
      <w:r>
        <w:rPr>
          <w:spacing w:val="-14"/>
        </w:rPr>
        <w:t> </w:t>
      </w:r>
      <w:r>
        <w:rPr/>
        <w:t>C.</w:t>
      </w:r>
      <w:r>
        <w:rPr>
          <w:spacing w:val="-11"/>
        </w:rPr>
        <w:t> </w:t>
      </w:r>
      <w:r>
        <w:rPr/>
        <w:t>Ruranga.</w:t>
      </w:r>
      <w:r>
        <w:rPr>
          <w:spacing w:val="-14"/>
        </w:rPr>
        <w:t> </w:t>
      </w:r>
      <w:r>
        <w:rPr/>
        <w:t>2022.</w:t>
      </w:r>
      <w:r>
        <w:rPr>
          <w:spacing w:val="-14"/>
        </w:rPr>
        <w:t> </w:t>
      </w:r>
      <w:r>
        <w:rPr/>
        <w:t>“Monitoring</w:t>
      </w:r>
      <w:r>
        <w:rPr>
          <w:spacing w:val="-13"/>
        </w:rPr>
        <w:t> </w:t>
      </w:r>
      <w:r>
        <w:rPr/>
        <w:t>the</w:t>
      </w:r>
      <w:r>
        <w:rPr>
          <w:spacing w:val="-14"/>
        </w:rPr>
        <w:t> </w:t>
      </w:r>
      <w:r>
        <w:rPr/>
        <w:t>Water</w:t>
      </w:r>
      <w:r>
        <w:rPr>
          <w:spacing w:val="-11"/>
        </w:rPr>
        <w:t> </w:t>
      </w:r>
      <w:r>
        <w:rPr/>
        <w:t>Utility</w:t>
      </w:r>
      <w:r>
        <w:rPr>
          <w:spacing w:val="-12"/>
        </w:rPr>
        <w:t> </w:t>
      </w:r>
      <w:r>
        <w:rPr/>
        <w:t>Performance</w:t>
      </w:r>
      <w:r>
        <w:rPr>
          <w:spacing w:val="-14"/>
        </w:rPr>
        <w:t> </w:t>
      </w:r>
      <w:r>
        <w:rPr/>
        <w:t>in</w:t>
      </w:r>
      <w:r>
        <w:rPr>
          <w:spacing w:val="-12"/>
        </w:rPr>
        <w:t> </w:t>
      </w:r>
      <w:r>
        <w:rPr/>
        <w:t>Drinking Water Quality Compliance using Data Mining Approaches.” </w:t>
      </w:r>
      <w:r>
        <w:rPr>
          <w:i/>
        </w:rPr>
        <w:t>Research Square</w:t>
      </w:r>
      <w:r>
        <w:rPr/>
        <w:t>: 1–23.</w:t>
      </w:r>
    </w:p>
    <w:p>
      <w:pPr>
        <w:pStyle w:val="BodyText"/>
        <w:spacing w:before="2"/>
      </w:pPr>
    </w:p>
    <w:p>
      <w:pPr>
        <w:pStyle w:val="BodyText"/>
        <w:ind w:left="1171" w:right="355" w:hanging="721"/>
        <w:jc w:val="both"/>
      </w:pPr>
      <w:r>
        <w:rPr/>
        <w:t>OECDa (Organisation for Economic Co-operation and Development). “Financial Planning Tool for Water Utilities (FPTWU).” OECD, Paris.</w:t>
      </w:r>
    </w:p>
    <w:p>
      <w:pPr>
        <w:pStyle w:val="BodyText"/>
        <w:spacing w:before="252"/>
        <w:ind w:left="1171" w:hanging="721"/>
      </w:pPr>
      <w:r>
        <w:rPr/>
        <w:t>OECDb</w:t>
      </w:r>
      <w:r>
        <w:rPr>
          <w:spacing w:val="40"/>
        </w:rPr>
        <w:t> </w:t>
      </w:r>
      <w:r>
        <w:rPr/>
        <w:t>(Organisation</w:t>
      </w:r>
      <w:r>
        <w:rPr>
          <w:spacing w:val="38"/>
        </w:rPr>
        <w:t> </w:t>
      </w:r>
      <w:r>
        <w:rPr/>
        <w:t>for</w:t>
      </w:r>
      <w:r>
        <w:rPr>
          <w:spacing w:val="38"/>
        </w:rPr>
        <w:t> </w:t>
      </w:r>
      <w:r>
        <w:rPr/>
        <w:t>Economic</w:t>
      </w:r>
      <w:r>
        <w:rPr>
          <w:spacing w:val="40"/>
        </w:rPr>
        <w:t> </w:t>
      </w:r>
      <w:r>
        <w:rPr/>
        <w:t>Co-operation</w:t>
      </w:r>
      <w:r>
        <w:rPr>
          <w:spacing w:val="40"/>
        </w:rPr>
        <w:t> </w:t>
      </w:r>
      <w:r>
        <w:rPr/>
        <w:t>and</w:t>
      </w:r>
      <w:r>
        <w:rPr>
          <w:spacing w:val="40"/>
        </w:rPr>
        <w:t> </w:t>
      </w:r>
      <w:r>
        <w:rPr/>
        <w:t>Development).</w:t>
      </w:r>
      <w:r>
        <w:rPr>
          <w:spacing w:val="37"/>
        </w:rPr>
        <w:t> </w:t>
      </w:r>
      <w:r>
        <w:rPr>
          <w:i/>
        </w:rPr>
        <w:t>“</w:t>
      </w:r>
      <w:r>
        <w:rPr/>
        <w:t>The</w:t>
      </w:r>
      <w:r>
        <w:rPr>
          <w:spacing w:val="38"/>
        </w:rPr>
        <w:t> </w:t>
      </w:r>
      <w:r>
        <w:rPr/>
        <w:t>OECD</w:t>
      </w:r>
      <w:r>
        <w:rPr>
          <w:spacing w:val="39"/>
        </w:rPr>
        <w:t> </w:t>
      </w:r>
      <w:r>
        <w:rPr/>
        <w:t>Principles</w:t>
      </w:r>
      <w:r>
        <w:rPr>
          <w:spacing w:val="38"/>
        </w:rPr>
        <w:t> </w:t>
      </w:r>
      <w:r>
        <w:rPr/>
        <w:t>on</w:t>
      </w:r>
      <w:r>
        <w:rPr>
          <w:spacing w:val="38"/>
        </w:rPr>
        <w:t> </w:t>
      </w:r>
      <w:r>
        <w:rPr/>
        <w:t>Water Governance.” OECD, Paris.</w:t>
      </w:r>
    </w:p>
    <w:p>
      <w:pPr>
        <w:pStyle w:val="BodyText"/>
        <w:spacing w:before="253"/>
        <w:ind w:left="1171" w:hanging="721"/>
      </w:pPr>
      <w:r>
        <w:rPr/>
        <w:t>OECDc</w:t>
      </w:r>
      <w:r>
        <w:rPr>
          <w:spacing w:val="-5"/>
        </w:rPr>
        <w:t> </w:t>
      </w:r>
      <w:r>
        <w:rPr/>
        <w:t>(Organisation</w:t>
      </w:r>
      <w:r>
        <w:rPr>
          <w:spacing w:val="-8"/>
        </w:rPr>
        <w:t> </w:t>
      </w:r>
      <w:r>
        <w:rPr/>
        <w:t>for</w:t>
      </w:r>
      <w:r>
        <w:rPr>
          <w:spacing w:val="-5"/>
        </w:rPr>
        <w:t> </w:t>
      </w:r>
      <w:r>
        <w:rPr/>
        <w:t>Economic</w:t>
      </w:r>
      <w:r>
        <w:rPr>
          <w:spacing w:val="-8"/>
        </w:rPr>
        <w:t> </w:t>
      </w:r>
      <w:r>
        <w:rPr/>
        <w:t>Co-operation</w:t>
      </w:r>
      <w:r>
        <w:rPr>
          <w:spacing w:val="-8"/>
        </w:rPr>
        <w:t> </w:t>
      </w:r>
      <w:r>
        <w:rPr/>
        <w:t>and</w:t>
      </w:r>
      <w:r>
        <w:rPr>
          <w:spacing w:val="-11"/>
        </w:rPr>
        <w:t> </w:t>
      </w:r>
      <w:r>
        <w:rPr/>
        <w:t>Development).</w:t>
      </w:r>
      <w:r>
        <w:rPr>
          <w:spacing w:val="-8"/>
        </w:rPr>
        <w:t> </w:t>
      </w:r>
      <w:r>
        <w:rPr/>
        <w:t>“OECD</w:t>
      </w:r>
      <w:r>
        <w:rPr>
          <w:spacing w:val="-7"/>
        </w:rPr>
        <w:t> </w:t>
      </w:r>
      <w:r>
        <w:rPr/>
        <w:t>Best</w:t>
      </w:r>
      <w:r>
        <w:rPr>
          <w:spacing w:val="-5"/>
        </w:rPr>
        <w:t> </w:t>
      </w:r>
      <w:r>
        <w:rPr/>
        <w:t>Practice</w:t>
      </w:r>
      <w:r>
        <w:rPr>
          <w:spacing w:val="-5"/>
        </w:rPr>
        <w:t> </w:t>
      </w:r>
      <w:r>
        <w:rPr/>
        <w:t>Principles</w:t>
      </w:r>
      <w:r>
        <w:rPr>
          <w:spacing w:val="-5"/>
        </w:rPr>
        <w:t> </w:t>
      </w:r>
      <w:r>
        <w:rPr/>
        <w:t>on</w:t>
      </w:r>
      <w:r>
        <w:rPr>
          <w:spacing w:val="-8"/>
        </w:rPr>
        <w:t> </w:t>
      </w:r>
      <w:r>
        <w:rPr/>
        <w:t>the Governance of Regulators.” OECD, Paris.</w:t>
      </w:r>
    </w:p>
    <w:p>
      <w:pPr>
        <w:pStyle w:val="BodyText"/>
        <w:spacing w:before="252"/>
        <w:ind w:left="1171" w:hanging="721"/>
      </w:pPr>
      <w:r>
        <w:rPr/>
        <w:t>OECD (Organisation for Economic Co-operation and Development). 2003. “From Red Tape to Smart Tape Administrative Simplification in OECD Countries, Cutting Red Tape.” OECD, Paris.</w:t>
      </w:r>
    </w:p>
    <w:p>
      <w:pPr>
        <w:pStyle w:val="BodyText"/>
        <w:spacing w:before="1"/>
      </w:pPr>
    </w:p>
    <w:p>
      <w:pPr>
        <w:spacing w:before="1"/>
        <w:ind w:left="1171" w:right="352" w:hanging="721"/>
        <w:jc w:val="left"/>
        <w:rPr>
          <w:sz w:val="22"/>
        </w:rPr>
      </w:pPr>
      <w:r>
        <w:rPr>
          <w:sz w:val="22"/>
        </w:rPr>
        <w:t>OECD (Organisation for Economic Co-operation and Development). 2008</w:t>
      </w:r>
      <w:r>
        <w:rPr>
          <w:i/>
          <w:sz w:val="22"/>
        </w:rPr>
        <w:t>. Broadband Growth and Policies in OECD Countries</w:t>
      </w:r>
      <w:r>
        <w:rPr>
          <w:sz w:val="22"/>
        </w:rPr>
        <w:t>. Paris: OECD.</w:t>
      </w:r>
    </w:p>
    <w:p>
      <w:pPr>
        <w:spacing w:before="252"/>
        <w:ind w:left="1171" w:right="353" w:hanging="721"/>
        <w:jc w:val="both"/>
        <w:rPr>
          <w:sz w:val="22"/>
        </w:rPr>
      </w:pPr>
      <w:r>
        <w:rPr>
          <w:sz w:val="22"/>
        </w:rPr>
        <w:t>OECD</w:t>
      </w:r>
      <w:r>
        <w:rPr>
          <w:spacing w:val="-7"/>
          <w:sz w:val="22"/>
        </w:rPr>
        <w:t> </w:t>
      </w:r>
      <w:r>
        <w:rPr>
          <w:sz w:val="22"/>
        </w:rPr>
        <w:t>(Organisation</w:t>
      </w:r>
      <w:r>
        <w:rPr>
          <w:spacing w:val="-6"/>
          <w:sz w:val="22"/>
        </w:rPr>
        <w:t> </w:t>
      </w:r>
      <w:r>
        <w:rPr>
          <w:sz w:val="22"/>
        </w:rPr>
        <w:t>for</w:t>
      </w:r>
      <w:r>
        <w:rPr>
          <w:spacing w:val="-5"/>
          <w:sz w:val="22"/>
        </w:rPr>
        <w:t> </w:t>
      </w:r>
      <w:r>
        <w:rPr>
          <w:sz w:val="22"/>
        </w:rPr>
        <w:t>Economic</w:t>
      </w:r>
      <w:r>
        <w:rPr>
          <w:spacing w:val="-5"/>
          <w:sz w:val="22"/>
        </w:rPr>
        <w:t> </w:t>
      </w:r>
      <w:r>
        <w:rPr>
          <w:sz w:val="22"/>
        </w:rPr>
        <w:t>Co-operation</w:t>
      </w:r>
      <w:r>
        <w:rPr>
          <w:spacing w:val="-6"/>
          <w:sz w:val="22"/>
        </w:rPr>
        <w:t> </w:t>
      </w:r>
      <w:r>
        <w:rPr>
          <w:sz w:val="22"/>
        </w:rPr>
        <w:t>and</w:t>
      </w:r>
      <w:r>
        <w:rPr>
          <w:spacing w:val="-8"/>
          <w:sz w:val="22"/>
        </w:rPr>
        <w:t> </w:t>
      </w:r>
      <w:r>
        <w:rPr>
          <w:sz w:val="22"/>
        </w:rPr>
        <w:t>Development).</w:t>
      </w:r>
      <w:r>
        <w:rPr>
          <w:spacing w:val="-6"/>
          <w:sz w:val="22"/>
        </w:rPr>
        <w:t> </w:t>
      </w:r>
      <w:r>
        <w:rPr>
          <w:sz w:val="22"/>
        </w:rPr>
        <w:t>2009.</w:t>
      </w:r>
      <w:r>
        <w:rPr>
          <w:spacing w:val="-6"/>
          <w:sz w:val="22"/>
        </w:rPr>
        <w:t> </w:t>
      </w:r>
      <w:r>
        <w:rPr>
          <w:i/>
          <w:sz w:val="22"/>
        </w:rPr>
        <w:t>Determination</w:t>
      </w:r>
      <w:r>
        <w:rPr>
          <w:i/>
          <w:spacing w:val="-8"/>
          <w:sz w:val="22"/>
        </w:rPr>
        <w:t> </w:t>
      </w:r>
      <w:r>
        <w:rPr>
          <w:i/>
          <w:sz w:val="22"/>
        </w:rPr>
        <w:t>and</w:t>
      </w:r>
      <w:r>
        <w:rPr>
          <w:i/>
          <w:spacing w:val="-6"/>
          <w:sz w:val="22"/>
        </w:rPr>
        <w:t> </w:t>
      </w:r>
      <w:r>
        <w:rPr>
          <w:i/>
          <w:sz w:val="22"/>
        </w:rPr>
        <w:t>Application</w:t>
      </w:r>
      <w:r>
        <w:rPr>
          <w:i/>
          <w:spacing w:val="-8"/>
          <w:sz w:val="22"/>
        </w:rPr>
        <w:t> </w:t>
      </w:r>
      <w:r>
        <w:rPr>
          <w:i/>
          <w:sz w:val="22"/>
        </w:rPr>
        <w:t>of Administrative Fines for Environmental Offences: Guidance for Environmental Enforcement Authorities in EECCA countries</w:t>
      </w:r>
      <w:r>
        <w:rPr>
          <w:sz w:val="22"/>
        </w:rPr>
        <w:t>. OECD, Paris.</w:t>
      </w:r>
    </w:p>
    <w:p>
      <w:pPr>
        <w:spacing w:before="251"/>
        <w:ind w:left="1171" w:right="352" w:hanging="721"/>
        <w:jc w:val="both"/>
        <w:rPr>
          <w:sz w:val="22"/>
        </w:rPr>
      </w:pPr>
      <w:r>
        <w:rPr>
          <w:sz w:val="22"/>
        </w:rPr>
        <w:t>OECD</w:t>
      </w:r>
      <w:r>
        <w:rPr>
          <w:spacing w:val="-2"/>
          <w:sz w:val="22"/>
        </w:rPr>
        <w:t> </w:t>
      </w:r>
      <w:r>
        <w:rPr>
          <w:sz w:val="22"/>
        </w:rPr>
        <w:t>(Organisation</w:t>
      </w:r>
      <w:r>
        <w:rPr>
          <w:spacing w:val="-3"/>
          <w:sz w:val="22"/>
        </w:rPr>
        <w:t> </w:t>
      </w:r>
      <w:r>
        <w:rPr>
          <w:sz w:val="22"/>
        </w:rPr>
        <w:t>for</w:t>
      </w:r>
      <w:r>
        <w:rPr>
          <w:spacing w:val="-2"/>
          <w:sz w:val="22"/>
        </w:rPr>
        <w:t> </w:t>
      </w:r>
      <w:r>
        <w:rPr>
          <w:sz w:val="22"/>
        </w:rPr>
        <w:t>Economic</w:t>
      </w:r>
      <w:r>
        <w:rPr>
          <w:spacing w:val="-3"/>
          <w:sz w:val="22"/>
        </w:rPr>
        <w:t> </w:t>
      </w:r>
      <w:r>
        <w:rPr>
          <w:sz w:val="22"/>
        </w:rPr>
        <w:t>Co-operation</w:t>
      </w:r>
      <w:r>
        <w:rPr>
          <w:spacing w:val="-3"/>
          <w:sz w:val="22"/>
        </w:rPr>
        <w:t> </w:t>
      </w:r>
      <w:r>
        <w:rPr>
          <w:sz w:val="22"/>
        </w:rPr>
        <w:t>and</w:t>
      </w:r>
      <w:r>
        <w:rPr>
          <w:spacing w:val="-3"/>
          <w:sz w:val="22"/>
        </w:rPr>
        <w:t> </w:t>
      </w:r>
      <w:r>
        <w:rPr>
          <w:sz w:val="22"/>
        </w:rPr>
        <w:t>Development).</w:t>
      </w:r>
      <w:r>
        <w:rPr>
          <w:spacing w:val="-1"/>
          <w:sz w:val="22"/>
        </w:rPr>
        <w:t> </w:t>
      </w:r>
      <w:r>
        <w:rPr>
          <w:sz w:val="22"/>
        </w:rPr>
        <w:t>2011.</w:t>
      </w:r>
      <w:r>
        <w:rPr>
          <w:spacing w:val="-1"/>
          <w:sz w:val="22"/>
        </w:rPr>
        <w:t> </w:t>
      </w:r>
      <w:r>
        <w:rPr>
          <w:i/>
          <w:sz w:val="22"/>
        </w:rPr>
        <w:t>Environmental Taxation</w:t>
      </w:r>
      <w:r>
        <w:rPr>
          <w:i/>
          <w:spacing w:val="-3"/>
          <w:sz w:val="22"/>
        </w:rPr>
        <w:t> </w:t>
      </w:r>
      <w:r>
        <w:rPr>
          <w:i/>
          <w:sz w:val="22"/>
        </w:rPr>
        <w:t>A</w:t>
      </w:r>
      <w:r>
        <w:rPr>
          <w:i/>
          <w:spacing w:val="-1"/>
          <w:sz w:val="22"/>
        </w:rPr>
        <w:t> </w:t>
      </w:r>
      <w:r>
        <w:rPr>
          <w:i/>
          <w:sz w:val="22"/>
        </w:rPr>
        <w:t>Guide for Policy Makers</w:t>
      </w:r>
      <w:r>
        <w:rPr>
          <w:sz w:val="22"/>
        </w:rPr>
        <w:t>. Paris: OECD.</w:t>
      </w:r>
    </w:p>
    <w:p>
      <w:pPr>
        <w:pStyle w:val="BodyText"/>
        <w:spacing w:before="2"/>
      </w:pPr>
    </w:p>
    <w:p>
      <w:pPr>
        <w:spacing w:before="0"/>
        <w:ind w:left="1171" w:right="350" w:hanging="721"/>
        <w:jc w:val="both"/>
        <w:rPr>
          <w:sz w:val="22"/>
        </w:rPr>
      </w:pPr>
      <w:r>
        <w:rPr>
          <w:sz w:val="22"/>
        </w:rPr>
        <w:t>OECD (Organisation for Economic Co-operation and Development). 2012. </w:t>
      </w:r>
      <w:r>
        <w:rPr>
          <w:i/>
          <w:sz w:val="22"/>
        </w:rPr>
        <w:t>Recommendation of the Council on Regulatory Policy and Governance</w:t>
      </w:r>
      <w:r>
        <w:rPr>
          <w:sz w:val="22"/>
        </w:rPr>
        <w:t>. OECD, Paris.</w:t>
      </w:r>
    </w:p>
    <w:p>
      <w:pPr>
        <w:pStyle w:val="BodyText"/>
        <w:spacing w:before="252"/>
        <w:ind w:left="1171" w:right="355" w:hanging="721"/>
        <w:jc w:val="both"/>
      </w:pPr>
      <w:r>
        <w:rPr/>
        <w:t>OECD</w:t>
      </w:r>
      <w:r>
        <w:rPr>
          <w:spacing w:val="-4"/>
        </w:rPr>
        <w:t> </w:t>
      </w:r>
      <w:r>
        <w:rPr/>
        <w:t>(Organisation</w:t>
      </w:r>
      <w:r>
        <w:rPr>
          <w:spacing w:val="-6"/>
        </w:rPr>
        <w:t> </w:t>
      </w:r>
      <w:r>
        <w:rPr/>
        <w:t>for</w:t>
      </w:r>
      <w:r>
        <w:rPr>
          <w:spacing w:val="-2"/>
        </w:rPr>
        <w:t> </w:t>
      </w:r>
      <w:r>
        <w:rPr/>
        <w:t>Economic</w:t>
      </w:r>
      <w:r>
        <w:rPr>
          <w:spacing w:val="-3"/>
        </w:rPr>
        <w:t> </w:t>
      </w:r>
      <w:r>
        <w:rPr/>
        <w:t>Co-operation</w:t>
      </w:r>
      <w:r>
        <w:rPr>
          <w:spacing w:val="-3"/>
        </w:rPr>
        <w:t> </w:t>
      </w:r>
      <w:r>
        <w:rPr/>
        <w:t>and</w:t>
      </w:r>
      <w:r>
        <w:rPr>
          <w:spacing w:val="-6"/>
        </w:rPr>
        <w:t> </w:t>
      </w:r>
      <w:r>
        <w:rPr/>
        <w:t>Development).</w:t>
      </w:r>
      <w:r>
        <w:rPr>
          <w:spacing w:val="-3"/>
        </w:rPr>
        <w:t> </w:t>
      </w:r>
      <w:r>
        <w:rPr/>
        <w:t>2013a.</w:t>
      </w:r>
      <w:r>
        <w:rPr>
          <w:spacing w:val="-3"/>
        </w:rPr>
        <w:t> </w:t>
      </w:r>
      <w:r>
        <w:rPr/>
        <w:t>“Guidelines</w:t>
      </w:r>
      <w:r>
        <w:rPr>
          <w:spacing w:val="-5"/>
        </w:rPr>
        <w:t> </w:t>
      </w:r>
      <w:r>
        <w:rPr/>
        <w:t>on</w:t>
      </w:r>
      <w:r>
        <w:rPr>
          <w:spacing w:val="-3"/>
        </w:rPr>
        <w:t> </w:t>
      </w:r>
      <w:r>
        <w:rPr/>
        <w:t>the</w:t>
      </w:r>
      <w:r>
        <w:rPr>
          <w:spacing w:val="-3"/>
        </w:rPr>
        <w:t> </w:t>
      </w:r>
      <w:r>
        <w:rPr/>
        <w:t>Protection</w:t>
      </w:r>
      <w:r>
        <w:rPr>
          <w:spacing w:val="-3"/>
        </w:rPr>
        <w:t> </w:t>
      </w:r>
      <w:r>
        <w:rPr/>
        <w:t>of Privacy and Transborder Flows of Personal Data.” OECD, Paris.</w:t>
      </w:r>
    </w:p>
    <w:p>
      <w:pPr>
        <w:pStyle w:val="BodyText"/>
        <w:spacing w:before="252"/>
        <w:ind w:left="1172" w:right="352" w:hanging="721"/>
        <w:jc w:val="both"/>
      </w:pPr>
      <w:r>
        <w:rPr/>
        <w:t>OECD (Organisation for Economic Co-operation and Development). 2015. “OECD Policy Guidance for Investment in Clean Energy Infrastructure.” OECD, Paris.</w:t>
      </w:r>
    </w:p>
    <w:p>
      <w:pPr>
        <w:pStyle w:val="BodyText"/>
        <w:spacing w:before="253"/>
        <w:ind w:left="1172" w:right="352" w:hanging="721"/>
        <w:jc w:val="both"/>
      </w:pPr>
      <w:r>
        <w:rPr/>
        <w:t>OECD (Organisation for Economic Co-operation and Development). 2014. “Access Network Speed Tests.” OECD Digital Economy Papers, No. 237. OECD, Paris.</w:t>
      </w:r>
    </w:p>
    <w:p>
      <w:pPr>
        <w:pStyle w:val="BodyText"/>
        <w:spacing w:before="1"/>
      </w:pPr>
    </w:p>
    <w:p>
      <w:pPr>
        <w:pStyle w:val="BodyText"/>
        <w:ind w:left="1172" w:right="352" w:hanging="721"/>
      </w:pPr>
      <w:r>
        <w:rPr/>
        <w:t>OECD</w:t>
      </w:r>
      <w:r>
        <w:rPr>
          <w:spacing w:val="-2"/>
        </w:rPr>
        <w:t> </w:t>
      </w:r>
      <w:r>
        <w:rPr/>
        <w:t>(Organisation</w:t>
      </w:r>
      <w:r>
        <w:rPr>
          <w:spacing w:val="-3"/>
        </w:rPr>
        <w:t> </w:t>
      </w:r>
      <w:r>
        <w:rPr/>
        <w:t>for Economic Co-operation</w:t>
      </w:r>
      <w:r>
        <w:rPr>
          <w:spacing w:val="-1"/>
        </w:rPr>
        <w:t> </w:t>
      </w:r>
      <w:r>
        <w:rPr/>
        <w:t>and</w:t>
      </w:r>
      <w:r>
        <w:rPr>
          <w:spacing w:val="-3"/>
        </w:rPr>
        <w:t> </w:t>
      </w:r>
      <w:r>
        <w:rPr/>
        <w:t>Development).</w:t>
      </w:r>
      <w:r>
        <w:rPr>
          <w:spacing w:val="-1"/>
        </w:rPr>
        <w:t> </w:t>
      </w:r>
      <w:r>
        <w:rPr/>
        <w:t>2018.</w:t>
      </w:r>
      <w:r>
        <w:rPr>
          <w:spacing w:val="-3"/>
        </w:rPr>
        <w:t> </w:t>
      </w:r>
      <w:r>
        <w:rPr/>
        <w:t>“OECD</w:t>
      </w:r>
      <w:r>
        <w:rPr>
          <w:spacing w:val="-2"/>
        </w:rPr>
        <w:t> </w:t>
      </w:r>
      <w:r>
        <w:rPr/>
        <w:t>Regulatory</w:t>
      </w:r>
      <w:r>
        <w:rPr>
          <w:spacing w:val="-1"/>
        </w:rPr>
        <w:t> </w:t>
      </w:r>
      <w:r>
        <w:rPr/>
        <w:t>Enforcement and Inspections Toolkit.” OECD, Paris.</w:t>
      </w:r>
    </w:p>
    <w:p>
      <w:pPr>
        <w:pStyle w:val="BodyText"/>
        <w:spacing w:after="0"/>
        <w:sectPr>
          <w:pgSz w:w="12240" w:h="15840"/>
          <w:pgMar w:header="0" w:footer="522" w:top="1620" w:bottom="720" w:left="720" w:right="1080"/>
        </w:sectPr>
      </w:pPr>
    </w:p>
    <w:p>
      <w:pPr>
        <w:spacing w:before="78"/>
        <w:ind w:left="451" w:right="0" w:firstLine="0"/>
        <w:jc w:val="left"/>
        <w:rPr>
          <w:sz w:val="22"/>
        </w:rPr>
      </w:pPr>
      <w:r>
        <w:rPr>
          <w:sz w:val="22"/>
        </w:rPr>
        <w:t>OECD.</w:t>
      </w:r>
      <w:r>
        <w:rPr>
          <w:spacing w:val="-7"/>
          <w:sz w:val="22"/>
        </w:rPr>
        <w:t> </w:t>
      </w:r>
      <w:r>
        <w:rPr>
          <w:sz w:val="22"/>
        </w:rPr>
        <w:t>2021a.</w:t>
      </w:r>
      <w:r>
        <w:rPr>
          <w:spacing w:val="-4"/>
          <w:sz w:val="22"/>
        </w:rPr>
        <w:t> </w:t>
      </w:r>
      <w:r>
        <w:rPr>
          <w:i/>
          <w:sz w:val="22"/>
        </w:rPr>
        <w:t>OECD</w:t>
      </w:r>
      <w:r>
        <w:rPr>
          <w:i/>
          <w:spacing w:val="-5"/>
          <w:sz w:val="22"/>
        </w:rPr>
        <w:t> </w:t>
      </w:r>
      <w:r>
        <w:rPr>
          <w:i/>
          <w:sz w:val="22"/>
        </w:rPr>
        <w:t>Regulatory</w:t>
      </w:r>
      <w:r>
        <w:rPr>
          <w:i/>
          <w:spacing w:val="-4"/>
          <w:sz w:val="22"/>
        </w:rPr>
        <w:t> </w:t>
      </w:r>
      <w:r>
        <w:rPr>
          <w:i/>
          <w:sz w:val="22"/>
        </w:rPr>
        <w:t>Policy</w:t>
      </w:r>
      <w:r>
        <w:rPr>
          <w:i/>
          <w:spacing w:val="-5"/>
          <w:sz w:val="22"/>
        </w:rPr>
        <w:t> </w:t>
      </w:r>
      <w:r>
        <w:rPr>
          <w:i/>
          <w:sz w:val="22"/>
        </w:rPr>
        <w:t>Outlook</w:t>
      </w:r>
      <w:r>
        <w:rPr>
          <w:i/>
          <w:spacing w:val="-4"/>
          <w:sz w:val="22"/>
        </w:rPr>
        <w:t> </w:t>
      </w:r>
      <w:r>
        <w:rPr>
          <w:i/>
          <w:sz w:val="22"/>
        </w:rPr>
        <w:t>2021</w:t>
      </w:r>
      <w:r>
        <w:rPr>
          <w:sz w:val="22"/>
        </w:rPr>
        <w:t>.</w:t>
      </w:r>
      <w:r>
        <w:rPr>
          <w:spacing w:val="-4"/>
          <w:sz w:val="22"/>
        </w:rPr>
        <w:t> </w:t>
      </w:r>
      <w:r>
        <w:rPr>
          <w:sz w:val="22"/>
        </w:rPr>
        <w:t>Paris:</w:t>
      </w:r>
      <w:r>
        <w:rPr>
          <w:spacing w:val="-3"/>
          <w:sz w:val="22"/>
        </w:rPr>
        <w:t> </w:t>
      </w:r>
      <w:r>
        <w:rPr>
          <w:spacing w:val="-2"/>
          <w:sz w:val="22"/>
        </w:rPr>
        <w:t>OECD.</w:t>
      </w:r>
    </w:p>
    <w:p>
      <w:pPr>
        <w:pStyle w:val="BodyText"/>
      </w:pPr>
    </w:p>
    <w:p>
      <w:pPr>
        <w:pStyle w:val="BodyText"/>
        <w:spacing w:before="1"/>
        <w:ind w:left="1171" w:right="352" w:hanging="721"/>
        <w:jc w:val="both"/>
      </w:pPr>
      <w:r>
        <w:rPr/>
        <w:t>OECD (Organisation for Economic Co-operation and Development). 2021b. “Toolkit for Water Policies and Governance: Converging Towards the OECD Council Recommendation on Water.” OECD, Paris.</w:t>
      </w:r>
    </w:p>
    <w:p>
      <w:pPr>
        <w:pStyle w:val="BodyText"/>
        <w:spacing w:before="252"/>
        <w:ind w:left="1171" w:right="354" w:hanging="721"/>
        <w:jc w:val="both"/>
      </w:pPr>
      <w:r>
        <w:rPr/>
        <w:t>OECD</w:t>
      </w:r>
      <w:r>
        <w:rPr>
          <w:spacing w:val="-9"/>
        </w:rPr>
        <w:t> </w:t>
      </w:r>
      <w:r>
        <w:rPr/>
        <w:t>(Organization</w:t>
      </w:r>
      <w:r>
        <w:rPr>
          <w:spacing w:val="-11"/>
        </w:rPr>
        <w:t> </w:t>
      </w:r>
      <w:r>
        <w:rPr/>
        <w:t>for</w:t>
      </w:r>
      <w:r>
        <w:rPr>
          <w:spacing w:val="-7"/>
        </w:rPr>
        <w:t> </w:t>
      </w:r>
      <w:r>
        <w:rPr/>
        <w:t>Economic</w:t>
      </w:r>
      <w:r>
        <w:rPr>
          <w:spacing w:val="-10"/>
        </w:rPr>
        <w:t> </w:t>
      </w:r>
      <w:r>
        <w:rPr/>
        <w:t>Co-operation</w:t>
      </w:r>
      <w:r>
        <w:rPr>
          <w:spacing w:val="-10"/>
        </w:rPr>
        <w:t> </w:t>
      </w:r>
      <w:r>
        <w:rPr/>
        <w:t>and</w:t>
      </w:r>
      <w:r>
        <w:rPr>
          <w:spacing w:val="-11"/>
        </w:rPr>
        <w:t> </w:t>
      </w:r>
      <w:r>
        <w:rPr/>
        <w:t>Development).</w:t>
      </w:r>
      <w:r>
        <w:rPr>
          <w:spacing w:val="-8"/>
        </w:rPr>
        <w:t> </w:t>
      </w:r>
      <w:r>
        <w:rPr/>
        <w:t>No</w:t>
      </w:r>
      <w:r>
        <w:rPr>
          <w:spacing w:val="-11"/>
        </w:rPr>
        <w:t> </w:t>
      </w:r>
      <w:r>
        <w:rPr/>
        <w:t>date</w:t>
      </w:r>
      <w:r>
        <w:rPr>
          <w:spacing w:val="-10"/>
        </w:rPr>
        <w:t> </w:t>
      </w:r>
      <w:r>
        <w:rPr/>
        <w:t>(n.d.).</w:t>
      </w:r>
      <w:r>
        <w:rPr>
          <w:spacing w:val="-8"/>
        </w:rPr>
        <w:t> </w:t>
      </w:r>
      <w:r>
        <w:rPr/>
        <w:t>“Financial</w:t>
      </w:r>
      <w:r>
        <w:rPr>
          <w:spacing w:val="-7"/>
        </w:rPr>
        <w:t> </w:t>
      </w:r>
      <w:r>
        <w:rPr/>
        <w:t>Planning</w:t>
      </w:r>
      <w:r>
        <w:rPr>
          <w:spacing w:val="-11"/>
        </w:rPr>
        <w:t> </w:t>
      </w:r>
      <w:r>
        <w:rPr/>
        <w:t>Tool for Water Utilities (FPTWU).” OECD, Paris.</w:t>
      </w:r>
    </w:p>
    <w:p>
      <w:pPr>
        <w:spacing w:before="252"/>
        <w:ind w:left="1171" w:right="352" w:hanging="721"/>
        <w:jc w:val="both"/>
        <w:rPr>
          <w:sz w:val="22"/>
        </w:rPr>
      </w:pPr>
      <w:r>
        <w:rPr>
          <w:sz w:val="22"/>
        </w:rPr>
        <w:t>OGC (Open Geospatial Consortium), ISO (The International Organization for Standards), Technical Committee 211 Geographic information/Geomatics; and IHO (International Hydrographic Organization). 2018. </w:t>
      </w:r>
      <w:r>
        <w:rPr>
          <w:i/>
          <w:sz w:val="22"/>
        </w:rPr>
        <w:t>A Guide to the Role of Standards in Geospatial Information Management</w:t>
      </w:r>
      <w:r>
        <w:rPr>
          <w:sz w:val="22"/>
        </w:rPr>
        <w:t>. UN- </w:t>
      </w:r>
      <w:r>
        <w:rPr>
          <w:spacing w:val="-2"/>
          <w:sz w:val="22"/>
        </w:rPr>
        <w:t>GGIM.</w:t>
      </w:r>
    </w:p>
    <w:p>
      <w:pPr>
        <w:pStyle w:val="BodyText"/>
      </w:pPr>
    </w:p>
    <w:p>
      <w:pPr>
        <w:pStyle w:val="BodyText"/>
        <w:ind w:left="1171" w:right="353" w:hanging="721"/>
        <w:jc w:val="both"/>
      </w:pPr>
      <w:r>
        <w:rPr/>
        <w:t>Onyenankeya, K., O. M. Onyenankeya, and O. Osunkunle. 2021. “Barriers to Water Use Efficiency in Rural and Peri-urban Areas of South Africa.” </w:t>
      </w:r>
      <w:r>
        <w:rPr>
          <w:i/>
        </w:rPr>
        <w:t>Water and Environment Journal </w:t>
      </w:r>
      <w:r>
        <w:rPr/>
        <w:t>35: 1164–73.</w:t>
      </w:r>
    </w:p>
    <w:p>
      <w:pPr>
        <w:pStyle w:val="BodyText"/>
        <w:spacing w:before="1"/>
      </w:pPr>
    </w:p>
    <w:p>
      <w:pPr>
        <w:pStyle w:val="BodyText"/>
        <w:ind w:left="1171" w:right="352" w:hanging="721"/>
        <w:jc w:val="both"/>
      </w:pPr>
      <w:r>
        <w:rPr/>
        <w:t>Pangare,</w:t>
      </w:r>
      <w:r>
        <w:rPr>
          <w:spacing w:val="-14"/>
        </w:rPr>
        <w:t> </w:t>
      </w:r>
      <w:r>
        <w:rPr/>
        <w:t>V.,</w:t>
      </w:r>
      <w:r>
        <w:rPr>
          <w:spacing w:val="-14"/>
        </w:rPr>
        <w:t> </w:t>
      </w:r>
      <w:r>
        <w:rPr/>
        <w:t>M.</w:t>
      </w:r>
      <w:r>
        <w:rPr>
          <w:spacing w:val="-14"/>
        </w:rPr>
        <w:t> </w:t>
      </w:r>
      <w:r>
        <w:rPr/>
        <w:t>Miletto,</w:t>
      </w:r>
      <w:r>
        <w:rPr>
          <w:spacing w:val="-13"/>
        </w:rPr>
        <w:t> </w:t>
      </w:r>
      <w:r>
        <w:rPr/>
        <w:t>and</w:t>
      </w:r>
      <w:r>
        <w:rPr>
          <w:spacing w:val="-14"/>
        </w:rPr>
        <w:t> </w:t>
      </w:r>
      <w:r>
        <w:rPr/>
        <w:t>L.</w:t>
      </w:r>
      <w:r>
        <w:rPr>
          <w:spacing w:val="-14"/>
        </w:rPr>
        <w:t> </w:t>
      </w:r>
      <w:r>
        <w:rPr/>
        <w:t>Thuy.</w:t>
      </w:r>
      <w:r>
        <w:rPr>
          <w:spacing w:val="-14"/>
        </w:rPr>
        <w:t> </w:t>
      </w:r>
      <w:r>
        <w:rPr/>
        <w:t>2019.</w:t>
      </w:r>
      <w:r>
        <w:rPr>
          <w:spacing w:val="-13"/>
        </w:rPr>
        <w:t> </w:t>
      </w:r>
      <w:r>
        <w:rPr/>
        <w:t>“Tool</w:t>
      </w:r>
      <w:r>
        <w:rPr>
          <w:spacing w:val="-14"/>
        </w:rPr>
        <w:t> </w:t>
      </w:r>
      <w:r>
        <w:rPr/>
        <w:t>3–Guidelines</w:t>
      </w:r>
      <w:r>
        <w:rPr>
          <w:spacing w:val="-14"/>
        </w:rPr>
        <w:t> </w:t>
      </w:r>
      <w:r>
        <w:rPr/>
        <w:t>on</w:t>
      </w:r>
      <w:r>
        <w:rPr>
          <w:spacing w:val="-14"/>
        </w:rPr>
        <w:t> </w:t>
      </w:r>
      <w:r>
        <w:rPr/>
        <w:t>the</w:t>
      </w:r>
      <w:r>
        <w:rPr>
          <w:spacing w:val="-13"/>
        </w:rPr>
        <w:t> </w:t>
      </w:r>
      <w:r>
        <w:rPr/>
        <w:t>Collection</w:t>
      </w:r>
      <w:r>
        <w:rPr>
          <w:spacing w:val="-14"/>
        </w:rPr>
        <w:t> </w:t>
      </w:r>
      <w:r>
        <w:rPr/>
        <w:t>of</w:t>
      </w:r>
      <w:r>
        <w:rPr>
          <w:spacing w:val="-14"/>
        </w:rPr>
        <w:t> </w:t>
      </w:r>
      <w:r>
        <w:rPr/>
        <w:t>Sex-Disaggregated</w:t>
      </w:r>
      <w:r>
        <w:rPr>
          <w:spacing w:val="-14"/>
        </w:rPr>
        <w:t> </w:t>
      </w:r>
      <w:r>
        <w:rPr/>
        <w:t>Water Data.” UNESCO WWAP Toolkit on Sex-Disaggregated Water Data. UNESCO WWAP. United Nations Educational, Cultural, and Scientific Organization (UNESCO), Paris.</w:t>
      </w:r>
    </w:p>
    <w:p>
      <w:pPr>
        <w:pStyle w:val="BodyText"/>
        <w:spacing w:before="252"/>
        <w:ind w:left="1171" w:right="352" w:hanging="720"/>
        <w:jc w:val="both"/>
      </w:pPr>
      <w:r>
        <w:rPr/>
        <w:t>Parker, D., Y. F. Zhang, and C. Kirkpatrick. 2008. “Electricity Sector Reform in Developing Countries: An Econometric Assessment of the Effects of Privatization, Competition and Regulation.” </w:t>
      </w:r>
      <w:r>
        <w:rPr>
          <w:i/>
        </w:rPr>
        <w:t>Journal of Regulatory Economics </w:t>
      </w:r>
      <w:r>
        <w:rPr/>
        <w:t>33 (2): 159–78.</w:t>
      </w:r>
    </w:p>
    <w:p>
      <w:pPr>
        <w:pStyle w:val="BodyText"/>
      </w:pPr>
    </w:p>
    <w:p>
      <w:pPr>
        <w:pStyle w:val="BodyText"/>
        <w:ind w:left="1171" w:right="353" w:hanging="720"/>
        <w:jc w:val="both"/>
      </w:pPr>
      <w:r>
        <w:rPr/>
        <w:t>Pérez-Arriaga, I. J.,</w:t>
      </w:r>
      <w:r>
        <w:rPr>
          <w:spacing w:val="-1"/>
        </w:rPr>
        <w:t> </w:t>
      </w:r>
      <w:r>
        <w:rPr/>
        <w:t>J. D. Jenkins,</w:t>
      </w:r>
      <w:r>
        <w:rPr>
          <w:spacing w:val="-1"/>
        </w:rPr>
        <w:t> </w:t>
      </w:r>
      <w:r>
        <w:rPr/>
        <w:t>and C. Batlle.</w:t>
      </w:r>
      <w:r>
        <w:rPr>
          <w:spacing w:val="-1"/>
        </w:rPr>
        <w:t> </w:t>
      </w:r>
      <w:r>
        <w:rPr/>
        <w:t>2017.</w:t>
      </w:r>
      <w:r>
        <w:rPr>
          <w:spacing w:val="-1"/>
        </w:rPr>
        <w:t> </w:t>
      </w:r>
      <w:r>
        <w:rPr/>
        <w:t>“A Regulatory Framework</w:t>
      </w:r>
      <w:r>
        <w:rPr>
          <w:spacing w:val="-1"/>
        </w:rPr>
        <w:t> </w:t>
      </w:r>
      <w:r>
        <w:rPr/>
        <w:t>for an Evolving Electricity Sector: Highlights of the MIT Utility of the Future Study.” </w:t>
      </w:r>
      <w:r>
        <w:rPr>
          <w:i/>
        </w:rPr>
        <w:t>Economics of Energy &amp; Environmental Policy </w:t>
      </w:r>
      <w:r>
        <w:rPr/>
        <w:t>6 (1): 71–92.</w:t>
      </w:r>
    </w:p>
    <w:p>
      <w:pPr>
        <w:pStyle w:val="BodyText"/>
        <w:spacing w:before="252"/>
        <w:ind w:left="1171" w:right="356" w:hanging="721"/>
        <w:jc w:val="both"/>
      </w:pPr>
      <w:r>
        <w:rPr/>
        <w:t>Pinto, F. S., A. S. Costa, J. R. Figueira, and R. C. Marques. 2017. "The Quality of Service: An Overall Performance Assessment for Water Utilities." </w:t>
      </w:r>
      <w:r>
        <w:rPr>
          <w:i/>
        </w:rPr>
        <w:t>Omega </w:t>
      </w:r>
      <w:r>
        <w:rPr/>
        <w:t>69 (C): 115–125.</w:t>
      </w:r>
    </w:p>
    <w:p>
      <w:pPr>
        <w:pStyle w:val="BodyText"/>
        <w:spacing w:before="1"/>
      </w:pPr>
    </w:p>
    <w:p>
      <w:pPr>
        <w:pStyle w:val="BodyText"/>
        <w:ind w:left="1171" w:right="351" w:hanging="721"/>
        <w:jc w:val="both"/>
      </w:pPr>
      <w:r>
        <w:rPr/>
        <w:t>Popa, S., and G. I. Prostean. 2013. “Improving Management of Utilities Payment with Web-based Solution.” </w:t>
      </w:r>
      <w:r>
        <w:rPr>
          <w:i/>
        </w:rPr>
        <w:t>2013 </w:t>
      </w:r>
      <w:r>
        <w:rPr/>
        <w:t>IEEE 8th International Symposium on Applied Computational Intelligence and Informatics (SACI), 327–30.</w:t>
      </w:r>
    </w:p>
    <w:p>
      <w:pPr>
        <w:spacing w:before="251"/>
        <w:ind w:left="451" w:right="0" w:firstLine="0"/>
        <w:jc w:val="left"/>
        <w:rPr>
          <w:i/>
          <w:sz w:val="22"/>
        </w:rPr>
      </w:pPr>
      <w:r>
        <w:rPr>
          <w:sz w:val="22"/>
        </w:rPr>
        <w:t>Rana,</w:t>
      </w:r>
      <w:r>
        <w:rPr>
          <w:spacing w:val="-9"/>
          <w:sz w:val="22"/>
        </w:rPr>
        <w:t> </w:t>
      </w:r>
      <w:r>
        <w:rPr>
          <w:sz w:val="22"/>
        </w:rPr>
        <w:t>A.,</w:t>
      </w:r>
      <w:r>
        <w:rPr>
          <w:spacing w:val="-6"/>
          <w:sz w:val="22"/>
        </w:rPr>
        <w:t> </w:t>
      </w:r>
      <w:r>
        <w:rPr>
          <w:sz w:val="22"/>
        </w:rPr>
        <w:t>M.</w:t>
      </w:r>
      <w:r>
        <w:rPr>
          <w:spacing w:val="-7"/>
          <w:sz w:val="22"/>
        </w:rPr>
        <w:t> </w:t>
      </w:r>
      <w:r>
        <w:rPr>
          <w:sz w:val="22"/>
        </w:rPr>
        <w:t>Ngulube,</w:t>
      </w:r>
      <w:r>
        <w:rPr>
          <w:spacing w:val="-8"/>
          <w:sz w:val="22"/>
        </w:rPr>
        <w:t> </w:t>
      </w:r>
      <w:r>
        <w:rPr>
          <w:sz w:val="22"/>
        </w:rPr>
        <w:t>and</w:t>
      </w:r>
      <w:r>
        <w:rPr>
          <w:spacing w:val="-8"/>
          <w:sz w:val="22"/>
        </w:rPr>
        <w:t> </w:t>
      </w:r>
      <w:r>
        <w:rPr>
          <w:sz w:val="22"/>
        </w:rPr>
        <w:t>V.</w:t>
      </w:r>
      <w:r>
        <w:rPr>
          <w:spacing w:val="-7"/>
          <w:sz w:val="22"/>
        </w:rPr>
        <w:t> </w:t>
      </w:r>
      <w:r>
        <w:rPr>
          <w:sz w:val="22"/>
        </w:rPr>
        <w:t>Foster.</w:t>
      </w:r>
      <w:r>
        <w:rPr>
          <w:spacing w:val="-6"/>
          <w:sz w:val="22"/>
        </w:rPr>
        <w:t> </w:t>
      </w:r>
      <w:r>
        <w:rPr>
          <w:sz w:val="22"/>
        </w:rPr>
        <w:t>2022.</w:t>
      </w:r>
      <w:r>
        <w:rPr>
          <w:spacing w:val="-6"/>
          <w:sz w:val="22"/>
        </w:rPr>
        <w:t> </w:t>
      </w:r>
      <w:r>
        <w:rPr>
          <w:sz w:val="22"/>
        </w:rPr>
        <w:t>GERI</w:t>
      </w:r>
      <w:r>
        <w:rPr>
          <w:spacing w:val="-8"/>
          <w:sz w:val="22"/>
        </w:rPr>
        <w:t> </w:t>
      </w:r>
      <w:r>
        <w:rPr>
          <w:sz w:val="22"/>
        </w:rPr>
        <w:t>2022.</w:t>
      </w:r>
      <w:r>
        <w:rPr>
          <w:spacing w:val="-6"/>
          <w:sz w:val="22"/>
        </w:rPr>
        <w:t> </w:t>
      </w:r>
      <w:r>
        <w:rPr>
          <w:i/>
          <w:sz w:val="22"/>
        </w:rPr>
        <w:t>Global</w:t>
      </w:r>
      <w:r>
        <w:rPr>
          <w:i/>
          <w:spacing w:val="-4"/>
          <w:sz w:val="22"/>
        </w:rPr>
        <w:t> </w:t>
      </w:r>
      <w:r>
        <w:rPr>
          <w:i/>
          <w:sz w:val="22"/>
        </w:rPr>
        <w:t>Electricity</w:t>
      </w:r>
      <w:r>
        <w:rPr>
          <w:i/>
          <w:spacing w:val="-7"/>
          <w:sz w:val="22"/>
        </w:rPr>
        <w:t> </w:t>
      </w:r>
      <w:r>
        <w:rPr>
          <w:i/>
          <w:sz w:val="22"/>
        </w:rPr>
        <w:t>Regulatory</w:t>
      </w:r>
      <w:r>
        <w:rPr>
          <w:i/>
          <w:spacing w:val="-8"/>
          <w:sz w:val="22"/>
        </w:rPr>
        <w:t> </w:t>
      </w:r>
      <w:r>
        <w:rPr>
          <w:i/>
          <w:sz w:val="22"/>
        </w:rPr>
        <w:t>Index-ESMAP</w:t>
      </w:r>
      <w:r>
        <w:rPr>
          <w:i/>
          <w:spacing w:val="-6"/>
          <w:sz w:val="22"/>
        </w:rPr>
        <w:t> </w:t>
      </w:r>
      <w:r>
        <w:rPr>
          <w:i/>
          <w:spacing w:val="-2"/>
          <w:sz w:val="22"/>
        </w:rPr>
        <w:t>Report.</w:t>
      </w:r>
    </w:p>
    <w:p>
      <w:pPr>
        <w:pStyle w:val="BodyText"/>
        <w:spacing w:before="2"/>
        <w:ind w:left="1171"/>
      </w:pPr>
      <w:r>
        <w:rPr/>
        <w:t>Washington,</w:t>
      </w:r>
      <w:r>
        <w:rPr>
          <w:spacing w:val="-4"/>
        </w:rPr>
        <w:t> </w:t>
      </w:r>
      <w:r>
        <w:rPr/>
        <w:t>DC:</w:t>
      </w:r>
      <w:r>
        <w:rPr>
          <w:spacing w:val="-4"/>
        </w:rPr>
        <w:t> </w:t>
      </w:r>
      <w:r>
        <w:rPr/>
        <w:t>World</w:t>
      </w:r>
      <w:r>
        <w:rPr>
          <w:spacing w:val="-3"/>
        </w:rPr>
        <w:t> </w:t>
      </w:r>
      <w:r>
        <w:rPr>
          <w:spacing w:val="-2"/>
        </w:rPr>
        <w:t>Bank.</w:t>
      </w:r>
    </w:p>
    <w:p>
      <w:pPr>
        <w:pStyle w:val="BodyText"/>
        <w:spacing w:line="482" w:lineRule="auto" w:before="251"/>
        <w:ind w:left="451" w:right="1333"/>
      </w:pPr>
      <w:r>
        <w:rPr/>
        <w:t>RWI (Regulatory Watch Initiative). “The RWI Platform.” World Bank, Washington, DC. Scaddan,</w:t>
      </w:r>
      <w:r>
        <w:rPr>
          <w:spacing w:val="-3"/>
        </w:rPr>
        <w:t> </w:t>
      </w:r>
      <w:r>
        <w:rPr/>
        <w:t>B.</w:t>
      </w:r>
      <w:r>
        <w:rPr>
          <w:spacing w:val="-3"/>
        </w:rPr>
        <w:t> </w:t>
      </w:r>
      <w:r>
        <w:rPr/>
        <w:t>2011.</w:t>
      </w:r>
      <w:r>
        <w:rPr>
          <w:spacing w:val="-6"/>
        </w:rPr>
        <w:t> </w:t>
      </w:r>
      <w:r>
        <w:rPr/>
        <w:t>“17</w:t>
      </w:r>
      <w:r>
        <w:rPr>
          <w:vertAlign w:val="superscript"/>
        </w:rPr>
        <w:t>th</w:t>
      </w:r>
      <w:r>
        <w:rPr>
          <w:spacing w:val="-3"/>
          <w:vertAlign w:val="baseline"/>
        </w:rPr>
        <w:t> </w:t>
      </w:r>
      <w:r>
        <w:rPr>
          <w:vertAlign w:val="baseline"/>
        </w:rPr>
        <w:t>Edition</w:t>
      </w:r>
      <w:r>
        <w:rPr>
          <w:spacing w:val="-3"/>
          <w:vertAlign w:val="baseline"/>
        </w:rPr>
        <w:t> </w:t>
      </w:r>
      <w:r>
        <w:rPr>
          <w:vertAlign w:val="baseline"/>
        </w:rPr>
        <w:t>IEE</w:t>
      </w:r>
      <w:r>
        <w:rPr>
          <w:spacing w:val="-4"/>
          <w:vertAlign w:val="baseline"/>
        </w:rPr>
        <w:t> </w:t>
      </w:r>
      <w:r>
        <w:rPr>
          <w:vertAlign w:val="baseline"/>
        </w:rPr>
        <w:t>Wiring</w:t>
      </w:r>
      <w:r>
        <w:rPr>
          <w:spacing w:val="-3"/>
          <w:vertAlign w:val="baseline"/>
        </w:rPr>
        <w:t> </w:t>
      </w:r>
      <w:r>
        <w:rPr>
          <w:vertAlign w:val="baseline"/>
        </w:rPr>
        <w:t>Regulations:</w:t>
      </w:r>
      <w:r>
        <w:rPr>
          <w:spacing w:val="-2"/>
          <w:vertAlign w:val="baseline"/>
        </w:rPr>
        <w:t> </w:t>
      </w:r>
      <w:r>
        <w:rPr>
          <w:vertAlign w:val="baseline"/>
        </w:rPr>
        <w:t>Explained</w:t>
      </w:r>
      <w:r>
        <w:rPr>
          <w:spacing w:val="-6"/>
          <w:vertAlign w:val="baseline"/>
        </w:rPr>
        <w:t> </w:t>
      </w:r>
      <w:r>
        <w:rPr>
          <w:vertAlign w:val="baseline"/>
        </w:rPr>
        <w:t>and</w:t>
      </w:r>
      <w:r>
        <w:rPr>
          <w:spacing w:val="-3"/>
          <w:vertAlign w:val="baseline"/>
        </w:rPr>
        <w:t> </w:t>
      </w:r>
      <w:r>
        <w:rPr>
          <w:vertAlign w:val="baseline"/>
        </w:rPr>
        <w:t>Illustrated.”</w:t>
      </w:r>
      <w:r>
        <w:rPr>
          <w:spacing w:val="-3"/>
          <w:vertAlign w:val="baseline"/>
        </w:rPr>
        <w:t> </w:t>
      </w:r>
      <w:r>
        <w:rPr>
          <w:vertAlign w:val="baseline"/>
        </w:rPr>
        <w:t>Routledge.</w:t>
      </w:r>
    </w:p>
    <w:p>
      <w:pPr>
        <w:pStyle w:val="BodyText"/>
        <w:spacing w:line="242" w:lineRule="auto"/>
        <w:ind w:left="1171" w:right="355" w:hanging="721"/>
        <w:jc w:val="both"/>
      </w:pPr>
      <w:r>
        <w:rPr/>
        <w:t>Sjöstrand, K., J. Klingberg, N. S. Zadeh, M. Haraldsson, L. Rosén, and A. Lindhe. 2021. “The Value of Water—Estimating Water-Disruption Impacts on Businesses.” </w:t>
      </w:r>
      <w:r>
        <w:rPr>
          <w:i/>
        </w:rPr>
        <w:t>Water </w:t>
      </w:r>
      <w:r>
        <w:rPr/>
        <w:t>13 (11): 1565.</w:t>
      </w:r>
    </w:p>
    <w:p>
      <w:pPr>
        <w:spacing w:before="245"/>
        <w:ind w:left="1171" w:right="355" w:hanging="721"/>
        <w:jc w:val="both"/>
        <w:rPr>
          <w:sz w:val="22"/>
        </w:rPr>
      </w:pPr>
      <w:r>
        <w:rPr>
          <w:sz w:val="22"/>
        </w:rPr>
        <w:t>Transparency International.</w:t>
      </w:r>
      <w:r>
        <w:rPr>
          <w:spacing w:val="-1"/>
          <w:sz w:val="22"/>
        </w:rPr>
        <w:t> </w:t>
      </w:r>
      <w:r>
        <w:rPr>
          <w:sz w:val="22"/>
        </w:rPr>
        <w:t>2016. </w:t>
      </w:r>
      <w:r>
        <w:rPr>
          <w:i/>
          <w:sz w:val="22"/>
        </w:rPr>
        <w:t>Complaint Mechanisms: Reference Gide for Good Practice. </w:t>
      </w:r>
      <w:r>
        <w:rPr>
          <w:sz w:val="22"/>
        </w:rPr>
        <w:t>Transparency </w:t>
      </w:r>
      <w:r>
        <w:rPr>
          <w:spacing w:val="-2"/>
          <w:sz w:val="22"/>
        </w:rPr>
        <w:t>International.</w:t>
      </w:r>
    </w:p>
    <w:p>
      <w:pPr>
        <w:pStyle w:val="BodyText"/>
        <w:spacing w:before="1"/>
      </w:pPr>
    </w:p>
    <w:p>
      <w:pPr>
        <w:pStyle w:val="BodyText"/>
        <w:spacing w:before="1"/>
        <w:ind w:left="1171" w:right="352" w:hanging="721"/>
        <w:jc w:val="both"/>
      </w:pPr>
      <w:r>
        <w:rPr/>
        <w:t>Trimble, D. No date (n.d.). “Managing the Cost of Water and Electricity in the New Dairy Unit at CAFRE.” Department of Agriculture, Environment and Rural Affairs, United Kingdom.</w:t>
      </w:r>
    </w:p>
    <w:p>
      <w:pPr>
        <w:pStyle w:val="BodyText"/>
        <w:spacing w:after="0"/>
        <w:jc w:val="both"/>
        <w:sectPr>
          <w:pgSz w:w="12240" w:h="15840"/>
          <w:pgMar w:header="0" w:footer="522" w:top="1360" w:bottom="720" w:left="720" w:right="1080"/>
        </w:sectPr>
      </w:pPr>
    </w:p>
    <w:p>
      <w:pPr>
        <w:pStyle w:val="BodyText"/>
        <w:spacing w:before="78"/>
        <w:ind w:left="1171" w:right="352" w:hanging="721"/>
        <w:jc w:val="both"/>
      </w:pPr>
      <w:r>
        <w:rPr/>
        <w:t>UN (United Nations). 2015. “Transforming Our World: The 2030 Agenda for Sustainable Development.” Department of Economic and Social Affairs. Sustainable Development. United Nations, New York.</w:t>
      </w:r>
    </w:p>
    <w:p>
      <w:pPr>
        <w:spacing w:before="252"/>
        <w:ind w:left="1171" w:right="355" w:hanging="721"/>
        <w:jc w:val="both"/>
        <w:rPr>
          <w:sz w:val="22"/>
        </w:rPr>
      </w:pPr>
      <w:r>
        <w:rPr>
          <w:sz w:val="22"/>
        </w:rPr>
        <w:t>UNECE (United Nations Economic Commission for Europe) and WHO (World Health Organization). Regional Office for Europe. 2019. </w:t>
      </w:r>
      <w:r>
        <w:rPr>
          <w:i/>
          <w:sz w:val="22"/>
        </w:rPr>
        <w:t>Protocol on Water and Health and the 2030 Agenda: A Practical Guide for Joint Implementation. </w:t>
      </w:r>
      <w:r>
        <w:rPr>
          <w:sz w:val="22"/>
        </w:rPr>
        <w:t>United Nations, New York.</w:t>
      </w:r>
    </w:p>
    <w:p>
      <w:pPr>
        <w:pStyle w:val="BodyText"/>
        <w:spacing w:before="1"/>
      </w:pPr>
    </w:p>
    <w:p>
      <w:pPr>
        <w:spacing w:before="0"/>
        <w:ind w:left="1171" w:right="353" w:hanging="721"/>
        <w:jc w:val="both"/>
        <w:rPr>
          <w:sz w:val="22"/>
        </w:rPr>
      </w:pPr>
      <w:r>
        <w:rPr>
          <w:sz w:val="22"/>
        </w:rPr>
        <w:t>UNEP (United Nations Environment Programme). 2015. </w:t>
      </w:r>
      <w:r>
        <w:rPr>
          <w:i/>
          <w:sz w:val="22"/>
        </w:rPr>
        <w:t>Good Practices for Regulating WasteWater Treatment: Legislations, Policies and Standards</w:t>
      </w:r>
      <w:r>
        <w:rPr>
          <w:sz w:val="22"/>
        </w:rPr>
        <w:t>. Nairobi: UNEP.</w:t>
      </w:r>
    </w:p>
    <w:p>
      <w:pPr>
        <w:pStyle w:val="BodyText"/>
        <w:spacing w:before="252"/>
        <w:ind w:left="1171" w:right="354" w:hanging="720"/>
        <w:jc w:val="both"/>
      </w:pPr>
      <w:r>
        <w:rPr/>
        <w:t>UNEP (United Nations Environment Programme). No date (n.d.). “Acid Deposition and Air Pollution.” </w:t>
      </w:r>
      <w:r>
        <w:rPr>
          <w:spacing w:val="-2"/>
        </w:rPr>
        <w:t>https://</w:t>
      </w:r>
      <w:hyperlink r:id="rId10">
        <w:r>
          <w:rPr>
            <w:spacing w:val="-2"/>
          </w:rPr>
          <w:t>www.unep.org/asia-and-pacific/restoring-clean-air/eanet/acid-deposition.</w:t>
        </w:r>
      </w:hyperlink>
    </w:p>
    <w:p>
      <w:pPr>
        <w:pStyle w:val="BodyText"/>
      </w:pPr>
    </w:p>
    <w:p>
      <w:pPr>
        <w:pStyle w:val="BodyText"/>
        <w:ind w:left="1170" w:right="355" w:hanging="720"/>
        <w:jc w:val="both"/>
      </w:pPr>
      <w:r>
        <w:rPr/>
        <w:t>UN ESCAP (United Nations Economic and Social Commission for Asia and the Pacific). 2019. “ICT Infrastructure Co-Deployment with Transport and Energy Infrastructure in North and Central Asia.” Asia-Pacific Information Superhighway (AP-IS) Working Paper Series. United Nations, New York.</w:t>
      </w:r>
    </w:p>
    <w:p>
      <w:pPr>
        <w:pStyle w:val="BodyText"/>
      </w:pPr>
    </w:p>
    <w:p>
      <w:pPr>
        <w:pStyle w:val="BodyText"/>
        <w:ind w:left="1170" w:right="354" w:hanging="721"/>
        <w:jc w:val="both"/>
      </w:pPr>
      <w:r>
        <w:rPr/>
        <w:t>Upton,</w:t>
      </w:r>
      <w:r>
        <w:rPr>
          <w:spacing w:val="-6"/>
        </w:rPr>
        <w:t> </w:t>
      </w:r>
      <w:r>
        <w:rPr/>
        <w:t>J.,</w:t>
      </w:r>
      <w:r>
        <w:rPr>
          <w:spacing w:val="-6"/>
        </w:rPr>
        <w:t> </w:t>
      </w:r>
      <w:r>
        <w:rPr/>
        <w:t>J.</w:t>
      </w:r>
      <w:r>
        <w:rPr>
          <w:spacing w:val="-6"/>
        </w:rPr>
        <w:t> </w:t>
      </w:r>
      <w:r>
        <w:rPr/>
        <w:t>Humphreys,</w:t>
      </w:r>
      <w:r>
        <w:rPr>
          <w:spacing w:val="-6"/>
        </w:rPr>
        <w:t> </w:t>
      </w:r>
      <w:r>
        <w:rPr/>
        <w:t>P.</w:t>
      </w:r>
      <w:r>
        <w:rPr>
          <w:spacing w:val="-8"/>
        </w:rPr>
        <w:t> </w:t>
      </w:r>
      <w:r>
        <w:rPr/>
        <w:t>W.</w:t>
      </w:r>
      <w:r>
        <w:rPr>
          <w:spacing w:val="-6"/>
        </w:rPr>
        <w:t> </w:t>
      </w:r>
      <w:r>
        <w:rPr/>
        <w:t>G.</w:t>
      </w:r>
      <w:r>
        <w:rPr>
          <w:spacing w:val="-6"/>
        </w:rPr>
        <w:t> </w:t>
      </w:r>
      <w:r>
        <w:rPr/>
        <w:t>Groot</w:t>
      </w:r>
      <w:r>
        <w:rPr>
          <w:spacing w:val="-5"/>
        </w:rPr>
        <w:t> </w:t>
      </w:r>
      <w:r>
        <w:rPr/>
        <w:t>Koerkamp,</w:t>
      </w:r>
      <w:r>
        <w:rPr>
          <w:spacing w:val="-6"/>
        </w:rPr>
        <w:t> </w:t>
      </w:r>
      <w:r>
        <w:rPr/>
        <w:t>P.</w:t>
      </w:r>
      <w:r>
        <w:rPr>
          <w:spacing w:val="-8"/>
        </w:rPr>
        <w:t> </w:t>
      </w:r>
      <w:r>
        <w:rPr/>
        <w:t>French,</w:t>
      </w:r>
      <w:r>
        <w:rPr>
          <w:spacing w:val="-6"/>
        </w:rPr>
        <w:t> </w:t>
      </w:r>
      <w:r>
        <w:rPr/>
        <w:t>P.</w:t>
      </w:r>
      <w:r>
        <w:rPr>
          <w:spacing w:val="-6"/>
        </w:rPr>
        <w:t> </w:t>
      </w:r>
      <w:r>
        <w:rPr/>
        <w:t>Dillon,</w:t>
      </w:r>
      <w:r>
        <w:rPr>
          <w:spacing w:val="-6"/>
        </w:rPr>
        <w:t> </w:t>
      </w:r>
      <w:r>
        <w:rPr/>
        <w:t>and</w:t>
      </w:r>
      <w:r>
        <w:rPr>
          <w:spacing w:val="-6"/>
        </w:rPr>
        <w:t> </w:t>
      </w:r>
      <w:r>
        <w:rPr/>
        <w:t>I.</w:t>
      </w:r>
      <w:r>
        <w:rPr>
          <w:spacing w:val="-6"/>
        </w:rPr>
        <w:t> </w:t>
      </w:r>
      <w:r>
        <w:rPr/>
        <w:t>J.</w:t>
      </w:r>
      <w:r>
        <w:rPr>
          <w:spacing w:val="-6"/>
        </w:rPr>
        <w:t> </w:t>
      </w:r>
      <w:r>
        <w:rPr/>
        <w:t>M.</w:t>
      </w:r>
      <w:r>
        <w:rPr>
          <w:spacing w:val="-6"/>
        </w:rPr>
        <w:t> </w:t>
      </w:r>
      <w:r>
        <w:rPr/>
        <w:t>De</w:t>
      </w:r>
      <w:r>
        <w:rPr>
          <w:spacing w:val="-6"/>
        </w:rPr>
        <w:t> </w:t>
      </w:r>
      <w:r>
        <w:rPr/>
        <w:t>Boer.</w:t>
      </w:r>
      <w:r>
        <w:rPr>
          <w:spacing w:val="-6"/>
        </w:rPr>
        <w:t> </w:t>
      </w:r>
      <w:r>
        <w:rPr/>
        <w:t>2013.</w:t>
      </w:r>
      <w:r>
        <w:rPr>
          <w:spacing w:val="-6"/>
        </w:rPr>
        <w:t> </w:t>
      </w:r>
      <w:r>
        <w:rPr/>
        <w:t>“Energy Demand on Dairy Farms in Ireland.” </w:t>
      </w:r>
      <w:r>
        <w:rPr>
          <w:i/>
        </w:rPr>
        <w:t>Journal of Dairy Science </w:t>
      </w:r>
      <w:r>
        <w:rPr/>
        <w:t>96 (10): 6489–98.</w:t>
      </w:r>
    </w:p>
    <w:p>
      <w:pPr>
        <w:spacing w:before="253"/>
        <w:ind w:left="1170" w:right="353" w:hanging="721"/>
        <w:jc w:val="both"/>
        <w:rPr>
          <w:sz w:val="22"/>
        </w:rPr>
      </w:pPr>
      <w:r>
        <w:rPr>
          <w:sz w:val="22"/>
        </w:rPr>
        <w:t>WAREG-European Water Regulators. 2017. </w:t>
      </w:r>
      <w:r>
        <w:rPr>
          <w:i/>
          <w:sz w:val="22"/>
        </w:rPr>
        <w:t>An Analysis of Water Efficiency KPIs in WAREG Member Countries</w:t>
      </w:r>
      <w:r>
        <w:rPr>
          <w:sz w:val="22"/>
        </w:rPr>
        <w:t>. A WAREG Report. Milan: WAREG.</w:t>
      </w:r>
    </w:p>
    <w:p>
      <w:pPr>
        <w:spacing w:before="252"/>
        <w:ind w:left="1171" w:right="0" w:hanging="721"/>
        <w:jc w:val="left"/>
        <w:rPr>
          <w:sz w:val="22"/>
        </w:rPr>
      </w:pPr>
      <w:r>
        <w:rPr>
          <w:sz w:val="22"/>
        </w:rPr>
        <w:t>WHO</w:t>
      </w:r>
      <w:r>
        <w:rPr>
          <w:spacing w:val="80"/>
          <w:sz w:val="22"/>
        </w:rPr>
        <w:t> </w:t>
      </w:r>
      <w:r>
        <w:rPr>
          <w:sz w:val="22"/>
        </w:rPr>
        <w:t>(World</w:t>
      </w:r>
      <w:r>
        <w:rPr>
          <w:spacing w:val="80"/>
          <w:sz w:val="22"/>
        </w:rPr>
        <w:t> </w:t>
      </w:r>
      <w:r>
        <w:rPr>
          <w:sz w:val="22"/>
        </w:rPr>
        <w:t>Health</w:t>
      </w:r>
      <w:r>
        <w:rPr>
          <w:spacing w:val="80"/>
          <w:sz w:val="22"/>
        </w:rPr>
        <w:t> </w:t>
      </w:r>
      <w:r>
        <w:rPr>
          <w:sz w:val="22"/>
        </w:rPr>
        <w:t>Organization).</w:t>
      </w:r>
      <w:r>
        <w:rPr>
          <w:spacing w:val="80"/>
          <w:sz w:val="22"/>
        </w:rPr>
        <w:t> </w:t>
      </w:r>
      <w:r>
        <w:rPr>
          <w:sz w:val="22"/>
        </w:rPr>
        <w:t>2017.</w:t>
      </w:r>
      <w:r>
        <w:rPr>
          <w:spacing w:val="80"/>
          <w:sz w:val="22"/>
        </w:rPr>
        <w:t> </w:t>
      </w:r>
      <w:r>
        <w:rPr>
          <w:i/>
          <w:sz w:val="22"/>
        </w:rPr>
        <w:t>Guidelines</w:t>
      </w:r>
      <w:r>
        <w:rPr>
          <w:i/>
          <w:spacing w:val="80"/>
          <w:sz w:val="22"/>
        </w:rPr>
        <w:t> </w:t>
      </w:r>
      <w:r>
        <w:rPr>
          <w:i/>
          <w:sz w:val="22"/>
        </w:rPr>
        <w:t>for</w:t>
      </w:r>
      <w:r>
        <w:rPr>
          <w:i/>
          <w:spacing w:val="80"/>
          <w:sz w:val="22"/>
        </w:rPr>
        <w:t> </w:t>
      </w:r>
      <w:r>
        <w:rPr>
          <w:i/>
          <w:sz w:val="22"/>
        </w:rPr>
        <w:t>Drinking-Water</w:t>
      </w:r>
      <w:r>
        <w:rPr>
          <w:i/>
          <w:spacing w:val="80"/>
          <w:sz w:val="22"/>
        </w:rPr>
        <w:t> </w:t>
      </w:r>
      <w:r>
        <w:rPr>
          <w:i/>
          <w:sz w:val="22"/>
        </w:rPr>
        <w:t>Quality.</w:t>
      </w:r>
      <w:r>
        <w:rPr>
          <w:i/>
          <w:spacing w:val="80"/>
          <w:sz w:val="22"/>
        </w:rPr>
        <w:t> </w:t>
      </w:r>
      <w:r>
        <w:rPr>
          <w:i/>
          <w:sz w:val="22"/>
        </w:rPr>
        <w:t>Fourth</w:t>
      </w:r>
      <w:r>
        <w:rPr>
          <w:i/>
          <w:spacing w:val="80"/>
          <w:sz w:val="22"/>
        </w:rPr>
        <w:t> </w:t>
      </w:r>
      <w:r>
        <w:rPr>
          <w:i/>
          <w:sz w:val="22"/>
        </w:rPr>
        <w:t>Edition Incorporating the First Addendum. </w:t>
      </w:r>
      <w:r>
        <w:rPr>
          <w:sz w:val="22"/>
        </w:rPr>
        <w:t>Geneva: WHO.</w:t>
      </w:r>
    </w:p>
    <w:p>
      <w:pPr>
        <w:pStyle w:val="BodyText"/>
        <w:spacing w:before="1"/>
      </w:pPr>
    </w:p>
    <w:p>
      <w:pPr>
        <w:pStyle w:val="BodyText"/>
        <w:spacing w:before="1"/>
        <w:ind w:left="1171" w:hanging="721"/>
      </w:pPr>
      <w:r>
        <w:rPr/>
        <w:t>Wilson,</w:t>
      </w:r>
      <w:r>
        <w:rPr>
          <w:spacing w:val="29"/>
        </w:rPr>
        <w:t> </w:t>
      </w:r>
      <w:r>
        <w:rPr/>
        <w:t>E.</w:t>
      </w:r>
      <w:r>
        <w:rPr>
          <w:spacing w:val="29"/>
        </w:rPr>
        <w:t> </w:t>
      </w:r>
      <w:r>
        <w:rPr/>
        <w:t>J.,</w:t>
      </w:r>
      <w:r>
        <w:rPr>
          <w:spacing w:val="29"/>
        </w:rPr>
        <w:t> </w:t>
      </w:r>
      <w:r>
        <w:rPr/>
        <w:t>A.</w:t>
      </w:r>
      <w:r>
        <w:rPr>
          <w:spacing w:val="29"/>
        </w:rPr>
        <w:t> </w:t>
      </w:r>
      <w:r>
        <w:rPr/>
        <w:t>B.</w:t>
      </w:r>
      <w:r>
        <w:rPr>
          <w:spacing w:val="29"/>
        </w:rPr>
        <w:t> </w:t>
      </w:r>
      <w:r>
        <w:rPr/>
        <w:t>Klass,</w:t>
      </w:r>
      <w:r>
        <w:rPr>
          <w:spacing w:val="29"/>
        </w:rPr>
        <w:t> </w:t>
      </w:r>
      <w:r>
        <w:rPr/>
        <w:t>and</w:t>
      </w:r>
      <w:r>
        <w:rPr>
          <w:spacing w:val="29"/>
        </w:rPr>
        <w:t> </w:t>
      </w:r>
      <w:r>
        <w:rPr/>
        <w:t>S.</w:t>
      </w:r>
      <w:r>
        <w:rPr>
          <w:spacing w:val="29"/>
        </w:rPr>
        <w:t> </w:t>
      </w:r>
      <w:r>
        <w:rPr/>
        <w:t>Bergan.</w:t>
      </w:r>
      <w:r>
        <w:rPr>
          <w:spacing w:val="29"/>
        </w:rPr>
        <w:t> </w:t>
      </w:r>
      <w:r>
        <w:rPr/>
        <w:t>2009.</w:t>
      </w:r>
      <w:r>
        <w:rPr>
          <w:spacing w:val="29"/>
        </w:rPr>
        <w:t> </w:t>
      </w:r>
      <w:r>
        <w:rPr/>
        <w:t>“Assessing</w:t>
      </w:r>
      <w:r>
        <w:rPr>
          <w:spacing w:val="27"/>
        </w:rPr>
        <w:t> </w:t>
      </w:r>
      <w:r>
        <w:rPr/>
        <w:t>a</w:t>
      </w:r>
      <w:r>
        <w:rPr>
          <w:spacing w:val="29"/>
        </w:rPr>
        <w:t> </w:t>
      </w:r>
      <w:r>
        <w:rPr/>
        <w:t>Liability</w:t>
      </w:r>
      <w:r>
        <w:rPr>
          <w:spacing w:val="29"/>
        </w:rPr>
        <w:t> </w:t>
      </w:r>
      <w:r>
        <w:rPr/>
        <w:t>Regime</w:t>
      </w:r>
      <w:r>
        <w:rPr>
          <w:spacing w:val="29"/>
        </w:rPr>
        <w:t> </w:t>
      </w:r>
      <w:r>
        <w:rPr/>
        <w:t>for</w:t>
      </w:r>
      <w:r>
        <w:rPr>
          <w:spacing w:val="30"/>
        </w:rPr>
        <w:t> </w:t>
      </w:r>
      <w:r>
        <w:rPr/>
        <w:t>Carbon</w:t>
      </w:r>
      <w:r>
        <w:rPr>
          <w:spacing w:val="29"/>
        </w:rPr>
        <w:t> </w:t>
      </w:r>
      <w:r>
        <w:rPr/>
        <w:t>Capture</w:t>
      </w:r>
      <w:r>
        <w:rPr>
          <w:spacing w:val="29"/>
        </w:rPr>
        <w:t> </w:t>
      </w:r>
      <w:r>
        <w:rPr/>
        <w:t>and Storage.” </w:t>
      </w:r>
      <w:r>
        <w:rPr>
          <w:i/>
        </w:rPr>
        <w:t>Energy Procedia </w:t>
      </w:r>
      <w:r>
        <w:rPr/>
        <w:t>1 (1): 4575–82.</w:t>
      </w:r>
    </w:p>
    <w:p>
      <w:pPr>
        <w:spacing w:before="252"/>
        <w:ind w:left="1171" w:right="352" w:hanging="721"/>
        <w:jc w:val="left"/>
        <w:rPr>
          <w:sz w:val="22"/>
        </w:rPr>
      </w:pPr>
      <w:r>
        <w:rPr>
          <w:sz w:val="22"/>
        </w:rPr>
        <w:t>WIPO (World Intellectual Property Organization). 2022.</w:t>
      </w:r>
      <w:r>
        <w:rPr>
          <w:spacing w:val="40"/>
          <w:sz w:val="22"/>
        </w:rPr>
        <w:t> </w:t>
      </w:r>
      <w:r>
        <w:rPr>
          <w:i/>
          <w:sz w:val="22"/>
        </w:rPr>
        <w:t>Global Innovation Index 2022: What Is the Future of Innovation Driven Growth? </w:t>
      </w:r>
      <w:r>
        <w:rPr>
          <w:sz w:val="22"/>
        </w:rPr>
        <w:t>Geneva: WIPO.</w:t>
      </w:r>
    </w:p>
    <w:p>
      <w:pPr>
        <w:spacing w:line="508" w:lineRule="exact" w:before="51"/>
        <w:ind w:left="451" w:right="352" w:hanging="1"/>
        <w:jc w:val="left"/>
        <w:rPr>
          <w:i/>
          <w:sz w:val="22"/>
        </w:rPr>
      </w:pPr>
      <w:r>
        <w:rPr>
          <w:sz w:val="22"/>
        </w:rPr>
        <w:t>World Bank. 2016. </w:t>
      </w:r>
      <w:r>
        <w:rPr>
          <w:i/>
          <w:sz w:val="22"/>
        </w:rPr>
        <w:t>World Development Report 2016: Digital Dividends. </w:t>
      </w:r>
      <w:r>
        <w:rPr>
          <w:sz w:val="22"/>
        </w:rPr>
        <w:t>Washington, DC: World Bank. World</w:t>
      </w:r>
      <w:r>
        <w:rPr>
          <w:spacing w:val="58"/>
          <w:sz w:val="22"/>
        </w:rPr>
        <w:t> </w:t>
      </w:r>
      <w:r>
        <w:rPr>
          <w:sz w:val="22"/>
        </w:rPr>
        <w:t>Bank.</w:t>
      </w:r>
      <w:r>
        <w:rPr>
          <w:spacing w:val="58"/>
          <w:sz w:val="22"/>
        </w:rPr>
        <w:t> </w:t>
      </w:r>
      <w:r>
        <w:rPr>
          <w:sz w:val="22"/>
        </w:rPr>
        <w:t>2017a.</w:t>
      </w:r>
      <w:r>
        <w:rPr>
          <w:spacing w:val="58"/>
          <w:sz w:val="22"/>
        </w:rPr>
        <w:t> </w:t>
      </w:r>
      <w:r>
        <w:rPr>
          <w:i/>
          <w:sz w:val="22"/>
        </w:rPr>
        <w:t>Combatting</w:t>
      </w:r>
      <w:r>
        <w:rPr>
          <w:i/>
          <w:spacing w:val="58"/>
          <w:sz w:val="22"/>
        </w:rPr>
        <w:t> </w:t>
      </w:r>
      <w:r>
        <w:rPr>
          <w:i/>
          <w:sz w:val="22"/>
        </w:rPr>
        <w:t>Cybercrime:</w:t>
      </w:r>
      <w:r>
        <w:rPr>
          <w:i/>
          <w:spacing w:val="59"/>
          <w:sz w:val="22"/>
        </w:rPr>
        <w:t> </w:t>
      </w:r>
      <w:r>
        <w:rPr>
          <w:i/>
          <w:sz w:val="22"/>
        </w:rPr>
        <w:t>Tools</w:t>
      </w:r>
      <w:r>
        <w:rPr>
          <w:i/>
          <w:spacing w:val="59"/>
          <w:sz w:val="22"/>
        </w:rPr>
        <w:t> </w:t>
      </w:r>
      <w:r>
        <w:rPr>
          <w:i/>
          <w:sz w:val="22"/>
        </w:rPr>
        <w:t>and</w:t>
      </w:r>
      <w:r>
        <w:rPr>
          <w:i/>
          <w:spacing w:val="58"/>
          <w:sz w:val="22"/>
        </w:rPr>
        <w:t> </w:t>
      </w:r>
      <w:r>
        <w:rPr>
          <w:i/>
          <w:sz w:val="22"/>
        </w:rPr>
        <w:t>Capacity</w:t>
      </w:r>
      <w:r>
        <w:rPr>
          <w:i/>
          <w:spacing w:val="59"/>
          <w:sz w:val="22"/>
        </w:rPr>
        <w:t> </w:t>
      </w:r>
      <w:r>
        <w:rPr>
          <w:i/>
          <w:sz w:val="22"/>
        </w:rPr>
        <w:t>Building</w:t>
      </w:r>
      <w:r>
        <w:rPr>
          <w:i/>
          <w:spacing w:val="40"/>
          <w:sz w:val="22"/>
        </w:rPr>
        <w:t> </w:t>
      </w:r>
      <w:r>
        <w:rPr>
          <w:i/>
          <w:sz w:val="22"/>
        </w:rPr>
        <w:t>for</w:t>
      </w:r>
      <w:r>
        <w:rPr>
          <w:i/>
          <w:spacing w:val="59"/>
          <w:sz w:val="22"/>
        </w:rPr>
        <w:t> </w:t>
      </w:r>
      <w:r>
        <w:rPr>
          <w:i/>
          <w:sz w:val="22"/>
        </w:rPr>
        <w:t>Emerging</w:t>
      </w:r>
      <w:r>
        <w:rPr>
          <w:i/>
          <w:spacing w:val="58"/>
          <w:sz w:val="22"/>
        </w:rPr>
        <w:t> </w:t>
      </w:r>
      <w:r>
        <w:rPr>
          <w:i/>
          <w:sz w:val="22"/>
        </w:rPr>
        <w:t>Economies.</w:t>
      </w:r>
    </w:p>
    <w:p>
      <w:pPr>
        <w:pStyle w:val="BodyText"/>
        <w:spacing w:line="198" w:lineRule="exact"/>
        <w:ind w:left="1171"/>
      </w:pPr>
      <w:r>
        <w:rPr/>
        <w:t>Washington,</w:t>
      </w:r>
      <w:r>
        <w:rPr>
          <w:spacing w:val="-4"/>
        </w:rPr>
        <w:t> </w:t>
      </w:r>
      <w:r>
        <w:rPr/>
        <w:t>DC:</w:t>
      </w:r>
      <w:r>
        <w:rPr>
          <w:spacing w:val="-4"/>
        </w:rPr>
        <w:t> </w:t>
      </w:r>
      <w:r>
        <w:rPr/>
        <w:t>World</w:t>
      </w:r>
      <w:r>
        <w:rPr>
          <w:spacing w:val="-3"/>
        </w:rPr>
        <w:t> </w:t>
      </w:r>
      <w:r>
        <w:rPr>
          <w:spacing w:val="-2"/>
        </w:rPr>
        <w:t>Bank.</w:t>
      </w:r>
    </w:p>
    <w:p>
      <w:pPr>
        <w:pStyle w:val="BodyText"/>
      </w:pPr>
    </w:p>
    <w:p>
      <w:pPr>
        <w:spacing w:before="1"/>
        <w:ind w:left="451" w:right="0" w:firstLine="0"/>
        <w:jc w:val="left"/>
        <w:rPr>
          <w:sz w:val="22"/>
        </w:rPr>
      </w:pPr>
      <w:r>
        <w:rPr>
          <w:sz w:val="22"/>
        </w:rPr>
        <w:t>World</w:t>
      </w:r>
      <w:r>
        <w:rPr>
          <w:spacing w:val="-3"/>
          <w:sz w:val="22"/>
        </w:rPr>
        <w:t> </w:t>
      </w:r>
      <w:r>
        <w:rPr>
          <w:sz w:val="22"/>
        </w:rPr>
        <w:t>Bank.</w:t>
      </w:r>
      <w:r>
        <w:rPr>
          <w:spacing w:val="-5"/>
          <w:sz w:val="22"/>
        </w:rPr>
        <w:t> </w:t>
      </w:r>
      <w:r>
        <w:rPr>
          <w:sz w:val="22"/>
        </w:rPr>
        <w:t>2017b.</w:t>
      </w:r>
      <w:r>
        <w:rPr>
          <w:spacing w:val="-5"/>
          <w:sz w:val="22"/>
        </w:rPr>
        <w:t> </w:t>
      </w:r>
      <w:r>
        <w:rPr>
          <w:i/>
          <w:sz w:val="22"/>
        </w:rPr>
        <w:t>Connecting</w:t>
      </w:r>
      <w:r>
        <w:rPr>
          <w:i/>
          <w:spacing w:val="-2"/>
          <w:sz w:val="22"/>
        </w:rPr>
        <w:t> </w:t>
      </w:r>
      <w:r>
        <w:rPr>
          <w:i/>
          <w:sz w:val="22"/>
        </w:rPr>
        <w:t>to</w:t>
      </w:r>
      <w:r>
        <w:rPr>
          <w:i/>
          <w:spacing w:val="-5"/>
          <w:sz w:val="22"/>
        </w:rPr>
        <w:t> </w:t>
      </w:r>
      <w:r>
        <w:rPr>
          <w:i/>
          <w:sz w:val="22"/>
        </w:rPr>
        <w:t>Water</w:t>
      </w:r>
      <w:r>
        <w:rPr>
          <w:i/>
          <w:spacing w:val="-2"/>
          <w:sz w:val="22"/>
        </w:rPr>
        <w:t> </w:t>
      </w:r>
      <w:r>
        <w:rPr>
          <w:i/>
          <w:sz w:val="22"/>
        </w:rPr>
        <w:t>and</w:t>
      </w:r>
      <w:r>
        <w:rPr>
          <w:i/>
          <w:spacing w:val="-3"/>
          <w:sz w:val="22"/>
        </w:rPr>
        <w:t> </w:t>
      </w:r>
      <w:r>
        <w:rPr>
          <w:i/>
          <w:sz w:val="22"/>
        </w:rPr>
        <w:t>Sewerage</w:t>
      </w:r>
      <w:r>
        <w:rPr>
          <w:i/>
          <w:spacing w:val="-2"/>
          <w:sz w:val="22"/>
        </w:rPr>
        <w:t> </w:t>
      </w:r>
      <w:r>
        <w:rPr>
          <w:i/>
          <w:sz w:val="22"/>
        </w:rPr>
        <w:t>in</w:t>
      </w:r>
      <w:r>
        <w:rPr>
          <w:i/>
          <w:spacing w:val="-5"/>
          <w:sz w:val="22"/>
        </w:rPr>
        <w:t> </w:t>
      </w:r>
      <w:r>
        <w:rPr>
          <w:i/>
          <w:sz w:val="22"/>
        </w:rPr>
        <w:t>Mexico</w:t>
      </w:r>
      <w:r>
        <w:rPr>
          <w:sz w:val="22"/>
        </w:rPr>
        <w:t>.</w:t>
      </w:r>
      <w:r>
        <w:rPr>
          <w:spacing w:val="-2"/>
          <w:sz w:val="22"/>
        </w:rPr>
        <w:t> </w:t>
      </w:r>
      <w:r>
        <w:rPr>
          <w:sz w:val="22"/>
        </w:rPr>
        <w:t>Washington,</w:t>
      </w:r>
      <w:r>
        <w:rPr>
          <w:spacing w:val="-5"/>
          <w:sz w:val="22"/>
        </w:rPr>
        <w:t> </w:t>
      </w:r>
      <w:r>
        <w:rPr>
          <w:sz w:val="22"/>
        </w:rPr>
        <w:t>DC:</w:t>
      </w:r>
      <w:r>
        <w:rPr>
          <w:spacing w:val="-1"/>
          <w:sz w:val="22"/>
        </w:rPr>
        <w:t> </w:t>
      </w:r>
      <w:r>
        <w:rPr>
          <w:sz w:val="22"/>
        </w:rPr>
        <w:t>World</w:t>
      </w:r>
      <w:r>
        <w:rPr>
          <w:spacing w:val="-2"/>
          <w:sz w:val="22"/>
        </w:rPr>
        <w:t> Bank.</w:t>
      </w:r>
    </w:p>
    <w:p>
      <w:pPr>
        <w:pStyle w:val="BodyText"/>
      </w:pPr>
    </w:p>
    <w:p>
      <w:pPr>
        <w:spacing w:before="0"/>
        <w:ind w:left="1171" w:right="0" w:hanging="721"/>
        <w:jc w:val="left"/>
        <w:rPr>
          <w:sz w:val="22"/>
        </w:rPr>
      </w:pPr>
      <w:r>
        <w:rPr>
          <w:sz w:val="22"/>
        </w:rPr>
        <w:t>World</w:t>
      </w:r>
      <w:r>
        <w:rPr>
          <w:spacing w:val="25"/>
          <w:sz w:val="22"/>
        </w:rPr>
        <w:t> </w:t>
      </w:r>
      <w:r>
        <w:rPr>
          <w:sz w:val="22"/>
        </w:rPr>
        <w:t>Bank.</w:t>
      </w:r>
      <w:r>
        <w:rPr>
          <w:spacing w:val="25"/>
          <w:sz w:val="22"/>
        </w:rPr>
        <w:t> </w:t>
      </w:r>
      <w:r>
        <w:rPr>
          <w:sz w:val="22"/>
        </w:rPr>
        <w:t>2018. </w:t>
      </w:r>
      <w:r>
        <w:rPr>
          <w:i/>
          <w:sz w:val="22"/>
        </w:rPr>
        <w:t>Innovative</w:t>
      </w:r>
      <w:r>
        <w:rPr>
          <w:i/>
          <w:spacing w:val="26"/>
          <w:sz w:val="22"/>
        </w:rPr>
        <w:t> </w:t>
      </w:r>
      <w:r>
        <w:rPr>
          <w:i/>
          <w:sz w:val="22"/>
        </w:rPr>
        <w:t>Business</w:t>
      </w:r>
      <w:r>
        <w:rPr>
          <w:i/>
          <w:spacing w:val="24"/>
          <w:sz w:val="22"/>
        </w:rPr>
        <w:t> </w:t>
      </w:r>
      <w:r>
        <w:rPr>
          <w:i/>
          <w:sz w:val="22"/>
        </w:rPr>
        <w:t>Models for</w:t>
      </w:r>
      <w:r>
        <w:rPr>
          <w:i/>
          <w:spacing w:val="24"/>
          <w:sz w:val="22"/>
        </w:rPr>
        <w:t> </w:t>
      </w:r>
      <w:r>
        <w:rPr>
          <w:i/>
          <w:sz w:val="22"/>
        </w:rPr>
        <w:t>Expanding</w:t>
      </w:r>
      <w:r>
        <w:rPr>
          <w:i/>
          <w:spacing w:val="25"/>
          <w:sz w:val="22"/>
        </w:rPr>
        <w:t> </w:t>
      </w:r>
      <w:r>
        <w:rPr>
          <w:i/>
          <w:sz w:val="22"/>
        </w:rPr>
        <w:t>Fiber-Optic</w:t>
      </w:r>
      <w:r>
        <w:rPr>
          <w:i/>
          <w:spacing w:val="26"/>
          <w:sz w:val="22"/>
        </w:rPr>
        <w:t> </w:t>
      </w:r>
      <w:r>
        <w:rPr>
          <w:i/>
          <w:sz w:val="22"/>
        </w:rPr>
        <w:t>Networks</w:t>
      </w:r>
      <w:r>
        <w:rPr>
          <w:i/>
          <w:spacing w:val="26"/>
          <w:sz w:val="22"/>
        </w:rPr>
        <w:t> </w:t>
      </w:r>
      <w:r>
        <w:rPr>
          <w:i/>
          <w:sz w:val="22"/>
        </w:rPr>
        <w:t>and</w:t>
      </w:r>
      <w:r>
        <w:rPr>
          <w:i/>
          <w:spacing w:val="25"/>
          <w:sz w:val="22"/>
        </w:rPr>
        <w:t> </w:t>
      </w:r>
      <w:r>
        <w:rPr>
          <w:i/>
          <w:sz w:val="22"/>
        </w:rPr>
        <w:t>Closing</w:t>
      </w:r>
      <w:r>
        <w:rPr>
          <w:i/>
          <w:spacing w:val="25"/>
          <w:sz w:val="22"/>
        </w:rPr>
        <w:t> </w:t>
      </w:r>
      <w:r>
        <w:rPr>
          <w:i/>
          <w:sz w:val="22"/>
        </w:rPr>
        <w:t>Access Gaps. </w:t>
      </w:r>
      <w:r>
        <w:rPr>
          <w:sz w:val="22"/>
        </w:rPr>
        <w:t>Washington, DC: World Bank.</w:t>
      </w:r>
    </w:p>
    <w:p>
      <w:pPr>
        <w:pStyle w:val="BodyText"/>
        <w:spacing w:before="252"/>
        <w:ind w:left="1171" w:hanging="721"/>
      </w:pPr>
      <w:r>
        <w:rPr/>
        <w:t>World</w:t>
      </w:r>
      <w:r>
        <w:rPr>
          <w:spacing w:val="80"/>
        </w:rPr>
        <w:t> </w:t>
      </w:r>
      <w:r>
        <w:rPr/>
        <w:t>Bank.</w:t>
      </w:r>
      <w:r>
        <w:rPr>
          <w:spacing w:val="80"/>
        </w:rPr>
        <w:t> </w:t>
      </w:r>
      <w:r>
        <w:rPr/>
        <w:t>2019.</w:t>
      </w:r>
      <w:r>
        <w:rPr>
          <w:spacing w:val="80"/>
        </w:rPr>
        <w:t> </w:t>
      </w:r>
      <w:r>
        <w:rPr/>
        <w:t>“Governing</w:t>
      </w:r>
      <w:r>
        <w:rPr>
          <w:spacing w:val="80"/>
        </w:rPr>
        <w:t> </w:t>
      </w:r>
      <w:r>
        <w:rPr/>
        <w:t>Infrastructure</w:t>
      </w:r>
      <w:r>
        <w:rPr>
          <w:spacing w:val="80"/>
        </w:rPr>
        <w:t> </w:t>
      </w:r>
      <w:r>
        <w:rPr/>
        <w:t>Regulators</w:t>
      </w:r>
      <w:r>
        <w:rPr>
          <w:spacing w:val="80"/>
        </w:rPr>
        <w:t> </w:t>
      </w:r>
      <w:r>
        <w:rPr/>
        <w:t>in</w:t>
      </w:r>
      <w:r>
        <w:rPr>
          <w:spacing w:val="80"/>
        </w:rPr>
        <w:t> </w:t>
      </w:r>
      <w:r>
        <w:rPr/>
        <w:t>Fragile</w:t>
      </w:r>
      <w:r>
        <w:rPr>
          <w:spacing w:val="80"/>
        </w:rPr>
        <w:t> </w:t>
      </w:r>
      <w:r>
        <w:rPr/>
        <w:t>Environments:</w:t>
      </w:r>
      <w:r>
        <w:rPr>
          <w:spacing w:val="80"/>
        </w:rPr>
        <w:t> </w:t>
      </w:r>
      <w:r>
        <w:rPr/>
        <w:t>Principles</w:t>
      </w:r>
      <w:r>
        <w:rPr>
          <w:spacing w:val="80"/>
        </w:rPr>
        <w:t> </w:t>
      </w:r>
      <w:r>
        <w:rPr/>
        <w:t>and Implementation Manual.” World Bank, Washington DC.</w:t>
      </w:r>
    </w:p>
    <w:p>
      <w:pPr>
        <w:pStyle w:val="BodyText"/>
        <w:spacing w:before="252"/>
        <w:ind w:left="1171" w:right="352" w:hanging="721"/>
      </w:pPr>
      <w:r>
        <w:rPr/>
        <w:t>World</w:t>
      </w:r>
      <w:r>
        <w:rPr>
          <w:spacing w:val="-5"/>
        </w:rPr>
        <w:t> </w:t>
      </w:r>
      <w:r>
        <w:rPr/>
        <w:t>Bank.</w:t>
      </w:r>
      <w:r>
        <w:rPr>
          <w:spacing w:val="-5"/>
        </w:rPr>
        <w:t> </w:t>
      </w:r>
      <w:r>
        <w:rPr/>
        <w:t>2021a.</w:t>
      </w:r>
      <w:r>
        <w:rPr>
          <w:spacing w:val="-5"/>
        </w:rPr>
        <w:t> </w:t>
      </w:r>
      <w:r>
        <w:rPr/>
        <w:t>“Catalyzing</w:t>
      </w:r>
      <w:r>
        <w:rPr>
          <w:spacing w:val="-5"/>
        </w:rPr>
        <w:t> </w:t>
      </w:r>
      <w:r>
        <w:rPr/>
        <w:t>Utility</w:t>
      </w:r>
      <w:r>
        <w:rPr>
          <w:spacing w:val="-5"/>
        </w:rPr>
        <w:t> </w:t>
      </w:r>
      <w:r>
        <w:rPr/>
        <w:t>Reform</w:t>
      </w:r>
      <w:r>
        <w:rPr>
          <w:spacing w:val="-4"/>
        </w:rPr>
        <w:t> </w:t>
      </w:r>
      <w:r>
        <w:rPr/>
        <w:t>in</w:t>
      </w:r>
      <w:r>
        <w:rPr>
          <w:spacing w:val="-5"/>
        </w:rPr>
        <w:t> </w:t>
      </w:r>
      <w:r>
        <w:rPr/>
        <w:t>Sub-Saharan</w:t>
      </w:r>
      <w:r>
        <w:rPr>
          <w:spacing w:val="-5"/>
        </w:rPr>
        <w:t> </w:t>
      </w:r>
      <w:r>
        <w:rPr/>
        <w:t>Africa:</w:t>
      </w:r>
      <w:r>
        <w:rPr>
          <w:spacing w:val="-4"/>
        </w:rPr>
        <w:t> </w:t>
      </w:r>
      <w:r>
        <w:rPr/>
        <w:t>Quick</w:t>
      </w:r>
      <w:r>
        <w:rPr>
          <w:spacing w:val="-5"/>
        </w:rPr>
        <w:t> </w:t>
      </w:r>
      <w:r>
        <w:rPr/>
        <w:t>Wins</w:t>
      </w:r>
      <w:r>
        <w:rPr>
          <w:spacing w:val="-4"/>
        </w:rPr>
        <w:t> </w:t>
      </w:r>
      <w:r>
        <w:rPr/>
        <w:t>Matter</w:t>
      </w:r>
      <w:r>
        <w:rPr>
          <w:spacing w:val="-4"/>
        </w:rPr>
        <w:t> </w:t>
      </w:r>
      <w:r>
        <w:rPr/>
        <w:t>for</w:t>
      </w:r>
      <w:r>
        <w:rPr>
          <w:spacing w:val="-4"/>
        </w:rPr>
        <w:t> </w:t>
      </w:r>
      <w:r>
        <w:rPr/>
        <w:t>Transparency and Accountability.” ESMAP Working Paper. World Bank, Washington, DC.</w:t>
      </w:r>
    </w:p>
    <w:p>
      <w:pPr>
        <w:pStyle w:val="BodyText"/>
        <w:spacing w:before="2"/>
      </w:pPr>
    </w:p>
    <w:p>
      <w:pPr>
        <w:spacing w:before="0"/>
        <w:ind w:left="451" w:right="0" w:firstLine="0"/>
        <w:jc w:val="left"/>
        <w:rPr>
          <w:sz w:val="22"/>
        </w:rPr>
      </w:pPr>
      <w:r>
        <w:rPr>
          <w:sz w:val="22"/>
        </w:rPr>
        <w:t>World</w:t>
      </w:r>
      <w:r>
        <w:rPr>
          <w:spacing w:val="-5"/>
          <w:sz w:val="22"/>
        </w:rPr>
        <w:t> </w:t>
      </w:r>
      <w:r>
        <w:rPr>
          <w:sz w:val="22"/>
        </w:rPr>
        <w:t>Bank.</w:t>
      </w:r>
      <w:r>
        <w:rPr>
          <w:spacing w:val="-6"/>
          <w:sz w:val="22"/>
        </w:rPr>
        <w:t> </w:t>
      </w:r>
      <w:r>
        <w:rPr>
          <w:sz w:val="22"/>
        </w:rPr>
        <w:t>2021b.</w:t>
      </w:r>
      <w:r>
        <w:rPr>
          <w:spacing w:val="-6"/>
          <w:sz w:val="22"/>
        </w:rPr>
        <w:t> </w:t>
      </w:r>
      <w:r>
        <w:rPr>
          <w:sz w:val="22"/>
        </w:rPr>
        <w:t>W</w:t>
      </w:r>
      <w:r>
        <w:rPr>
          <w:i/>
          <w:sz w:val="22"/>
        </w:rPr>
        <w:t>orld</w:t>
      </w:r>
      <w:r>
        <w:rPr>
          <w:i/>
          <w:spacing w:val="-6"/>
          <w:sz w:val="22"/>
        </w:rPr>
        <w:t> </w:t>
      </w:r>
      <w:r>
        <w:rPr>
          <w:i/>
          <w:sz w:val="22"/>
        </w:rPr>
        <w:t>Development</w:t>
      </w:r>
      <w:r>
        <w:rPr>
          <w:i/>
          <w:spacing w:val="-5"/>
          <w:sz w:val="22"/>
        </w:rPr>
        <w:t> </w:t>
      </w:r>
      <w:r>
        <w:rPr>
          <w:i/>
          <w:sz w:val="22"/>
        </w:rPr>
        <w:t>Report</w:t>
      </w:r>
      <w:r>
        <w:rPr>
          <w:i/>
          <w:spacing w:val="-2"/>
          <w:sz w:val="22"/>
        </w:rPr>
        <w:t> </w:t>
      </w:r>
      <w:r>
        <w:rPr>
          <w:i/>
          <w:sz w:val="22"/>
        </w:rPr>
        <w:t>2021:</w:t>
      </w:r>
      <w:r>
        <w:rPr>
          <w:i/>
          <w:spacing w:val="-5"/>
          <w:sz w:val="22"/>
        </w:rPr>
        <w:t> </w:t>
      </w:r>
      <w:r>
        <w:rPr>
          <w:i/>
          <w:sz w:val="22"/>
        </w:rPr>
        <w:t>Data</w:t>
      </w:r>
      <w:r>
        <w:rPr>
          <w:i/>
          <w:spacing w:val="-3"/>
          <w:sz w:val="22"/>
        </w:rPr>
        <w:t> </w:t>
      </w:r>
      <w:r>
        <w:rPr>
          <w:i/>
          <w:sz w:val="22"/>
        </w:rPr>
        <w:t>for</w:t>
      </w:r>
      <w:r>
        <w:rPr>
          <w:i/>
          <w:spacing w:val="-3"/>
          <w:sz w:val="22"/>
        </w:rPr>
        <w:t> </w:t>
      </w:r>
      <w:r>
        <w:rPr>
          <w:i/>
          <w:sz w:val="22"/>
        </w:rPr>
        <w:t>Better</w:t>
      </w:r>
      <w:r>
        <w:rPr>
          <w:i/>
          <w:spacing w:val="-3"/>
          <w:sz w:val="22"/>
        </w:rPr>
        <w:t> </w:t>
      </w:r>
      <w:r>
        <w:rPr>
          <w:i/>
          <w:sz w:val="22"/>
        </w:rPr>
        <w:t>Lives.</w:t>
      </w:r>
      <w:r>
        <w:rPr>
          <w:i/>
          <w:spacing w:val="-3"/>
          <w:sz w:val="22"/>
        </w:rPr>
        <w:t> </w:t>
      </w:r>
      <w:r>
        <w:rPr>
          <w:sz w:val="22"/>
        </w:rPr>
        <w:t>Washington,</w:t>
      </w:r>
      <w:r>
        <w:rPr>
          <w:spacing w:val="-3"/>
          <w:sz w:val="22"/>
        </w:rPr>
        <w:t> </w:t>
      </w:r>
      <w:r>
        <w:rPr>
          <w:sz w:val="22"/>
        </w:rPr>
        <w:t>DC:</w:t>
      </w:r>
      <w:r>
        <w:rPr>
          <w:spacing w:val="-5"/>
          <w:sz w:val="22"/>
        </w:rPr>
        <w:t> </w:t>
      </w:r>
      <w:r>
        <w:rPr>
          <w:sz w:val="22"/>
        </w:rPr>
        <w:t>World</w:t>
      </w:r>
      <w:r>
        <w:rPr>
          <w:spacing w:val="-2"/>
          <w:sz w:val="22"/>
        </w:rPr>
        <w:t> Bank.</w:t>
      </w:r>
    </w:p>
    <w:p>
      <w:pPr>
        <w:spacing w:after="0"/>
        <w:jc w:val="left"/>
        <w:rPr>
          <w:sz w:val="22"/>
        </w:rPr>
        <w:sectPr>
          <w:pgSz w:w="12240" w:h="15840"/>
          <w:pgMar w:header="0" w:footer="522" w:top="1360" w:bottom="720" w:left="720" w:right="1080"/>
        </w:sectPr>
      </w:pPr>
    </w:p>
    <w:p>
      <w:pPr>
        <w:pStyle w:val="BodyText"/>
        <w:spacing w:before="78"/>
        <w:ind w:left="1171" w:right="358" w:hanging="720"/>
        <w:jc w:val="both"/>
      </w:pPr>
      <w:r>
        <w:rPr/>
        <w:t>World Bank. No date (n.d.). Enterprise Surveys Database. World Bank, Washington, DC. </w:t>
      </w:r>
      <w:r>
        <w:rPr>
          <w:spacing w:val="-2"/>
        </w:rPr>
        <w:t>https://</w:t>
      </w:r>
      <w:hyperlink r:id="rId11">
        <w:r>
          <w:rPr>
            <w:spacing w:val="-2"/>
          </w:rPr>
          <w:t>www.enterprisesurveys.org/en/data.</w:t>
        </w:r>
      </w:hyperlink>
    </w:p>
    <w:p>
      <w:pPr>
        <w:spacing w:before="252"/>
        <w:ind w:left="1171" w:right="350" w:hanging="721"/>
        <w:jc w:val="both"/>
        <w:rPr>
          <w:sz w:val="22"/>
        </w:rPr>
      </w:pPr>
      <w:r>
        <w:rPr>
          <w:sz w:val="22"/>
        </w:rPr>
        <w:t>Yu,</w:t>
      </w:r>
      <w:r>
        <w:rPr>
          <w:spacing w:val="-14"/>
          <w:sz w:val="22"/>
        </w:rPr>
        <w:t> </w:t>
      </w:r>
      <w:r>
        <w:rPr>
          <w:sz w:val="22"/>
        </w:rPr>
        <w:t>X.,</w:t>
      </w:r>
      <w:r>
        <w:rPr>
          <w:spacing w:val="-14"/>
          <w:sz w:val="22"/>
        </w:rPr>
        <w:t> </w:t>
      </w:r>
      <w:r>
        <w:rPr>
          <w:sz w:val="22"/>
        </w:rPr>
        <w:t>X.</w:t>
      </w:r>
      <w:r>
        <w:rPr>
          <w:spacing w:val="-14"/>
          <w:sz w:val="22"/>
        </w:rPr>
        <w:t> </w:t>
      </w:r>
      <w:r>
        <w:rPr>
          <w:sz w:val="22"/>
        </w:rPr>
        <w:t>Zhang,</w:t>
      </w:r>
      <w:r>
        <w:rPr>
          <w:spacing w:val="-13"/>
          <w:sz w:val="22"/>
        </w:rPr>
        <w:t> </w:t>
      </w:r>
      <w:r>
        <w:rPr>
          <w:sz w:val="22"/>
        </w:rPr>
        <w:t>and</w:t>
      </w:r>
      <w:r>
        <w:rPr>
          <w:spacing w:val="-14"/>
          <w:sz w:val="22"/>
        </w:rPr>
        <w:t> </w:t>
      </w:r>
      <w:r>
        <w:rPr>
          <w:sz w:val="22"/>
        </w:rPr>
        <w:t>Y.</w:t>
      </w:r>
      <w:r>
        <w:rPr>
          <w:spacing w:val="-14"/>
          <w:sz w:val="22"/>
        </w:rPr>
        <w:t> </w:t>
      </w:r>
      <w:r>
        <w:rPr>
          <w:sz w:val="22"/>
        </w:rPr>
        <w:t>Li.</w:t>
      </w:r>
      <w:r>
        <w:rPr>
          <w:spacing w:val="-14"/>
          <w:sz w:val="22"/>
        </w:rPr>
        <w:t> </w:t>
      </w:r>
      <w:r>
        <w:rPr>
          <w:sz w:val="22"/>
        </w:rPr>
        <w:t>2013.</w:t>
      </w:r>
      <w:r>
        <w:rPr>
          <w:spacing w:val="-13"/>
          <w:sz w:val="22"/>
        </w:rPr>
        <w:t> </w:t>
      </w:r>
      <w:r>
        <w:rPr>
          <w:i/>
          <w:sz w:val="22"/>
        </w:rPr>
        <w:t>Computerized</w:t>
      </w:r>
      <w:r>
        <w:rPr>
          <w:i/>
          <w:spacing w:val="-14"/>
          <w:sz w:val="22"/>
        </w:rPr>
        <w:t> </w:t>
      </w:r>
      <w:r>
        <w:rPr>
          <w:i/>
          <w:sz w:val="22"/>
        </w:rPr>
        <w:t>Road</w:t>
      </w:r>
      <w:r>
        <w:rPr>
          <w:i/>
          <w:spacing w:val="-14"/>
          <w:sz w:val="22"/>
        </w:rPr>
        <w:t> </w:t>
      </w:r>
      <w:r>
        <w:rPr>
          <w:i/>
          <w:sz w:val="22"/>
        </w:rPr>
        <w:t>Excavation</w:t>
      </w:r>
      <w:r>
        <w:rPr>
          <w:i/>
          <w:spacing w:val="-14"/>
          <w:sz w:val="22"/>
        </w:rPr>
        <w:t> </w:t>
      </w:r>
      <w:r>
        <w:rPr>
          <w:i/>
          <w:sz w:val="22"/>
        </w:rPr>
        <w:t>Permit</w:t>
      </w:r>
      <w:r>
        <w:rPr>
          <w:i/>
          <w:spacing w:val="-13"/>
          <w:sz w:val="22"/>
        </w:rPr>
        <w:t> </w:t>
      </w:r>
      <w:r>
        <w:rPr>
          <w:i/>
          <w:sz w:val="22"/>
        </w:rPr>
        <w:t>Processing</w:t>
      </w:r>
      <w:r>
        <w:rPr>
          <w:i/>
          <w:spacing w:val="-14"/>
          <w:sz w:val="22"/>
        </w:rPr>
        <w:t> </w:t>
      </w:r>
      <w:r>
        <w:rPr>
          <w:i/>
          <w:sz w:val="22"/>
        </w:rPr>
        <w:t>and</w:t>
      </w:r>
      <w:r>
        <w:rPr>
          <w:i/>
          <w:spacing w:val="-14"/>
          <w:sz w:val="22"/>
        </w:rPr>
        <w:t> </w:t>
      </w:r>
      <w:r>
        <w:rPr>
          <w:i/>
          <w:sz w:val="22"/>
        </w:rPr>
        <w:t>Utility</w:t>
      </w:r>
      <w:r>
        <w:rPr>
          <w:i/>
          <w:spacing w:val="-14"/>
          <w:sz w:val="22"/>
        </w:rPr>
        <w:t> </w:t>
      </w:r>
      <w:r>
        <w:rPr>
          <w:i/>
          <w:sz w:val="22"/>
        </w:rPr>
        <w:t>Management in Hong Kong. Proceedings of the International Symposium on Automation and Robotics in Construction. </w:t>
      </w:r>
      <w:r>
        <w:rPr>
          <w:sz w:val="22"/>
        </w:rPr>
        <w:t>IAARC Publications, 30: 1542–49. International Association for Automation and Robotics in Construction (IAARC).</w:t>
      </w:r>
    </w:p>
    <w:p>
      <w:pPr>
        <w:spacing w:after="0"/>
        <w:jc w:val="both"/>
        <w:rPr>
          <w:sz w:val="22"/>
        </w:rPr>
        <w:sectPr>
          <w:pgSz w:w="12240" w:h="15840"/>
          <w:pgMar w:header="0" w:footer="522" w:top="1360" w:bottom="720" w:left="720" w:right="1080"/>
        </w:sectPr>
      </w:pPr>
    </w:p>
    <w:p>
      <w:pPr>
        <w:spacing w:before="78"/>
        <w:ind w:left="94" w:right="2" w:firstLine="0"/>
        <w:jc w:val="center"/>
        <w:rPr>
          <w:b/>
          <w:sz w:val="22"/>
        </w:rPr>
      </w:pPr>
      <w:bookmarkStart w:name="ANNEX B. UTILITY SERVICES–ANNOTATED QUES" w:id="83"/>
      <w:bookmarkEnd w:id="83"/>
      <w:r>
        <w:rPr/>
      </w:r>
      <w:r>
        <w:rPr>
          <w:b/>
          <w:sz w:val="22"/>
          <w:u w:val="single"/>
        </w:rPr>
        <w:t>ANNEX</w:t>
      </w:r>
      <w:r>
        <w:rPr>
          <w:b/>
          <w:spacing w:val="-10"/>
          <w:sz w:val="22"/>
          <w:u w:val="single"/>
        </w:rPr>
        <w:t> </w:t>
      </w:r>
      <w:r>
        <w:rPr>
          <w:b/>
          <w:sz w:val="22"/>
          <w:u w:val="single"/>
        </w:rPr>
        <w:t>B.</w:t>
      </w:r>
      <w:r>
        <w:rPr>
          <w:b/>
          <w:spacing w:val="-7"/>
          <w:sz w:val="22"/>
          <w:u w:val="single"/>
        </w:rPr>
        <w:t> </w:t>
      </w:r>
      <w:r>
        <w:rPr>
          <w:b/>
          <w:sz w:val="22"/>
          <w:u w:val="single"/>
        </w:rPr>
        <w:t>UTILITY</w:t>
      </w:r>
      <w:r>
        <w:rPr>
          <w:b/>
          <w:spacing w:val="-8"/>
          <w:sz w:val="22"/>
          <w:u w:val="single"/>
        </w:rPr>
        <w:t> </w:t>
      </w:r>
      <w:r>
        <w:rPr>
          <w:b/>
          <w:sz w:val="22"/>
          <w:u w:val="single"/>
        </w:rPr>
        <w:t>SERVICES–ANNOTATED</w:t>
      </w:r>
      <w:r>
        <w:rPr>
          <w:b/>
          <w:spacing w:val="-7"/>
          <w:sz w:val="22"/>
          <w:u w:val="single"/>
        </w:rPr>
        <w:t> </w:t>
      </w:r>
      <w:r>
        <w:rPr>
          <w:b/>
          <w:spacing w:val="-2"/>
          <w:sz w:val="22"/>
          <w:u w:val="single"/>
        </w:rPr>
        <w:t>QUESTIONNAIRE</w:t>
      </w:r>
    </w:p>
    <w:p>
      <w:pPr>
        <w:pStyle w:val="BodyText"/>
        <w:spacing w:before="1"/>
        <w:rPr>
          <w:b/>
        </w:rPr>
      </w:pPr>
    </w:p>
    <w:p>
      <w:pPr>
        <w:pStyle w:val="BodyText"/>
        <w:ind w:left="450" w:right="352"/>
        <w:jc w:val="both"/>
      </w:pPr>
      <w:r>
        <w:rPr/>
        <w:t>Annex B consists of a Glossary and Annotated Questionnaires for Utility Services (Electricity, Water, Internet). The Annotated Questionnaires provide the mapping between each indicator and the corresponding </w:t>
      </w:r>
      <w:r>
        <w:rPr>
          <w:spacing w:val="-2"/>
        </w:rPr>
        <w:t>question(s).</w:t>
      </w:r>
    </w:p>
    <w:p>
      <w:pPr>
        <w:spacing w:line="252" w:lineRule="exact" w:before="0"/>
        <w:ind w:left="94" w:right="0" w:firstLine="0"/>
        <w:jc w:val="center"/>
        <w:rPr>
          <w:b/>
          <w:sz w:val="22"/>
        </w:rPr>
      </w:pPr>
      <w:r>
        <w:rPr>
          <w:b/>
          <w:spacing w:val="-2"/>
          <w:sz w:val="22"/>
        </w:rPr>
        <w:t>Glossary</w:t>
      </w:r>
    </w:p>
    <w:p>
      <w:pPr>
        <w:pStyle w:val="BodyText"/>
        <w:rPr>
          <w:b/>
        </w:rPr>
      </w:pPr>
    </w:p>
    <w:p>
      <w:pPr>
        <w:pStyle w:val="BodyText"/>
        <w:ind w:left="451" w:right="355"/>
        <w:jc w:val="both"/>
      </w:pPr>
      <w:r>
        <w:rPr>
          <w:b/>
        </w:rPr>
        <w:t>Access</w:t>
      </w:r>
      <w:r>
        <w:rPr>
          <w:b/>
          <w:spacing w:val="-7"/>
        </w:rPr>
        <w:t> </w:t>
      </w:r>
      <w:r>
        <w:rPr>
          <w:b/>
        </w:rPr>
        <w:t>node</w:t>
      </w:r>
      <w:r>
        <w:rPr>
          <w:b/>
          <w:spacing w:val="-7"/>
        </w:rPr>
        <w:t> </w:t>
      </w:r>
      <w:r>
        <w:rPr>
          <w:b/>
        </w:rPr>
        <w:t>switch</w:t>
      </w:r>
      <w:r>
        <w:rPr/>
        <w:t>:</w:t>
      </w:r>
      <w:r>
        <w:rPr>
          <w:spacing w:val="-6"/>
        </w:rPr>
        <w:t> </w:t>
      </w:r>
      <w:r>
        <w:rPr/>
        <w:t>A</w:t>
      </w:r>
      <w:r>
        <w:rPr>
          <w:spacing w:val="-13"/>
        </w:rPr>
        <w:t> </w:t>
      </w:r>
      <w:r>
        <w:rPr/>
        <w:t>network</w:t>
      </w:r>
      <w:r>
        <w:rPr>
          <w:spacing w:val="-7"/>
        </w:rPr>
        <w:t> </w:t>
      </w:r>
      <w:r>
        <w:rPr/>
        <w:t>switch</w:t>
      </w:r>
      <w:r>
        <w:rPr>
          <w:spacing w:val="-9"/>
        </w:rPr>
        <w:t> </w:t>
      </w:r>
      <w:r>
        <w:rPr/>
        <w:t>that</w:t>
      </w:r>
      <w:r>
        <w:rPr>
          <w:spacing w:val="-6"/>
        </w:rPr>
        <w:t> </w:t>
      </w:r>
      <w:r>
        <w:rPr/>
        <w:t>connects</w:t>
      </w:r>
      <w:r>
        <w:rPr>
          <w:spacing w:val="-9"/>
        </w:rPr>
        <w:t> </w:t>
      </w:r>
      <w:r>
        <w:rPr/>
        <w:t>the</w:t>
      </w:r>
      <w:r>
        <w:rPr>
          <w:spacing w:val="-7"/>
        </w:rPr>
        <w:t> </w:t>
      </w:r>
      <w:r>
        <w:rPr/>
        <w:t>access</w:t>
      </w:r>
      <w:r>
        <w:rPr>
          <w:spacing w:val="-9"/>
        </w:rPr>
        <w:t> </w:t>
      </w:r>
      <w:r>
        <w:rPr/>
        <w:t>layer</w:t>
      </w:r>
      <w:r>
        <w:rPr>
          <w:spacing w:val="-6"/>
        </w:rPr>
        <w:t> </w:t>
      </w:r>
      <w:r>
        <w:rPr/>
        <w:t>of</w:t>
      </w:r>
      <w:r>
        <w:rPr>
          <w:spacing w:val="-6"/>
        </w:rPr>
        <w:t> </w:t>
      </w:r>
      <w:r>
        <w:rPr/>
        <w:t>a</w:t>
      </w:r>
      <w:r>
        <w:rPr>
          <w:spacing w:val="-9"/>
        </w:rPr>
        <w:t> </w:t>
      </w:r>
      <w:r>
        <w:rPr/>
        <w:t>network</w:t>
      </w:r>
      <w:r>
        <w:rPr>
          <w:spacing w:val="-7"/>
        </w:rPr>
        <w:t> </w:t>
      </w:r>
      <w:r>
        <w:rPr/>
        <w:t>to</w:t>
      </w:r>
      <w:r>
        <w:rPr>
          <w:spacing w:val="-7"/>
        </w:rPr>
        <w:t> </w:t>
      </w:r>
      <w:r>
        <w:rPr/>
        <w:t>subnets,</w:t>
      </w:r>
      <w:r>
        <w:rPr>
          <w:spacing w:val="-7"/>
        </w:rPr>
        <w:t> </w:t>
      </w:r>
      <w:r>
        <w:rPr/>
        <w:t>which</w:t>
      </w:r>
      <w:r>
        <w:rPr>
          <w:spacing w:val="-7"/>
        </w:rPr>
        <w:t> </w:t>
      </w:r>
      <w:r>
        <w:rPr/>
        <w:t>are</w:t>
      </w:r>
      <w:r>
        <w:rPr>
          <w:spacing w:val="-9"/>
        </w:rPr>
        <w:t> </w:t>
      </w:r>
      <w:r>
        <w:rPr/>
        <w:t>made up of access devices like routers and IP devices.</w:t>
      </w:r>
    </w:p>
    <w:p>
      <w:pPr>
        <w:pStyle w:val="BodyText"/>
        <w:spacing w:before="252"/>
        <w:ind w:left="451" w:right="352"/>
        <w:jc w:val="both"/>
      </w:pPr>
      <w:r>
        <w:rPr>
          <w:b/>
        </w:rPr>
        <w:t>Asymmetric regulation</w:t>
      </w:r>
      <w:r>
        <w:rPr/>
        <w:t>: A</w:t>
      </w:r>
      <w:r>
        <w:rPr>
          <w:spacing w:val="-1"/>
        </w:rPr>
        <w:t> </w:t>
      </w:r>
      <w:r>
        <w:rPr/>
        <w:t>regulation that systematically favors new entrants, for example by dispossessing the incumbents for their benefit to make them on the market.</w:t>
      </w:r>
    </w:p>
    <w:p>
      <w:pPr>
        <w:pStyle w:val="BodyText"/>
        <w:spacing w:before="253"/>
        <w:ind w:left="451" w:right="350"/>
        <w:jc w:val="both"/>
      </w:pPr>
      <w:r>
        <w:rPr>
          <w:b/>
        </w:rPr>
        <w:t>Backbone/backhaul infrastructure</w:t>
      </w:r>
      <w:r>
        <w:rPr/>
        <w:t>: The wholesale portions of the telecommunications network that comprise, respectively, the core network and the intermediate links (or middle mile) and that are used by internet service provider subnetworks to connect to the internet.</w:t>
      </w:r>
    </w:p>
    <w:p>
      <w:pPr>
        <w:pStyle w:val="BodyText"/>
      </w:pPr>
    </w:p>
    <w:p>
      <w:pPr>
        <w:pStyle w:val="BodyText"/>
        <w:ind w:left="451" w:right="355"/>
        <w:jc w:val="both"/>
      </w:pPr>
      <w:r>
        <w:rPr>
          <w:b/>
        </w:rPr>
        <w:t>Bandwidth</w:t>
      </w:r>
      <w:r>
        <w:rPr/>
        <w:t>: The maximum amount of data an internet connection can handle at any moment, measured in Megabits per second (Mbps).</w:t>
      </w:r>
    </w:p>
    <w:p>
      <w:pPr>
        <w:pStyle w:val="BodyText"/>
        <w:spacing w:before="253"/>
        <w:ind w:left="451" w:right="355"/>
        <w:jc w:val="both"/>
      </w:pPr>
      <w:r>
        <w:rPr>
          <w:b/>
        </w:rPr>
        <w:t>Block tariff</w:t>
      </w:r>
      <w:r>
        <w:rPr/>
        <w:t>: A tariff, wherein users pay different charges for different consumption levels.</w:t>
      </w:r>
      <w:r>
        <w:rPr>
          <w:spacing w:val="-2"/>
        </w:rPr>
        <w:t> </w:t>
      </w:r>
      <w:r>
        <w:rPr/>
        <w:t>For example, if the consumption amounts to block 1+block 2+half of block 3, the customer will be charged: tariff</w:t>
      </w:r>
      <w:r>
        <w:rPr>
          <w:spacing w:val="-3"/>
        </w:rPr>
        <w:t> </w:t>
      </w:r>
      <w:r>
        <w:rPr/>
        <w:t>1*block</w:t>
      </w:r>
      <w:r>
        <w:rPr>
          <w:spacing w:val="-4"/>
        </w:rPr>
        <w:t> </w:t>
      </w:r>
      <w:r>
        <w:rPr/>
        <w:t>1 consumption + tariff 2*block 2 consumption + tariff3*(block 3 consumption)/2.</w:t>
      </w:r>
    </w:p>
    <w:p>
      <w:pPr>
        <w:pStyle w:val="BodyText"/>
      </w:pPr>
    </w:p>
    <w:p>
      <w:pPr>
        <w:pStyle w:val="BodyText"/>
        <w:ind w:left="451" w:right="356" w:hanging="1"/>
        <w:jc w:val="both"/>
      </w:pPr>
      <w:r>
        <w:rPr>
          <w:b/>
        </w:rPr>
        <w:t>Cloud-based DDoS protection: </w:t>
      </w:r>
      <w:r>
        <w:rPr/>
        <w:t>A commercial cybersecurity service that is an alternative to on-premises cybersecurity meant to mitigate or avoid distributed denial of service (DDoS) attacks on network </w:t>
      </w:r>
      <w:r>
        <w:rPr>
          <w:spacing w:val="-2"/>
        </w:rPr>
        <w:t>infrastructure.</w:t>
      </w:r>
    </w:p>
    <w:p>
      <w:pPr>
        <w:pStyle w:val="BodyText"/>
        <w:spacing w:before="251"/>
        <w:ind w:left="451" w:right="352"/>
        <w:jc w:val="both"/>
      </w:pPr>
      <w:r>
        <w:rPr>
          <w:b/>
        </w:rPr>
        <w:t>Cybersecurity</w:t>
      </w:r>
      <w:r>
        <w:rPr/>
        <w:t>: The measures implemented to protect networks, devices, and data from unauthorized access or criminal use.</w:t>
      </w:r>
    </w:p>
    <w:p>
      <w:pPr>
        <w:pStyle w:val="BodyText"/>
        <w:spacing w:before="2"/>
      </w:pPr>
    </w:p>
    <w:p>
      <w:pPr>
        <w:pStyle w:val="BodyText"/>
        <w:ind w:left="451" w:right="354"/>
        <w:jc w:val="both"/>
      </w:pPr>
      <w:r>
        <w:rPr>
          <w:b/>
        </w:rPr>
        <w:t>Deterrence mechanism: </w:t>
      </w:r>
      <w:r>
        <w:rPr/>
        <w:t>The process of discouraging an event or activity. Deterrence mechanisms may include fines or penalties, inspections, reporting requirements or public disclosure of violations.</w:t>
      </w:r>
    </w:p>
    <w:p>
      <w:pPr>
        <w:pStyle w:val="BodyText"/>
        <w:spacing w:before="252"/>
        <w:ind w:left="450" w:right="353"/>
        <w:jc w:val="both"/>
      </w:pPr>
      <w:r>
        <w:rPr/>
        <w:t>“</w:t>
      </w:r>
      <w:r>
        <w:rPr>
          <w:b/>
        </w:rPr>
        <w:t>Dig once” policy</w:t>
      </w:r>
      <w:r>
        <w:rPr/>
        <w:t>: The approach that allows for the coordination between public works departments, public utility</w:t>
      </w:r>
      <w:r>
        <w:rPr>
          <w:spacing w:val="-2"/>
        </w:rPr>
        <w:t> </w:t>
      </w:r>
      <w:r>
        <w:rPr/>
        <w:t>companies,</w:t>
      </w:r>
      <w:r>
        <w:rPr>
          <w:spacing w:val="-5"/>
        </w:rPr>
        <w:t> </w:t>
      </w:r>
      <w:r>
        <w:rPr/>
        <w:t>and</w:t>
      </w:r>
      <w:r>
        <w:rPr>
          <w:spacing w:val="-5"/>
        </w:rPr>
        <w:t> </w:t>
      </w:r>
      <w:r>
        <w:rPr/>
        <w:t>internet</w:t>
      </w:r>
      <w:r>
        <w:rPr>
          <w:spacing w:val="-4"/>
        </w:rPr>
        <w:t> </w:t>
      </w:r>
      <w:r>
        <w:rPr/>
        <w:t>service</w:t>
      </w:r>
      <w:r>
        <w:rPr>
          <w:spacing w:val="-2"/>
        </w:rPr>
        <w:t> </w:t>
      </w:r>
      <w:r>
        <w:rPr/>
        <w:t>providers</w:t>
      </w:r>
      <w:r>
        <w:rPr>
          <w:spacing w:val="-2"/>
        </w:rPr>
        <w:t> </w:t>
      </w:r>
      <w:r>
        <w:rPr/>
        <w:t>to</w:t>
      </w:r>
      <w:r>
        <w:rPr>
          <w:spacing w:val="-2"/>
        </w:rPr>
        <w:t> </w:t>
      </w:r>
      <w:r>
        <w:rPr/>
        <w:t>avoid</w:t>
      </w:r>
      <w:r>
        <w:rPr>
          <w:spacing w:val="-2"/>
        </w:rPr>
        <w:t> </w:t>
      </w:r>
      <w:r>
        <w:rPr/>
        <w:t>the</w:t>
      </w:r>
      <w:r>
        <w:rPr>
          <w:spacing w:val="-2"/>
        </w:rPr>
        <w:t> </w:t>
      </w:r>
      <w:r>
        <w:rPr/>
        <w:t>duplication</w:t>
      </w:r>
      <w:r>
        <w:rPr>
          <w:spacing w:val="-2"/>
        </w:rPr>
        <w:t> </w:t>
      </w:r>
      <w:r>
        <w:rPr/>
        <w:t>of</w:t>
      </w:r>
      <w:r>
        <w:rPr>
          <w:spacing w:val="-2"/>
        </w:rPr>
        <w:t> </w:t>
      </w:r>
      <w:r>
        <w:rPr/>
        <w:t>infrastructure</w:t>
      </w:r>
      <w:r>
        <w:rPr>
          <w:spacing w:val="-4"/>
        </w:rPr>
        <w:t> </w:t>
      </w:r>
      <w:r>
        <w:rPr/>
        <w:t>or</w:t>
      </w:r>
      <w:r>
        <w:rPr>
          <w:spacing w:val="-4"/>
        </w:rPr>
        <w:t> </w:t>
      </w:r>
      <w:r>
        <w:rPr/>
        <w:t>civil</w:t>
      </w:r>
      <w:r>
        <w:rPr>
          <w:spacing w:val="-2"/>
        </w:rPr>
        <w:t> </w:t>
      </w:r>
      <w:r>
        <w:rPr/>
        <w:t>engineering </w:t>
      </w:r>
      <w:r>
        <w:rPr>
          <w:spacing w:val="-2"/>
        </w:rPr>
        <w:t>works.</w:t>
      </w:r>
    </w:p>
    <w:p>
      <w:pPr>
        <w:spacing w:before="252"/>
        <w:ind w:left="450" w:right="0" w:firstLine="0"/>
        <w:jc w:val="both"/>
        <w:rPr>
          <w:sz w:val="22"/>
        </w:rPr>
      </w:pPr>
      <w:r>
        <w:rPr>
          <w:b/>
          <w:sz w:val="22"/>
        </w:rPr>
        <w:t>Effluent</w:t>
      </w:r>
      <w:r>
        <w:rPr>
          <w:b/>
          <w:spacing w:val="-4"/>
          <w:sz w:val="22"/>
        </w:rPr>
        <w:t> </w:t>
      </w:r>
      <w:r>
        <w:rPr>
          <w:b/>
          <w:sz w:val="22"/>
        </w:rPr>
        <w:t>limitation:</w:t>
      </w:r>
      <w:r>
        <w:rPr>
          <w:b/>
          <w:spacing w:val="-1"/>
          <w:sz w:val="22"/>
        </w:rPr>
        <w:t> </w:t>
      </w:r>
      <w:r>
        <w:rPr>
          <w:sz w:val="22"/>
        </w:rPr>
        <w:t>A</w:t>
      </w:r>
      <w:r>
        <w:rPr>
          <w:spacing w:val="-3"/>
          <w:sz w:val="22"/>
        </w:rPr>
        <w:t> </w:t>
      </w:r>
      <w:r>
        <w:rPr>
          <w:sz w:val="22"/>
        </w:rPr>
        <w:t>restriction</w:t>
      </w:r>
      <w:r>
        <w:rPr>
          <w:spacing w:val="-2"/>
          <w:sz w:val="22"/>
        </w:rPr>
        <w:t> </w:t>
      </w:r>
      <w:r>
        <w:rPr>
          <w:sz w:val="22"/>
        </w:rPr>
        <w:t>on</w:t>
      </w:r>
      <w:r>
        <w:rPr>
          <w:spacing w:val="-5"/>
          <w:sz w:val="22"/>
        </w:rPr>
        <w:t> </w:t>
      </w:r>
      <w:r>
        <w:rPr>
          <w:sz w:val="22"/>
        </w:rPr>
        <w:t>the</w:t>
      </w:r>
      <w:r>
        <w:rPr>
          <w:spacing w:val="-4"/>
          <w:sz w:val="22"/>
        </w:rPr>
        <w:t> </w:t>
      </w:r>
      <w:r>
        <w:rPr>
          <w:sz w:val="22"/>
        </w:rPr>
        <w:t>amount</w:t>
      </w:r>
      <w:r>
        <w:rPr>
          <w:spacing w:val="-4"/>
          <w:sz w:val="22"/>
        </w:rPr>
        <w:t> </w:t>
      </w:r>
      <w:r>
        <w:rPr>
          <w:sz w:val="22"/>
        </w:rPr>
        <w:t>of</w:t>
      </w:r>
      <w:r>
        <w:rPr>
          <w:spacing w:val="-1"/>
          <w:sz w:val="22"/>
        </w:rPr>
        <w:t> </w:t>
      </w:r>
      <w:r>
        <w:rPr>
          <w:sz w:val="22"/>
        </w:rPr>
        <w:t>a</w:t>
      </w:r>
      <w:r>
        <w:rPr>
          <w:spacing w:val="-3"/>
          <w:sz w:val="22"/>
        </w:rPr>
        <w:t> </w:t>
      </w:r>
      <w:r>
        <w:rPr>
          <w:sz w:val="22"/>
        </w:rPr>
        <w:t>pollutant</w:t>
      </w:r>
      <w:r>
        <w:rPr>
          <w:spacing w:val="-4"/>
          <w:sz w:val="22"/>
        </w:rPr>
        <w:t> </w:t>
      </w:r>
      <w:r>
        <w:rPr>
          <w:sz w:val="22"/>
        </w:rPr>
        <w:t>that</w:t>
      </w:r>
      <w:r>
        <w:rPr>
          <w:spacing w:val="-1"/>
          <w:sz w:val="22"/>
        </w:rPr>
        <w:t> </w:t>
      </w:r>
      <w:r>
        <w:rPr>
          <w:sz w:val="22"/>
        </w:rPr>
        <w:t>can</w:t>
      </w:r>
      <w:r>
        <w:rPr>
          <w:spacing w:val="-5"/>
          <w:sz w:val="22"/>
        </w:rPr>
        <w:t> </w:t>
      </w:r>
      <w:r>
        <w:rPr>
          <w:sz w:val="22"/>
        </w:rPr>
        <w:t>be</w:t>
      </w:r>
      <w:r>
        <w:rPr>
          <w:spacing w:val="-4"/>
          <w:sz w:val="22"/>
        </w:rPr>
        <w:t> </w:t>
      </w:r>
      <w:r>
        <w:rPr>
          <w:sz w:val="22"/>
        </w:rPr>
        <w:t>released</w:t>
      </w:r>
      <w:r>
        <w:rPr>
          <w:spacing w:val="-5"/>
          <w:sz w:val="22"/>
        </w:rPr>
        <w:t> </w:t>
      </w:r>
      <w:r>
        <w:rPr>
          <w:sz w:val="22"/>
        </w:rPr>
        <w:t>into</w:t>
      </w:r>
      <w:r>
        <w:rPr>
          <w:spacing w:val="-5"/>
          <w:sz w:val="22"/>
        </w:rPr>
        <w:t> </w:t>
      </w:r>
      <w:r>
        <w:rPr>
          <w:sz w:val="22"/>
        </w:rPr>
        <w:t>a</w:t>
      </w:r>
      <w:r>
        <w:rPr>
          <w:spacing w:val="-2"/>
          <w:sz w:val="22"/>
        </w:rPr>
        <w:t> </w:t>
      </w:r>
      <w:r>
        <w:rPr>
          <w:sz w:val="22"/>
        </w:rPr>
        <w:t>Water</w:t>
      </w:r>
      <w:r>
        <w:rPr>
          <w:spacing w:val="-1"/>
          <w:sz w:val="22"/>
        </w:rPr>
        <w:t> </w:t>
      </w:r>
      <w:r>
        <w:rPr>
          <w:spacing w:val="-2"/>
          <w:sz w:val="22"/>
        </w:rPr>
        <w:t>body.</w:t>
      </w:r>
    </w:p>
    <w:p>
      <w:pPr>
        <w:pStyle w:val="BodyText"/>
      </w:pPr>
    </w:p>
    <w:p>
      <w:pPr>
        <w:pStyle w:val="BodyText"/>
        <w:ind w:left="450" w:right="355" w:hanging="1"/>
        <w:jc w:val="both"/>
      </w:pPr>
      <w:r>
        <w:rPr>
          <w:b/>
        </w:rPr>
        <w:t>Electricity/power outage: </w:t>
      </w:r>
      <w:r>
        <w:rPr/>
        <w:t>The loss of the electrical power from the power grid; occurs when there is equipment malfunction from the failure of adequate supply of power. If power outages are planned (“load shedding”), this is considered a power outage.</w:t>
      </w:r>
    </w:p>
    <w:p>
      <w:pPr>
        <w:pStyle w:val="BodyText"/>
      </w:pPr>
    </w:p>
    <w:p>
      <w:pPr>
        <w:spacing w:before="1"/>
        <w:ind w:left="450" w:right="354" w:firstLine="0"/>
        <w:jc w:val="both"/>
        <w:rPr>
          <w:sz w:val="22"/>
        </w:rPr>
      </w:pPr>
      <w:r>
        <w:rPr>
          <w:b/>
          <w:sz w:val="22"/>
        </w:rPr>
        <w:t>Energy efficiency requirements for electricity transmission and distribution: S</w:t>
      </w:r>
      <w:r>
        <w:rPr>
          <w:sz w:val="22"/>
        </w:rPr>
        <w:t>tandards and regulations for environmentally sustainable transportation of electricity (such as energy-efficiency requirements for electricity transmission and distribution utilities; requirement by law to roll-out smart meters to commercial customers free of charge; development of “smart grids”).</w:t>
      </w:r>
    </w:p>
    <w:p>
      <w:pPr>
        <w:spacing w:before="252"/>
        <w:ind w:left="450" w:right="0" w:firstLine="0"/>
        <w:jc w:val="both"/>
        <w:rPr>
          <w:sz w:val="22"/>
        </w:rPr>
      </w:pPr>
      <w:r>
        <w:rPr>
          <w:b/>
          <w:sz w:val="22"/>
        </w:rPr>
        <w:t>Enforcement</w:t>
      </w:r>
      <w:r>
        <w:rPr>
          <w:b/>
          <w:spacing w:val="-7"/>
          <w:sz w:val="22"/>
        </w:rPr>
        <w:t> </w:t>
      </w:r>
      <w:r>
        <w:rPr>
          <w:b/>
          <w:sz w:val="22"/>
        </w:rPr>
        <w:t>mechanism:</w:t>
      </w:r>
      <w:r>
        <w:rPr>
          <w:b/>
          <w:spacing w:val="-6"/>
          <w:sz w:val="22"/>
        </w:rPr>
        <w:t> </w:t>
      </w:r>
      <w:r>
        <w:rPr>
          <w:sz w:val="22"/>
        </w:rPr>
        <w:t>Methods</w:t>
      </w:r>
      <w:r>
        <w:rPr>
          <w:spacing w:val="-4"/>
          <w:sz w:val="22"/>
        </w:rPr>
        <w:t> </w:t>
      </w:r>
      <w:r>
        <w:rPr>
          <w:sz w:val="22"/>
        </w:rPr>
        <w:t>used</w:t>
      </w:r>
      <w:r>
        <w:rPr>
          <w:spacing w:val="-8"/>
          <w:sz w:val="22"/>
        </w:rPr>
        <w:t> </w:t>
      </w:r>
      <w:r>
        <w:rPr>
          <w:sz w:val="22"/>
        </w:rPr>
        <w:t>to</w:t>
      </w:r>
      <w:r>
        <w:rPr>
          <w:spacing w:val="-4"/>
          <w:sz w:val="22"/>
        </w:rPr>
        <w:t> </w:t>
      </w:r>
      <w:r>
        <w:rPr>
          <w:sz w:val="22"/>
        </w:rPr>
        <w:t>encourage</w:t>
      </w:r>
      <w:r>
        <w:rPr>
          <w:spacing w:val="-4"/>
          <w:sz w:val="22"/>
        </w:rPr>
        <w:t> </w:t>
      </w:r>
      <w:r>
        <w:rPr>
          <w:sz w:val="22"/>
        </w:rPr>
        <w:t>compliance</w:t>
      </w:r>
      <w:r>
        <w:rPr>
          <w:spacing w:val="-5"/>
          <w:sz w:val="22"/>
        </w:rPr>
        <w:t> </w:t>
      </w:r>
      <w:r>
        <w:rPr>
          <w:sz w:val="22"/>
        </w:rPr>
        <w:t>with</w:t>
      </w:r>
      <w:r>
        <w:rPr>
          <w:spacing w:val="-7"/>
          <w:sz w:val="22"/>
        </w:rPr>
        <w:t> </w:t>
      </w:r>
      <w:r>
        <w:rPr>
          <w:sz w:val="22"/>
        </w:rPr>
        <w:t>regulations</w:t>
      </w:r>
      <w:r>
        <w:rPr>
          <w:spacing w:val="-4"/>
          <w:sz w:val="22"/>
        </w:rPr>
        <w:t> </w:t>
      </w:r>
      <w:r>
        <w:rPr>
          <w:sz w:val="22"/>
        </w:rPr>
        <w:t>or</w:t>
      </w:r>
      <w:r>
        <w:rPr>
          <w:spacing w:val="-6"/>
          <w:sz w:val="22"/>
        </w:rPr>
        <w:t> </w:t>
      </w:r>
      <w:r>
        <w:rPr>
          <w:spacing w:val="-2"/>
          <w:sz w:val="22"/>
        </w:rPr>
        <w:t>laws.</w:t>
      </w:r>
    </w:p>
    <w:p>
      <w:pPr>
        <w:spacing w:after="0"/>
        <w:jc w:val="both"/>
        <w:rPr>
          <w:sz w:val="22"/>
        </w:rPr>
        <w:sectPr>
          <w:pgSz w:w="12240" w:h="15840"/>
          <w:pgMar w:header="0" w:footer="522" w:top="1360" w:bottom="720" w:left="720" w:right="1080"/>
        </w:sectPr>
      </w:pPr>
    </w:p>
    <w:p>
      <w:pPr>
        <w:pStyle w:val="BodyText"/>
        <w:spacing w:before="78"/>
        <w:ind w:left="451" w:right="349"/>
        <w:jc w:val="both"/>
      </w:pPr>
      <w:r>
        <w:rPr>
          <w:b/>
        </w:rPr>
        <w:t>Environmental standards for electricity generation: </w:t>
      </w:r>
      <w:r>
        <w:rPr/>
        <w:t>Standards and regulations for environmentally sustainable electric power generation (for example, energy efficiency requirements for electricity generation plants; percentage of total electricity generation to be met with renewables; requirements for reduction on emissions of local air pollutants for fossil fuel plants).</w:t>
      </w:r>
    </w:p>
    <w:p>
      <w:pPr>
        <w:pStyle w:val="BodyText"/>
      </w:pPr>
    </w:p>
    <w:p>
      <w:pPr>
        <w:spacing w:before="0"/>
        <w:ind w:left="451" w:right="0" w:firstLine="0"/>
        <w:jc w:val="both"/>
        <w:rPr>
          <w:sz w:val="22"/>
        </w:rPr>
      </w:pPr>
      <w:r>
        <w:rPr>
          <w:b/>
          <w:sz w:val="22"/>
        </w:rPr>
        <w:t>External</w:t>
      </w:r>
      <w:r>
        <w:rPr>
          <w:b/>
          <w:spacing w:val="-7"/>
          <w:sz w:val="22"/>
        </w:rPr>
        <w:t> </w:t>
      </w:r>
      <w:r>
        <w:rPr>
          <w:b/>
          <w:sz w:val="22"/>
        </w:rPr>
        <w:t>installation/connection</w:t>
      </w:r>
      <w:r>
        <w:rPr>
          <w:b/>
          <w:spacing w:val="-8"/>
          <w:sz w:val="22"/>
        </w:rPr>
        <w:t> </w:t>
      </w:r>
      <w:r>
        <w:rPr>
          <w:b/>
          <w:sz w:val="22"/>
        </w:rPr>
        <w:t>works</w:t>
      </w:r>
      <w:r>
        <w:rPr>
          <w:sz w:val="22"/>
        </w:rPr>
        <w:t>:</w:t>
      </w:r>
      <w:r>
        <w:rPr>
          <w:spacing w:val="-4"/>
          <w:sz w:val="22"/>
        </w:rPr>
        <w:t> </w:t>
      </w:r>
      <w:r>
        <w:rPr>
          <w:sz w:val="22"/>
        </w:rPr>
        <w:t>The</w:t>
      </w:r>
      <w:r>
        <w:rPr>
          <w:spacing w:val="-5"/>
          <w:sz w:val="22"/>
        </w:rPr>
        <w:t> </w:t>
      </w:r>
      <w:r>
        <w:rPr>
          <w:sz w:val="22"/>
        </w:rPr>
        <w:t>connection</w:t>
      </w:r>
      <w:r>
        <w:rPr>
          <w:spacing w:val="-5"/>
          <w:sz w:val="22"/>
        </w:rPr>
        <w:t> </w:t>
      </w:r>
      <w:r>
        <w:rPr>
          <w:sz w:val="22"/>
        </w:rPr>
        <w:t>works</w:t>
      </w:r>
      <w:r>
        <w:rPr>
          <w:spacing w:val="-7"/>
          <w:sz w:val="22"/>
        </w:rPr>
        <w:t> </w:t>
      </w:r>
      <w:r>
        <w:rPr>
          <w:sz w:val="22"/>
        </w:rPr>
        <w:t>outside</w:t>
      </w:r>
      <w:r>
        <w:rPr>
          <w:spacing w:val="-5"/>
          <w:sz w:val="22"/>
        </w:rPr>
        <w:t> </w:t>
      </w:r>
      <w:r>
        <w:rPr>
          <w:sz w:val="22"/>
        </w:rPr>
        <w:t>the</w:t>
      </w:r>
      <w:r>
        <w:rPr>
          <w:spacing w:val="-5"/>
          <w:sz w:val="22"/>
        </w:rPr>
        <w:t> </w:t>
      </w:r>
      <w:r>
        <w:rPr>
          <w:sz w:val="22"/>
        </w:rPr>
        <w:t>private</w:t>
      </w:r>
      <w:r>
        <w:rPr>
          <w:spacing w:val="-5"/>
          <w:sz w:val="22"/>
        </w:rPr>
        <w:t> </w:t>
      </w:r>
      <w:r>
        <w:rPr>
          <w:sz w:val="22"/>
        </w:rPr>
        <w:t>property</w:t>
      </w:r>
      <w:r>
        <w:rPr>
          <w:spacing w:val="-5"/>
          <w:sz w:val="22"/>
        </w:rPr>
        <w:t> </w:t>
      </w:r>
      <w:r>
        <w:rPr>
          <w:spacing w:val="-2"/>
          <w:sz w:val="22"/>
        </w:rPr>
        <w:t>premises.</w:t>
      </w:r>
    </w:p>
    <w:p>
      <w:pPr>
        <w:pStyle w:val="BodyText"/>
      </w:pPr>
    </w:p>
    <w:p>
      <w:pPr>
        <w:spacing w:before="0"/>
        <w:ind w:left="451" w:right="0" w:hanging="1"/>
        <w:jc w:val="both"/>
        <w:rPr>
          <w:sz w:val="22"/>
        </w:rPr>
      </w:pPr>
      <w:r>
        <w:rPr>
          <w:b/>
          <w:sz w:val="22"/>
        </w:rPr>
        <w:t>Firm</w:t>
      </w:r>
      <w:r>
        <w:rPr>
          <w:b/>
          <w:spacing w:val="-16"/>
          <w:sz w:val="22"/>
        </w:rPr>
        <w:t> </w:t>
      </w:r>
      <w:r>
        <w:rPr>
          <w:b/>
          <w:sz w:val="22"/>
        </w:rPr>
        <w:t>Flexibility</w:t>
      </w:r>
      <w:r>
        <w:rPr>
          <w:b/>
          <w:spacing w:val="-12"/>
          <w:sz w:val="22"/>
        </w:rPr>
        <w:t> </w:t>
      </w:r>
      <w:r>
        <w:rPr>
          <w:b/>
          <w:sz w:val="22"/>
        </w:rPr>
        <w:t>Point</w:t>
      </w:r>
      <w:r>
        <w:rPr>
          <w:b/>
          <w:spacing w:val="-11"/>
          <w:sz w:val="22"/>
        </w:rPr>
        <w:t> </w:t>
      </w:r>
      <w:r>
        <w:rPr>
          <w:b/>
          <w:sz w:val="22"/>
        </w:rPr>
        <w:t>(FFP)</w:t>
      </w:r>
      <w:r>
        <w:rPr>
          <w:sz w:val="22"/>
        </w:rPr>
        <w:t>:</w:t>
      </w:r>
      <w:r>
        <w:rPr>
          <w:spacing w:val="-12"/>
          <w:sz w:val="22"/>
        </w:rPr>
        <w:t> </w:t>
      </w:r>
      <w:r>
        <w:rPr>
          <w:sz w:val="22"/>
        </w:rPr>
        <w:t>A</w:t>
      </w:r>
      <w:r>
        <w:rPr>
          <w:spacing w:val="-12"/>
          <w:sz w:val="22"/>
        </w:rPr>
        <w:t> </w:t>
      </w:r>
      <w:r>
        <w:rPr>
          <w:sz w:val="22"/>
        </w:rPr>
        <w:t>way</w:t>
      </w:r>
      <w:r>
        <w:rPr>
          <w:spacing w:val="-14"/>
          <w:sz w:val="22"/>
        </w:rPr>
        <w:t> </w:t>
      </w:r>
      <w:r>
        <w:rPr>
          <w:sz w:val="22"/>
        </w:rPr>
        <w:t>to</w:t>
      </w:r>
      <w:r>
        <w:rPr>
          <w:spacing w:val="-12"/>
          <w:sz w:val="22"/>
        </w:rPr>
        <w:t> </w:t>
      </w:r>
      <w:r>
        <w:rPr>
          <w:sz w:val="22"/>
        </w:rPr>
        <w:t>score</w:t>
      </w:r>
      <w:r>
        <w:rPr>
          <w:spacing w:val="-11"/>
          <w:sz w:val="22"/>
        </w:rPr>
        <w:t> </w:t>
      </w:r>
      <w:r>
        <w:rPr>
          <w:sz w:val="22"/>
        </w:rPr>
        <w:t>indicators</w:t>
      </w:r>
      <w:r>
        <w:rPr>
          <w:spacing w:val="-11"/>
          <w:sz w:val="22"/>
        </w:rPr>
        <w:t> </w:t>
      </w:r>
      <w:r>
        <w:rPr>
          <w:sz w:val="22"/>
        </w:rPr>
        <w:t>if</w:t>
      </w:r>
      <w:r>
        <w:rPr>
          <w:spacing w:val="-13"/>
          <w:sz w:val="22"/>
        </w:rPr>
        <w:t> </w:t>
      </w:r>
      <w:r>
        <w:rPr>
          <w:sz w:val="22"/>
        </w:rPr>
        <w:t>it</w:t>
      </w:r>
      <w:r>
        <w:rPr>
          <w:spacing w:val="-11"/>
          <w:sz w:val="22"/>
        </w:rPr>
        <w:t> </w:t>
      </w:r>
      <w:r>
        <w:rPr>
          <w:sz w:val="22"/>
        </w:rPr>
        <w:t>affects</w:t>
      </w:r>
      <w:r>
        <w:rPr>
          <w:spacing w:val="-14"/>
          <w:sz w:val="22"/>
        </w:rPr>
        <w:t> </w:t>
      </w:r>
      <w:r>
        <w:rPr>
          <w:sz w:val="22"/>
        </w:rPr>
        <w:t>the</w:t>
      </w:r>
      <w:r>
        <w:rPr>
          <w:spacing w:val="-14"/>
          <w:sz w:val="22"/>
        </w:rPr>
        <w:t> </w:t>
      </w:r>
      <w:r>
        <w:rPr>
          <w:sz w:val="22"/>
        </w:rPr>
        <w:t>benefits</w:t>
      </w:r>
      <w:r>
        <w:rPr>
          <w:spacing w:val="-14"/>
          <w:sz w:val="22"/>
        </w:rPr>
        <w:t> </w:t>
      </w:r>
      <w:r>
        <w:rPr>
          <w:sz w:val="22"/>
        </w:rPr>
        <w:t>or</w:t>
      </w:r>
      <w:r>
        <w:rPr>
          <w:spacing w:val="-13"/>
          <w:sz w:val="22"/>
        </w:rPr>
        <w:t> </w:t>
      </w:r>
      <w:r>
        <w:rPr>
          <w:sz w:val="22"/>
        </w:rPr>
        <w:t>costs</w:t>
      </w:r>
      <w:r>
        <w:rPr>
          <w:spacing w:val="-11"/>
          <w:sz w:val="22"/>
        </w:rPr>
        <w:t> </w:t>
      </w:r>
      <w:r>
        <w:rPr>
          <w:sz w:val="22"/>
        </w:rPr>
        <w:t>of</w:t>
      </w:r>
      <w:r>
        <w:rPr>
          <w:spacing w:val="-13"/>
          <w:sz w:val="22"/>
        </w:rPr>
        <w:t> </w:t>
      </w:r>
      <w:r>
        <w:rPr>
          <w:sz w:val="22"/>
        </w:rPr>
        <w:t>running</w:t>
      </w:r>
      <w:r>
        <w:rPr>
          <w:spacing w:val="-13"/>
          <w:sz w:val="22"/>
        </w:rPr>
        <w:t> </w:t>
      </w:r>
      <w:r>
        <w:rPr>
          <w:sz w:val="22"/>
        </w:rPr>
        <w:t>a</w:t>
      </w:r>
      <w:r>
        <w:rPr>
          <w:spacing w:val="-11"/>
          <w:sz w:val="22"/>
        </w:rPr>
        <w:t> </w:t>
      </w:r>
      <w:r>
        <w:rPr>
          <w:spacing w:val="-2"/>
          <w:sz w:val="22"/>
        </w:rPr>
        <w:t>business.</w:t>
      </w:r>
    </w:p>
    <w:p>
      <w:pPr>
        <w:pStyle w:val="BodyText"/>
      </w:pPr>
    </w:p>
    <w:p>
      <w:pPr>
        <w:pStyle w:val="BodyText"/>
        <w:ind w:left="451" w:right="353"/>
        <w:jc w:val="both"/>
      </w:pPr>
      <w:r>
        <w:rPr>
          <w:b/>
        </w:rPr>
        <w:t>Fixed internet connection</w:t>
      </w:r>
      <w:r>
        <w:rPr/>
        <w:t>:</w:t>
      </w:r>
      <w:r>
        <w:rPr>
          <w:spacing w:val="40"/>
        </w:rPr>
        <w:t> </w:t>
      </w:r>
      <w:r>
        <w:rPr/>
        <w:t>A new connection or any change to an existing connection that requires an application. It includes cable modem internet connections, DSL internet connections of at least 256 Kbit/s or higher, fiber and other fixed broadband technology connections such as satellite broadband, Ethernet LANs, fixed-wireless access, Wireless Local Area Network, WiMAX, or others. It does not include internet access through mobile phone hot spots or Wi-Fi phone tethering.</w:t>
      </w:r>
    </w:p>
    <w:p>
      <w:pPr>
        <w:pStyle w:val="BodyText"/>
        <w:spacing w:before="252"/>
        <w:ind w:left="451" w:right="351"/>
        <w:jc w:val="both"/>
      </w:pPr>
      <w:r>
        <w:rPr>
          <w:b/>
        </w:rPr>
        <w:t>FMIK</w:t>
      </w:r>
      <w:r>
        <w:rPr/>
        <w:t>: Frecuencia Media de Interrupción–medium frequency of interruptions for installed KVA (kilovolt- </w:t>
      </w:r>
      <w:r>
        <w:rPr>
          <w:spacing w:val="-2"/>
        </w:rPr>
        <w:t>amperes).</w:t>
      </w:r>
    </w:p>
    <w:p>
      <w:pPr>
        <w:pStyle w:val="BodyText"/>
        <w:spacing w:before="252"/>
        <w:ind w:left="451" w:right="353"/>
        <w:jc w:val="both"/>
      </w:pPr>
      <w:r>
        <w:rPr>
          <w:b/>
        </w:rPr>
        <w:t>Geographic Information System (GIS</w:t>
      </w:r>
      <w:r>
        <w:rPr/>
        <w:t>): The database containing geographic data (that is, descriptions of phenomena for which location is relevant), combined with software tools for managing, analyzing, and visualizing those data.</w:t>
      </w:r>
    </w:p>
    <w:p>
      <w:pPr>
        <w:pStyle w:val="BodyText"/>
        <w:spacing w:before="1"/>
      </w:pPr>
    </w:p>
    <w:p>
      <w:pPr>
        <w:spacing w:before="0"/>
        <w:ind w:left="451" w:right="0" w:firstLine="0"/>
        <w:jc w:val="both"/>
        <w:rPr>
          <w:sz w:val="22"/>
        </w:rPr>
      </w:pPr>
      <w:r>
        <w:rPr>
          <w:b/>
          <w:sz w:val="22"/>
        </w:rPr>
        <w:t>Internal</w:t>
      </w:r>
      <w:r>
        <w:rPr>
          <w:b/>
          <w:spacing w:val="-8"/>
          <w:sz w:val="22"/>
        </w:rPr>
        <w:t> </w:t>
      </w:r>
      <w:r>
        <w:rPr>
          <w:b/>
          <w:sz w:val="22"/>
        </w:rPr>
        <w:t>installation/connection</w:t>
      </w:r>
      <w:r>
        <w:rPr>
          <w:b/>
          <w:spacing w:val="-7"/>
          <w:sz w:val="22"/>
        </w:rPr>
        <w:t> </w:t>
      </w:r>
      <w:r>
        <w:rPr>
          <w:b/>
          <w:sz w:val="22"/>
        </w:rPr>
        <w:t>works</w:t>
      </w:r>
      <w:r>
        <w:rPr>
          <w:sz w:val="22"/>
        </w:rPr>
        <w:t>:</w:t>
      </w:r>
      <w:r>
        <w:rPr>
          <w:spacing w:val="-3"/>
          <w:sz w:val="22"/>
        </w:rPr>
        <w:t> </w:t>
      </w:r>
      <w:r>
        <w:rPr>
          <w:sz w:val="22"/>
        </w:rPr>
        <w:t>The</w:t>
      </w:r>
      <w:r>
        <w:rPr>
          <w:spacing w:val="-4"/>
          <w:sz w:val="22"/>
        </w:rPr>
        <w:t> </w:t>
      </w:r>
      <w:r>
        <w:rPr>
          <w:sz w:val="22"/>
        </w:rPr>
        <w:t>connection</w:t>
      </w:r>
      <w:r>
        <w:rPr>
          <w:spacing w:val="-4"/>
          <w:sz w:val="22"/>
        </w:rPr>
        <w:t> </w:t>
      </w:r>
      <w:r>
        <w:rPr>
          <w:sz w:val="22"/>
        </w:rPr>
        <w:t>works</w:t>
      </w:r>
      <w:r>
        <w:rPr>
          <w:spacing w:val="-6"/>
          <w:sz w:val="22"/>
        </w:rPr>
        <w:t> </w:t>
      </w:r>
      <w:r>
        <w:rPr>
          <w:sz w:val="22"/>
        </w:rPr>
        <w:t>inside</w:t>
      </w:r>
      <w:r>
        <w:rPr>
          <w:spacing w:val="-6"/>
          <w:sz w:val="22"/>
        </w:rPr>
        <w:t> </w:t>
      </w:r>
      <w:r>
        <w:rPr>
          <w:sz w:val="22"/>
        </w:rPr>
        <w:t>the</w:t>
      </w:r>
      <w:r>
        <w:rPr>
          <w:spacing w:val="-4"/>
          <w:sz w:val="22"/>
        </w:rPr>
        <w:t> </w:t>
      </w:r>
      <w:r>
        <w:rPr>
          <w:sz w:val="22"/>
        </w:rPr>
        <w:t>private</w:t>
      </w:r>
      <w:r>
        <w:rPr>
          <w:spacing w:val="-6"/>
          <w:sz w:val="22"/>
        </w:rPr>
        <w:t> </w:t>
      </w:r>
      <w:r>
        <w:rPr>
          <w:sz w:val="22"/>
        </w:rPr>
        <w:t>property</w:t>
      </w:r>
      <w:r>
        <w:rPr>
          <w:spacing w:val="-6"/>
          <w:sz w:val="22"/>
        </w:rPr>
        <w:t> </w:t>
      </w:r>
      <w:r>
        <w:rPr>
          <w:spacing w:val="-2"/>
          <w:sz w:val="22"/>
        </w:rPr>
        <w:t>premises.</w:t>
      </w:r>
    </w:p>
    <w:p>
      <w:pPr>
        <w:pStyle w:val="BodyText"/>
      </w:pPr>
    </w:p>
    <w:p>
      <w:pPr>
        <w:pStyle w:val="BodyText"/>
        <w:ind w:left="451" w:right="353" w:hanging="1"/>
        <w:jc w:val="both"/>
      </w:pPr>
      <w:r>
        <w:rPr>
          <w:b/>
        </w:rPr>
        <w:t>Internet interruption/outage: </w:t>
      </w:r>
      <w:r>
        <w:rPr/>
        <w:t>The interruptions to internet services, both partial (such as slowdown in connections</w:t>
      </w:r>
      <w:r>
        <w:rPr>
          <w:spacing w:val="-1"/>
        </w:rPr>
        <w:t> </w:t>
      </w:r>
      <w:r>
        <w:rPr/>
        <w:t>due</w:t>
      </w:r>
      <w:r>
        <w:rPr>
          <w:spacing w:val="-1"/>
        </w:rPr>
        <w:t> </w:t>
      </w:r>
      <w:r>
        <w:rPr/>
        <w:t>to</w:t>
      </w:r>
      <w:r>
        <w:rPr>
          <w:spacing w:val="-1"/>
        </w:rPr>
        <w:t> </w:t>
      </w:r>
      <w:r>
        <w:rPr/>
        <w:t>congestion, limited</w:t>
      </w:r>
      <w:r>
        <w:rPr>
          <w:spacing w:val="-1"/>
        </w:rPr>
        <w:t> </w:t>
      </w:r>
      <w:r>
        <w:rPr/>
        <w:t>bandwidth,</w:t>
      </w:r>
      <w:r>
        <w:rPr>
          <w:spacing w:val="-1"/>
        </w:rPr>
        <w:t> </w:t>
      </w:r>
      <w:r>
        <w:rPr/>
        <w:t>or high</w:t>
      </w:r>
      <w:r>
        <w:rPr>
          <w:spacing w:val="-1"/>
        </w:rPr>
        <w:t> </w:t>
      </w:r>
      <w:r>
        <w:rPr/>
        <w:t>latency) and</w:t>
      </w:r>
      <w:r>
        <w:rPr>
          <w:spacing w:val="-1"/>
        </w:rPr>
        <w:t> </w:t>
      </w:r>
      <w:r>
        <w:rPr/>
        <w:t>total disruptions</w:t>
      </w:r>
      <w:r>
        <w:rPr>
          <w:spacing w:val="-1"/>
        </w:rPr>
        <w:t> </w:t>
      </w:r>
      <w:r>
        <w:rPr/>
        <w:t>(outage,</w:t>
      </w:r>
      <w:r>
        <w:rPr>
          <w:spacing w:val="-1"/>
        </w:rPr>
        <w:t> </w:t>
      </w:r>
      <w:r>
        <w:rPr/>
        <w:t>blackout,</w:t>
      </w:r>
      <w:r>
        <w:rPr>
          <w:spacing w:val="-1"/>
        </w:rPr>
        <w:t> </w:t>
      </w:r>
      <w:r>
        <w:rPr/>
        <w:t>or shutdown). It excludes disruptions caused by electricity outages.</w:t>
      </w:r>
    </w:p>
    <w:p>
      <w:pPr>
        <w:pStyle w:val="BodyText"/>
        <w:spacing w:before="252"/>
        <w:ind w:left="451" w:right="353"/>
        <w:jc w:val="both"/>
      </w:pPr>
      <w:r>
        <w:rPr>
          <w:b/>
        </w:rPr>
        <w:t>Internet service provider:</w:t>
      </w:r>
      <w:r>
        <w:rPr>
          <w:b/>
          <w:spacing w:val="40"/>
        </w:rPr>
        <w:t> </w:t>
      </w:r>
      <w:r>
        <w:rPr/>
        <w:t>The company (public or private) that provides commercial internet connections and subsequent internet services.</w:t>
      </w:r>
    </w:p>
    <w:p>
      <w:pPr>
        <w:pStyle w:val="BodyText"/>
        <w:spacing w:before="1"/>
      </w:pPr>
    </w:p>
    <w:p>
      <w:pPr>
        <w:pStyle w:val="BodyText"/>
        <w:ind w:left="451" w:right="348"/>
        <w:jc w:val="both"/>
      </w:pPr>
      <w:r>
        <w:rPr>
          <w:b/>
        </w:rPr>
        <w:t>Jitter: </w:t>
      </w:r>
      <w:r>
        <w:rPr/>
        <w:t>The variation in time from the moment a signal is transmitted to the moment it is received over a network connection.</w:t>
      </w:r>
    </w:p>
    <w:p>
      <w:pPr>
        <w:pStyle w:val="BodyText"/>
        <w:spacing w:before="253"/>
        <w:ind w:left="450" w:right="353"/>
        <w:jc w:val="both"/>
      </w:pPr>
      <w:r>
        <w:rPr>
          <w:b/>
        </w:rPr>
        <w:t>Joint excavation: </w:t>
      </w:r>
      <w:r>
        <w:rPr/>
        <w:t>Joint planning or construction with different entities in digging channels in the ground for electricity, water, and internet providers to build structures and facilities underground to connect consumers to services (such installation includes cable, electrical/sewer/water/internet lines and conduit).</w:t>
      </w:r>
    </w:p>
    <w:p>
      <w:pPr>
        <w:spacing w:before="251"/>
        <w:ind w:left="450" w:right="358" w:firstLine="0"/>
        <w:jc w:val="both"/>
        <w:rPr>
          <w:sz w:val="22"/>
        </w:rPr>
      </w:pPr>
      <w:r>
        <w:rPr>
          <w:b/>
          <w:sz w:val="22"/>
        </w:rPr>
        <w:t>Key Performance Indicators (KPI): </w:t>
      </w:r>
      <w:r>
        <w:rPr>
          <w:sz w:val="22"/>
        </w:rPr>
        <w:t>The quantifiable measure of performance over time for a specific </w:t>
      </w:r>
      <w:r>
        <w:rPr>
          <w:spacing w:val="-2"/>
          <w:sz w:val="22"/>
        </w:rPr>
        <w:t>objective.</w:t>
      </w:r>
    </w:p>
    <w:p>
      <w:pPr>
        <w:pStyle w:val="BodyText"/>
        <w:spacing w:before="1"/>
      </w:pPr>
    </w:p>
    <w:p>
      <w:pPr>
        <w:spacing w:before="1"/>
        <w:ind w:left="450" w:right="0" w:firstLine="0"/>
        <w:jc w:val="both"/>
        <w:rPr>
          <w:sz w:val="22"/>
        </w:rPr>
      </w:pPr>
      <w:r>
        <w:rPr>
          <w:b/>
          <w:sz w:val="22"/>
        </w:rPr>
        <w:t>KVA:</w:t>
      </w:r>
      <w:r>
        <w:rPr>
          <w:b/>
          <w:spacing w:val="-7"/>
          <w:sz w:val="22"/>
        </w:rPr>
        <w:t> </w:t>
      </w:r>
      <w:r>
        <w:rPr>
          <w:sz w:val="22"/>
        </w:rPr>
        <w:t>Kilovolt-</w:t>
      </w:r>
      <w:r>
        <w:rPr>
          <w:spacing w:val="-2"/>
          <w:sz w:val="22"/>
        </w:rPr>
        <w:t>amperes.</w:t>
      </w:r>
    </w:p>
    <w:p>
      <w:pPr>
        <w:pStyle w:val="BodyText"/>
      </w:pPr>
    </w:p>
    <w:p>
      <w:pPr>
        <w:spacing w:before="0"/>
        <w:ind w:left="450" w:right="0" w:firstLine="0"/>
        <w:jc w:val="both"/>
        <w:rPr>
          <w:sz w:val="22"/>
        </w:rPr>
      </w:pPr>
      <w:r>
        <w:rPr>
          <w:b/>
          <w:sz w:val="22"/>
        </w:rPr>
        <w:t>kWh:</w:t>
      </w:r>
      <w:r>
        <w:rPr>
          <w:b/>
          <w:spacing w:val="-6"/>
          <w:sz w:val="22"/>
        </w:rPr>
        <w:t> </w:t>
      </w:r>
      <w:r>
        <w:rPr>
          <w:sz w:val="22"/>
        </w:rPr>
        <w:t>Kilowatt</w:t>
      </w:r>
      <w:r>
        <w:rPr>
          <w:spacing w:val="-4"/>
          <w:sz w:val="22"/>
        </w:rPr>
        <w:t> hour</w:t>
      </w:r>
    </w:p>
    <w:p>
      <w:pPr>
        <w:pStyle w:val="BodyText"/>
        <w:spacing w:before="251"/>
        <w:ind w:left="450" w:right="358"/>
        <w:jc w:val="both"/>
      </w:pPr>
      <w:r>
        <w:rPr>
          <w:b/>
        </w:rPr>
        <w:t>Last mile</w:t>
      </w:r>
      <w:r>
        <w:rPr/>
        <w:t>: The final leg of the network that connects the local points of presence to individual homes, businesses, or end-user devices.</w:t>
      </w:r>
    </w:p>
    <w:p>
      <w:pPr>
        <w:pStyle w:val="BodyText"/>
        <w:spacing w:before="1"/>
      </w:pPr>
    </w:p>
    <w:p>
      <w:pPr>
        <w:pStyle w:val="BodyText"/>
        <w:ind w:left="449"/>
        <w:jc w:val="both"/>
      </w:pPr>
      <w:r>
        <w:rPr>
          <w:b/>
        </w:rPr>
        <w:t>Latency:</w:t>
      </w:r>
      <w:r>
        <w:rPr>
          <w:b/>
          <w:spacing w:val="-2"/>
        </w:rPr>
        <w:t> </w:t>
      </w:r>
      <w:r>
        <w:rPr/>
        <w:t>The</w:t>
      </w:r>
      <w:r>
        <w:rPr>
          <w:spacing w:val="-5"/>
        </w:rPr>
        <w:t> </w:t>
      </w:r>
      <w:r>
        <w:rPr/>
        <w:t>delays</w:t>
      </w:r>
      <w:r>
        <w:rPr>
          <w:spacing w:val="-4"/>
        </w:rPr>
        <w:t> </w:t>
      </w:r>
      <w:r>
        <w:rPr/>
        <w:t>in</w:t>
      </w:r>
      <w:r>
        <w:rPr>
          <w:spacing w:val="-3"/>
        </w:rPr>
        <w:t> </w:t>
      </w:r>
      <w:r>
        <w:rPr/>
        <w:t>data</w:t>
      </w:r>
      <w:r>
        <w:rPr>
          <w:spacing w:val="-3"/>
        </w:rPr>
        <w:t> </w:t>
      </w:r>
      <w:r>
        <w:rPr/>
        <w:t>transfer</w:t>
      </w:r>
      <w:r>
        <w:rPr>
          <w:spacing w:val="-5"/>
        </w:rPr>
        <w:t> </w:t>
      </w:r>
      <w:r>
        <w:rPr/>
        <w:t>due</w:t>
      </w:r>
      <w:r>
        <w:rPr>
          <w:spacing w:val="-4"/>
        </w:rPr>
        <w:t> </w:t>
      </w:r>
      <w:r>
        <w:rPr/>
        <w:t>to</w:t>
      </w:r>
      <w:r>
        <w:rPr>
          <w:spacing w:val="-3"/>
        </w:rPr>
        <w:t> </w:t>
      </w:r>
      <w:r>
        <w:rPr/>
        <w:t>unreliable</w:t>
      </w:r>
      <w:r>
        <w:rPr>
          <w:spacing w:val="-4"/>
        </w:rPr>
        <w:t> </w:t>
      </w:r>
      <w:r>
        <w:rPr>
          <w:spacing w:val="-2"/>
        </w:rPr>
        <w:t>networks.</w:t>
      </w:r>
    </w:p>
    <w:p>
      <w:pPr>
        <w:pStyle w:val="BodyText"/>
        <w:spacing w:before="251"/>
        <w:ind w:left="449"/>
        <w:jc w:val="both"/>
      </w:pPr>
      <w:r>
        <w:rPr>
          <w:b/>
        </w:rPr>
        <w:t>LCU</w:t>
      </w:r>
      <w:r>
        <w:rPr/>
        <w:t>:</w:t>
      </w:r>
      <w:r>
        <w:rPr>
          <w:spacing w:val="-5"/>
        </w:rPr>
        <w:t> </w:t>
      </w:r>
      <w:r>
        <w:rPr/>
        <w:t>Local</w:t>
      </w:r>
      <w:r>
        <w:rPr>
          <w:spacing w:val="-6"/>
        </w:rPr>
        <w:t> </w:t>
      </w:r>
      <w:r>
        <w:rPr/>
        <w:t>currency</w:t>
      </w:r>
      <w:r>
        <w:rPr>
          <w:spacing w:val="-3"/>
        </w:rPr>
        <w:t> </w:t>
      </w:r>
      <w:r>
        <w:rPr>
          <w:spacing w:val="-4"/>
        </w:rPr>
        <w:t>unit.</w:t>
      </w:r>
    </w:p>
    <w:p>
      <w:pPr>
        <w:pStyle w:val="BodyText"/>
        <w:spacing w:after="0"/>
        <w:jc w:val="both"/>
        <w:sectPr>
          <w:pgSz w:w="12240" w:h="15840"/>
          <w:pgMar w:header="0" w:footer="522" w:top="1360" w:bottom="720" w:left="720" w:right="1080"/>
        </w:sectPr>
      </w:pPr>
    </w:p>
    <w:p>
      <w:pPr>
        <w:pStyle w:val="BodyText"/>
        <w:spacing w:before="70"/>
        <w:ind w:left="451"/>
        <w:jc w:val="both"/>
      </w:pPr>
      <w:r>
        <w:rPr>
          <w:b/>
        </w:rPr>
        <w:t>Lit</w:t>
      </w:r>
      <w:r>
        <w:rPr>
          <w:b/>
          <w:spacing w:val="-10"/>
        </w:rPr>
        <w:t> </w:t>
      </w:r>
      <w:r>
        <w:rPr>
          <w:b/>
        </w:rPr>
        <w:t>fiber</w:t>
      </w:r>
      <w:r>
        <w:rPr/>
        <w:t>:</w:t>
      </w:r>
      <w:r>
        <w:rPr>
          <w:spacing w:val="-9"/>
        </w:rPr>
        <w:t> </w:t>
      </w:r>
      <w:r>
        <w:rPr/>
        <w:t>A</w:t>
      </w:r>
      <w:r>
        <w:rPr>
          <w:spacing w:val="-11"/>
        </w:rPr>
        <w:t> </w:t>
      </w:r>
      <w:r>
        <w:rPr/>
        <w:t>high-speed</w:t>
      </w:r>
      <w:r>
        <w:rPr>
          <w:spacing w:val="-11"/>
        </w:rPr>
        <w:t> </w:t>
      </w:r>
      <w:r>
        <w:rPr/>
        <w:t>internet</w:t>
      </w:r>
      <w:r>
        <w:rPr>
          <w:spacing w:val="-11"/>
        </w:rPr>
        <w:t> </w:t>
      </w:r>
      <w:r>
        <w:rPr/>
        <w:t>service</w:t>
      </w:r>
      <w:r>
        <w:rPr>
          <w:spacing w:val="-9"/>
        </w:rPr>
        <w:t> </w:t>
      </w:r>
      <w:r>
        <w:rPr/>
        <w:t>that</w:t>
      </w:r>
      <w:r>
        <w:rPr>
          <w:spacing w:val="-12"/>
        </w:rPr>
        <w:t> </w:t>
      </w:r>
      <w:r>
        <w:rPr/>
        <w:t>uses</w:t>
      </w:r>
      <w:r>
        <w:rPr>
          <w:spacing w:val="-9"/>
        </w:rPr>
        <w:t> </w:t>
      </w:r>
      <w:r>
        <w:rPr/>
        <w:t>thin</w:t>
      </w:r>
      <w:r>
        <w:rPr>
          <w:spacing w:val="-10"/>
        </w:rPr>
        <w:t> </w:t>
      </w:r>
      <w:r>
        <w:rPr/>
        <w:t>strands</w:t>
      </w:r>
      <w:r>
        <w:rPr>
          <w:spacing w:val="-12"/>
        </w:rPr>
        <w:t> </w:t>
      </w:r>
      <w:r>
        <w:rPr/>
        <w:t>of</w:t>
      </w:r>
      <w:r>
        <w:rPr>
          <w:spacing w:val="-9"/>
        </w:rPr>
        <w:t> </w:t>
      </w:r>
      <w:r>
        <w:rPr/>
        <w:t>glass</w:t>
      </w:r>
      <w:r>
        <w:rPr>
          <w:spacing w:val="-9"/>
        </w:rPr>
        <w:t> </w:t>
      </w:r>
      <w:r>
        <w:rPr/>
        <w:t>or</w:t>
      </w:r>
      <w:r>
        <w:rPr>
          <w:spacing w:val="-12"/>
        </w:rPr>
        <w:t> </w:t>
      </w:r>
      <w:r>
        <w:rPr/>
        <w:t>plastic</w:t>
      </w:r>
      <w:r>
        <w:rPr>
          <w:spacing w:val="-11"/>
        </w:rPr>
        <w:t> </w:t>
      </w:r>
      <w:r>
        <w:rPr/>
        <w:t>to</w:t>
      </w:r>
      <w:r>
        <w:rPr>
          <w:spacing w:val="-10"/>
        </w:rPr>
        <w:t> </w:t>
      </w:r>
      <w:r>
        <w:rPr/>
        <w:t>transmit</w:t>
      </w:r>
      <w:r>
        <w:rPr>
          <w:spacing w:val="-10"/>
        </w:rPr>
        <w:t> </w:t>
      </w:r>
      <w:r>
        <w:rPr/>
        <w:t>data</w:t>
      </w:r>
      <w:r>
        <w:rPr>
          <w:spacing w:val="-9"/>
        </w:rPr>
        <w:t> </w:t>
      </w:r>
      <w:r>
        <w:rPr/>
        <w:t>as</w:t>
      </w:r>
      <w:r>
        <w:rPr>
          <w:spacing w:val="-9"/>
        </w:rPr>
        <w:t> </w:t>
      </w:r>
      <w:r>
        <w:rPr/>
        <w:t>light</w:t>
      </w:r>
      <w:r>
        <w:rPr>
          <w:spacing w:val="-11"/>
        </w:rPr>
        <w:t> </w:t>
      </w:r>
      <w:r>
        <w:rPr>
          <w:spacing w:val="-2"/>
        </w:rPr>
        <w:t>pulses.</w:t>
      </w:r>
    </w:p>
    <w:p>
      <w:pPr>
        <w:pStyle w:val="BodyText"/>
      </w:pPr>
    </w:p>
    <w:p>
      <w:pPr>
        <w:pStyle w:val="BodyText"/>
        <w:ind w:left="451" w:right="351"/>
        <w:jc w:val="both"/>
      </w:pPr>
      <w:r>
        <w:rPr>
          <w:b/>
        </w:rPr>
        <w:t>Load shedding</w:t>
      </w:r>
      <w:r>
        <w:rPr/>
        <w:t>: The deliberate shutdown of electric power in a part or parts of a power-distribution system, generally to prevent the failure of the entire system.</w:t>
      </w:r>
    </w:p>
    <w:p>
      <w:pPr>
        <w:pStyle w:val="BodyText"/>
      </w:pPr>
    </w:p>
    <w:p>
      <w:pPr>
        <w:pStyle w:val="BodyText"/>
        <w:ind w:left="450" w:right="352"/>
        <w:jc w:val="both"/>
      </w:pPr>
      <w:r>
        <w:rPr>
          <w:b/>
        </w:rPr>
        <w:t>Local loop unbundling: </w:t>
      </w:r>
      <w:r>
        <w:rPr/>
        <w:t>Regulatory process through which multiple Internet Service Providers (ISPs) are allowed to install their software at the telephone exchange and provide a broadband service over existing network cables and other infrastructure.</w:t>
      </w:r>
    </w:p>
    <w:p>
      <w:pPr>
        <w:pStyle w:val="BodyText"/>
        <w:spacing w:before="1"/>
      </w:pPr>
    </w:p>
    <w:p>
      <w:pPr>
        <w:spacing w:before="0"/>
        <w:ind w:left="450" w:right="0" w:firstLine="0"/>
        <w:jc w:val="both"/>
        <w:rPr>
          <w:sz w:val="22"/>
        </w:rPr>
      </w:pPr>
      <w:r>
        <w:rPr>
          <w:b/>
          <w:sz w:val="22"/>
        </w:rPr>
        <w:t>m</w:t>
      </w:r>
      <w:r>
        <w:rPr>
          <w:b/>
          <w:sz w:val="22"/>
          <w:vertAlign w:val="superscript"/>
        </w:rPr>
        <w:t>3</w:t>
      </w:r>
      <w:r>
        <w:rPr>
          <w:b/>
          <w:sz w:val="22"/>
          <w:vertAlign w:val="baseline"/>
        </w:rPr>
        <w:t>:</w:t>
      </w:r>
      <w:r>
        <w:rPr>
          <w:b/>
          <w:spacing w:val="-1"/>
          <w:sz w:val="22"/>
          <w:vertAlign w:val="baseline"/>
        </w:rPr>
        <w:t> </w:t>
      </w:r>
      <w:r>
        <w:rPr>
          <w:sz w:val="22"/>
          <w:vertAlign w:val="baseline"/>
        </w:rPr>
        <w:t>Cubic</w:t>
      </w:r>
      <w:r>
        <w:rPr>
          <w:spacing w:val="-4"/>
          <w:sz w:val="22"/>
          <w:vertAlign w:val="baseline"/>
        </w:rPr>
        <w:t> </w:t>
      </w:r>
      <w:r>
        <w:rPr>
          <w:spacing w:val="-2"/>
          <w:sz w:val="22"/>
          <w:vertAlign w:val="baseline"/>
        </w:rPr>
        <w:t>meters.</w:t>
      </w:r>
    </w:p>
    <w:p>
      <w:pPr>
        <w:pStyle w:val="BodyText"/>
      </w:pPr>
    </w:p>
    <w:p>
      <w:pPr>
        <w:spacing w:before="0"/>
        <w:ind w:left="451" w:right="0" w:firstLine="0"/>
        <w:jc w:val="both"/>
        <w:rPr>
          <w:sz w:val="22"/>
        </w:rPr>
      </w:pPr>
      <w:r>
        <w:rPr>
          <w:b/>
          <w:sz w:val="22"/>
        </w:rPr>
        <w:t>Mbps:</w:t>
      </w:r>
      <w:r>
        <w:rPr>
          <w:b/>
          <w:spacing w:val="-5"/>
          <w:sz w:val="22"/>
        </w:rPr>
        <w:t> </w:t>
      </w:r>
      <w:r>
        <w:rPr>
          <w:sz w:val="22"/>
        </w:rPr>
        <w:t>Megabits</w:t>
      </w:r>
      <w:r>
        <w:rPr>
          <w:spacing w:val="-4"/>
          <w:sz w:val="22"/>
        </w:rPr>
        <w:t> </w:t>
      </w:r>
      <w:r>
        <w:rPr>
          <w:sz w:val="22"/>
        </w:rPr>
        <w:t>per</w:t>
      </w:r>
      <w:r>
        <w:rPr>
          <w:spacing w:val="-4"/>
          <w:sz w:val="22"/>
        </w:rPr>
        <w:t> </w:t>
      </w:r>
      <w:r>
        <w:rPr>
          <w:spacing w:val="-2"/>
          <w:sz w:val="22"/>
        </w:rPr>
        <w:t>second.</w:t>
      </w:r>
    </w:p>
    <w:p>
      <w:pPr>
        <w:pStyle w:val="BodyText"/>
        <w:spacing w:before="1"/>
      </w:pPr>
    </w:p>
    <w:p>
      <w:pPr>
        <w:pStyle w:val="BodyText"/>
        <w:ind w:left="451"/>
        <w:jc w:val="both"/>
      </w:pPr>
      <w:r>
        <w:rPr>
          <w:b/>
        </w:rPr>
        <w:t>Planned</w:t>
      </w:r>
      <w:r>
        <w:rPr>
          <w:b/>
          <w:spacing w:val="-4"/>
        </w:rPr>
        <w:t> </w:t>
      </w:r>
      <w:r>
        <w:rPr>
          <w:b/>
        </w:rPr>
        <w:t>outage</w:t>
      </w:r>
      <w:r>
        <w:rPr/>
        <w:t>:</w:t>
      </w:r>
      <w:r>
        <w:rPr>
          <w:spacing w:val="-1"/>
        </w:rPr>
        <w:t> </w:t>
      </w:r>
      <w:r>
        <w:rPr/>
        <w:t>A</w:t>
      </w:r>
      <w:r>
        <w:rPr>
          <w:spacing w:val="-3"/>
        </w:rPr>
        <w:t> </w:t>
      </w:r>
      <w:r>
        <w:rPr/>
        <w:t>deliberate</w:t>
      </w:r>
      <w:r>
        <w:rPr>
          <w:spacing w:val="-4"/>
        </w:rPr>
        <w:t> </w:t>
      </w:r>
      <w:r>
        <w:rPr/>
        <w:t>interruption</w:t>
      </w:r>
      <w:r>
        <w:rPr>
          <w:spacing w:val="-5"/>
        </w:rPr>
        <w:t> </w:t>
      </w:r>
      <w:r>
        <w:rPr/>
        <w:t>to</w:t>
      </w:r>
      <w:r>
        <w:rPr>
          <w:spacing w:val="-5"/>
        </w:rPr>
        <w:t> </w:t>
      </w:r>
      <w:r>
        <w:rPr/>
        <w:t>a</w:t>
      </w:r>
      <w:r>
        <w:rPr>
          <w:spacing w:val="-3"/>
        </w:rPr>
        <w:t> </w:t>
      </w:r>
      <w:r>
        <w:rPr/>
        <w:t>utility</w:t>
      </w:r>
      <w:r>
        <w:rPr>
          <w:spacing w:val="-3"/>
        </w:rPr>
        <w:t> </w:t>
      </w:r>
      <w:r>
        <w:rPr/>
        <w:t>service</w:t>
      </w:r>
      <w:r>
        <w:rPr>
          <w:spacing w:val="-4"/>
        </w:rPr>
        <w:t> </w:t>
      </w:r>
      <w:r>
        <w:rPr/>
        <w:t>that</w:t>
      </w:r>
      <w:r>
        <w:rPr>
          <w:spacing w:val="-1"/>
        </w:rPr>
        <w:t> </w:t>
      </w:r>
      <w:r>
        <w:rPr/>
        <w:t>is</w:t>
      </w:r>
      <w:r>
        <w:rPr>
          <w:spacing w:val="-2"/>
        </w:rPr>
        <w:t> </w:t>
      </w:r>
      <w:r>
        <w:rPr/>
        <w:t>scheduled</w:t>
      </w:r>
      <w:r>
        <w:rPr>
          <w:spacing w:val="-5"/>
        </w:rPr>
        <w:t> </w:t>
      </w:r>
      <w:r>
        <w:rPr/>
        <w:t>in</w:t>
      </w:r>
      <w:r>
        <w:rPr>
          <w:spacing w:val="-2"/>
        </w:rPr>
        <w:t> advance.</w:t>
      </w:r>
    </w:p>
    <w:p>
      <w:pPr>
        <w:pStyle w:val="BodyText"/>
      </w:pPr>
    </w:p>
    <w:p>
      <w:pPr>
        <w:pStyle w:val="BodyText"/>
        <w:ind w:left="451" w:right="352"/>
        <w:jc w:val="both"/>
      </w:pPr>
      <w:r>
        <w:rPr>
          <w:b/>
        </w:rPr>
        <w:t>RAN Access</w:t>
      </w:r>
      <w:r>
        <w:rPr/>
        <w:t>: A major component of a wireless telecommunications system that connects individual devices to other parts of a network through a radio link.</w:t>
      </w:r>
    </w:p>
    <w:p>
      <w:pPr>
        <w:pStyle w:val="BodyText"/>
        <w:spacing w:before="252"/>
        <w:ind w:left="451" w:right="350" w:hanging="1"/>
        <w:jc w:val="both"/>
      </w:pPr>
      <w:r>
        <w:rPr>
          <w:b/>
        </w:rPr>
        <w:t>Right of way</w:t>
      </w:r>
      <w:r>
        <w:rPr/>
        <w:t>: An easement granted by the property owner that gives the rights to cross the land and the provision by the property owner of reasonable use of the property to others, as long as it is not inconsistent with the use and enjoyment of the land by the owner.</w:t>
      </w:r>
    </w:p>
    <w:p>
      <w:pPr>
        <w:pStyle w:val="BodyText"/>
        <w:spacing w:before="252"/>
        <w:ind w:left="451" w:right="353"/>
        <w:jc w:val="both"/>
      </w:pPr>
      <w:r>
        <w:rPr>
          <w:b/>
        </w:rPr>
        <w:t>SAIDI</w:t>
      </w:r>
      <w:r>
        <w:rPr/>
        <w:t>:</w:t>
      </w:r>
      <w:r>
        <w:rPr>
          <w:spacing w:val="-11"/>
        </w:rPr>
        <w:t> </w:t>
      </w:r>
      <w:r>
        <w:rPr/>
        <w:t>The</w:t>
      </w:r>
      <w:r>
        <w:rPr>
          <w:spacing w:val="-14"/>
        </w:rPr>
        <w:t> </w:t>
      </w:r>
      <w:r>
        <w:rPr/>
        <w:t>System</w:t>
      </w:r>
      <w:r>
        <w:rPr>
          <w:spacing w:val="-11"/>
        </w:rPr>
        <w:t> </w:t>
      </w:r>
      <w:r>
        <w:rPr/>
        <w:t>Average</w:t>
      </w:r>
      <w:r>
        <w:rPr>
          <w:spacing w:val="-11"/>
        </w:rPr>
        <w:t> </w:t>
      </w:r>
      <w:r>
        <w:rPr/>
        <w:t>Interruption</w:t>
      </w:r>
      <w:r>
        <w:rPr>
          <w:spacing w:val="-12"/>
        </w:rPr>
        <w:t> </w:t>
      </w:r>
      <w:r>
        <w:rPr/>
        <w:t>Duration</w:t>
      </w:r>
      <w:r>
        <w:rPr>
          <w:spacing w:val="-12"/>
        </w:rPr>
        <w:t> </w:t>
      </w:r>
      <w:r>
        <w:rPr/>
        <w:t>Index,</w:t>
      </w:r>
      <w:r>
        <w:rPr>
          <w:spacing w:val="-12"/>
        </w:rPr>
        <w:t> </w:t>
      </w:r>
      <w:r>
        <w:rPr/>
        <w:t>a</w:t>
      </w:r>
      <w:r>
        <w:rPr>
          <w:spacing w:val="-14"/>
        </w:rPr>
        <w:t> </w:t>
      </w:r>
      <w:r>
        <w:rPr/>
        <w:t>commonly</w:t>
      </w:r>
      <w:r>
        <w:rPr>
          <w:spacing w:val="-14"/>
        </w:rPr>
        <w:t> </w:t>
      </w:r>
      <w:r>
        <w:rPr/>
        <w:t>used</w:t>
      </w:r>
      <w:r>
        <w:rPr>
          <w:spacing w:val="-14"/>
        </w:rPr>
        <w:t> </w:t>
      </w:r>
      <w:r>
        <w:rPr/>
        <w:t>reliability</w:t>
      </w:r>
      <w:r>
        <w:rPr>
          <w:spacing w:val="-13"/>
        </w:rPr>
        <w:t> </w:t>
      </w:r>
      <w:r>
        <w:rPr/>
        <w:t>index</w:t>
      </w:r>
      <w:r>
        <w:rPr>
          <w:spacing w:val="-14"/>
        </w:rPr>
        <w:t> </w:t>
      </w:r>
      <w:r>
        <w:rPr/>
        <w:t>by</w:t>
      </w:r>
      <w:r>
        <w:rPr>
          <w:spacing w:val="-12"/>
        </w:rPr>
        <w:t> </w:t>
      </w:r>
      <w:r>
        <w:rPr/>
        <w:t>electric</w:t>
      </w:r>
      <w:r>
        <w:rPr>
          <w:spacing w:val="-14"/>
        </w:rPr>
        <w:t> </w:t>
      </w:r>
      <w:r>
        <w:rPr/>
        <w:t>power utilities. SAIDI estimates measure planned and unplanned outages, including load shedding.</w:t>
      </w:r>
    </w:p>
    <w:p>
      <w:pPr>
        <w:pStyle w:val="BodyText"/>
        <w:spacing w:before="1"/>
      </w:pPr>
    </w:p>
    <w:p>
      <w:pPr>
        <w:pStyle w:val="BodyText"/>
        <w:ind w:left="451" w:right="352"/>
        <w:jc w:val="both"/>
      </w:pPr>
      <w:r>
        <w:rPr>
          <w:b/>
        </w:rPr>
        <w:t>SAIFI</w:t>
      </w:r>
      <w:r>
        <w:rPr/>
        <w:t>: The System Average Interruption Frequency Index, another commonly used reliability index by electric power utilities. SAIFI estimates measure planned and unplanned outages, including load shedding.</w:t>
      </w:r>
    </w:p>
    <w:p>
      <w:pPr>
        <w:pStyle w:val="BodyText"/>
        <w:spacing w:before="253"/>
        <w:ind w:left="451" w:right="356"/>
        <w:jc w:val="both"/>
      </w:pPr>
      <w:r>
        <w:rPr>
          <w:b/>
        </w:rPr>
        <w:t>Smart</w:t>
      </w:r>
      <w:r>
        <w:rPr>
          <w:b/>
          <w:spacing w:val="-6"/>
        </w:rPr>
        <w:t> </w:t>
      </w:r>
      <w:r>
        <w:rPr>
          <w:b/>
        </w:rPr>
        <w:t>grid</w:t>
      </w:r>
      <w:r>
        <w:rPr/>
        <w:t>:</w:t>
      </w:r>
      <w:r>
        <w:rPr>
          <w:spacing w:val="-8"/>
        </w:rPr>
        <w:t> </w:t>
      </w:r>
      <w:r>
        <w:rPr/>
        <w:t>The</w:t>
      </w:r>
      <w:r>
        <w:rPr>
          <w:spacing w:val="-9"/>
        </w:rPr>
        <w:t> </w:t>
      </w:r>
      <w:r>
        <w:rPr/>
        <w:t>electricity</w:t>
      </w:r>
      <w:r>
        <w:rPr>
          <w:spacing w:val="-10"/>
        </w:rPr>
        <w:t> </w:t>
      </w:r>
      <w:r>
        <w:rPr/>
        <w:t>supply</w:t>
      </w:r>
      <w:r>
        <w:rPr>
          <w:spacing w:val="-7"/>
        </w:rPr>
        <w:t> </w:t>
      </w:r>
      <w:r>
        <w:rPr/>
        <w:t>network</w:t>
      </w:r>
      <w:r>
        <w:rPr>
          <w:spacing w:val="-7"/>
        </w:rPr>
        <w:t> </w:t>
      </w:r>
      <w:r>
        <w:rPr/>
        <w:t>that</w:t>
      </w:r>
      <w:r>
        <w:rPr>
          <w:spacing w:val="-8"/>
        </w:rPr>
        <w:t> </w:t>
      </w:r>
      <w:r>
        <w:rPr/>
        <w:t>uses</w:t>
      </w:r>
      <w:r>
        <w:rPr>
          <w:spacing w:val="-7"/>
        </w:rPr>
        <w:t> </w:t>
      </w:r>
      <w:r>
        <w:rPr/>
        <w:t>digital</w:t>
      </w:r>
      <w:r>
        <w:rPr>
          <w:spacing w:val="-8"/>
        </w:rPr>
        <w:t> </w:t>
      </w:r>
      <w:r>
        <w:rPr/>
        <w:t>communications</w:t>
      </w:r>
      <w:r>
        <w:rPr>
          <w:spacing w:val="-9"/>
        </w:rPr>
        <w:t> </w:t>
      </w:r>
      <w:r>
        <w:rPr/>
        <w:t>technology</w:t>
      </w:r>
      <w:r>
        <w:rPr>
          <w:spacing w:val="-9"/>
        </w:rPr>
        <w:t> </w:t>
      </w:r>
      <w:r>
        <w:rPr/>
        <w:t>to</w:t>
      </w:r>
      <w:r>
        <w:rPr>
          <w:spacing w:val="-9"/>
        </w:rPr>
        <w:t> </w:t>
      </w:r>
      <w:r>
        <w:rPr/>
        <w:t>detect</w:t>
      </w:r>
      <w:r>
        <w:rPr>
          <w:spacing w:val="-6"/>
        </w:rPr>
        <w:t> </w:t>
      </w:r>
      <w:r>
        <w:rPr/>
        <w:t>and</w:t>
      </w:r>
      <w:r>
        <w:rPr>
          <w:spacing w:val="-10"/>
        </w:rPr>
        <w:t> </w:t>
      </w:r>
      <w:r>
        <w:rPr/>
        <w:t>react</w:t>
      </w:r>
      <w:r>
        <w:rPr>
          <w:spacing w:val="-6"/>
        </w:rPr>
        <w:t> </w:t>
      </w:r>
      <w:r>
        <w:rPr/>
        <w:t>to local changes in usage.</w:t>
      </w:r>
    </w:p>
    <w:p>
      <w:pPr>
        <w:pStyle w:val="BodyText"/>
        <w:spacing w:before="252"/>
        <w:ind w:left="451" w:right="356"/>
        <w:jc w:val="both"/>
      </w:pPr>
      <w:r>
        <w:rPr>
          <w:b/>
        </w:rPr>
        <w:t>Smart</w:t>
      </w:r>
      <w:r>
        <w:rPr>
          <w:b/>
          <w:spacing w:val="-1"/>
        </w:rPr>
        <w:t> </w:t>
      </w:r>
      <w:r>
        <w:rPr>
          <w:b/>
        </w:rPr>
        <w:t>meter</w:t>
      </w:r>
      <w:r>
        <w:rPr/>
        <w:t>:</w:t>
      </w:r>
      <w:r>
        <w:rPr>
          <w:spacing w:val="-1"/>
        </w:rPr>
        <w:t> </w:t>
      </w:r>
      <w:r>
        <w:rPr/>
        <w:t>The</w:t>
      </w:r>
      <w:r>
        <w:rPr>
          <w:spacing w:val="-2"/>
        </w:rPr>
        <w:t> </w:t>
      </w:r>
      <w:r>
        <w:rPr/>
        <w:t>electronic</w:t>
      </w:r>
      <w:r>
        <w:rPr>
          <w:spacing w:val="-2"/>
        </w:rPr>
        <w:t> </w:t>
      </w:r>
      <w:r>
        <w:rPr/>
        <w:t>device</w:t>
      </w:r>
      <w:r>
        <w:rPr>
          <w:spacing w:val="-4"/>
        </w:rPr>
        <w:t> </w:t>
      </w:r>
      <w:r>
        <w:rPr/>
        <w:t>that</w:t>
      </w:r>
      <w:r>
        <w:rPr>
          <w:spacing w:val="-1"/>
        </w:rPr>
        <w:t> </w:t>
      </w:r>
      <w:r>
        <w:rPr/>
        <w:t>records</w:t>
      </w:r>
      <w:r>
        <w:rPr>
          <w:spacing w:val="-2"/>
        </w:rPr>
        <w:t> </w:t>
      </w:r>
      <w:r>
        <w:rPr/>
        <w:t>information</w:t>
      </w:r>
      <w:r>
        <w:rPr>
          <w:spacing w:val="-5"/>
        </w:rPr>
        <w:t> </w:t>
      </w:r>
      <w:r>
        <w:rPr/>
        <w:t>such</w:t>
      </w:r>
      <w:r>
        <w:rPr>
          <w:spacing w:val="-2"/>
        </w:rPr>
        <w:t> </w:t>
      </w:r>
      <w:r>
        <w:rPr/>
        <w:t>as</w:t>
      </w:r>
      <w:r>
        <w:rPr>
          <w:spacing w:val="-2"/>
        </w:rPr>
        <w:t> </w:t>
      </w:r>
      <w:r>
        <w:rPr/>
        <w:t>consumption</w:t>
      </w:r>
      <w:r>
        <w:rPr>
          <w:spacing w:val="-2"/>
        </w:rPr>
        <w:t> </w:t>
      </w:r>
      <w:r>
        <w:rPr/>
        <w:t>of</w:t>
      </w:r>
      <w:r>
        <w:rPr>
          <w:spacing w:val="-1"/>
        </w:rPr>
        <w:t> </w:t>
      </w:r>
      <w:r>
        <w:rPr/>
        <w:t>electric</w:t>
      </w:r>
      <w:r>
        <w:rPr>
          <w:spacing w:val="-2"/>
        </w:rPr>
        <w:t> </w:t>
      </w:r>
      <w:r>
        <w:rPr/>
        <w:t>energy,</w:t>
      </w:r>
      <w:r>
        <w:rPr>
          <w:spacing w:val="-2"/>
        </w:rPr>
        <w:t> </w:t>
      </w:r>
      <w:r>
        <w:rPr/>
        <w:t>voltage levels, current, and power factor.</w:t>
      </w:r>
    </w:p>
    <w:p>
      <w:pPr>
        <w:pStyle w:val="BodyText"/>
        <w:spacing w:before="252"/>
        <w:ind w:left="451" w:right="353" w:hanging="1"/>
        <w:jc w:val="both"/>
      </w:pPr>
      <w:r>
        <w:rPr>
          <w:b/>
        </w:rPr>
        <w:t>Social</w:t>
      </w:r>
      <w:r>
        <w:rPr>
          <w:b/>
          <w:spacing w:val="-5"/>
        </w:rPr>
        <w:t> </w:t>
      </w:r>
      <w:r>
        <w:rPr>
          <w:b/>
        </w:rPr>
        <w:t>Benefits</w:t>
      </w:r>
      <w:r>
        <w:rPr>
          <w:b/>
          <w:spacing w:val="-6"/>
        </w:rPr>
        <w:t> </w:t>
      </w:r>
      <w:r>
        <w:rPr>
          <w:b/>
        </w:rPr>
        <w:t>Point</w:t>
      </w:r>
      <w:r>
        <w:rPr>
          <w:b/>
          <w:spacing w:val="-5"/>
        </w:rPr>
        <w:t> </w:t>
      </w:r>
      <w:r>
        <w:rPr>
          <w:b/>
        </w:rPr>
        <w:t>(SBP)</w:t>
      </w:r>
      <w:r>
        <w:rPr/>
        <w:t>:</w:t>
      </w:r>
      <w:r>
        <w:rPr>
          <w:spacing w:val="-5"/>
        </w:rPr>
        <w:t> </w:t>
      </w:r>
      <w:r>
        <w:rPr/>
        <w:t>A</w:t>
      </w:r>
      <w:r>
        <w:rPr>
          <w:spacing w:val="-7"/>
        </w:rPr>
        <w:t> </w:t>
      </w:r>
      <w:r>
        <w:rPr/>
        <w:t>way</w:t>
      </w:r>
      <w:r>
        <w:rPr>
          <w:spacing w:val="-6"/>
        </w:rPr>
        <w:t> </w:t>
      </w:r>
      <w:r>
        <w:rPr/>
        <w:t>to</w:t>
      </w:r>
      <w:r>
        <w:rPr>
          <w:spacing w:val="-6"/>
        </w:rPr>
        <w:t> </w:t>
      </w:r>
      <w:r>
        <w:rPr/>
        <w:t>score</w:t>
      </w:r>
      <w:r>
        <w:rPr>
          <w:spacing w:val="-6"/>
        </w:rPr>
        <w:t> </w:t>
      </w:r>
      <w:r>
        <w:rPr/>
        <w:t>indicators</w:t>
      </w:r>
      <w:r>
        <w:rPr>
          <w:spacing w:val="-8"/>
        </w:rPr>
        <w:t> </w:t>
      </w:r>
      <w:r>
        <w:rPr/>
        <w:t>if</w:t>
      </w:r>
      <w:r>
        <w:rPr>
          <w:spacing w:val="-5"/>
        </w:rPr>
        <w:t> </w:t>
      </w:r>
      <w:r>
        <w:rPr/>
        <w:t>its</w:t>
      </w:r>
      <w:r>
        <w:rPr>
          <w:spacing w:val="-6"/>
        </w:rPr>
        <w:t> </w:t>
      </w:r>
      <w:r>
        <w:rPr/>
        <w:t>effects</w:t>
      </w:r>
      <w:r>
        <w:rPr>
          <w:spacing w:val="-6"/>
        </w:rPr>
        <w:t> </w:t>
      </w:r>
      <w:r>
        <w:rPr/>
        <w:t>go</w:t>
      </w:r>
      <w:r>
        <w:rPr>
          <w:spacing w:val="-6"/>
        </w:rPr>
        <w:t> </w:t>
      </w:r>
      <w:r>
        <w:rPr/>
        <w:t>beyond</w:t>
      </w:r>
      <w:r>
        <w:rPr>
          <w:spacing w:val="-6"/>
        </w:rPr>
        <w:t> </w:t>
      </w:r>
      <w:r>
        <w:rPr/>
        <w:t>the</w:t>
      </w:r>
      <w:r>
        <w:rPr>
          <w:spacing w:val="-7"/>
        </w:rPr>
        <w:t> </w:t>
      </w:r>
      <w:r>
        <w:rPr/>
        <w:t>firm</w:t>
      </w:r>
      <w:r>
        <w:rPr>
          <w:spacing w:val="-5"/>
        </w:rPr>
        <w:t> </w:t>
      </w:r>
      <w:r>
        <w:rPr/>
        <w:t>and</w:t>
      </w:r>
      <w:r>
        <w:rPr>
          <w:spacing w:val="-6"/>
        </w:rPr>
        <w:t> </w:t>
      </w:r>
      <w:r>
        <w:rPr/>
        <w:t>extend</w:t>
      </w:r>
      <w:r>
        <w:rPr>
          <w:spacing w:val="-6"/>
        </w:rPr>
        <w:t> </w:t>
      </w:r>
      <w:r>
        <w:rPr/>
        <w:t>to</w:t>
      </w:r>
      <w:r>
        <w:rPr>
          <w:spacing w:val="-6"/>
        </w:rPr>
        <w:t> </w:t>
      </w:r>
      <w:r>
        <w:rPr/>
        <w:t>socially desirable areas, such as environmental protection, consumer protection and informational externalities.</w:t>
      </w:r>
    </w:p>
    <w:p>
      <w:pPr>
        <w:pStyle w:val="BodyText"/>
        <w:spacing w:before="252"/>
        <w:ind w:left="451" w:right="353"/>
        <w:jc w:val="both"/>
      </w:pPr>
      <w:r>
        <w:rPr>
          <w:b/>
        </w:rPr>
        <w:t>SSL inspection</w:t>
      </w:r>
      <w:r>
        <w:rPr/>
        <w:t>: The process of intercepting and reviewing SSL-encrypted internet communication between the client and the server.</w:t>
      </w:r>
    </w:p>
    <w:p>
      <w:pPr>
        <w:pStyle w:val="BodyText"/>
        <w:spacing w:before="2"/>
      </w:pPr>
    </w:p>
    <w:p>
      <w:pPr>
        <w:pStyle w:val="BodyText"/>
        <w:ind w:left="451" w:right="354"/>
        <w:jc w:val="both"/>
      </w:pPr>
      <w:r>
        <w:rPr>
          <w:b/>
        </w:rPr>
        <w:t>Third-party inspection</w:t>
      </w:r>
      <w:r>
        <w:rPr/>
        <w:t>: The water or electricity inspections of final electrical wiring or plumbing works, respectively, conducted by licensed and authorized professionals or agencies other than the one that did </w:t>
      </w:r>
      <w:r>
        <w:rPr>
          <w:spacing w:val="-2"/>
        </w:rPr>
        <w:t>installation.</w:t>
      </w:r>
    </w:p>
    <w:p>
      <w:pPr>
        <w:spacing w:before="251"/>
        <w:ind w:left="451" w:right="353" w:firstLine="0"/>
        <w:jc w:val="both"/>
        <w:rPr>
          <w:sz w:val="22"/>
        </w:rPr>
      </w:pPr>
      <w:r>
        <w:rPr>
          <w:b/>
          <w:sz w:val="22"/>
        </w:rPr>
        <w:t>Time to obtain electricity connection</w:t>
      </w:r>
      <w:r>
        <w:rPr>
          <w:sz w:val="22"/>
        </w:rPr>
        <w:t>: The period in days from the moment the application is submitted till the moment Electricity supply starts.</w:t>
      </w:r>
    </w:p>
    <w:p>
      <w:pPr>
        <w:pStyle w:val="BodyText"/>
        <w:spacing w:before="2"/>
      </w:pPr>
    </w:p>
    <w:p>
      <w:pPr>
        <w:pStyle w:val="BodyText"/>
        <w:ind w:left="451" w:right="356"/>
        <w:jc w:val="both"/>
      </w:pPr>
      <w:r>
        <w:rPr>
          <w:b/>
        </w:rPr>
        <w:t>Time to obtain fixed broadband connection</w:t>
      </w:r>
      <w:r>
        <w:rPr/>
        <w:t>: The period in days between the completed and submitted application</w:t>
      </w:r>
      <w:r>
        <w:rPr>
          <w:spacing w:val="-9"/>
        </w:rPr>
        <w:t> </w:t>
      </w:r>
      <w:r>
        <w:rPr/>
        <w:t>and</w:t>
      </w:r>
      <w:r>
        <w:rPr>
          <w:spacing w:val="-9"/>
        </w:rPr>
        <w:t> </w:t>
      </w:r>
      <w:r>
        <w:rPr/>
        <w:t>the</w:t>
      </w:r>
      <w:r>
        <w:rPr>
          <w:spacing w:val="-8"/>
        </w:rPr>
        <w:t> </w:t>
      </w:r>
      <w:r>
        <w:rPr/>
        <w:t>connection</w:t>
      </w:r>
      <w:r>
        <w:rPr>
          <w:spacing w:val="-9"/>
        </w:rPr>
        <w:t> </w:t>
      </w:r>
      <w:r>
        <w:rPr/>
        <w:t>provision.</w:t>
      </w:r>
      <w:r>
        <w:rPr>
          <w:spacing w:val="-9"/>
        </w:rPr>
        <w:t> </w:t>
      </w:r>
      <w:r>
        <w:rPr/>
        <w:t>This</w:t>
      </w:r>
      <w:r>
        <w:rPr>
          <w:spacing w:val="-8"/>
        </w:rPr>
        <w:t> </w:t>
      </w:r>
      <w:r>
        <w:rPr/>
        <w:t>period</w:t>
      </w:r>
      <w:r>
        <w:rPr>
          <w:spacing w:val="-9"/>
        </w:rPr>
        <w:t> </w:t>
      </w:r>
      <w:r>
        <w:rPr/>
        <w:t>includes</w:t>
      </w:r>
      <w:r>
        <w:rPr>
          <w:spacing w:val="-8"/>
        </w:rPr>
        <w:t> </w:t>
      </w:r>
      <w:r>
        <w:rPr/>
        <w:t>the</w:t>
      </w:r>
      <w:r>
        <w:rPr>
          <w:spacing w:val="-8"/>
        </w:rPr>
        <w:t> </w:t>
      </w:r>
      <w:r>
        <w:rPr/>
        <w:t>time</w:t>
      </w:r>
      <w:r>
        <w:rPr>
          <w:spacing w:val="-11"/>
        </w:rPr>
        <w:t> </w:t>
      </w:r>
      <w:r>
        <w:rPr/>
        <w:t>to</w:t>
      </w:r>
      <w:r>
        <w:rPr>
          <w:spacing w:val="-9"/>
        </w:rPr>
        <w:t> </w:t>
      </w:r>
      <w:r>
        <w:rPr/>
        <w:t>install</w:t>
      </w:r>
      <w:r>
        <w:rPr>
          <w:spacing w:val="-10"/>
        </w:rPr>
        <w:t> </w:t>
      </w:r>
      <w:r>
        <w:rPr/>
        <w:t>the</w:t>
      </w:r>
      <w:r>
        <w:rPr>
          <w:spacing w:val="-11"/>
        </w:rPr>
        <w:t> </w:t>
      </w:r>
      <w:r>
        <w:rPr/>
        <w:t>cable,</w:t>
      </w:r>
      <w:r>
        <w:rPr>
          <w:spacing w:val="-11"/>
        </w:rPr>
        <w:t> </w:t>
      </w:r>
      <w:r>
        <w:rPr/>
        <w:t>fiber,</w:t>
      </w:r>
      <w:r>
        <w:rPr>
          <w:spacing w:val="-9"/>
        </w:rPr>
        <w:t> </w:t>
      </w:r>
      <w:r>
        <w:rPr/>
        <w:t>or</w:t>
      </w:r>
      <w:r>
        <w:rPr>
          <w:spacing w:val="-8"/>
        </w:rPr>
        <w:t> </w:t>
      </w:r>
      <w:r>
        <w:rPr/>
        <w:t>DSL</w:t>
      </w:r>
      <w:r>
        <w:rPr>
          <w:spacing w:val="-9"/>
        </w:rPr>
        <w:t> </w:t>
      </w:r>
      <w:r>
        <w:rPr/>
        <w:t>when </w:t>
      </w:r>
      <w:r>
        <w:rPr>
          <w:spacing w:val="-2"/>
        </w:rPr>
        <w:t>necessary.</w:t>
      </w:r>
    </w:p>
    <w:p>
      <w:pPr>
        <w:pStyle w:val="BodyText"/>
        <w:spacing w:after="0"/>
        <w:jc w:val="both"/>
        <w:sectPr>
          <w:pgSz w:w="12240" w:h="15840"/>
          <w:pgMar w:header="0" w:footer="522" w:top="1620" w:bottom="720" w:left="720" w:right="1080"/>
        </w:sectPr>
      </w:pPr>
    </w:p>
    <w:p>
      <w:pPr>
        <w:spacing w:before="70"/>
        <w:ind w:left="451" w:right="354" w:hanging="1"/>
        <w:jc w:val="both"/>
        <w:rPr>
          <w:sz w:val="22"/>
        </w:rPr>
      </w:pPr>
      <w:r>
        <w:rPr>
          <w:b/>
          <w:sz w:val="22"/>
        </w:rPr>
        <w:t>Time to obtain water connection: </w:t>
      </w:r>
      <w:r>
        <w:rPr>
          <w:sz w:val="22"/>
        </w:rPr>
        <w:t>The period in days from the moment the application is submitted till the moment water supply starts.</w:t>
      </w:r>
    </w:p>
    <w:p>
      <w:pPr>
        <w:pStyle w:val="BodyText"/>
        <w:spacing w:before="2"/>
      </w:pPr>
    </w:p>
    <w:p>
      <w:pPr>
        <w:pStyle w:val="BodyText"/>
        <w:ind w:left="451"/>
        <w:jc w:val="both"/>
      </w:pPr>
      <w:r>
        <w:rPr>
          <w:b/>
        </w:rPr>
        <w:t>TTIK</w:t>
      </w:r>
      <w:r>
        <w:rPr/>
        <w:t>:</w:t>
      </w:r>
      <w:r>
        <w:rPr>
          <w:spacing w:val="-2"/>
        </w:rPr>
        <w:t> </w:t>
      </w:r>
      <w:r>
        <w:rPr/>
        <w:t>The</w:t>
      </w:r>
      <w:r>
        <w:rPr>
          <w:spacing w:val="-3"/>
        </w:rPr>
        <w:t> </w:t>
      </w:r>
      <w:r>
        <w:rPr/>
        <w:t>total</w:t>
      </w:r>
      <w:r>
        <w:rPr>
          <w:spacing w:val="-4"/>
        </w:rPr>
        <w:t> </w:t>
      </w:r>
      <w:r>
        <w:rPr/>
        <w:t>time</w:t>
      </w:r>
      <w:r>
        <w:rPr>
          <w:spacing w:val="-3"/>
        </w:rPr>
        <w:t> </w:t>
      </w:r>
      <w:r>
        <w:rPr/>
        <w:t>of</w:t>
      </w:r>
      <w:r>
        <w:rPr>
          <w:spacing w:val="-2"/>
        </w:rPr>
        <w:t> </w:t>
      </w:r>
      <w:r>
        <w:rPr/>
        <w:t>interruption</w:t>
      </w:r>
      <w:r>
        <w:rPr>
          <w:spacing w:val="-5"/>
        </w:rPr>
        <w:t> </w:t>
      </w:r>
      <w:r>
        <w:rPr/>
        <w:t>for</w:t>
      </w:r>
      <w:r>
        <w:rPr>
          <w:spacing w:val="-5"/>
        </w:rPr>
        <w:t> </w:t>
      </w:r>
      <w:r>
        <w:rPr/>
        <w:t>installed</w:t>
      </w:r>
      <w:r>
        <w:rPr>
          <w:spacing w:val="-2"/>
        </w:rPr>
        <w:t> </w:t>
      </w:r>
      <w:r>
        <w:rPr>
          <w:spacing w:val="-4"/>
        </w:rPr>
        <w:t>KVA.</w:t>
      </w:r>
    </w:p>
    <w:p>
      <w:pPr>
        <w:pStyle w:val="BodyText"/>
        <w:spacing w:before="251"/>
        <w:ind w:left="451" w:right="351"/>
        <w:jc w:val="both"/>
      </w:pPr>
      <w:r>
        <w:rPr>
          <w:b/>
        </w:rPr>
        <w:t>Volume-differentiated</w:t>
      </w:r>
      <w:r>
        <w:rPr>
          <w:b/>
          <w:spacing w:val="-4"/>
        </w:rPr>
        <w:t> </w:t>
      </w:r>
      <w:r>
        <w:rPr>
          <w:b/>
        </w:rPr>
        <w:t>tariff: </w:t>
      </w:r>
      <w:r>
        <w:rPr/>
        <w:t>Tariff,</w:t>
      </w:r>
      <w:r>
        <w:rPr>
          <w:spacing w:val="-1"/>
        </w:rPr>
        <w:t> </w:t>
      </w:r>
      <w:r>
        <w:rPr/>
        <w:t>where</w:t>
      </w:r>
      <w:r>
        <w:rPr>
          <w:spacing w:val="-3"/>
        </w:rPr>
        <w:t> </w:t>
      </w:r>
      <w:r>
        <w:rPr/>
        <w:t>the</w:t>
      </w:r>
      <w:r>
        <w:rPr>
          <w:spacing w:val="-3"/>
        </w:rPr>
        <w:t> </w:t>
      </w:r>
      <w:r>
        <w:rPr/>
        <w:t>entire</w:t>
      </w:r>
      <w:r>
        <w:rPr>
          <w:spacing w:val="-3"/>
        </w:rPr>
        <w:t> </w:t>
      </w:r>
      <w:r>
        <w:rPr/>
        <w:t>consumption</w:t>
      </w:r>
      <w:r>
        <w:rPr>
          <w:spacing w:val="-4"/>
        </w:rPr>
        <w:t> </w:t>
      </w:r>
      <w:r>
        <w:rPr/>
        <w:t>is</w:t>
      </w:r>
      <w:r>
        <w:rPr>
          <w:spacing w:val="-3"/>
        </w:rPr>
        <w:t> </w:t>
      </w:r>
      <w:r>
        <w:rPr/>
        <w:t>charged</w:t>
      </w:r>
      <w:r>
        <w:rPr>
          <w:spacing w:val="-1"/>
        </w:rPr>
        <w:t> </w:t>
      </w:r>
      <w:r>
        <w:rPr/>
        <w:t>on</w:t>
      </w:r>
      <w:r>
        <w:rPr>
          <w:spacing w:val="-4"/>
        </w:rPr>
        <w:t> </w:t>
      </w:r>
      <w:r>
        <w:rPr/>
        <w:t>the</w:t>
      </w:r>
      <w:r>
        <w:rPr>
          <w:spacing w:val="-1"/>
        </w:rPr>
        <w:t> </w:t>
      </w:r>
      <w:r>
        <w:rPr/>
        <w:t>rate</w:t>
      </w:r>
      <w:r>
        <w:rPr>
          <w:spacing w:val="-1"/>
        </w:rPr>
        <w:t> </w:t>
      </w:r>
      <w:r>
        <w:rPr/>
        <w:t>of</w:t>
      </w:r>
      <w:r>
        <w:rPr>
          <w:spacing w:val="-3"/>
        </w:rPr>
        <w:t> </w:t>
      </w:r>
      <w:r>
        <w:rPr/>
        <w:t>the</w:t>
      </w:r>
      <w:r>
        <w:rPr>
          <w:spacing w:val="-1"/>
        </w:rPr>
        <w:t> </w:t>
      </w:r>
      <w:r>
        <w:rPr/>
        <w:t>block</w:t>
      </w:r>
      <w:r>
        <w:rPr>
          <w:spacing w:val="-1"/>
        </w:rPr>
        <w:t> </w:t>
      </w:r>
      <w:r>
        <w:rPr/>
        <w:t>where the customer’s total consumption</w:t>
      </w:r>
      <w:r>
        <w:rPr>
          <w:spacing w:val="-4"/>
        </w:rPr>
        <w:t> </w:t>
      </w:r>
      <w:r>
        <w:rPr/>
        <w:t>lies. For example, if the user’s consumption lies in block 3, the customer will be charged the amount of (block 1+block 2+block 3/2) consumption * tariff of block 3.</w:t>
      </w:r>
    </w:p>
    <w:p>
      <w:pPr>
        <w:pStyle w:val="BodyText"/>
      </w:pPr>
    </w:p>
    <w:p>
      <w:pPr>
        <w:pStyle w:val="BodyText"/>
        <w:ind w:left="451" w:right="354" w:hanging="1"/>
        <w:jc w:val="both"/>
      </w:pPr>
      <w:r>
        <w:rPr>
          <w:b/>
        </w:rPr>
        <w:t>Water insufficiency/interruption/outage</w:t>
      </w:r>
      <w:r>
        <w:rPr/>
        <w:t>: An incident of insufficient water pressure or water supply from the water grid, whenever there is equipment failure or cessation of production operations due to the lack or reduction of water supply.</w:t>
      </w:r>
    </w:p>
    <w:p>
      <w:pPr>
        <w:pStyle w:val="BodyText"/>
        <w:spacing w:after="0"/>
        <w:jc w:val="both"/>
        <w:sectPr>
          <w:pgSz w:w="12240" w:h="15840"/>
          <w:pgMar w:header="0" w:footer="522" w:top="1620" w:bottom="720" w:left="720" w:right="1080"/>
        </w:sectPr>
      </w:pPr>
    </w:p>
    <w:p>
      <w:pPr>
        <w:spacing w:before="78"/>
        <w:ind w:left="94" w:right="4" w:firstLine="0"/>
        <w:jc w:val="center"/>
        <w:rPr>
          <w:b/>
          <w:sz w:val="22"/>
        </w:rPr>
      </w:pPr>
      <w:r>
        <w:rPr>
          <w:b/>
          <w:sz w:val="22"/>
          <w:u w:val="single"/>
        </w:rPr>
        <w:t>ELECTRICITY</w:t>
      </w:r>
      <w:r>
        <w:rPr>
          <w:b/>
          <w:spacing w:val="-12"/>
          <w:sz w:val="22"/>
          <w:u w:val="single"/>
        </w:rPr>
        <w:t> </w:t>
      </w:r>
      <w:r>
        <w:rPr>
          <w:b/>
          <w:spacing w:val="-2"/>
          <w:sz w:val="22"/>
          <w:u w:val="single"/>
        </w:rPr>
        <w:t>QUESTIONNAIRE</w:t>
      </w:r>
    </w:p>
    <w:p>
      <w:pPr>
        <w:pStyle w:val="BodyText"/>
        <w:spacing w:before="1"/>
        <w:rPr>
          <w:b/>
        </w:rPr>
      </w:pPr>
    </w:p>
    <w:p>
      <w:pPr>
        <w:pStyle w:val="BodyText"/>
        <w:ind w:left="451" w:right="352"/>
        <w:jc w:val="both"/>
      </w:pPr>
      <w:r>
        <w:rPr/>
        <w:t>The</w:t>
      </w:r>
      <w:r>
        <w:rPr>
          <w:spacing w:val="-3"/>
        </w:rPr>
        <w:t> </w:t>
      </w:r>
      <w:r>
        <w:rPr/>
        <w:t>tables</w:t>
      </w:r>
      <w:r>
        <w:rPr>
          <w:spacing w:val="-4"/>
        </w:rPr>
        <w:t> </w:t>
      </w:r>
      <w:r>
        <w:rPr/>
        <w:t>that</w:t>
      </w:r>
      <w:r>
        <w:rPr>
          <w:spacing w:val="-3"/>
        </w:rPr>
        <w:t> </w:t>
      </w:r>
      <w:r>
        <w:rPr/>
        <w:t>follow</w:t>
      </w:r>
      <w:r>
        <w:rPr>
          <w:spacing w:val="-5"/>
        </w:rPr>
        <w:t> </w:t>
      </w:r>
      <w:r>
        <w:rPr/>
        <w:t>present</w:t>
      </w:r>
      <w:r>
        <w:rPr>
          <w:spacing w:val="-3"/>
        </w:rPr>
        <w:t> </w:t>
      </w:r>
      <w:r>
        <w:rPr/>
        <w:t>all</w:t>
      </w:r>
      <w:r>
        <w:rPr>
          <w:spacing w:val="-4"/>
        </w:rPr>
        <w:t> </w:t>
      </w:r>
      <w:r>
        <w:rPr/>
        <w:t>indicators</w:t>
      </w:r>
      <w:r>
        <w:rPr>
          <w:spacing w:val="-6"/>
        </w:rPr>
        <w:t> </w:t>
      </w:r>
      <w:r>
        <w:rPr/>
        <w:t>(including</w:t>
      </w:r>
      <w:r>
        <w:rPr>
          <w:spacing w:val="-6"/>
        </w:rPr>
        <w:t> </w:t>
      </w:r>
      <w:r>
        <w:rPr/>
        <w:t>their</w:t>
      </w:r>
      <w:r>
        <w:rPr>
          <w:spacing w:val="-5"/>
        </w:rPr>
        <w:t> </w:t>
      </w:r>
      <w:r>
        <w:rPr/>
        <w:t>components,</w:t>
      </w:r>
      <w:r>
        <w:rPr>
          <w:spacing w:val="-6"/>
        </w:rPr>
        <w:t> </w:t>
      </w:r>
      <w:r>
        <w:rPr/>
        <w:t>if</w:t>
      </w:r>
      <w:r>
        <w:rPr>
          <w:spacing w:val="-3"/>
        </w:rPr>
        <w:t> </w:t>
      </w:r>
      <w:r>
        <w:rPr/>
        <w:t>applicable)</w:t>
      </w:r>
      <w:r>
        <w:rPr>
          <w:spacing w:val="-5"/>
        </w:rPr>
        <w:t> </w:t>
      </w:r>
      <w:r>
        <w:rPr/>
        <w:t>under</w:t>
      </w:r>
      <w:r>
        <w:rPr>
          <w:spacing w:val="-3"/>
        </w:rPr>
        <w:t> </w:t>
      </w:r>
      <w:r>
        <w:rPr/>
        <w:t>each</w:t>
      </w:r>
      <w:r>
        <w:rPr>
          <w:spacing w:val="-4"/>
        </w:rPr>
        <w:t> </w:t>
      </w:r>
      <w:r>
        <w:rPr/>
        <w:t>pillar,</w:t>
      </w:r>
      <w:r>
        <w:rPr>
          <w:spacing w:val="-4"/>
        </w:rPr>
        <w:t> </w:t>
      </w:r>
      <w:r>
        <w:rPr/>
        <w:t>with a</w:t>
      </w:r>
      <w:r>
        <w:rPr>
          <w:spacing w:val="-6"/>
        </w:rPr>
        <w:t> </w:t>
      </w:r>
      <w:r>
        <w:rPr/>
        <w:t>reference</w:t>
      </w:r>
      <w:r>
        <w:rPr>
          <w:spacing w:val="-8"/>
        </w:rPr>
        <w:t> </w:t>
      </w:r>
      <w:r>
        <w:rPr/>
        <w:t>to</w:t>
      </w:r>
      <w:r>
        <w:rPr>
          <w:spacing w:val="-6"/>
        </w:rPr>
        <w:t> </w:t>
      </w:r>
      <w:r>
        <w:rPr/>
        <w:t>the</w:t>
      </w:r>
      <w:r>
        <w:rPr>
          <w:spacing w:val="-8"/>
        </w:rPr>
        <w:t> </w:t>
      </w:r>
      <w:r>
        <w:rPr/>
        <w:t>corresponding</w:t>
      </w:r>
      <w:r>
        <w:rPr>
          <w:spacing w:val="-6"/>
        </w:rPr>
        <w:t> </w:t>
      </w:r>
      <w:r>
        <w:rPr/>
        <w:t>question</w:t>
      </w:r>
      <w:r>
        <w:rPr>
          <w:spacing w:val="-6"/>
        </w:rPr>
        <w:t> </w:t>
      </w:r>
      <w:r>
        <w:rPr/>
        <w:t>number</w:t>
      </w:r>
      <w:r>
        <w:rPr>
          <w:spacing w:val="-5"/>
        </w:rPr>
        <w:t> </w:t>
      </w:r>
      <w:r>
        <w:rPr/>
        <w:t>in</w:t>
      </w:r>
      <w:r>
        <w:rPr>
          <w:spacing w:val="-6"/>
        </w:rPr>
        <w:t> </w:t>
      </w:r>
      <w:r>
        <w:rPr/>
        <w:t>parenthesis.</w:t>
      </w:r>
      <w:r>
        <w:rPr>
          <w:spacing w:val="-6"/>
        </w:rPr>
        <w:t> </w:t>
      </w:r>
      <w:r>
        <w:rPr/>
        <w:t>The</w:t>
      </w:r>
      <w:r>
        <w:rPr>
          <w:spacing w:val="-6"/>
        </w:rPr>
        <w:t> </w:t>
      </w:r>
      <w:r>
        <w:rPr/>
        <w:t>questions</w:t>
      </w:r>
      <w:r>
        <w:rPr>
          <w:spacing w:val="-6"/>
        </w:rPr>
        <w:t> </w:t>
      </w:r>
      <w:r>
        <w:rPr/>
        <w:t>are</w:t>
      </w:r>
      <w:r>
        <w:rPr>
          <w:spacing w:val="-8"/>
        </w:rPr>
        <w:t> </w:t>
      </w:r>
      <w:r>
        <w:rPr/>
        <w:t>listed</w:t>
      </w:r>
      <w:r>
        <w:rPr>
          <w:spacing w:val="-6"/>
        </w:rPr>
        <w:t> </w:t>
      </w:r>
      <w:r>
        <w:rPr/>
        <w:t>before</w:t>
      </w:r>
      <w:r>
        <w:rPr>
          <w:spacing w:val="-6"/>
        </w:rPr>
        <w:t> </w:t>
      </w:r>
      <w:r>
        <w:rPr/>
        <w:t>each</w:t>
      </w:r>
      <w:r>
        <w:rPr>
          <w:spacing w:val="-6"/>
        </w:rPr>
        <w:t> </w:t>
      </w:r>
      <w:r>
        <w:rPr/>
        <w:t>table</w:t>
      </w:r>
      <w:r>
        <w:rPr>
          <w:spacing w:val="-8"/>
        </w:rPr>
        <w:t> </w:t>
      </w:r>
      <w:r>
        <w:rPr/>
        <w:t>for ease of reference.</w:t>
      </w:r>
    </w:p>
    <w:p>
      <w:pPr>
        <w:pStyle w:val="BodyText"/>
        <w:spacing w:before="251"/>
        <w:ind w:left="451" w:right="354"/>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451" w:right="355"/>
        <w:jc w:val="both"/>
      </w:pPr>
      <w:r>
        <w:rPr/>
        <w:t>In</w:t>
      </w:r>
      <w:r>
        <w:rPr>
          <w:spacing w:val="-2"/>
        </w:rPr>
        <w:t> </w:t>
      </w:r>
      <w:r>
        <w:rPr/>
        <w:t>the</w:t>
      </w:r>
      <w:r>
        <w:rPr>
          <w:spacing w:val="-4"/>
        </w:rPr>
        <w:t> </w:t>
      </w:r>
      <w:r>
        <w:rPr/>
        <w:t>tables</w:t>
      </w:r>
      <w:r>
        <w:rPr>
          <w:spacing w:val="-4"/>
        </w:rPr>
        <w:t> </w:t>
      </w:r>
      <w:r>
        <w:rPr/>
        <w:t>that</w:t>
      </w:r>
      <w:r>
        <w:rPr>
          <w:spacing w:val="-4"/>
        </w:rPr>
        <w:t> </w:t>
      </w:r>
      <w:r>
        <w:rPr/>
        <w:t>follow,</w:t>
      </w:r>
      <w:r>
        <w:rPr>
          <w:spacing w:val="-2"/>
        </w:rPr>
        <w:t> </w:t>
      </w:r>
      <w:r>
        <w:rPr/>
        <w:t>“AND”</w:t>
      </w:r>
      <w:r>
        <w:rPr>
          <w:spacing w:val="-2"/>
        </w:rPr>
        <w:t> </w:t>
      </w:r>
      <w:r>
        <w:rPr/>
        <w:t>means</w:t>
      </w:r>
      <w:r>
        <w:rPr>
          <w:spacing w:val="-4"/>
        </w:rPr>
        <w:t> </w:t>
      </w:r>
      <w:r>
        <w:rPr/>
        <w:t>all</w:t>
      </w:r>
      <w:r>
        <w:rPr>
          <w:spacing w:val="-4"/>
        </w:rPr>
        <w:t> </w:t>
      </w:r>
      <w:r>
        <w:rPr/>
        <w:t>referenced</w:t>
      </w:r>
      <w:r>
        <w:rPr>
          <w:spacing w:val="-5"/>
        </w:rPr>
        <w:t> </w:t>
      </w:r>
      <w:r>
        <w:rPr/>
        <w:t>questions</w:t>
      </w:r>
      <w:r>
        <w:rPr>
          <w:spacing w:val="-4"/>
        </w:rPr>
        <w:t> </w:t>
      </w:r>
      <w:r>
        <w:rPr/>
        <w:t>must</w:t>
      </w:r>
      <w:r>
        <w:rPr>
          <w:spacing w:val="-1"/>
        </w:rPr>
        <w:t> </w:t>
      </w:r>
      <w:r>
        <w:rPr/>
        <w:t>have</w:t>
      </w:r>
      <w:r>
        <w:rPr>
          <w:spacing w:val="-2"/>
        </w:rPr>
        <w:t> </w:t>
      </w:r>
      <w:r>
        <w:rPr/>
        <w:t>a</w:t>
      </w:r>
      <w:r>
        <w:rPr>
          <w:spacing w:val="-4"/>
        </w:rPr>
        <w:t> </w:t>
      </w:r>
      <w:r>
        <w:rPr/>
        <w:t>good</w:t>
      </w:r>
      <w:r>
        <w:rPr>
          <w:spacing w:val="-7"/>
        </w:rPr>
        <w:t> </w:t>
      </w:r>
      <w:r>
        <w:rPr/>
        <w:t>practice</w:t>
      </w:r>
      <w:r>
        <w:rPr>
          <w:spacing w:val="-4"/>
        </w:rPr>
        <w:t> </w:t>
      </w:r>
      <w:r>
        <w:rPr/>
        <w:t>response</w:t>
      </w:r>
      <w:r>
        <w:rPr>
          <w:spacing w:val="-4"/>
        </w:rPr>
        <w:t> </w:t>
      </w:r>
      <w:r>
        <w:rPr/>
        <w:t>to</w:t>
      </w:r>
      <w:r>
        <w:rPr>
          <w:spacing w:val="-2"/>
        </w:rPr>
        <w:t> </w:t>
      </w:r>
      <w:r>
        <w:rPr/>
        <w:t>obtain a score on the indicator.</w:t>
      </w:r>
    </w:p>
    <w:p>
      <w:pPr>
        <w:pStyle w:val="BodyText"/>
        <w:spacing w:before="252"/>
        <w:ind w:left="451" w:right="352"/>
        <w:jc w:val="both"/>
      </w:pPr>
      <w:r>
        <w:rPr/>
        <w:t>In</w:t>
      </w:r>
      <w:r>
        <w:rPr>
          <w:spacing w:val="-7"/>
        </w:rPr>
        <w:t> </w:t>
      </w:r>
      <w:r>
        <w:rPr/>
        <w:t>the</w:t>
      </w:r>
      <w:r>
        <w:rPr>
          <w:spacing w:val="-7"/>
        </w:rPr>
        <w:t> </w:t>
      </w:r>
      <w:r>
        <w:rPr/>
        <w:t>tables</w:t>
      </w:r>
      <w:r>
        <w:rPr>
          <w:spacing w:val="-7"/>
        </w:rPr>
        <w:t> </w:t>
      </w:r>
      <w:r>
        <w:rPr/>
        <w:t>that</w:t>
      </w:r>
      <w:r>
        <w:rPr>
          <w:spacing w:val="-6"/>
        </w:rPr>
        <w:t> </w:t>
      </w:r>
      <w:r>
        <w:rPr/>
        <w:t>follow,</w:t>
      </w:r>
      <w:r>
        <w:rPr>
          <w:spacing w:val="-7"/>
        </w:rPr>
        <w:t> </w:t>
      </w:r>
      <w:r>
        <w:rPr/>
        <w:t>“OR”</w:t>
      </w:r>
      <w:r>
        <w:rPr>
          <w:spacing w:val="-7"/>
        </w:rPr>
        <w:t> </w:t>
      </w:r>
      <w:r>
        <w:rPr/>
        <w:t>means</w:t>
      </w:r>
      <w:r>
        <w:rPr>
          <w:spacing w:val="-7"/>
        </w:rPr>
        <w:t> </w:t>
      </w:r>
      <w:r>
        <w:rPr/>
        <w:t>one</w:t>
      </w:r>
      <w:r>
        <w:rPr>
          <w:spacing w:val="-7"/>
        </w:rPr>
        <w:t> </w:t>
      </w:r>
      <w:r>
        <w:rPr/>
        <w:t>or</w:t>
      </w:r>
      <w:r>
        <w:rPr>
          <w:spacing w:val="-6"/>
        </w:rPr>
        <w:t> </w:t>
      </w:r>
      <w:r>
        <w:rPr/>
        <w:t>more</w:t>
      </w:r>
      <w:r>
        <w:rPr>
          <w:spacing w:val="-9"/>
        </w:rPr>
        <w:t> </w:t>
      </w:r>
      <w:r>
        <w:rPr/>
        <w:t>referenced</w:t>
      </w:r>
      <w:r>
        <w:rPr>
          <w:spacing w:val="-7"/>
        </w:rPr>
        <w:t> </w:t>
      </w:r>
      <w:r>
        <w:rPr/>
        <w:t>questions</w:t>
      </w:r>
      <w:r>
        <w:rPr>
          <w:spacing w:val="-7"/>
        </w:rPr>
        <w:t> </w:t>
      </w:r>
      <w:r>
        <w:rPr/>
        <w:t>must</w:t>
      </w:r>
      <w:r>
        <w:rPr>
          <w:spacing w:val="-6"/>
        </w:rPr>
        <w:t> </w:t>
      </w:r>
      <w:r>
        <w:rPr/>
        <w:t>have</w:t>
      </w:r>
      <w:r>
        <w:rPr>
          <w:spacing w:val="-9"/>
        </w:rPr>
        <w:t> </w:t>
      </w:r>
      <w:r>
        <w:rPr/>
        <w:t>a</w:t>
      </w:r>
      <w:r>
        <w:rPr>
          <w:spacing w:val="-7"/>
        </w:rPr>
        <w:t> </w:t>
      </w:r>
      <w:r>
        <w:rPr/>
        <w:t>good</w:t>
      </w:r>
      <w:r>
        <w:rPr>
          <w:spacing w:val="-7"/>
        </w:rPr>
        <w:t> </w:t>
      </w:r>
      <w:r>
        <w:rPr/>
        <w:t>practice</w:t>
      </w:r>
      <w:r>
        <w:rPr>
          <w:spacing w:val="-7"/>
        </w:rPr>
        <w:t> </w:t>
      </w:r>
      <w:r>
        <w:rPr/>
        <w:t>response</w:t>
      </w:r>
      <w:r>
        <w:rPr>
          <w:spacing w:val="-7"/>
        </w:rPr>
        <w:t> </w:t>
      </w:r>
      <w:r>
        <w:rPr/>
        <w:t>to obtain a score on the indicator.</w:t>
      </w:r>
    </w:p>
    <w:p>
      <w:pPr>
        <w:pStyle w:val="BodyText"/>
        <w:spacing w:before="252"/>
        <w:ind w:left="451" w:right="352"/>
        <w:jc w:val="both"/>
      </w:pPr>
      <w:r>
        <w:rPr/>
        <w:t>Certain</w:t>
      </w:r>
      <w:r>
        <w:rPr>
          <w:spacing w:val="-9"/>
        </w:rPr>
        <w:t> </w:t>
      </w:r>
      <w:r>
        <w:rPr/>
        <w:t>questions</w:t>
      </w:r>
      <w:r>
        <w:rPr>
          <w:spacing w:val="-8"/>
        </w:rPr>
        <w:t> </w:t>
      </w:r>
      <w:r>
        <w:rPr/>
        <w:t>are</w:t>
      </w:r>
      <w:r>
        <w:rPr>
          <w:spacing w:val="-8"/>
        </w:rPr>
        <w:t> </w:t>
      </w:r>
      <w:r>
        <w:rPr/>
        <w:t>marked</w:t>
      </w:r>
      <w:r>
        <w:rPr>
          <w:spacing w:val="-9"/>
        </w:rPr>
        <w:t> </w:t>
      </w:r>
      <w:r>
        <w:rPr/>
        <w:t>as</w:t>
      </w:r>
      <w:r>
        <w:rPr>
          <w:spacing w:val="-8"/>
        </w:rPr>
        <w:t> </w:t>
      </w:r>
      <w:r>
        <w:rPr/>
        <w:t>“not</w:t>
      </w:r>
      <w:r>
        <w:rPr>
          <w:spacing w:val="-8"/>
        </w:rPr>
        <w:t> </w:t>
      </w:r>
      <w:r>
        <w:rPr/>
        <w:t>scored,”</w:t>
      </w:r>
      <w:r>
        <w:rPr>
          <w:spacing w:val="-8"/>
        </w:rPr>
        <w:t> </w:t>
      </w:r>
      <w:r>
        <w:rPr/>
        <w:t>which</w:t>
      </w:r>
      <w:r>
        <w:rPr>
          <w:spacing w:val="-11"/>
        </w:rPr>
        <w:t> </w:t>
      </w:r>
      <w:r>
        <w:rPr/>
        <w:t>indicates</w:t>
      </w:r>
      <w:r>
        <w:rPr>
          <w:spacing w:val="-10"/>
        </w:rPr>
        <w:t> </w:t>
      </w:r>
      <w:r>
        <w:rPr/>
        <w:t>that</w:t>
      </w:r>
      <w:r>
        <w:rPr>
          <w:spacing w:val="-8"/>
        </w:rPr>
        <w:t> </w:t>
      </w:r>
      <w:r>
        <w:rPr/>
        <w:t>they</w:t>
      </w:r>
      <w:r>
        <w:rPr>
          <w:spacing w:val="-9"/>
        </w:rPr>
        <w:t> </w:t>
      </w:r>
      <w:r>
        <w:rPr/>
        <w:t>do</w:t>
      </w:r>
      <w:r>
        <w:rPr>
          <w:spacing w:val="-9"/>
        </w:rPr>
        <w:t> </w:t>
      </w:r>
      <w:r>
        <w:rPr/>
        <w:t>not</w:t>
      </w:r>
      <w:r>
        <w:rPr>
          <w:spacing w:val="-8"/>
        </w:rPr>
        <w:t> </w:t>
      </w:r>
      <w:r>
        <w:rPr/>
        <w:t>affect</w:t>
      </w:r>
      <w:r>
        <w:rPr>
          <w:spacing w:val="-8"/>
        </w:rPr>
        <w:t> </w:t>
      </w:r>
      <w:r>
        <w:rPr/>
        <w:t>the</w:t>
      </w:r>
      <w:r>
        <w:rPr>
          <w:spacing w:val="-8"/>
        </w:rPr>
        <w:t> </w:t>
      </w:r>
      <w:r>
        <w:rPr/>
        <w:t>score</w:t>
      </w:r>
      <w:r>
        <w:rPr>
          <w:spacing w:val="-8"/>
        </w:rPr>
        <w:t> </w:t>
      </w:r>
      <w:r>
        <w:rPr/>
        <w:t>in</w:t>
      </w:r>
      <w:r>
        <w:rPr>
          <w:spacing w:val="-9"/>
        </w:rPr>
        <w:t> </w:t>
      </w:r>
      <w:r>
        <w:rPr/>
        <w:t>any</w:t>
      </w:r>
      <w:r>
        <w:rPr>
          <w:spacing w:val="-9"/>
        </w:rPr>
        <w:t> </w:t>
      </w:r>
      <w:r>
        <w:rPr/>
        <w:t>way.</w:t>
      </w:r>
      <w:r>
        <w:rPr>
          <w:spacing w:val="-9"/>
        </w:rPr>
        <w:t> </w:t>
      </w:r>
      <w:r>
        <w:rPr/>
        <w:t>The purpose of these questions is to further inform and refine the questions design for subsequent years of the rollout phase, as needed, as well as to substantiate and provide further information for the scored questions.</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575" w:hRule="atLeast"/>
        </w:trPr>
        <w:tc>
          <w:tcPr>
            <w:tcW w:w="9542" w:type="dxa"/>
            <w:gridSpan w:val="2"/>
            <w:shd w:val="clear" w:color="auto" w:fill="0F6EC5"/>
          </w:tcPr>
          <w:p>
            <w:pPr>
              <w:pStyle w:val="TableParagraph"/>
              <w:spacing w:before="173"/>
              <w:ind w:left="107"/>
              <w:rPr>
                <w:b/>
                <w:sz w:val="20"/>
              </w:rPr>
            </w:pPr>
            <w:r>
              <w:rPr>
                <w:b/>
                <w:sz w:val="20"/>
              </w:rPr>
              <w:t>PILLAR</w:t>
            </w:r>
            <w:r>
              <w:rPr>
                <w:b/>
                <w:spacing w:val="-8"/>
                <w:sz w:val="20"/>
              </w:rPr>
              <w:t> </w:t>
            </w:r>
            <w:r>
              <w:rPr>
                <w:b/>
                <w:sz w:val="20"/>
              </w:rPr>
              <w:t>I–QUALITY</w:t>
            </w:r>
            <w:r>
              <w:rPr>
                <w:b/>
                <w:spacing w:val="-7"/>
                <w:sz w:val="20"/>
              </w:rPr>
              <w:t> </w:t>
            </w:r>
            <w:r>
              <w:rPr>
                <w:b/>
                <w:sz w:val="20"/>
              </w:rPr>
              <w:t>OF</w:t>
            </w:r>
            <w:r>
              <w:rPr>
                <w:b/>
                <w:spacing w:val="-7"/>
                <w:sz w:val="20"/>
              </w:rPr>
              <w:t> </w:t>
            </w:r>
            <w:r>
              <w:rPr>
                <w:b/>
                <w:sz w:val="20"/>
              </w:rPr>
              <w:t>REGULATIONS</w:t>
            </w:r>
            <w:r>
              <w:rPr>
                <w:b/>
                <w:spacing w:val="-7"/>
                <w:sz w:val="20"/>
              </w:rPr>
              <w:t> </w:t>
            </w:r>
            <w:r>
              <w:rPr>
                <w:b/>
                <w:sz w:val="20"/>
              </w:rPr>
              <w:t>ON</w:t>
            </w:r>
            <w:r>
              <w:rPr>
                <w:b/>
                <w:spacing w:val="-8"/>
                <w:sz w:val="20"/>
              </w:rPr>
              <w:t> </w:t>
            </w:r>
            <w:r>
              <w:rPr>
                <w:b/>
                <w:sz w:val="20"/>
              </w:rPr>
              <w:t>UTILITY</w:t>
            </w:r>
            <w:r>
              <w:rPr>
                <w:b/>
                <w:spacing w:val="-7"/>
                <w:sz w:val="20"/>
              </w:rPr>
              <w:t> </w:t>
            </w:r>
            <w:r>
              <w:rPr>
                <w:b/>
                <w:sz w:val="20"/>
              </w:rPr>
              <w:t>SERVICES</w:t>
            </w:r>
            <w:r>
              <w:rPr>
                <w:b/>
                <w:spacing w:val="-8"/>
                <w:sz w:val="20"/>
              </w:rPr>
              <w:t> </w:t>
            </w:r>
            <w:r>
              <w:rPr>
                <w:b/>
                <w:spacing w:val="-2"/>
                <w:sz w:val="20"/>
              </w:rPr>
              <w:t>(ELECTRICITY)</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690" w:hRule="atLeast"/>
        </w:trPr>
        <w:tc>
          <w:tcPr>
            <w:tcW w:w="3151" w:type="dxa"/>
          </w:tcPr>
          <w:p>
            <w:pPr>
              <w:pStyle w:val="TableParagraph"/>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91" w:type="dxa"/>
          </w:tcPr>
          <w:p>
            <w:pPr>
              <w:pStyle w:val="TableParagraph"/>
              <w:spacing w:line="230" w:lineRule="atLeast"/>
              <w:ind w:left="105" w:right="103"/>
              <w:rPr>
                <w:sz w:val="20"/>
              </w:rPr>
            </w:pPr>
            <w:r>
              <w:rPr>
                <w:sz w:val="20"/>
              </w:rPr>
              <w:t>The</w:t>
            </w:r>
            <w:r>
              <w:rPr>
                <w:spacing w:val="-4"/>
                <w:sz w:val="20"/>
              </w:rPr>
              <w:t> </w:t>
            </w:r>
            <w:r>
              <w:rPr>
                <w:sz w:val="20"/>
              </w:rPr>
              <w:t>largest</w:t>
            </w:r>
            <w:r>
              <w:rPr>
                <w:spacing w:val="-4"/>
                <w:sz w:val="20"/>
              </w:rPr>
              <w:t> </w:t>
            </w:r>
            <w:r>
              <w:rPr>
                <w:sz w:val="20"/>
              </w:rPr>
              <w:t>(most</w:t>
            </w:r>
            <w:r>
              <w:rPr>
                <w:spacing w:val="-4"/>
                <w:sz w:val="20"/>
              </w:rPr>
              <w:t> </w:t>
            </w:r>
            <w:r>
              <w:rPr>
                <w:sz w:val="20"/>
              </w:rPr>
              <w:t>populous)</w:t>
            </w:r>
            <w:r>
              <w:rPr>
                <w:spacing w:val="-3"/>
                <w:sz w:val="20"/>
              </w:rPr>
              <w:t> </w:t>
            </w:r>
            <w:r>
              <w:rPr>
                <w:sz w:val="20"/>
              </w:rPr>
              <w:t>city</w:t>
            </w:r>
            <w:r>
              <w:rPr>
                <w:spacing w:val="-3"/>
                <w:sz w:val="20"/>
              </w:rPr>
              <w:t> </w:t>
            </w:r>
            <w:r>
              <w:rPr>
                <w:sz w:val="20"/>
              </w:rPr>
              <w:t>in</w:t>
            </w:r>
            <w:r>
              <w:rPr>
                <w:spacing w:val="-3"/>
                <w:sz w:val="20"/>
              </w:rPr>
              <w:t> </w:t>
            </w:r>
            <w:r>
              <w:rPr>
                <w:sz w:val="20"/>
              </w:rPr>
              <w:t>the</w:t>
            </w:r>
            <w:r>
              <w:rPr>
                <w:spacing w:val="-4"/>
                <w:sz w:val="20"/>
              </w:rPr>
              <w:t> </w:t>
            </w:r>
            <w:r>
              <w:rPr>
                <w:sz w:val="20"/>
              </w:rPr>
              <w:t>economy.</w:t>
            </w:r>
            <w:r>
              <w:rPr>
                <w:spacing w:val="-3"/>
                <w:sz w:val="20"/>
              </w:rPr>
              <w:t> </w:t>
            </w:r>
            <w:r>
              <w:rPr>
                <w:sz w:val="20"/>
              </w:rPr>
              <w:t>For</w:t>
            </w:r>
            <w:r>
              <w:rPr>
                <w:spacing w:val="-3"/>
                <w:sz w:val="20"/>
              </w:rPr>
              <w:t> </w:t>
            </w:r>
            <w:r>
              <w:rPr>
                <w:sz w:val="20"/>
              </w:rPr>
              <w:t>all</w:t>
            </w:r>
            <w:r>
              <w:rPr>
                <w:spacing w:val="-4"/>
                <w:sz w:val="20"/>
              </w:rPr>
              <w:t> </w:t>
            </w:r>
            <w:r>
              <w:rPr>
                <w:sz w:val="20"/>
              </w:rPr>
              <w:t>questions</w:t>
            </w:r>
            <w:r>
              <w:rPr>
                <w:spacing w:val="-5"/>
                <w:sz w:val="20"/>
              </w:rPr>
              <w:t> </w:t>
            </w:r>
            <w:r>
              <w:rPr>
                <w:sz w:val="20"/>
              </w:rPr>
              <w:t>in</w:t>
            </w:r>
            <w:r>
              <w:rPr>
                <w:spacing w:val="-3"/>
                <w:sz w:val="20"/>
              </w:rPr>
              <w:t> </w:t>
            </w:r>
            <w:r>
              <w:rPr>
                <w:sz w:val="20"/>
              </w:rPr>
              <w:t>Pillar</w:t>
            </w:r>
            <w:r>
              <w:rPr>
                <w:spacing w:val="-3"/>
                <w:sz w:val="20"/>
              </w:rPr>
              <w:t> </w:t>
            </w:r>
            <w:r>
              <w:rPr>
                <w:sz w:val="20"/>
              </w:rPr>
              <w:t>I, the experts will be asked to provide their response accounting for this specific parameter unless specified otherwise in the question per se.</w:t>
            </w:r>
          </w:p>
        </w:tc>
      </w:tr>
    </w:tbl>
    <w:p>
      <w:pPr>
        <w:pStyle w:val="Heading1"/>
        <w:spacing w:before="252"/>
        <w:ind w:left="451" w:firstLine="0"/>
      </w:pPr>
      <w:r>
        <w:rPr>
          <w:color w:val="4470C4"/>
        </w:rPr>
        <w:t>1.1.1.</w:t>
      </w:r>
      <w:r>
        <w:rPr>
          <w:color w:val="4470C4"/>
          <w:spacing w:val="67"/>
        </w:rPr>
        <w:t> </w:t>
      </w:r>
      <w:r>
        <w:rPr>
          <w:color w:val="4470C4"/>
        </w:rPr>
        <w:t>REGULATORY</w:t>
      </w:r>
      <w:r>
        <w:rPr>
          <w:color w:val="4470C4"/>
          <w:spacing w:val="-5"/>
        </w:rPr>
        <w:t> </w:t>
      </w:r>
      <w:r>
        <w:rPr>
          <w:color w:val="4470C4"/>
        </w:rPr>
        <w:t>MONITORING</w:t>
      </w:r>
      <w:r>
        <w:rPr>
          <w:color w:val="4470C4"/>
          <w:spacing w:val="-5"/>
        </w:rPr>
        <w:t> </w:t>
      </w:r>
      <w:r>
        <w:rPr>
          <w:color w:val="4470C4"/>
        </w:rPr>
        <w:t>OF</w:t>
      </w:r>
      <w:r>
        <w:rPr>
          <w:color w:val="4470C4"/>
          <w:spacing w:val="-5"/>
        </w:rPr>
        <w:t> </w:t>
      </w:r>
      <w:r>
        <w:rPr>
          <w:color w:val="4470C4"/>
        </w:rPr>
        <w:t>TARIFFS</w:t>
      </w:r>
      <w:r>
        <w:rPr>
          <w:color w:val="4470C4"/>
          <w:spacing w:val="-5"/>
        </w:rPr>
        <w:t> </w:t>
      </w:r>
      <w:r>
        <w:rPr>
          <w:color w:val="4470C4"/>
        </w:rPr>
        <w:t>AND</w:t>
      </w:r>
      <w:r>
        <w:rPr>
          <w:color w:val="4470C4"/>
          <w:spacing w:val="-5"/>
        </w:rPr>
        <w:t> </w:t>
      </w:r>
      <w:r>
        <w:rPr>
          <w:color w:val="4470C4"/>
        </w:rPr>
        <w:t>SERVICE</w:t>
      </w:r>
      <w:r>
        <w:rPr>
          <w:color w:val="4470C4"/>
          <w:spacing w:val="-5"/>
        </w:rPr>
        <w:t> </w:t>
      </w:r>
      <w:r>
        <w:rPr>
          <w:color w:val="4470C4"/>
          <w:spacing w:val="-2"/>
        </w:rPr>
        <w:t>QUALITY</w:t>
      </w:r>
    </w:p>
    <w:p>
      <w:pPr>
        <w:pStyle w:val="BodyText"/>
        <w:rPr>
          <w:b/>
        </w:rPr>
      </w:pPr>
    </w:p>
    <w:p>
      <w:pPr>
        <w:pStyle w:val="ListParagraph"/>
        <w:numPr>
          <w:ilvl w:val="0"/>
          <w:numId w:val="58"/>
        </w:numPr>
        <w:tabs>
          <w:tab w:pos="721" w:val="left" w:leader="none"/>
        </w:tabs>
        <w:spacing w:line="240" w:lineRule="auto" w:before="0" w:after="0"/>
        <w:ind w:left="721" w:right="0" w:hanging="361"/>
        <w:jc w:val="left"/>
        <w:rPr>
          <w:i/>
          <w:sz w:val="22"/>
        </w:rPr>
      </w:pPr>
      <w:r>
        <w:rPr>
          <w:b/>
          <w:sz w:val="22"/>
        </w:rPr>
        <w:t>Is</w:t>
      </w:r>
      <w:r>
        <w:rPr>
          <w:b/>
          <w:spacing w:val="-4"/>
          <w:sz w:val="22"/>
        </w:rPr>
        <w:t> </w:t>
      </w:r>
      <w:r>
        <w:rPr>
          <w:b/>
          <w:sz w:val="22"/>
        </w:rPr>
        <w:t>there</w:t>
      </w:r>
      <w:r>
        <w:rPr>
          <w:b/>
          <w:spacing w:val="-3"/>
          <w:sz w:val="22"/>
        </w:rPr>
        <w:t> </w:t>
      </w:r>
      <w:r>
        <w:rPr>
          <w:b/>
          <w:sz w:val="22"/>
        </w:rPr>
        <w:t>a</w:t>
      </w:r>
      <w:r>
        <w:rPr>
          <w:b/>
          <w:spacing w:val="-7"/>
          <w:sz w:val="22"/>
        </w:rPr>
        <w:t> </w:t>
      </w:r>
      <w:r>
        <w:rPr>
          <w:b/>
          <w:sz w:val="22"/>
        </w:rPr>
        <w:t>regulatory</w:t>
      </w:r>
      <w:r>
        <w:rPr>
          <w:b/>
          <w:spacing w:val="-3"/>
          <w:sz w:val="22"/>
        </w:rPr>
        <w:t> </w:t>
      </w:r>
      <w:r>
        <w:rPr>
          <w:b/>
          <w:sz w:val="22"/>
        </w:rPr>
        <w:t>agency</w:t>
      </w:r>
      <w:r>
        <w:rPr>
          <w:b/>
          <w:spacing w:val="-4"/>
          <w:sz w:val="22"/>
        </w:rPr>
        <w:t> </w:t>
      </w:r>
      <w:r>
        <w:rPr>
          <w:b/>
          <w:sz w:val="22"/>
        </w:rPr>
        <w:t>overseeing</w:t>
      </w:r>
      <w:r>
        <w:rPr>
          <w:b/>
          <w:spacing w:val="-6"/>
          <w:sz w:val="22"/>
        </w:rPr>
        <w:t> </w:t>
      </w:r>
      <w:r>
        <w:rPr>
          <w:b/>
          <w:sz w:val="22"/>
        </w:rPr>
        <w:t>the</w:t>
      </w:r>
      <w:r>
        <w:rPr>
          <w:b/>
          <w:spacing w:val="-4"/>
          <w:sz w:val="22"/>
        </w:rPr>
        <w:t> </w:t>
      </w:r>
      <w:r>
        <w:rPr>
          <w:b/>
          <w:sz w:val="22"/>
        </w:rPr>
        <w:t>electricity</w:t>
      </w:r>
      <w:r>
        <w:rPr>
          <w:b/>
          <w:spacing w:val="-3"/>
          <w:sz w:val="22"/>
        </w:rPr>
        <w:t> </w:t>
      </w:r>
      <w:r>
        <w:rPr>
          <w:b/>
          <w:sz w:val="22"/>
        </w:rPr>
        <w:t>sector?</w:t>
      </w:r>
      <w:r>
        <w:rPr>
          <w:b/>
          <w:spacing w:val="-5"/>
          <w:sz w:val="22"/>
        </w:rPr>
        <w:t> </w:t>
      </w:r>
      <w:r>
        <w:rPr>
          <w:sz w:val="22"/>
        </w:rPr>
        <w:t>(Y/N)</w:t>
      </w:r>
      <w:r>
        <w:rPr>
          <w:spacing w:val="-2"/>
          <w:sz w:val="22"/>
        </w:rPr>
        <w:t> </w:t>
      </w:r>
      <w:r>
        <w:rPr>
          <w:i/>
          <w:sz w:val="22"/>
        </w:rPr>
        <w:t>(not</w:t>
      </w:r>
      <w:r>
        <w:rPr>
          <w:i/>
          <w:spacing w:val="-5"/>
          <w:sz w:val="22"/>
        </w:rPr>
        <w:t> </w:t>
      </w:r>
      <w:r>
        <w:rPr>
          <w:i/>
          <w:spacing w:val="-2"/>
          <w:sz w:val="22"/>
        </w:rPr>
        <w:t>scored)</w:t>
      </w:r>
    </w:p>
    <w:p>
      <w:pPr>
        <w:pStyle w:val="BodyText"/>
        <w:spacing w:before="2"/>
        <w:ind w:left="722"/>
      </w:pPr>
      <w:r>
        <w:rPr/>
        <w:t>Y</w:t>
      </w:r>
      <w:r>
        <w:rPr>
          <w:spacing w:val="-3"/>
        </w:rPr>
        <w:t> </w:t>
      </w:r>
      <w:r>
        <w:rPr>
          <w:rFonts w:ascii="Wingdings" w:hAnsi="Wingdings"/>
        </w:rPr>
        <w:t></w:t>
      </w:r>
      <w:r>
        <w:rPr>
          <w:spacing w:val="-1"/>
        </w:rPr>
        <w:t> </w:t>
      </w:r>
      <w:r>
        <w:rPr/>
        <w:t>provide</w:t>
      </w:r>
      <w:r>
        <w:rPr>
          <w:spacing w:val="-4"/>
        </w:rPr>
        <w:t> </w:t>
      </w:r>
      <w:r>
        <w:rPr/>
        <w:t>response</w:t>
      </w:r>
      <w:r>
        <w:rPr>
          <w:spacing w:val="-3"/>
        </w:rPr>
        <w:t> </w:t>
      </w:r>
      <w:r>
        <w:rPr/>
        <w:t>to</w:t>
      </w:r>
      <w:r>
        <w:rPr>
          <w:spacing w:val="-2"/>
        </w:rPr>
        <w:t> </w:t>
      </w:r>
      <w:r>
        <w:rPr/>
        <w:t>questions</w:t>
      </w:r>
      <w:r>
        <w:rPr>
          <w:spacing w:val="-1"/>
        </w:rPr>
        <w:t> </w:t>
      </w:r>
      <w:r>
        <w:rPr/>
        <w:t>2,</w:t>
      </w:r>
      <w:r>
        <w:rPr>
          <w:spacing w:val="-2"/>
        </w:rPr>
        <w:t> </w:t>
      </w:r>
      <w:r>
        <w:rPr/>
        <w:t>3,</w:t>
      </w:r>
      <w:r>
        <w:rPr>
          <w:spacing w:val="-4"/>
        </w:rPr>
        <w:t> </w:t>
      </w:r>
      <w:r>
        <w:rPr/>
        <w:t>and</w:t>
      </w:r>
      <w:r>
        <w:rPr>
          <w:spacing w:val="-1"/>
        </w:rPr>
        <w:t> </w:t>
      </w:r>
      <w:r>
        <w:rPr>
          <w:spacing w:val="-5"/>
        </w:rPr>
        <w:t>4.</w:t>
      </w:r>
    </w:p>
    <w:p>
      <w:pPr>
        <w:pStyle w:val="BodyText"/>
        <w:spacing w:before="14"/>
      </w:pPr>
    </w:p>
    <w:p>
      <w:pPr>
        <w:pStyle w:val="ListParagraph"/>
        <w:numPr>
          <w:ilvl w:val="0"/>
          <w:numId w:val="58"/>
        </w:numPr>
        <w:tabs>
          <w:tab w:pos="720" w:val="left" w:leader="none"/>
          <w:tab w:pos="722" w:val="left" w:leader="none"/>
        </w:tabs>
        <w:spacing w:line="240" w:lineRule="auto" w:before="0" w:after="0"/>
        <w:ind w:left="722" w:right="353" w:hanging="363"/>
        <w:jc w:val="left"/>
        <w:rPr>
          <w:sz w:val="22"/>
        </w:rPr>
      </w:pPr>
      <w:r>
        <w:rPr>
          <w:b/>
          <w:sz w:val="22"/>
        </w:rPr>
        <w:t>Per</w:t>
      </w:r>
      <w:r>
        <w:rPr>
          <w:b/>
          <w:spacing w:val="-2"/>
          <w:sz w:val="22"/>
        </w:rPr>
        <w:t> </w:t>
      </w:r>
      <w:r>
        <w:rPr>
          <w:b/>
          <w:sz w:val="22"/>
        </w:rPr>
        <w:t>the</w:t>
      </w:r>
      <w:r>
        <w:rPr>
          <w:b/>
          <w:spacing w:val="-2"/>
          <w:sz w:val="22"/>
        </w:rPr>
        <w:t> </w:t>
      </w:r>
      <w:r>
        <w:rPr>
          <w:b/>
          <w:sz w:val="22"/>
        </w:rPr>
        <w:t>regulatory</w:t>
      </w:r>
      <w:r>
        <w:rPr>
          <w:b/>
          <w:spacing w:val="-2"/>
          <w:sz w:val="22"/>
        </w:rPr>
        <w:t> </w:t>
      </w:r>
      <w:r>
        <w:rPr>
          <w:b/>
          <w:sz w:val="22"/>
        </w:rPr>
        <w:t>framework,</w:t>
      </w:r>
      <w:r>
        <w:rPr>
          <w:b/>
          <w:spacing w:val="-5"/>
          <w:sz w:val="22"/>
        </w:rPr>
        <w:t> </w:t>
      </w:r>
      <w:r>
        <w:rPr>
          <w:b/>
          <w:sz w:val="22"/>
        </w:rPr>
        <w:t>does</w:t>
      </w:r>
      <w:r>
        <w:rPr>
          <w:b/>
          <w:spacing w:val="-4"/>
          <w:sz w:val="22"/>
        </w:rPr>
        <w:t> </w:t>
      </w:r>
      <w:r>
        <w:rPr>
          <w:b/>
          <w:sz w:val="22"/>
        </w:rPr>
        <w:t>the</w:t>
      </w:r>
      <w:r>
        <w:rPr>
          <w:b/>
          <w:spacing w:val="-2"/>
          <w:sz w:val="22"/>
        </w:rPr>
        <w:t> </w:t>
      </w:r>
      <w:r>
        <w:rPr>
          <w:b/>
          <w:sz w:val="22"/>
        </w:rPr>
        <w:t>electricity</w:t>
      </w:r>
      <w:r>
        <w:rPr>
          <w:b/>
          <w:spacing w:val="-5"/>
          <w:sz w:val="22"/>
        </w:rPr>
        <w:t> </w:t>
      </w:r>
      <w:r>
        <w:rPr>
          <w:b/>
          <w:sz w:val="22"/>
        </w:rPr>
        <w:t>regulator</w:t>
      </w:r>
      <w:r>
        <w:rPr>
          <w:b/>
          <w:spacing w:val="-4"/>
          <w:sz w:val="22"/>
        </w:rPr>
        <w:t> </w:t>
      </w:r>
      <w:r>
        <w:rPr>
          <w:b/>
          <w:sz w:val="22"/>
        </w:rPr>
        <w:t>have</w:t>
      </w:r>
      <w:r>
        <w:rPr>
          <w:b/>
          <w:spacing w:val="-4"/>
          <w:sz w:val="22"/>
        </w:rPr>
        <w:t> </w:t>
      </w:r>
      <w:r>
        <w:rPr>
          <w:b/>
          <w:sz w:val="22"/>
        </w:rPr>
        <w:t>final</w:t>
      </w:r>
      <w:r>
        <w:rPr>
          <w:b/>
          <w:spacing w:val="-4"/>
          <w:sz w:val="22"/>
        </w:rPr>
        <w:t> </w:t>
      </w:r>
      <w:r>
        <w:rPr>
          <w:b/>
          <w:sz w:val="22"/>
        </w:rPr>
        <w:t>decision-making</w:t>
      </w:r>
      <w:r>
        <w:rPr>
          <w:b/>
          <w:spacing w:val="-5"/>
          <w:sz w:val="22"/>
        </w:rPr>
        <w:t> </w:t>
      </w:r>
      <w:r>
        <w:rPr>
          <w:b/>
          <w:sz w:val="22"/>
        </w:rPr>
        <w:t>authority</w:t>
      </w:r>
      <w:r>
        <w:rPr>
          <w:b/>
          <w:spacing w:val="-5"/>
          <w:sz w:val="22"/>
        </w:rPr>
        <w:t> </w:t>
      </w:r>
      <w:r>
        <w:rPr>
          <w:b/>
          <w:sz w:val="22"/>
        </w:rPr>
        <w:t>in the approval of electricity tariffs? </w:t>
      </w:r>
      <w:r>
        <w:rPr>
          <w:sz w:val="22"/>
        </w:rPr>
        <w:t>(Y/N)</w:t>
      </w:r>
    </w:p>
    <w:p>
      <w:pPr>
        <w:pStyle w:val="BodyText"/>
      </w:pPr>
    </w:p>
    <w:p>
      <w:pPr>
        <w:pStyle w:val="ListParagraph"/>
        <w:numPr>
          <w:ilvl w:val="0"/>
          <w:numId w:val="58"/>
        </w:numPr>
        <w:tabs>
          <w:tab w:pos="720" w:val="left" w:leader="none"/>
          <w:tab w:pos="722" w:val="left" w:leader="none"/>
        </w:tabs>
        <w:spacing w:line="240" w:lineRule="auto" w:before="0" w:after="0"/>
        <w:ind w:left="722" w:right="351" w:hanging="363"/>
        <w:jc w:val="left"/>
        <w:rPr>
          <w:sz w:val="22"/>
        </w:rPr>
      </w:pPr>
      <w:r>
        <w:rPr>
          <w:b/>
          <w:sz w:val="22"/>
        </w:rPr>
        <w:t>Per the regulatory framework, is the electricity regulator required to set performance standards to ensure service quality and the reliability of electricity services? </w:t>
      </w:r>
      <w:r>
        <w:rPr>
          <w:sz w:val="22"/>
        </w:rPr>
        <w:t>(Y/N)</w:t>
      </w:r>
    </w:p>
    <w:p>
      <w:pPr>
        <w:pStyle w:val="ListParagraph"/>
        <w:numPr>
          <w:ilvl w:val="0"/>
          <w:numId w:val="58"/>
        </w:numPr>
        <w:tabs>
          <w:tab w:pos="720" w:val="left" w:leader="none"/>
          <w:tab w:pos="722" w:val="left" w:leader="none"/>
        </w:tabs>
        <w:spacing w:line="240" w:lineRule="auto" w:before="252" w:after="0"/>
        <w:ind w:left="722" w:right="355" w:hanging="363"/>
        <w:jc w:val="left"/>
        <w:rPr>
          <w:sz w:val="22"/>
        </w:rPr>
      </w:pPr>
      <w:r>
        <w:rPr>
          <w:b/>
          <w:sz w:val="22"/>
        </w:rPr>
        <w:t>Per</w:t>
      </w:r>
      <w:r>
        <w:rPr>
          <w:b/>
          <w:spacing w:val="66"/>
          <w:sz w:val="22"/>
        </w:rPr>
        <w:t> </w:t>
      </w:r>
      <w:r>
        <w:rPr>
          <w:b/>
          <w:sz w:val="22"/>
        </w:rPr>
        <w:t>the</w:t>
      </w:r>
      <w:r>
        <w:rPr>
          <w:b/>
          <w:spacing w:val="66"/>
          <w:sz w:val="22"/>
        </w:rPr>
        <w:t> </w:t>
      </w:r>
      <w:r>
        <w:rPr>
          <w:b/>
          <w:sz w:val="22"/>
        </w:rPr>
        <w:t>regulatory</w:t>
      </w:r>
      <w:r>
        <w:rPr>
          <w:b/>
          <w:spacing w:val="66"/>
          <w:sz w:val="22"/>
        </w:rPr>
        <w:t> </w:t>
      </w:r>
      <w:r>
        <w:rPr>
          <w:b/>
          <w:sz w:val="22"/>
        </w:rPr>
        <w:t>framework,</w:t>
      </w:r>
      <w:r>
        <w:rPr>
          <w:b/>
          <w:spacing w:val="66"/>
          <w:sz w:val="22"/>
        </w:rPr>
        <w:t> </w:t>
      </w:r>
      <w:r>
        <w:rPr>
          <w:b/>
          <w:sz w:val="22"/>
        </w:rPr>
        <w:t>is</w:t>
      </w:r>
      <w:r>
        <w:rPr>
          <w:b/>
          <w:spacing w:val="66"/>
          <w:sz w:val="22"/>
        </w:rPr>
        <w:t> </w:t>
      </w:r>
      <w:r>
        <w:rPr>
          <w:b/>
          <w:sz w:val="22"/>
        </w:rPr>
        <w:t>the</w:t>
      </w:r>
      <w:r>
        <w:rPr>
          <w:b/>
          <w:spacing w:val="66"/>
          <w:sz w:val="22"/>
        </w:rPr>
        <w:t> </w:t>
      </w:r>
      <w:r>
        <w:rPr>
          <w:b/>
          <w:sz w:val="22"/>
        </w:rPr>
        <w:t>electricity</w:t>
      </w:r>
      <w:r>
        <w:rPr>
          <w:b/>
          <w:spacing w:val="66"/>
          <w:sz w:val="22"/>
        </w:rPr>
        <w:t> </w:t>
      </w:r>
      <w:r>
        <w:rPr>
          <w:b/>
          <w:sz w:val="22"/>
        </w:rPr>
        <w:t>regulator</w:t>
      </w:r>
      <w:r>
        <w:rPr>
          <w:b/>
          <w:spacing w:val="66"/>
          <w:sz w:val="22"/>
        </w:rPr>
        <w:t> </w:t>
      </w:r>
      <w:r>
        <w:rPr>
          <w:b/>
          <w:sz w:val="22"/>
        </w:rPr>
        <w:t>required</w:t>
      </w:r>
      <w:r>
        <w:rPr>
          <w:b/>
          <w:spacing w:val="40"/>
          <w:sz w:val="22"/>
        </w:rPr>
        <w:t> </w:t>
      </w:r>
      <w:r>
        <w:rPr>
          <w:b/>
          <w:sz w:val="22"/>
        </w:rPr>
        <w:t>to</w:t>
      </w:r>
      <w:r>
        <w:rPr>
          <w:b/>
          <w:spacing w:val="40"/>
          <w:sz w:val="22"/>
        </w:rPr>
        <w:t> </w:t>
      </w:r>
      <w:r>
        <w:rPr>
          <w:b/>
          <w:sz w:val="22"/>
        </w:rPr>
        <w:t>monitor</w:t>
      </w:r>
      <w:r>
        <w:rPr>
          <w:b/>
          <w:spacing w:val="66"/>
          <w:sz w:val="22"/>
        </w:rPr>
        <w:t> </w:t>
      </w:r>
      <w:r>
        <w:rPr>
          <w:b/>
          <w:sz w:val="22"/>
        </w:rPr>
        <w:t>adherence</w:t>
      </w:r>
      <w:r>
        <w:rPr>
          <w:b/>
          <w:spacing w:val="66"/>
          <w:sz w:val="22"/>
        </w:rPr>
        <w:t> </w:t>
      </w:r>
      <w:r>
        <w:rPr>
          <w:b/>
          <w:sz w:val="22"/>
        </w:rPr>
        <w:t>to performance standards to ensure service quality and the reliability of electricity services? </w:t>
      </w:r>
      <w:r>
        <w:rPr>
          <w:sz w:val="22"/>
        </w:rPr>
        <w:t>(Y/N)</w:t>
      </w:r>
    </w:p>
    <w:p>
      <w:pPr>
        <w:pStyle w:val="BodyText"/>
        <w:spacing w:before="4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1.1.1</w:t>
            </w:r>
            <w:r>
              <w:rPr>
                <w:b/>
                <w:spacing w:val="57"/>
                <w:w w:val="150"/>
                <w:sz w:val="20"/>
              </w:rPr>
              <w:t> </w:t>
            </w:r>
            <w:r>
              <w:rPr>
                <w:b/>
                <w:sz w:val="20"/>
              </w:rPr>
              <w:t>REGULATORY</w:t>
            </w:r>
            <w:r>
              <w:rPr>
                <w:b/>
                <w:spacing w:val="-5"/>
                <w:sz w:val="20"/>
              </w:rPr>
              <w:t> </w:t>
            </w:r>
            <w:r>
              <w:rPr>
                <w:b/>
                <w:sz w:val="20"/>
              </w:rPr>
              <w:t>MONITORING</w:t>
            </w:r>
            <w:r>
              <w:rPr>
                <w:b/>
                <w:spacing w:val="-5"/>
                <w:sz w:val="20"/>
              </w:rPr>
              <w:t> </w:t>
            </w:r>
            <w:r>
              <w:rPr>
                <w:b/>
                <w:sz w:val="20"/>
              </w:rPr>
              <w:t>OF</w:t>
            </w:r>
            <w:r>
              <w:rPr>
                <w:b/>
                <w:spacing w:val="-4"/>
                <w:sz w:val="20"/>
              </w:rPr>
              <w:t> </w:t>
            </w:r>
            <w:r>
              <w:rPr>
                <w:b/>
                <w:sz w:val="20"/>
              </w:rPr>
              <w:t>TARIFFS</w:t>
            </w:r>
            <w:r>
              <w:rPr>
                <w:b/>
                <w:spacing w:val="-5"/>
                <w:sz w:val="20"/>
              </w:rPr>
              <w:t> </w:t>
            </w:r>
            <w:r>
              <w:rPr>
                <w:b/>
                <w:sz w:val="20"/>
              </w:rPr>
              <w:t>AND</w:t>
            </w:r>
            <w:r>
              <w:rPr>
                <w:b/>
                <w:spacing w:val="-6"/>
                <w:sz w:val="20"/>
              </w:rPr>
              <w:t> </w:t>
            </w:r>
            <w:r>
              <w:rPr>
                <w:b/>
                <w:sz w:val="20"/>
              </w:rPr>
              <w:t>SERVICE</w:t>
            </w:r>
            <w:r>
              <w:rPr>
                <w:b/>
                <w:spacing w:val="-6"/>
                <w:sz w:val="20"/>
              </w:rPr>
              <w:t> </w:t>
            </w:r>
            <w:r>
              <w:rPr>
                <w:b/>
                <w:spacing w:val="-2"/>
                <w:sz w:val="20"/>
              </w:rPr>
              <w:t>QUALITY</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101"/>
              <w:jc w:val="right"/>
              <w:rPr>
                <w:b/>
                <w:sz w:val="20"/>
              </w:rPr>
            </w:pPr>
            <w:r>
              <w:rPr>
                <w:b/>
                <w:spacing w:val="-5"/>
                <w:sz w:val="20"/>
              </w:rPr>
              <w:t>FFP</w:t>
            </w:r>
          </w:p>
        </w:tc>
        <w:tc>
          <w:tcPr>
            <w:tcW w:w="116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5" w:right="94" w:firstLine="76"/>
              <w:rPr>
                <w:b/>
                <w:sz w:val="20"/>
              </w:rPr>
            </w:pPr>
            <w:r>
              <w:rPr>
                <w:b/>
                <w:spacing w:val="-2"/>
                <w:sz w:val="20"/>
              </w:rPr>
              <w:t>Total Points</w:t>
            </w:r>
          </w:p>
        </w:tc>
      </w:tr>
      <w:tr>
        <w:trPr>
          <w:trHeight w:val="282" w:hRule="atLeast"/>
        </w:trPr>
        <w:tc>
          <w:tcPr>
            <w:tcW w:w="6031" w:type="dxa"/>
          </w:tcPr>
          <w:p>
            <w:pPr>
              <w:pStyle w:val="TableParagraph"/>
              <w:ind w:left="107"/>
              <w:rPr>
                <w:sz w:val="20"/>
              </w:rPr>
            </w:pPr>
            <w:r>
              <w:rPr>
                <w:b/>
                <w:sz w:val="20"/>
              </w:rPr>
              <w:t>Monitoring</w:t>
            </w:r>
            <w:r>
              <w:rPr>
                <w:b/>
                <w:spacing w:val="-6"/>
                <w:sz w:val="20"/>
              </w:rPr>
              <w:t> </w:t>
            </w:r>
            <w:r>
              <w:rPr>
                <w:b/>
                <w:sz w:val="20"/>
              </w:rPr>
              <w:t>of</w:t>
            </w:r>
            <w:r>
              <w:rPr>
                <w:b/>
                <w:spacing w:val="-6"/>
                <w:sz w:val="20"/>
              </w:rPr>
              <w:t> </w:t>
            </w:r>
            <w:r>
              <w:rPr>
                <w:b/>
                <w:sz w:val="20"/>
              </w:rPr>
              <w:t>Tariffs</w:t>
            </w:r>
            <w:r>
              <w:rPr>
                <w:b/>
                <w:spacing w:val="-8"/>
                <w:sz w:val="20"/>
              </w:rPr>
              <w:t> </w:t>
            </w:r>
            <w:r>
              <w:rPr>
                <w:spacing w:val="-5"/>
                <w:sz w:val="20"/>
              </w:rPr>
              <w:t>(2)</w:t>
            </w:r>
          </w:p>
        </w:tc>
        <w:tc>
          <w:tcPr>
            <w:tcW w:w="1171" w:type="dxa"/>
          </w:tcPr>
          <w:p>
            <w:pPr>
              <w:pStyle w:val="TableParagraph"/>
              <w:ind w:right="101"/>
              <w:jc w:val="right"/>
              <w:rPr>
                <w:b/>
                <w:sz w:val="20"/>
              </w:rPr>
            </w:pPr>
            <w:r>
              <w:rPr>
                <w:b/>
                <w:spacing w:val="-10"/>
                <w:sz w:val="20"/>
              </w:rPr>
              <w:t>1</w:t>
            </w:r>
          </w:p>
        </w:tc>
        <w:tc>
          <w:tcPr>
            <w:tcW w:w="1169" w:type="dxa"/>
          </w:tcPr>
          <w:p>
            <w:pPr>
              <w:pStyle w:val="TableParagraph"/>
              <w:ind w:right="99"/>
              <w:jc w:val="right"/>
              <w:rPr>
                <w:b/>
                <w:sz w:val="20"/>
              </w:rPr>
            </w:pPr>
            <w:r>
              <w:rPr>
                <w:b/>
                <w:spacing w:val="-10"/>
                <w:sz w:val="20"/>
              </w:rPr>
              <w:t>1</w:t>
            </w:r>
          </w:p>
        </w:tc>
        <w:tc>
          <w:tcPr>
            <w:tcW w:w="1171" w:type="dxa"/>
          </w:tcPr>
          <w:p>
            <w:pPr>
              <w:pStyle w:val="TableParagraph"/>
              <w:ind w:right="101"/>
              <w:jc w:val="right"/>
              <w:rPr>
                <w:b/>
                <w:sz w:val="20"/>
              </w:rPr>
            </w:pPr>
            <w:r>
              <w:rPr>
                <w:b/>
                <w:spacing w:val="-10"/>
                <w:sz w:val="20"/>
              </w:rPr>
              <w:t>2</w:t>
            </w:r>
          </w:p>
        </w:tc>
      </w:tr>
      <w:tr>
        <w:trPr>
          <w:trHeight w:val="698" w:hRule="atLeast"/>
        </w:trPr>
        <w:tc>
          <w:tcPr>
            <w:tcW w:w="6031" w:type="dxa"/>
          </w:tcPr>
          <w:p>
            <w:pPr>
              <w:pStyle w:val="TableParagraph"/>
              <w:spacing w:line="230" w:lineRule="exact"/>
              <w:ind w:left="107"/>
              <w:rPr>
                <w:b/>
                <w:sz w:val="20"/>
              </w:rPr>
            </w:pPr>
            <w:r>
              <w:rPr>
                <w:b/>
                <w:sz w:val="20"/>
              </w:rPr>
              <w:t>Monitoring</w:t>
            </w:r>
            <w:r>
              <w:rPr>
                <w:b/>
                <w:spacing w:val="-6"/>
                <w:sz w:val="20"/>
              </w:rPr>
              <w:t> </w:t>
            </w:r>
            <w:r>
              <w:rPr>
                <w:b/>
                <w:sz w:val="20"/>
              </w:rPr>
              <w:t>of</w:t>
            </w:r>
            <w:r>
              <w:rPr>
                <w:b/>
                <w:spacing w:val="-6"/>
                <w:sz w:val="20"/>
              </w:rPr>
              <w:t> </w:t>
            </w:r>
            <w:r>
              <w:rPr>
                <w:b/>
                <w:sz w:val="20"/>
              </w:rPr>
              <w:t>Service</w:t>
            </w:r>
            <w:r>
              <w:rPr>
                <w:b/>
                <w:spacing w:val="-7"/>
                <w:sz w:val="20"/>
              </w:rPr>
              <w:t> </w:t>
            </w:r>
            <w:r>
              <w:rPr>
                <w:b/>
                <w:spacing w:val="-2"/>
                <w:sz w:val="20"/>
              </w:rPr>
              <w:t>Quality</w:t>
            </w:r>
          </w:p>
          <w:p>
            <w:pPr>
              <w:pStyle w:val="TableParagraph"/>
              <w:numPr>
                <w:ilvl w:val="0"/>
                <w:numId w:val="59"/>
              </w:numPr>
              <w:tabs>
                <w:tab w:pos="377" w:val="left" w:leader="none"/>
              </w:tabs>
              <w:spacing w:line="238" w:lineRule="exact" w:before="0" w:after="0"/>
              <w:ind w:left="377" w:right="0" w:hanging="179"/>
              <w:jc w:val="left"/>
              <w:rPr>
                <w:sz w:val="20"/>
              </w:rPr>
            </w:pPr>
            <w:r>
              <w:rPr>
                <w:sz w:val="20"/>
              </w:rPr>
              <w:t>Set</w:t>
            </w:r>
            <w:r>
              <w:rPr>
                <w:spacing w:val="-7"/>
                <w:sz w:val="20"/>
              </w:rPr>
              <w:t> </w:t>
            </w:r>
            <w:r>
              <w:rPr>
                <w:sz w:val="20"/>
              </w:rPr>
              <w:t>performance</w:t>
            </w:r>
            <w:r>
              <w:rPr>
                <w:spacing w:val="-6"/>
                <w:sz w:val="20"/>
              </w:rPr>
              <w:t> </w:t>
            </w:r>
            <w:r>
              <w:rPr>
                <w:sz w:val="20"/>
              </w:rPr>
              <w:t>standards</w:t>
            </w:r>
            <w:r>
              <w:rPr>
                <w:spacing w:val="-8"/>
                <w:sz w:val="20"/>
              </w:rPr>
              <w:t> </w:t>
            </w:r>
            <w:r>
              <w:rPr>
                <w:spacing w:val="-5"/>
                <w:sz w:val="20"/>
              </w:rPr>
              <w:t>(3)</w:t>
            </w:r>
          </w:p>
          <w:p>
            <w:pPr>
              <w:pStyle w:val="TableParagraph"/>
              <w:numPr>
                <w:ilvl w:val="0"/>
                <w:numId w:val="59"/>
              </w:numPr>
              <w:tabs>
                <w:tab w:pos="377" w:val="left" w:leader="none"/>
              </w:tabs>
              <w:spacing w:line="210" w:lineRule="exact" w:before="0" w:after="0"/>
              <w:ind w:left="377" w:right="0" w:hanging="179"/>
              <w:jc w:val="left"/>
              <w:rPr>
                <w:sz w:val="20"/>
              </w:rPr>
            </w:pPr>
            <w:r>
              <w:rPr>
                <w:sz w:val="20"/>
              </w:rPr>
              <w:t>Monitor</w:t>
            </w:r>
            <w:r>
              <w:rPr>
                <w:spacing w:val="-7"/>
                <w:sz w:val="20"/>
              </w:rPr>
              <w:t> </w:t>
            </w:r>
            <w:r>
              <w:rPr>
                <w:sz w:val="20"/>
              </w:rPr>
              <w:t>adherence</w:t>
            </w:r>
            <w:r>
              <w:rPr>
                <w:spacing w:val="-7"/>
                <w:sz w:val="20"/>
              </w:rPr>
              <w:t> </w:t>
            </w:r>
            <w:r>
              <w:rPr>
                <w:sz w:val="20"/>
              </w:rPr>
              <w:t>to</w:t>
            </w:r>
            <w:r>
              <w:rPr>
                <w:spacing w:val="-6"/>
                <w:sz w:val="20"/>
              </w:rPr>
              <w:t> </w:t>
            </w:r>
            <w:r>
              <w:rPr>
                <w:sz w:val="20"/>
              </w:rPr>
              <w:t>performance</w:t>
            </w:r>
            <w:r>
              <w:rPr>
                <w:spacing w:val="-7"/>
                <w:sz w:val="20"/>
              </w:rPr>
              <w:t> </w:t>
            </w:r>
            <w:r>
              <w:rPr>
                <w:sz w:val="20"/>
              </w:rPr>
              <w:t>standards</w:t>
            </w:r>
            <w:r>
              <w:rPr>
                <w:spacing w:val="-8"/>
                <w:sz w:val="20"/>
              </w:rPr>
              <w:t> </w:t>
            </w:r>
            <w:r>
              <w:rPr>
                <w:spacing w:val="-5"/>
                <w:sz w:val="20"/>
              </w:rPr>
              <w:t>(4)</w:t>
            </w:r>
          </w:p>
        </w:tc>
        <w:tc>
          <w:tcPr>
            <w:tcW w:w="1171" w:type="dxa"/>
          </w:tcPr>
          <w:p>
            <w:pPr>
              <w:pStyle w:val="TableParagraph"/>
              <w:ind w:right="101"/>
              <w:jc w:val="right"/>
              <w:rPr>
                <w:b/>
                <w:sz w:val="20"/>
              </w:rPr>
            </w:pPr>
            <w:r>
              <w:rPr>
                <w:b/>
                <w:spacing w:val="-10"/>
                <w:sz w:val="20"/>
              </w:rPr>
              <w:t>1</w:t>
            </w:r>
          </w:p>
          <w:p>
            <w:pPr>
              <w:pStyle w:val="TableParagraph"/>
              <w:ind w:right="98"/>
              <w:jc w:val="right"/>
              <w:rPr>
                <w:sz w:val="20"/>
              </w:rPr>
            </w:pPr>
            <w:r>
              <w:rPr>
                <w:spacing w:val="-5"/>
                <w:sz w:val="20"/>
              </w:rPr>
              <w:t>0.5</w:t>
            </w:r>
          </w:p>
          <w:p>
            <w:pPr>
              <w:pStyle w:val="TableParagraph"/>
              <w:spacing w:line="217" w:lineRule="exact" w:before="1"/>
              <w:ind w:right="98"/>
              <w:jc w:val="right"/>
              <w:rPr>
                <w:sz w:val="20"/>
              </w:rPr>
            </w:pPr>
            <w:r>
              <w:rPr>
                <w:spacing w:val="-5"/>
                <w:sz w:val="20"/>
              </w:rPr>
              <w:t>0.5</w:t>
            </w:r>
          </w:p>
        </w:tc>
        <w:tc>
          <w:tcPr>
            <w:tcW w:w="116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1171" w:type="dxa"/>
          </w:tcPr>
          <w:p>
            <w:pPr>
              <w:pStyle w:val="TableParagraph"/>
              <w:ind w:right="101"/>
              <w:jc w:val="right"/>
              <w:rPr>
                <w:b/>
                <w:sz w:val="20"/>
              </w:rPr>
            </w:pPr>
            <w:r>
              <w:rPr>
                <w:b/>
                <w:spacing w:val="-10"/>
                <w:sz w:val="20"/>
              </w:rPr>
              <w:t>2</w:t>
            </w:r>
          </w:p>
          <w:p>
            <w:pPr>
              <w:pStyle w:val="TableParagraph"/>
              <w:ind w:right="101"/>
              <w:jc w:val="right"/>
              <w:rPr>
                <w:sz w:val="20"/>
              </w:rPr>
            </w:pPr>
            <w:r>
              <w:rPr>
                <w:spacing w:val="-10"/>
                <w:sz w:val="20"/>
              </w:rPr>
              <w:t>1</w:t>
            </w:r>
          </w:p>
          <w:p>
            <w:pPr>
              <w:pStyle w:val="TableParagraph"/>
              <w:spacing w:line="217" w:lineRule="exact" w:before="1"/>
              <w:ind w:right="101"/>
              <w:jc w:val="right"/>
              <w:rPr>
                <w:sz w:val="20"/>
              </w:rPr>
            </w:pPr>
            <w:r>
              <w:rPr>
                <w:spacing w:val="-10"/>
                <w:sz w:val="20"/>
              </w:rPr>
              <w:t>1</w:t>
            </w:r>
          </w:p>
        </w:tc>
      </w:tr>
      <w:tr>
        <w:trPr>
          <w:trHeight w:val="302" w:hRule="atLeast"/>
        </w:trPr>
        <w:tc>
          <w:tcPr>
            <w:tcW w:w="6031"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36"/>
              <w:ind w:right="101"/>
              <w:jc w:val="right"/>
              <w:rPr>
                <w:b/>
                <w:sz w:val="20"/>
              </w:rPr>
            </w:pPr>
            <w:r>
              <w:rPr>
                <w:b/>
                <w:spacing w:val="-10"/>
                <w:sz w:val="20"/>
              </w:rPr>
              <w:t>2</w:t>
            </w:r>
          </w:p>
        </w:tc>
        <w:tc>
          <w:tcPr>
            <w:tcW w:w="1169" w:type="dxa"/>
            <w:shd w:val="clear" w:color="auto" w:fill="FFC000"/>
          </w:tcPr>
          <w:p>
            <w:pPr>
              <w:pStyle w:val="TableParagraph"/>
              <w:spacing w:before="36"/>
              <w:ind w:right="99"/>
              <w:jc w:val="right"/>
              <w:rPr>
                <w:b/>
                <w:sz w:val="20"/>
              </w:rPr>
            </w:pPr>
            <w:r>
              <w:rPr>
                <w:b/>
                <w:spacing w:val="-10"/>
                <w:sz w:val="20"/>
              </w:rPr>
              <w:t>2</w:t>
            </w:r>
          </w:p>
        </w:tc>
        <w:tc>
          <w:tcPr>
            <w:tcW w:w="1171" w:type="dxa"/>
            <w:shd w:val="clear" w:color="auto" w:fill="FFC000"/>
          </w:tcPr>
          <w:p>
            <w:pPr>
              <w:pStyle w:val="TableParagraph"/>
              <w:spacing w:before="36"/>
              <w:ind w:right="101"/>
              <w:jc w:val="right"/>
              <w:rPr>
                <w:b/>
                <w:sz w:val="20"/>
              </w:rPr>
            </w:pPr>
            <w:r>
              <w:rPr>
                <w:b/>
                <w:spacing w:val="-10"/>
                <w:sz w:val="20"/>
              </w:rPr>
              <w:t>4</w:t>
            </w:r>
          </w:p>
        </w:tc>
      </w:tr>
    </w:tbl>
    <w:p>
      <w:pPr>
        <w:pStyle w:val="TableParagraph"/>
        <w:spacing w:after="0"/>
        <w:jc w:val="right"/>
        <w:rPr>
          <w:b/>
          <w:sz w:val="20"/>
        </w:rPr>
        <w:sectPr>
          <w:pgSz w:w="12240" w:h="15840"/>
          <w:pgMar w:header="0" w:footer="522" w:top="1360" w:bottom="720" w:left="720" w:right="1080"/>
        </w:sectPr>
      </w:pPr>
    </w:p>
    <w:p>
      <w:pPr>
        <w:pStyle w:val="Heading1"/>
        <w:numPr>
          <w:ilvl w:val="2"/>
          <w:numId w:val="60"/>
        </w:numPr>
        <w:tabs>
          <w:tab w:pos="1171" w:val="left" w:leader="none"/>
        </w:tabs>
        <w:spacing w:line="240" w:lineRule="auto" w:before="78" w:after="0"/>
        <w:ind w:left="1171" w:right="0" w:hanging="720"/>
        <w:jc w:val="left"/>
      </w:pPr>
      <w:r>
        <w:rPr>
          <w:color w:val="4471C4"/>
        </w:rPr>
        <w:t>UTILITY</w:t>
      </w:r>
      <w:r>
        <w:rPr>
          <w:color w:val="4471C4"/>
          <w:spacing w:val="-12"/>
        </w:rPr>
        <w:t> </w:t>
      </w:r>
      <w:r>
        <w:rPr>
          <w:color w:val="4471C4"/>
        </w:rPr>
        <w:t>INFRASTRUCTURE</w:t>
      </w:r>
      <w:r>
        <w:rPr>
          <w:color w:val="4471C4"/>
          <w:spacing w:val="-9"/>
        </w:rPr>
        <w:t> </w:t>
      </w:r>
      <w:r>
        <w:rPr>
          <w:color w:val="4471C4"/>
        </w:rPr>
        <w:t>SHARING</w:t>
      </w:r>
      <w:r>
        <w:rPr>
          <w:color w:val="4471C4"/>
          <w:spacing w:val="-7"/>
        </w:rPr>
        <w:t> </w:t>
      </w:r>
      <w:r>
        <w:rPr>
          <w:color w:val="4471C4"/>
        </w:rPr>
        <w:t>AND</w:t>
      </w:r>
      <w:r>
        <w:rPr>
          <w:color w:val="4471C4"/>
          <w:spacing w:val="-10"/>
        </w:rPr>
        <w:t> </w:t>
      </w:r>
      <w:r>
        <w:rPr>
          <w:color w:val="4471C4"/>
        </w:rPr>
        <w:t>QUALITY</w:t>
      </w:r>
      <w:r>
        <w:rPr>
          <w:color w:val="4471C4"/>
          <w:spacing w:val="-9"/>
        </w:rPr>
        <w:t> </w:t>
      </w:r>
      <w:r>
        <w:rPr>
          <w:color w:val="4471C4"/>
        </w:rPr>
        <w:t>ASSURANCE</w:t>
      </w:r>
      <w:r>
        <w:rPr>
          <w:color w:val="4471C4"/>
          <w:spacing w:val="-7"/>
        </w:rPr>
        <w:t> </w:t>
      </w:r>
      <w:r>
        <w:rPr>
          <w:color w:val="4471C4"/>
          <w:spacing w:val="-2"/>
        </w:rPr>
        <w:t>MECHANISMS</w:t>
      </w:r>
    </w:p>
    <w:p>
      <w:pPr>
        <w:pStyle w:val="BodyText"/>
        <w:spacing w:before="20"/>
        <w:rPr>
          <w:b/>
        </w:rPr>
      </w:pPr>
    </w:p>
    <w:p>
      <w:pPr>
        <w:pStyle w:val="ListParagraph"/>
        <w:numPr>
          <w:ilvl w:val="0"/>
          <w:numId w:val="58"/>
        </w:numPr>
        <w:tabs>
          <w:tab w:pos="720" w:val="left" w:leader="none"/>
          <w:tab w:pos="722" w:val="left" w:leader="none"/>
        </w:tabs>
        <w:spacing w:line="240" w:lineRule="auto" w:before="0" w:after="0"/>
        <w:ind w:left="722" w:right="351" w:hanging="363"/>
        <w:jc w:val="left"/>
        <w:rPr>
          <w:sz w:val="22"/>
        </w:rPr>
      </w:pPr>
      <w:r>
        <w:rPr>
          <w:b/>
          <w:sz w:val="22"/>
        </w:rPr>
        <w:t>Are there regulatory provisions requiring coordination in the joint construction of infrastructure, such</w:t>
      </w:r>
      <w:r>
        <w:rPr>
          <w:b/>
          <w:spacing w:val="-8"/>
          <w:sz w:val="22"/>
        </w:rPr>
        <w:t> </w:t>
      </w:r>
      <w:r>
        <w:rPr>
          <w:b/>
          <w:sz w:val="22"/>
        </w:rPr>
        <w:t>as</w:t>
      </w:r>
      <w:r>
        <w:rPr>
          <w:b/>
          <w:spacing w:val="-9"/>
          <w:sz w:val="22"/>
        </w:rPr>
        <w:t> </w:t>
      </w:r>
      <w:r>
        <w:rPr>
          <w:b/>
          <w:sz w:val="22"/>
        </w:rPr>
        <w:t>electrical</w:t>
      </w:r>
      <w:r>
        <w:rPr>
          <w:b/>
          <w:spacing w:val="-6"/>
          <w:sz w:val="22"/>
        </w:rPr>
        <w:t> </w:t>
      </w:r>
      <w:r>
        <w:rPr>
          <w:b/>
          <w:sz w:val="22"/>
        </w:rPr>
        <w:t>poles,</w:t>
      </w:r>
      <w:r>
        <w:rPr>
          <w:b/>
          <w:spacing w:val="-7"/>
          <w:sz w:val="22"/>
        </w:rPr>
        <w:t> </w:t>
      </w:r>
      <w:r>
        <w:rPr>
          <w:b/>
          <w:sz w:val="22"/>
        </w:rPr>
        <w:t>overhead</w:t>
      </w:r>
      <w:r>
        <w:rPr>
          <w:b/>
          <w:spacing w:val="-8"/>
          <w:sz w:val="22"/>
        </w:rPr>
        <w:t> </w:t>
      </w:r>
      <w:r>
        <w:rPr>
          <w:b/>
          <w:sz w:val="22"/>
        </w:rPr>
        <w:t>or</w:t>
      </w:r>
      <w:r>
        <w:rPr>
          <w:b/>
          <w:spacing w:val="-7"/>
          <w:sz w:val="22"/>
        </w:rPr>
        <w:t> </w:t>
      </w:r>
      <w:r>
        <w:rPr>
          <w:b/>
          <w:sz w:val="22"/>
        </w:rPr>
        <w:t>underground</w:t>
      </w:r>
      <w:r>
        <w:rPr>
          <w:b/>
          <w:spacing w:val="-10"/>
          <w:sz w:val="22"/>
        </w:rPr>
        <w:t> </w:t>
      </w:r>
      <w:r>
        <w:rPr>
          <w:b/>
          <w:sz w:val="22"/>
        </w:rPr>
        <w:t>cables,</w:t>
      </w:r>
      <w:r>
        <w:rPr>
          <w:b/>
          <w:spacing w:val="-10"/>
          <w:sz w:val="22"/>
        </w:rPr>
        <w:t> </w:t>
      </w:r>
      <w:r>
        <w:rPr>
          <w:b/>
          <w:sz w:val="22"/>
        </w:rPr>
        <w:t>water</w:t>
      </w:r>
      <w:r>
        <w:rPr>
          <w:b/>
          <w:spacing w:val="-7"/>
          <w:sz w:val="22"/>
        </w:rPr>
        <w:t> </w:t>
      </w:r>
      <w:r>
        <w:rPr>
          <w:b/>
          <w:sz w:val="22"/>
        </w:rPr>
        <w:t>pipes,</w:t>
      </w:r>
      <w:r>
        <w:rPr>
          <w:b/>
          <w:spacing w:val="-7"/>
          <w:sz w:val="22"/>
        </w:rPr>
        <w:t> </w:t>
      </w:r>
      <w:r>
        <w:rPr>
          <w:b/>
          <w:sz w:val="22"/>
        </w:rPr>
        <w:t>and/or</w:t>
      </w:r>
      <w:r>
        <w:rPr>
          <w:b/>
          <w:spacing w:val="-9"/>
          <w:sz w:val="22"/>
        </w:rPr>
        <w:t> </w:t>
      </w:r>
      <w:r>
        <w:rPr>
          <w:b/>
          <w:sz w:val="22"/>
        </w:rPr>
        <w:t>telephone</w:t>
      </w:r>
      <w:r>
        <w:rPr>
          <w:b/>
          <w:spacing w:val="-9"/>
          <w:sz w:val="22"/>
        </w:rPr>
        <w:t> </w:t>
      </w:r>
      <w:r>
        <w:rPr>
          <w:b/>
          <w:sz w:val="22"/>
        </w:rPr>
        <w:t>wires?</w:t>
      </w:r>
      <w:r>
        <w:rPr>
          <w:b/>
          <w:spacing w:val="-7"/>
          <w:sz w:val="22"/>
        </w:rPr>
        <w:t> </w:t>
      </w:r>
      <w:r>
        <w:rPr>
          <w:sz w:val="22"/>
        </w:rPr>
        <w:t>(Y/N)</w:t>
      </w:r>
    </w:p>
    <w:p>
      <w:pPr>
        <w:pStyle w:val="ListParagraph"/>
        <w:numPr>
          <w:ilvl w:val="0"/>
          <w:numId w:val="58"/>
        </w:numPr>
        <w:tabs>
          <w:tab w:pos="720" w:val="left" w:leader="none"/>
          <w:tab w:pos="722" w:val="left" w:leader="none"/>
        </w:tabs>
        <w:spacing w:line="240" w:lineRule="auto" w:before="252" w:after="0"/>
        <w:ind w:left="722" w:right="354" w:hanging="363"/>
        <w:jc w:val="left"/>
        <w:rPr>
          <w:sz w:val="22"/>
        </w:rPr>
      </w:pPr>
      <w:r>
        <w:rPr>
          <w:b/>
          <w:sz w:val="22"/>
        </w:rPr>
        <w:t>Are</w:t>
      </w:r>
      <w:r>
        <w:rPr>
          <w:b/>
          <w:spacing w:val="40"/>
          <w:sz w:val="22"/>
        </w:rPr>
        <w:t> </w:t>
      </w:r>
      <w:r>
        <w:rPr>
          <w:b/>
          <w:sz w:val="22"/>
        </w:rPr>
        <w:t>there</w:t>
      </w:r>
      <w:r>
        <w:rPr>
          <w:b/>
          <w:spacing w:val="40"/>
          <w:sz w:val="22"/>
        </w:rPr>
        <w:t> </w:t>
      </w:r>
      <w:r>
        <w:rPr>
          <w:b/>
          <w:sz w:val="22"/>
        </w:rPr>
        <w:t>legally</w:t>
      </w:r>
      <w:r>
        <w:rPr>
          <w:b/>
          <w:spacing w:val="40"/>
          <w:sz w:val="22"/>
        </w:rPr>
        <w:t> </w:t>
      </w:r>
      <w:r>
        <w:rPr>
          <w:b/>
          <w:sz w:val="22"/>
        </w:rPr>
        <w:t>defined</w:t>
      </w:r>
      <w:r>
        <w:rPr>
          <w:b/>
          <w:spacing w:val="40"/>
          <w:sz w:val="22"/>
        </w:rPr>
        <w:t> </w:t>
      </w:r>
      <w:r>
        <w:rPr>
          <w:b/>
          <w:sz w:val="22"/>
        </w:rPr>
        <w:t>time</w:t>
      </w:r>
      <w:r>
        <w:rPr>
          <w:b/>
          <w:spacing w:val="40"/>
          <w:sz w:val="22"/>
        </w:rPr>
        <w:t> </w:t>
      </w:r>
      <w:r>
        <w:rPr>
          <w:b/>
          <w:sz w:val="22"/>
        </w:rPr>
        <w:t>limits</w:t>
      </w:r>
      <w:r>
        <w:rPr>
          <w:b/>
          <w:spacing w:val="40"/>
          <w:sz w:val="22"/>
        </w:rPr>
        <w:t> </w:t>
      </w:r>
      <w:r>
        <w:rPr>
          <w:b/>
          <w:sz w:val="22"/>
        </w:rPr>
        <w:t>for</w:t>
      </w:r>
      <w:r>
        <w:rPr>
          <w:b/>
          <w:spacing w:val="40"/>
          <w:sz w:val="22"/>
        </w:rPr>
        <w:t> </w:t>
      </w:r>
      <w:r>
        <w:rPr>
          <w:b/>
          <w:sz w:val="22"/>
        </w:rPr>
        <w:t>all</w:t>
      </w:r>
      <w:r>
        <w:rPr>
          <w:b/>
          <w:spacing w:val="40"/>
          <w:sz w:val="22"/>
        </w:rPr>
        <w:t> </w:t>
      </w:r>
      <w:r>
        <w:rPr>
          <w:b/>
          <w:sz w:val="22"/>
        </w:rPr>
        <w:t>concerned</w:t>
      </w:r>
      <w:r>
        <w:rPr>
          <w:b/>
          <w:spacing w:val="40"/>
          <w:sz w:val="22"/>
        </w:rPr>
        <w:t> </w:t>
      </w:r>
      <w:r>
        <w:rPr>
          <w:b/>
          <w:sz w:val="22"/>
        </w:rPr>
        <w:t>agencies</w:t>
      </w:r>
      <w:r>
        <w:rPr>
          <w:b/>
          <w:spacing w:val="40"/>
          <w:sz w:val="22"/>
        </w:rPr>
        <w:t> </w:t>
      </w:r>
      <w:r>
        <w:rPr>
          <w:b/>
          <w:sz w:val="22"/>
        </w:rPr>
        <w:t>to</w:t>
      </w:r>
      <w:r>
        <w:rPr>
          <w:b/>
          <w:spacing w:val="40"/>
          <w:sz w:val="22"/>
        </w:rPr>
        <w:t> </w:t>
      </w:r>
      <w:r>
        <w:rPr>
          <w:b/>
          <w:sz w:val="22"/>
        </w:rPr>
        <w:t>provide</w:t>
      </w:r>
      <w:r>
        <w:rPr>
          <w:b/>
          <w:spacing w:val="40"/>
          <w:sz w:val="22"/>
        </w:rPr>
        <w:t> </w:t>
      </w:r>
      <w:r>
        <w:rPr>
          <w:b/>
          <w:sz w:val="22"/>
        </w:rPr>
        <w:t>approval</w:t>
      </w:r>
      <w:r>
        <w:rPr>
          <w:b/>
          <w:spacing w:val="40"/>
          <w:sz w:val="22"/>
        </w:rPr>
        <w:t> </w:t>
      </w:r>
      <w:r>
        <w:rPr>
          <w:b/>
          <w:sz w:val="22"/>
        </w:rPr>
        <w:t>on</w:t>
      </w:r>
      <w:r>
        <w:rPr>
          <w:b/>
          <w:spacing w:val="40"/>
          <w:sz w:val="22"/>
        </w:rPr>
        <w:t> </w:t>
      </w:r>
      <w:r>
        <w:rPr>
          <w:b/>
          <w:sz w:val="22"/>
        </w:rPr>
        <w:t>joint</w:t>
      </w:r>
      <w:r>
        <w:rPr>
          <w:b/>
          <w:spacing w:val="40"/>
          <w:sz w:val="22"/>
        </w:rPr>
        <w:t> </w:t>
      </w:r>
      <w:r>
        <w:rPr>
          <w:b/>
          <w:sz w:val="22"/>
        </w:rPr>
        <w:t>construction of infrastructure? </w:t>
      </w:r>
      <w:r>
        <w:rPr>
          <w:sz w:val="22"/>
        </w:rPr>
        <w:t>(Y/N)</w:t>
      </w:r>
    </w:p>
    <w:p>
      <w:pPr>
        <w:pStyle w:val="ListParagraph"/>
        <w:numPr>
          <w:ilvl w:val="0"/>
          <w:numId w:val="58"/>
        </w:numPr>
        <w:tabs>
          <w:tab w:pos="720" w:val="left" w:leader="none"/>
          <w:tab w:pos="722" w:val="left" w:leader="none"/>
        </w:tabs>
        <w:spacing w:line="240" w:lineRule="auto" w:before="231" w:after="0"/>
        <w:ind w:left="722" w:right="353" w:hanging="363"/>
        <w:jc w:val="left"/>
        <w:rPr>
          <w:sz w:val="22"/>
        </w:rPr>
      </w:pPr>
      <w:r>
        <w:rPr>
          <w:b/>
          <w:sz w:val="22"/>
        </w:rPr>
        <w:t>Does the regulatory framework stipulate sanctions and/or remedies applicable to utilities to ensure reliable electricity supply (limit outages)? </w:t>
      </w:r>
      <w:r>
        <w:rPr>
          <w:sz w:val="22"/>
        </w:rPr>
        <w:t>(Y/N)</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1.1.2</w:t>
            </w:r>
            <w:r>
              <w:rPr>
                <w:b/>
                <w:spacing w:val="55"/>
                <w:w w:val="150"/>
                <w:sz w:val="20"/>
              </w:rPr>
              <w:t> </w:t>
            </w:r>
            <w:r>
              <w:rPr>
                <w:b/>
                <w:sz w:val="20"/>
              </w:rPr>
              <w:t>UTILITY</w:t>
            </w:r>
            <w:r>
              <w:rPr>
                <w:b/>
                <w:spacing w:val="-6"/>
                <w:sz w:val="20"/>
              </w:rPr>
              <w:t> </w:t>
            </w:r>
            <w:r>
              <w:rPr>
                <w:b/>
                <w:sz w:val="20"/>
              </w:rPr>
              <w:t>INFRASTRUCTURE</w:t>
            </w:r>
            <w:r>
              <w:rPr>
                <w:b/>
                <w:spacing w:val="-8"/>
                <w:sz w:val="20"/>
              </w:rPr>
              <w:t> </w:t>
            </w:r>
            <w:r>
              <w:rPr>
                <w:b/>
                <w:sz w:val="20"/>
              </w:rPr>
              <w:t>SHARING</w:t>
            </w:r>
            <w:r>
              <w:rPr>
                <w:b/>
                <w:spacing w:val="-5"/>
                <w:sz w:val="20"/>
              </w:rPr>
              <w:t> </w:t>
            </w:r>
            <w:r>
              <w:rPr>
                <w:b/>
                <w:sz w:val="20"/>
              </w:rPr>
              <w:t>AND</w:t>
            </w:r>
            <w:r>
              <w:rPr>
                <w:b/>
                <w:spacing w:val="-5"/>
                <w:sz w:val="20"/>
              </w:rPr>
              <w:t> </w:t>
            </w:r>
            <w:r>
              <w:rPr>
                <w:b/>
                <w:sz w:val="20"/>
              </w:rPr>
              <w:t>QUALITY</w:t>
            </w:r>
            <w:r>
              <w:rPr>
                <w:b/>
                <w:spacing w:val="-6"/>
                <w:sz w:val="20"/>
              </w:rPr>
              <w:t> </w:t>
            </w:r>
            <w:r>
              <w:rPr>
                <w:b/>
                <w:sz w:val="20"/>
              </w:rPr>
              <w:t>ASSURANCE</w:t>
            </w:r>
            <w:r>
              <w:rPr>
                <w:b/>
                <w:spacing w:val="-6"/>
                <w:sz w:val="20"/>
              </w:rPr>
              <w:t> </w:t>
            </w:r>
            <w:r>
              <w:rPr>
                <w:b/>
                <w:spacing w:val="-2"/>
                <w:sz w:val="20"/>
              </w:rPr>
              <w:t>MECHANISMS</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101"/>
              <w:jc w:val="right"/>
              <w:rPr>
                <w:b/>
                <w:sz w:val="20"/>
              </w:rPr>
            </w:pPr>
            <w:r>
              <w:rPr>
                <w:b/>
                <w:spacing w:val="-5"/>
                <w:sz w:val="20"/>
              </w:rPr>
              <w:t>FFP</w:t>
            </w:r>
          </w:p>
        </w:tc>
        <w:tc>
          <w:tcPr>
            <w:tcW w:w="116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5" w:right="94" w:firstLine="76"/>
              <w:rPr>
                <w:b/>
                <w:sz w:val="20"/>
              </w:rPr>
            </w:pPr>
            <w:r>
              <w:rPr>
                <w:b/>
                <w:spacing w:val="-2"/>
                <w:sz w:val="20"/>
              </w:rPr>
              <w:t>Total Points</w:t>
            </w:r>
          </w:p>
        </w:tc>
      </w:tr>
      <w:tr>
        <w:trPr>
          <w:trHeight w:val="698" w:hRule="atLeast"/>
        </w:trPr>
        <w:tc>
          <w:tcPr>
            <w:tcW w:w="6031" w:type="dxa"/>
          </w:tcPr>
          <w:p>
            <w:pPr>
              <w:pStyle w:val="TableParagraph"/>
              <w:spacing w:line="230" w:lineRule="exact"/>
              <w:ind w:left="107"/>
              <w:rPr>
                <w:b/>
                <w:sz w:val="20"/>
              </w:rPr>
            </w:pPr>
            <w:r>
              <w:rPr>
                <w:b/>
                <w:sz w:val="20"/>
              </w:rPr>
              <w:t>Joint</w:t>
            </w:r>
            <w:r>
              <w:rPr>
                <w:b/>
                <w:spacing w:val="-6"/>
                <w:sz w:val="20"/>
              </w:rPr>
              <w:t> </w:t>
            </w:r>
            <w:r>
              <w:rPr>
                <w:b/>
                <w:sz w:val="20"/>
              </w:rPr>
              <w:t>Planning</w:t>
            </w:r>
            <w:r>
              <w:rPr>
                <w:b/>
                <w:spacing w:val="-5"/>
                <w:sz w:val="20"/>
              </w:rPr>
              <w:t> </w:t>
            </w:r>
            <w:r>
              <w:rPr>
                <w:b/>
                <w:sz w:val="20"/>
              </w:rPr>
              <w:t>and</w:t>
            </w:r>
            <w:r>
              <w:rPr>
                <w:b/>
                <w:spacing w:val="-8"/>
                <w:sz w:val="20"/>
              </w:rPr>
              <w:t> </w:t>
            </w:r>
            <w:r>
              <w:rPr>
                <w:b/>
                <w:spacing w:val="-2"/>
                <w:sz w:val="20"/>
              </w:rPr>
              <w:t>Construction</w:t>
            </w:r>
          </w:p>
          <w:p>
            <w:pPr>
              <w:pStyle w:val="TableParagraph"/>
              <w:numPr>
                <w:ilvl w:val="0"/>
                <w:numId w:val="61"/>
              </w:numPr>
              <w:tabs>
                <w:tab w:pos="377" w:val="left" w:leader="none"/>
              </w:tabs>
              <w:spacing w:line="239" w:lineRule="exact" w:before="0" w:after="0"/>
              <w:ind w:left="377" w:right="0" w:hanging="179"/>
              <w:jc w:val="left"/>
              <w:rPr>
                <w:sz w:val="20"/>
              </w:rPr>
            </w:pPr>
            <w:r>
              <w:rPr>
                <w:sz w:val="20"/>
              </w:rPr>
              <w:t>Common</w:t>
            </w:r>
            <w:r>
              <w:rPr>
                <w:spacing w:val="-8"/>
                <w:sz w:val="20"/>
              </w:rPr>
              <w:t> </w:t>
            </w:r>
            <w:r>
              <w:rPr>
                <w:sz w:val="20"/>
              </w:rPr>
              <w:t>excavation</w:t>
            </w:r>
            <w:r>
              <w:rPr>
                <w:spacing w:val="-8"/>
                <w:sz w:val="20"/>
              </w:rPr>
              <w:t> </w:t>
            </w:r>
            <w:r>
              <w:rPr>
                <w:sz w:val="20"/>
              </w:rPr>
              <w:t>provisions</w:t>
            </w:r>
            <w:r>
              <w:rPr>
                <w:spacing w:val="-10"/>
                <w:sz w:val="20"/>
              </w:rPr>
              <w:t> </w:t>
            </w:r>
            <w:r>
              <w:rPr>
                <w:spacing w:val="-5"/>
                <w:sz w:val="20"/>
              </w:rPr>
              <w:t>(5)</w:t>
            </w:r>
          </w:p>
          <w:p>
            <w:pPr>
              <w:pStyle w:val="TableParagraph"/>
              <w:numPr>
                <w:ilvl w:val="0"/>
                <w:numId w:val="61"/>
              </w:numPr>
              <w:tabs>
                <w:tab w:pos="377" w:val="left" w:leader="none"/>
              </w:tabs>
              <w:spacing w:line="209" w:lineRule="exact" w:before="0" w:after="0"/>
              <w:ind w:left="377" w:right="0" w:hanging="179"/>
              <w:jc w:val="left"/>
              <w:rPr>
                <w:sz w:val="20"/>
              </w:rPr>
            </w:pPr>
            <w:r>
              <w:rPr>
                <w:sz w:val="20"/>
              </w:rPr>
              <w:t>Timelines</w:t>
            </w:r>
            <w:r>
              <w:rPr>
                <w:spacing w:val="-7"/>
                <w:sz w:val="20"/>
              </w:rPr>
              <w:t> </w:t>
            </w:r>
            <w:r>
              <w:rPr>
                <w:sz w:val="20"/>
              </w:rPr>
              <w:t>for</w:t>
            </w:r>
            <w:r>
              <w:rPr>
                <w:spacing w:val="-6"/>
                <w:sz w:val="20"/>
              </w:rPr>
              <w:t> </w:t>
            </w:r>
            <w:r>
              <w:rPr>
                <w:sz w:val="20"/>
              </w:rPr>
              <w:t>approvals</w:t>
            </w:r>
            <w:r>
              <w:rPr>
                <w:spacing w:val="-7"/>
                <w:sz w:val="20"/>
              </w:rPr>
              <w:t> </w:t>
            </w:r>
            <w:r>
              <w:rPr>
                <w:spacing w:val="-5"/>
                <w:sz w:val="20"/>
              </w:rPr>
              <w:t>(6)</w:t>
            </w:r>
          </w:p>
        </w:tc>
        <w:tc>
          <w:tcPr>
            <w:tcW w:w="1171" w:type="dxa"/>
          </w:tcPr>
          <w:p>
            <w:pPr>
              <w:pStyle w:val="TableParagraph"/>
              <w:ind w:right="101"/>
              <w:jc w:val="right"/>
              <w:rPr>
                <w:b/>
                <w:sz w:val="20"/>
              </w:rPr>
            </w:pPr>
            <w:r>
              <w:rPr>
                <w:b/>
                <w:spacing w:val="-10"/>
                <w:sz w:val="20"/>
              </w:rPr>
              <w:t>1</w:t>
            </w:r>
          </w:p>
          <w:p>
            <w:pPr>
              <w:pStyle w:val="TableParagraph"/>
              <w:ind w:right="98"/>
              <w:jc w:val="right"/>
              <w:rPr>
                <w:sz w:val="20"/>
              </w:rPr>
            </w:pPr>
            <w:r>
              <w:rPr>
                <w:spacing w:val="-5"/>
                <w:sz w:val="20"/>
              </w:rPr>
              <w:t>0.5</w:t>
            </w:r>
          </w:p>
          <w:p>
            <w:pPr>
              <w:pStyle w:val="TableParagraph"/>
              <w:spacing w:line="217" w:lineRule="exact" w:before="1"/>
              <w:ind w:right="98"/>
              <w:jc w:val="right"/>
              <w:rPr>
                <w:sz w:val="20"/>
              </w:rPr>
            </w:pPr>
            <w:r>
              <w:rPr>
                <w:spacing w:val="-5"/>
                <w:sz w:val="20"/>
              </w:rPr>
              <w:t>0.5</w:t>
            </w:r>
          </w:p>
        </w:tc>
        <w:tc>
          <w:tcPr>
            <w:tcW w:w="116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1171" w:type="dxa"/>
          </w:tcPr>
          <w:p>
            <w:pPr>
              <w:pStyle w:val="TableParagraph"/>
              <w:ind w:right="101"/>
              <w:jc w:val="right"/>
              <w:rPr>
                <w:b/>
                <w:sz w:val="20"/>
              </w:rPr>
            </w:pPr>
            <w:r>
              <w:rPr>
                <w:b/>
                <w:spacing w:val="-10"/>
                <w:sz w:val="20"/>
              </w:rPr>
              <w:t>2</w:t>
            </w:r>
          </w:p>
          <w:p>
            <w:pPr>
              <w:pStyle w:val="TableParagraph"/>
              <w:ind w:right="101"/>
              <w:jc w:val="right"/>
              <w:rPr>
                <w:sz w:val="20"/>
              </w:rPr>
            </w:pPr>
            <w:r>
              <w:rPr>
                <w:spacing w:val="-10"/>
                <w:sz w:val="20"/>
              </w:rPr>
              <w:t>1</w:t>
            </w:r>
          </w:p>
          <w:p>
            <w:pPr>
              <w:pStyle w:val="TableParagraph"/>
              <w:spacing w:line="217" w:lineRule="exact" w:before="1"/>
              <w:ind w:right="101"/>
              <w:jc w:val="right"/>
              <w:rPr>
                <w:sz w:val="20"/>
              </w:rPr>
            </w:pPr>
            <w:r>
              <w:rPr>
                <w:spacing w:val="-10"/>
                <w:sz w:val="20"/>
              </w:rPr>
              <w:t>1</w:t>
            </w:r>
          </w:p>
        </w:tc>
      </w:tr>
      <w:tr>
        <w:trPr>
          <w:trHeight w:val="282" w:hRule="atLeast"/>
        </w:trPr>
        <w:tc>
          <w:tcPr>
            <w:tcW w:w="6031" w:type="dxa"/>
          </w:tcPr>
          <w:p>
            <w:pPr>
              <w:pStyle w:val="TableParagraph"/>
              <w:ind w:left="107"/>
              <w:rPr>
                <w:sz w:val="20"/>
              </w:rPr>
            </w:pPr>
            <w:r>
              <w:rPr>
                <w:b/>
                <w:sz w:val="20"/>
              </w:rPr>
              <w:t>Mechanisms</w:t>
            </w:r>
            <w:r>
              <w:rPr>
                <w:b/>
                <w:spacing w:val="-9"/>
                <w:sz w:val="20"/>
              </w:rPr>
              <w:t> </w:t>
            </w:r>
            <w:r>
              <w:rPr>
                <w:b/>
                <w:sz w:val="20"/>
              </w:rPr>
              <w:t>on</w:t>
            </w:r>
            <w:r>
              <w:rPr>
                <w:b/>
                <w:spacing w:val="-7"/>
                <w:sz w:val="20"/>
              </w:rPr>
              <w:t> </w:t>
            </w:r>
            <w:r>
              <w:rPr>
                <w:b/>
                <w:sz w:val="20"/>
              </w:rPr>
              <w:t>Service</w:t>
            </w:r>
            <w:r>
              <w:rPr>
                <w:b/>
                <w:spacing w:val="-8"/>
                <w:sz w:val="20"/>
              </w:rPr>
              <w:t> </w:t>
            </w:r>
            <w:r>
              <w:rPr>
                <w:b/>
                <w:sz w:val="20"/>
              </w:rPr>
              <w:t>Quality</w:t>
            </w:r>
            <w:r>
              <w:rPr>
                <w:b/>
                <w:spacing w:val="-6"/>
                <w:sz w:val="20"/>
              </w:rPr>
              <w:t> </w:t>
            </w:r>
            <w:r>
              <w:rPr>
                <w:b/>
                <w:sz w:val="20"/>
              </w:rPr>
              <w:t>Assurance</w:t>
            </w:r>
            <w:r>
              <w:rPr>
                <w:b/>
                <w:spacing w:val="-8"/>
                <w:sz w:val="20"/>
              </w:rPr>
              <w:t> </w:t>
            </w:r>
            <w:r>
              <w:rPr>
                <w:spacing w:val="-5"/>
                <w:sz w:val="20"/>
              </w:rPr>
              <w:t>(7)</w:t>
            </w:r>
          </w:p>
        </w:tc>
        <w:tc>
          <w:tcPr>
            <w:tcW w:w="1171" w:type="dxa"/>
          </w:tcPr>
          <w:p>
            <w:pPr>
              <w:pStyle w:val="TableParagraph"/>
              <w:ind w:right="101"/>
              <w:jc w:val="right"/>
              <w:rPr>
                <w:b/>
                <w:sz w:val="20"/>
              </w:rPr>
            </w:pPr>
            <w:r>
              <w:rPr>
                <w:b/>
                <w:spacing w:val="-10"/>
                <w:sz w:val="20"/>
              </w:rPr>
              <w:t>1</w:t>
            </w:r>
          </w:p>
        </w:tc>
        <w:tc>
          <w:tcPr>
            <w:tcW w:w="1169" w:type="dxa"/>
          </w:tcPr>
          <w:p>
            <w:pPr>
              <w:pStyle w:val="TableParagraph"/>
              <w:ind w:right="99"/>
              <w:jc w:val="right"/>
              <w:rPr>
                <w:b/>
                <w:sz w:val="20"/>
              </w:rPr>
            </w:pPr>
            <w:r>
              <w:rPr>
                <w:b/>
                <w:spacing w:val="-10"/>
                <w:sz w:val="20"/>
              </w:rPr>
              <w:t>1</w:t>
            </w:r>
          </w:p>
        </w:tc>
        <w:tc>
          <w:tcPr>
            <w:tcW w:w="1171" w:type="dxa"/>
          </w:tcPr>
          <w:p>
            <w:pPr>
              <w:pStyle w:val="TableParagraph"/>
              <w:ind w:right="101"/>
              <w:jc w:val="right"/>
              <w:rPr>
                <w:b/>
                <w:sz w:val="20"/>
              </w:rPr>
            </w:pPr>
            <w:r>
              <w:rPr>
                <w:b/>
                <w:spacing w:val="-10"/>
                <w:sz w:val="20"/>
              </w:rPr>
              <w:t>2</w:t>
            </w:r>
          </w:p>
        </w:tc>
      </w:tr>
      <w:tr>
        <w:trPr>
          <w:trHeight w:val="302" w:hRule="atLeast"/>
        </w:trPr>
        <w:tc>
          <w:tcPr>
            <w:tcW w:w="6031"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36"/>
              <w:ind w:right="101"/>
              <w:jc w:val="right"/>
              <w:rPr>
                <w:b/>
                <w:sz w:val="20"/>
              </w:rPr>
            </w:pPr>
            <w:r>
              <w:rPr>
                <w:b/>
                <w:spacing w:val="-10"/>
                <w:sz w:val="20"/>
              </w:rPr>
              <w:t>2</w:t>
            </w:r>
          </w:p>
        </w:tc>
        <w:tc>
          <w:tcPr>
            <w:tcW w:w="1169" w:type="dxa"/>
            <w:shd w:val="clear" w:color="auto" w:fill="FFC000"/>
          </w:tcPr>
          <w:p>
            <w:pPr>
              <w:pStyle w:val="TableParagraph"/>
              <w:spacing w:before="36"/>
              <w:ind w:right="99"/>
              <w:jc w:val="right"/>
              <w:rPr>
                <w:b/>
                <w:sz w:val="20"/>
              </w:rPr>
            </w:pPr>
            <w:r>
              <w:rPr>
                <w:b/>
                <w:spacing w:val="-10"/>
                <w:sz w:val="20"/>
              </w:rPr>
              <w:t>2</w:t>
            </w:r>
          </w:p>
        </w:tc>
        <w:tc>
          <w:tcPr>
            <w:tcW w:w="1171" w:type="dxa"/>
            <w:shd w:val="clear" w:color="auto" w:fill="FFC000"/>
          </w:tcPr>
          <w:p>
            <w:pPr>
              <w:pStyle w:val="TableParagraph"/>
              <w:spacing w:before="36"/>
              <w:ind w:right="101"/>
              <w:jc w:val="right"/>
              <w:rPr>
                <w:b/>
                <w:sz w:val="20"/>
              </w:rPr>
            </w:pPr>
            <w:r>
              <w:rPr>
                <w:b/>
                <w:spacing w:val="-10"/>
                <w:sz w:val="20"/>
              </w:rPr>
              <w:t>4</w:t>
            </w:r>
          </w:p>
        </w:tc>
      </w:tr>
    </w:tbl>
    <w:p>
      <w:pPr>
        <w:spacing w:before="2"/>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0"/>
        <w:rPr>
          <w:sz w:val="20"/>
        </w:rPr>
      </w:pPr>
    </w:p>
    <w:p>
      <w:pPr>
        <w:pStyle w:val="Heading1"/>
        <w:numPr>
          <w:ilvl w:val="2"/>
          <w:numId w:val="60"/>
        </w:numPr>
        <w:tabs>
          <w:tab w:pos="1171" w:val="left" w:leader="none"/>
        </w:tabs>
        <w:spacing w:line="240" w:lineRule="auto" w:before="0" w:after="0"/>
        <w:ind w:left="1171" w:right="0" w:hanging="720"/>
        <w:jc w:val="left"/>
      </w:pPr>
      <w:r>
        <w:rPr>
          <w:color w:val="4471C4"/>
        </w:rPr>
        <w:t>REGULATIONS</w:t>
      </w:r>
      <w:r>
        <w:rPr>
          <w:color w:val="4471C4"/>
          <w:spacing w:val="-9"/>
        </w:rPr>
        <w:t> </w:t>
      </w:r>
      <w:r>
        <w:rPr>
          <w:color w:val="4471C4"/>
        </w:rPr>
        <w:t>ON</w:t>
      </w:r>
      <w:r>
        <w:rPr>
          <w:color w:val="4471C4"/>
          <w:spacing w:val="-6"/>
        </w:rPr>
        <w:t> </w:t>
      </w:r>
      <w:r>
        <w:rPr>
          <w:color w:val="4471C4"/>
        </w:rPr>
        <w:t>SAFETY</w:t>
      </w:r>
      <w:r>
        <w:rPr>
          <w:color w:val="4471C4"/>
          <w:spacing w:val="-6"/>
        </w:rPr>
        <w:t> </w:t>
      </w:r>
      <w:r>
        <w:rPr>
          <w:color w:val="4471C4"/>
        </w:rPr>
        <w:t>OF</w:t>
      </w:r>
      <w:r>
        <w:rPr>
          <w:color w:val="4471C4"/>
          <w:spacing w:val="-6"/>
        </w:rPr>
        <w:t> </w:t>
      </w:r>
      <w:r>
        <w:rPr>
          <w:color w:val="4471C4"/>
        </w:rPr>
        <w:t>ELECTRICITY</w:t>
      </w:r>
      <w:r>
        <w:rPr>
          <w:color w:val="4471C4"/>
          <w:spacing w:val="-6"/>
        </w:rPr>
        <w:t> </w:t>
      </w:r>
      <w:r>
        <w:rPr>
          <w:color w:val="4471C4"/>
          <w:spacing w:val="-2"/>
        </w:rPr>
        <w:t>CONNECTIONS</w:t>
      </w:r>
    </w:p>
    <w:p>
      <w:pPr>
        <w:pStyle w:val="ListParagraph"/>
        <w:numPr>
          <w:ilvl w:val="0"/>
          <w:numId w:val="58"/>
        </w:numPr>
        <w:tabs>
          <w:tab w:pos="720" w:val="left" w:leader="none"/>
          <w:tab w:pos="722" w:val="left" w:leader="none"/>
        </w:tabs>
        <w:spacing w:line="240" w:lineRule="auto" w:before="232" w:after="0"/>
        <w:ind w:left="722" w:right="351" w:hanging="363"/>
        <w:jc w:val="left"/>
        <w:rPr>
          <w:sz w:val="22"/>
        </w:rPr>
      </w:pPr>
      <w:r>
        <w:rPr>
          <w:b/>
          <w:sz w:val="22"/>
        </w:rPr>
        <w:t>Per the regulatory</w:t>
      </w:r>
      <w:r>
        <w:rPr>
          <w:b/>
          <w:spacing w:val="-2"/>
          <w:sz w:val="22"/>
        </w:rPr>
        <w:t> </w:t>
      </w:r>
      <w:r>
        <w:rPr>
          <w:b/>
          <w:sz w:val="22"/>
        </w:rPr>
        <w:t>framework,</w:t>
      </w:r>
      <w:r>
        <w:rPr>
          <w:b/>
          <w:spacing w:val="-2"/>
          <w:sz w:val="22"/>
        </w:rPr>
        <w:t> </w:t>
      </w:r>
      <w:r>
        <w:rPr>
          <w:b/>
          <w:sz w:val="22"/>
        </w:rPr>
        <w:t>are professionals</w:t>
      </w:r>
      <w:r>
        <w:rPr>
          <w:b/>
          <w:spacing w:val="-2"/>
          <w:sz w:val="22"/>
        </w:rPr>
        <w:t> </w:t>
      </w:r>
      <w:r>
        <w:rPr>
          <w:b/>
          <w:sz w:val="22"/>
        </w:rPr>
        <w:t>carrying</w:t>
      </w:r>
      <w:r>
        <w:rPr>
          <w:b/>
          <w:spacing w:val="-2"/>
          <w:sz w:val="22"/>
        </w:rPr>
        <w:t> </w:t>
      </w:r>
      <w:r>
        <w:rPr>
          <w:b/>
          <w:sz w:val="22"/>
        </w:rPr>
        <w:t>out</w:t>
      </w:r>
      <w:r>
        <w:rPr>
          <w:b/>
          <w:spacing w:val="-1"/>
          <w:sz w:val="22"/>
        </w:rPr>
        <w:t> </w:t>
      </w:r>
      <w:r>
        <w:rPr>
          <w:b/>
          <w:sz w:val="22"/>
        </w:rPr>
        <w:t>electricity installation</w:t>
      </w:r>
      <w:r>
        <w:rPr>
          <w:b/>
          <w:spacing w:val="-3"/>
          <w:sz w:val="22"/>
        </w:rPr>
        <w:t> </w:t>
      </w:r>
      <w:r>
        <w:rPr>
          <w:b/>
          <w:sz w:val="22"/>
        </w:rPr>
        <w:t>works</w:t>
      </w:r>
      <w:r>
        <w:rPr>
          <w:b/>
          <w:spacing w:val="-2"/>
          <w:sz w:val="22"/>
        </w:rPr>
        <w:t> </w:t>
      </w:r>
      <w:r>
        <w:rPr>
          <w:b/>
          <w:sz w:val="22"/>
        </w:rPr>
        <w:t>required to meet at least two of the conditions listed below? </w:t>
      </w:r>
      <w:r>
        <w:rPr>
          <w:sz w:val="22"/>
        </w:rPr>
        <w:t>(Y/N)</w:t>
      </w:r>
    </w:p>
    <w:p>
      <w:pPr>
        <w:pStyle w:val="ListParagraph"/>
        <w:numPr>
          <w:ilvl w:val="0"/>
          <w:numId w:val="62"/>
        </w:numPr>
        <w:tabs>
          <w:tab w:pos="1082" w:val="left" w:leader="none"/>
        </w:tabs>
        <w:spacing w:line="268" w:lineRule="exact" w:before="0" w:after="0"/>
        <w:ind w:left="1082" w:right="0" w:hanging="360"/>
        <w:jc w:val="left"/>
        <w:rPr>
          <w:sz w:val="22"/>
        </w:rPr>
      </w:pPr>
      <w:r>
        <w:rPr>
          <w:sz w:val="22"/>
        </w:rPr>
        <w:t>Minimum</w:t>
      </w:r>
      <w:r>
        <w:rPr>
          <w:spacing w:val="-4"/>
          <w:sz w:val="22"/>
        </w:rPr>
        <w:t> </w:t>
      </w:r>
      <w:r>
        <w:rPr>
          <w:sz w:val="22"/>
        </w:rPr>
        <w:t>number</w:t>
      </w:r>
      <w:r>
        <w:rPr>
          <w:spacing w:val="-4"/>
          <w:sz w:val="22"/>
        </w:rPr>
        <w:t> </w:t>
      </w:r>
      <w:r>
        <w:rPr>
          <w:sz w:val="22"/>
        </w:rPr>
        <w:t>of</w:t>
      </w:r>
      <w:r>
        <w:rPr>
          <w:spacing w:val="-1"/>
          <w:sz w:val="22"/>
        </w:rPr>
        <w:t> </w:t>
      </w:r>
      <w:r>
        <w:rPr>
          <w:sz w:val="22"/>
        </w:rPr>
        <w:t>years</w:t>
      </w:r>
      <w:r>
        <w:rPr>
          <w:spacing w:val="-4"/>
          <w:sz w:val="22"/>
        </w:rPr>
        <w:t> </w:t>
      </w:r>
      <w:r>
        <w:rPr>
          <w:sz w:val="22"/>
        </w:rPr>
        <w:t>of</w:t>
      </w:r>
      <w:r>
        <w:rPr>
          <w:spacing w:val="-1"/>
          <w:sz w:val="22"/>
        </w:rPr>
        <w:t> </w:t>
      </w:r>
      <w:r>
        <w:rPr>
          <w:spacing w:val="-2"/>
          <w:sz w:val="22"/>
        </w:rPr>
        <w:t>experience</w:t>
      </w:r>
    </w:p>
    <w:p>
      <w:pPr>
        <w:pStyle w:val="ListParagraph"/>
        <w:numPr>
          <w:ilvl w:val="0"/>
          <w:numId w:val="62"/>
        </w:numPr>
        <w:tabs>
          <w:tab w:pos="1082" w:val="left" w:leader="none"/>
        </w:tabs>
        <w:spacing w:line="269" w:lineRule="exact" w:before="0" w:after="0"/>
        <w:ind w:left="1082" w:right="0" w:hanging="360"/>
        <w:jc w:val="left"/>
        <w:rPr>
          <w:sz w:val="22"/>
        </w:rPr>
      </w:pPr>
      <w:r>
        <w:rPr>
          <w:sz w:val="22"/>
        </w:rPr>
        <w:t>Education</w:t>
      </w:r>
      <w:r>
        <w:rPr>
          <w:spacing w:val="-7"/>
          <w:sz w:val="22"/>
        </w:rPr>
        <w:t> </w:t>
      </w:r>
      <w:r>
        <w:rPr>
          <w:sz w:val="22"/>
        </w:rPr>
        <w:t>qualification</w:t>
      </w:r>
      <w:r>
        <w:rPr>
          <w:spacing w:val="-6"/>
          <w:sz w:val="22"/>
        </w:rPr>
        <w:t> </w:t>
      </w:r>
      <w:r>
        <w:rPr>
          <w:sz w:val="22"/>
        </w:rPr>
        <w:t>(for</w:t>
      </w:r>
      <w:r>
        <w:rPr>
          <w:spacing w:val="-6"/>
          <w:sz w:val="22"/>
        </w:rPr>
        <w:t> </w:t>
      </w:r>
      <w:r>
        <w:rPr>
          <w:sz w:val="22"/>
        </w:rPr>
        <w:t>example,</w:t>
      </w:r>
      <w:r>
        <w:rPr>
          <w:spacing w:val="-3"/>
          <w:sz w:val="22"/>
        </w:rPr>
        <w:t> </w:t>
      </w:r>
      <w:r>
        <w:rPr>
          <w:sz w:val="22"/>
        </w:rPr>
        <w:t>university</w:t>
      </w:r>
      <w:r>
        <w:rPr>
          <w:spacing w:val="-4"/>
          <w:sz w:val="22"/>
        </w:rPr>
        <w:t> </w:t>
      </w:r>
      <w:r>
        <w:rPr>
          <w:sz w:val="22"/>
        </w:rPr>
        <w:t>degree</w:t>
      </w:r>
      <w:r>
        <w:rPr>
          <w:spacing w:val="-5"/>
          <w:sz w:val="22"/>
        </w:rPr>
        <w:t> </w:t>
      </w:r>
      <w:r>
        <w:rPr>
          <w:sz w:val="22"/>
        </w:rPr>
        <w:t>in</w:t>
      </w:r>
      <w:r>
        <w:rPr>
          <w:spacing w:val="-3"/>
          <w:sz w:val="22"/>
        </w:rPr>
        <w:t> </w:t>
      </w:r>
      <w:r>
        <w:rPr>
          <w:sz w:val="22"/>
        </w:rPr>
        <w:t>the</w:t>
      </w:r>
      <w:r>
        <w:rPr>
          <w:spacing w:val="-4"/>
          <w:sz w:val="22"/>
        </w:rPr>
        <w:t> </w:t>
      </w:r>
      <w:r>
        <w:rPr>
          <w:sz w:val="22"/>
        </w:rPr>
        <w:t>relevant</w:t>
      </w:r>
      <w:r>
        <w:rPr>
          <w:spacing w:val="-2"/>
          <w:sz w:val="22"/>
        </w:rPr>
        <w:t> field)</w:t>
      </w:r>
    </w:p>
    <w:p>
      <w:pPr>
        <w:pStyle w:val="ListParagraph"/>
        <w:numPr>
          <w:ilvl w:val="0"/>
          <w:numId w:val="62"/>
        </w:numPr>
        <w:tabs>
          <w:tab w:pos="1082" w:val="left" w:leader="none"/>
        </w:tabs>
        <w:spacing w:line="269" w:lineRule="exact" w:before="0" w:after="0"/>
        <w:ind w:left="1082" w:right="0" w:hanging="360"/>
        <w:jc w:val="left"/>
        <w:rPr>
          <w:sz w:val="22"/>
        </w:rPr>
      </w:pPr>
      <w:r>
        <w:rPr>
          <w:sz w:val="22"/>
        </w:rPr>
        <w:t>Registered</w:t>
      </w:r>
      <w:r>
        <w:rPr>
          <w:spacing w:val="-7"/>
          <w:sz w:val="22"/>
        </w:rPr>
        <w:t> </w:t>
      </w:r>
      <w:r>
        <w:rPr>
          <w:sz w:val="22"/>
        </w:rPr>
        <w:t>member</w:t>
      </w:r>
      <w:r>
        <w:rPr>
          <w:spacing w:val="-2"/>
          <w:sz w:val="22"/>
        </w:rPr>
        <w:t> </w:t>
      </w:r>
      <w:r>
        <w:rPr>
          <w:sz w:val="22"/>
        </w:rPr>
        <w:t>of</w:t>
      </w:r>
      <w:r>
        <w:rPr>
          <w:spacing w:val="-5"/>
          <w:sz w:val="22"/>
        </w:rPr>
        <w:t> </w:t>
      </w:r>
      <w:r>
        <w:rPr>
          <w:sz w:val="22"/>
        </w:rPr>
        <w:t>the</w:t>
      </w:r>
      <w:r>
        <w:rPr>
          <w:spacing w:val="-5"/>
          <w:sz w:val="22"/>
        </w:rPr>
        <w:t> </w:t>
      </w:r>
      <w:r>
        <w:rPr>
          <w:sz w:val="22"/>
        </w:rPr>
        <w:t>national</w:t>
      </w:r>
      <w:r>
        <w:rPr>
          <w:spacing w:val="-2"/>
          <w:sz w:val="22"/>
        </w:rPr>
        <w:t> </w:t>
      </w:r>
      <w:r>
        <w:rPr>
          <w:sz w:val="22"/>
        </w:rPr>
        <w:t>association</w:t>
      </w:r>
      <w:r>
        <w:rPr>
          <w:spacing w:val="-7"/>
          <w:sz w:val="22"/>
        </w:rPr>
        <w:t> </w:t>
      </w:r>
      <w:r>
        <w:rPr>
          <w:sz w:val="22"/>
        </w:rPr>
        <w:t>of</w:t>
      </w:r>
      <w:r>
        <w:rPr>
          <w:spacing w:val="-2"/>
          <w:sz w:val="22"/>
        </w:rPr>
        <w:t> </w:t>
      </w:r>
      <w:r>
        <w:rPr>
          <w:sz w:val="22"/>
        </w:rPr>
        <w:t>electricians</w:t>
      </w:r>
      <w:r>
        <w:rPr>
          <w:spacing w:val="-3"/>
          <w:sz w:val="22"/>
        </w:rPr>
        <w:t> </w:t>
      </w:r>
      <w:r>
        <w:rPr>
          <w:sz w:val="22"/>
        </w:rPr>
        <w:t>or</w:t>
      </w:r>
      <w:r>
        <w:rPr>
          <w:spacing w:val="-2"/>
          <w:sz w:val="22"/>
        </w:rPr>
        <w:t> </w:t>
      </w:r>
      <w:r>
        <w:rPr>
          <w:sz w:val="22"/>
        </w:rPr>
        <w:t>electrical</w:t>
      </w:r>
      <w:r>
        <w:rPr>
          <w:spacing w:val="-5"/>
          <w:sz w:val="22"/>
        </w:rPr>
        <w:t> </w:t>
      </w:r>
      <w:r>
        <w:rPr>
          <w:spacing w:val="-2"/>
          <w:sz w:val="22"/>
        </w:rPr>
        <w:t>engineers</w:t>
      </w:r>
    </w:p>
    <w:p>
      <w:pPr>
        <w:pStyle w:val="ListParagraph"/>
        <w:numPr>
          <w:ilvl w:val="0"/>
          <w:numId w:val="62"/>
        </w:numPr>
        <w:tabs>
          <w:tab w:pos="1083" w:val="left" w:leader="none"/>
        </w:tabs>
        <w:spacing w:line="269" w:lineRule="exact" w:before="0" w:after="0"/>
        <w:ind w:left="1083" w:right="0" w:hanging="361"/>
        <w:jc w:val="left"/>
        <w:rPr>
          <w:sz w:val="22"/>
        </w:rPr>
      </w:pPr>
      <w:r>
        <w:rPr>
          <w:sz w:val="22"/>
        </w:rPr>
        <w:t>Pass</w:t>
      </w:r>
      <w:r>
        <w:rPr>
          <w:spacing w:val="-5"/>
          <w:sz w:val="22"/>
        </w:rPr>
        <w:t> </w:t>
      </w:r>
      <w:r>
        <w:rPr>
          <w:sz w:val="22"/>
        </w:rPr>
        <w:t>a</w:t>
      </w:r>
      <w:r>
        <w:rPr>
          <w:spacing w:val="-4"/>
          <w:sz w:val="22"/>
        </w:rPr>
        <w:t> </w:t>
      </w:r>
      <w:r>
        <w:rPr>
          <w:sz w:val="22"/>
        </w:rPr>
        <w:t>qualification</w:t>
      </w:r>
      <w:r>
        <w:rPr>
          <w:spacing w:val="-4"/>
          <w:sz w:val="22"/>
        </w:rPr>
        <w:t> exam</w:t>
      </w:r>
    </w:p>
    <w:p>
      <w:pPr>
        <w:pStyle w:val="ListParagraph"/>
        <w:numPr>
          <w:ilvl w:val="0"/>
          <w:numId w:val="58"/>
        </w:numPr>
        <w:tabs>
          <w:tab w:pos="725" w:val="left" w:leader="none"/>
        </w:tabs>
        <w:spacing w:line="240" w:lineRule="auto" w:before="253" w:after="0"/>
        <w:ind w:left="725" w:right="352" w:hanging="360"/>
        <w:jc w:val="left"/>
        <w:rPr>
          <w:sz w:val="22"/>
        </w:rPr>
      </w:pPr>
      <w:r>
        <w:rPr>
          <w:b/>
          <w:sz w:val="22"/>
        </w:rPr>
        <w:t>Per</w:t>
      </w:r>
      <w:r>
        <w:rPr>
          <w:b/>
          <w:spacing w:val="-9"/>
          <w:sz w:val="22"/>
        </w:rPr>
        <w:t> </w:t>
      </w:r>
      <w:r>
        <w:rPr>
          <w:b/>
          <w:sz w:val="22"/>
        </w:rPr>
        <w:t>the</w:t>
      </w:r>
      <w:r>
        <w:rPr>
          <w:b/>
          <w:spacing w:val="-11"/>
          <w:sz w:val="22"/>
        </w:rPr>
        <w:t> </w:t>
      </w:r>
      <w:r>
        <w:rPr>
          <w:b/>
          <w:sz w:val="22"/>
        </w:rPr>
        <w:t>regulatory</w:t>
      </w:r>
      <w:r>
        <w:rPr>
          <w:b/>
          <w:spacing w:val="-10"/>
          <w:sz w:val="22"/>
        </w:rPr>
        <w:t> </w:t>
      </w:r>
      <w:r>
        <w:rPr>
          <w:b/>
          <w:sz w:val="22"/>
        </w:rPr>
        <w:t>framework,</w:t>
      </w:r>
      <w:r>
        <w:rPr>
          <w:b/>
          <w:spacing w:val="-10"/>
          <w:sz w:val="22"/>
        </w:rPr>
        <w:t> </w:t>
      </w:r>
      <w:r>
        <w:rPr>
          <w:b/>
          <w:sz w:val="22"/>
        </w:rPr>
        <w:t>are</w:t>
      </w:r>
      <w:r>
        <w:rPr>
          <w:b/>
          <w:spacing w:val="-11"/>
          <w:sz w:val="22"/>
        </w:rPr>
        <w:t> </w:t>
      </w:r>
      <w:r>
        <w:rPr>
          <w:b/>
          <w:sz w:val="22"/>
        </w:rPr>
        <w:t>internal</w:t>
      </w:r>
      <w:r>
        <w:rPr>
          <w:b/>
          <w:spacing w:val="-11"/>
          <w:sz w:val="22"/>
        </w:rPr>
        <w:t> </w:t>
      </w:r>
      <w:r>
        <w:rPr>
          <w:b/>
          <w:sz w:val="22"/>
        </w:rPr>
        <w:t>electricity</w:t>
      </w:r>
      <w:r>
        <w:rPr>
          <w:b/>
          <w:spacing w:val="-12"/>
          <w:sz w:val="22"/>
        </w:rPr>
        <w:t> </w:t>
      </w:r>
      <w:r>
        <w:rPr>
          <w:b/>
          <w:sz w:val="22"/>
        </w:rPr>
        <w:t>installations</w:t>
      </w:r>
      <w:r>
        <w:rPr>
          <w:b/>
          <w:spacing w:val="-9"/>
          <w:sz w:val="22"/>
        </w:rPr>
        <w:t> </w:t>
      </w:r>
      <w:r>
        <w:rPr>
          <w:b/>
          <w:sz w:val="22"/>
        </w:rPr>
        <w:t>of</w:t>
      </w:r>
      <w:r>
        <w:rPr>
          <w:b/>
          <w:spacing w:val="-9"/>
          <w:sz w:val="22"/>
        </w:rPr>
        <w:t> </w:t>
      </w:r>
      <w:r>
        <w:rPr>
          <w:b/>
          <w:sz w:val="22"/>
        </w:rPr>
        <w:t>all</w:t>
      </w:r>
      <w:r>
        <w:rPr>
          <w:b/>
          <w:spacing w:val="-11"/>
          <w:sz w:val="22"/>
        </w:rPr>
        <w:t> </w:t>
      </w:r>
      <w:r>
        <w:rPr>
          <w:b/>
          <w:sz w:val="22"/>
        </w:rPr>
        <w:t>types,</w:t>
      </w:r>
      <w:r>
        <w:rPr>
          <w:b/>
          <w:spacing w:val="-10"/>
          <w:sz w:val="22"/>
        </w:rPr>
        <w:t> </w:t>
      </w:r>
      <w:r>
        <w:rPr>
          <w:b/>
          <w:sz w:val="22"/>
        </w:rPr>
        <w:t>including</w:t>
      </w:r>
      <w:r>
        <w:rPr>
          <w:b/>
          <w:spacing w:val="-10"/>
          <w:sz w:val="22"/>
        </w:rPr>
        <w:t> </w:t>
      </w:r>
      <w:r>
        <w:rPr>
          <w:b/>
          <w:sz w:val="22"/>
        </w:rPr>
        <w:t>low</w:t>
      </w:r>
      <w:r>
        <w:rPr>
          <w:b/>
          <w:spacing w:val="-8"/>
          <w:sz w:val="22"/>
        </w:rPr>
        <w:t> </w:t>
      </w:r>
      <w:r>
        <w:rPr>
          <w:b/>
          <w:sz w:val="22"/>
        </w:rPr>
        <w:t>voltage, required to be carried out by a licensed professional/company? </w:t>
      </w:r>
      <w:r>
        <w:rPr>
          <w:sz w:val="22"/>
        </w:rPr>
        <w:t>(Y/N)</w:t>
      </w:r>
    </w:p>
    <w:p>
      <w:pPr>
        <w:pStyle w:val="BodyText"/>
        <w:spacing w:before="35"/>
      </w:pPr>
    </w:p>
    <w:p>
      <w:pPr>
        <w:pStyle w:val="ListParagraph"/>
        <w:numPr>
          <w:ilvl w:val="0"/>
          <w:numId w:val="58"/>
        </w:numPr>
        <w:tabs>
          <w:tab w:pos="725" w:val="left" w:leader="none"/>
        </w:tabs>
        <w:spacing w:line="240" w:lineRule="auto" w:before="0" w:after="0"/>
        <w:ind w:left="725" w:right="352" w:hanging="360"/>
        <w:jc w:val="left"/>
        <w:rPr>
          <w:sz w:val="22"/>
        </w:rPr>
      </w:pPr>
      <w:r>
        <w:rPr>
          <w:b/>
          <w:sz w:val="22"/>
        </w:rPr>
        <w:t>Per</w:t>
      </w:r>
      <w:r>
        <w:rPr>
          <w:b/>
          <w:spacing w:val="39"/>
          <w:sz w:val="22"/>
        </w:rPr>
        <w:t> </w:t>
      </w:r>
      <w:r>
        <w:rPr>
          <w:b/>
          <w:sz w:val="22"/>
        </w:rPr>
        <w:t>the</w:t>
      </w:r>
      <w:r>
        <w:rPr>
          <w:b/>
          <w:spacing w:val="39"/>
          <w:sz w:val="22"/>
        </w:rPr>
        <w:t> </w:t>
      </w:r>
      <w:r>
        <w:rPr>
          <w:b/>
          <w:sz w:val="22"/>
        </w:rPr>
        <w:t>regulatory</w:t>
      </w:r>
      <w:r>
        <w:rPr>
          <w:b/>
          <w:spacing w:val="39"/>
          <w:sz w:val="22"/>
        </w:rPr>
        <w:t> </w:t>
      </w:r>
      <w:r>
        <w:rPr>
          <w:b/>
          <w:sz w:val="22"/>
        </w:rPr>
        <w:t>framework,</w:t>
      </w:r>
      <w:r>
        <w:rPr>
          <w:b/>
          <w:spacing w:val="39"/>
          <w:sz w:val="22"/>
        </w:rPr>
        <w:t> </w:t>
      </w:r>
      <w:r>
        <w:rPr>
          <w:b/>
          <w:sz w:val="22"/>
        </w:rPr>
        <w:t>is</w:t>
      </w:r>
      <w:r>
        <w:rPr>
          <w:b/>
          <w:spacing w:val="39"/>
          <w:sz w:val="22"/>
        </w:rPr>
        <w:t> </w:t>
      </w:r>
      <w:r>
        <w:rPr>
          <w:b/>
          <w:sz w:val="22"/>
        </w:rPr>
        <w:t>the</w:t>
      </w:r>
      <w:r>
        <w:rPr>
          <w:b/>
          <w:spacing w:val="39"/>
          <w:sz w:val="22"/>
        </w:rPr>
        <w:t> </w:t>
      </w:r>
      <w:r>
        <w:rPr>
          <w:b/>
          <w:sz w:val="22"/>
        </w:rPr>
        <w:t>company</w:t>
      </w:r>
      <w:r>
        <w:rPr>
          <w:b/>
          <w:spacing w:val="39"/>
          <w:sz w:val="22"/>
        </w:rPr>
        <w:t> </w:t>
      </w:r>
      <w:r>
        <w:rPr>
          <w:b/>
          <w:sz w:val="22"/>
        </w:rPr>
        <w:t>that</w:t>
      </w:r>
      <w:r>
        <w:rPr>
          <w:b/>
          <w:spacing w:val="39"/>
          <w:sz w:val="22"/>
        </w:rPr>
        <w:t> </w:t>
      </w:r>
      <w:r>
        <w:rPr>
          <w:b/>
          <w:sz w:val="22"/>
        </w:rPr>
        <w:t>carried</w:t>
      </w:r>
      <w:r>
        <w:rPr>
          <w:b/>
          <w:spacing w:val="38"/>
          <w:sz w:val="22"/>
        </w:rPr>
        <w:t> </w:t>
      </w:r>
      <w:r>
        <w:rPr>
          <w:b/>
          <w:sz w:val="22"/>
        </w:rPr>
        <w:t>out</w:t>
      </w:r>
      <w:r>
        <w:rPr>
          <w:b/>
          <w:spacing w:val="37"/>
          <w:sz w:val="22"/>
        </w:rPr>
        <w:t> </w:t>
      </w:r>
      <w:r>
        <w:rPr>
          <w:b/>
          <w:sz w:val="22"/>
        </w:rPr>
        <w:t>internal</w:t>
      </w:r>
      <w:r>
        <w:rPr>
          <w:b/>
          <w:spacing w:val="37"/>
          <w:sz w:val="22"/>
        </w:rPr>
        <w:t> </w:t>
      </w:r>
      <w:r>
        <w:rPr>
          <w:b/>
          <w:sz w:val="22"/>
        </w:rPr>
        <w:t>electricity</w:t>
      </w:r>
      <w:r>
        <w:rPr>
          <w:b/>
          <w:spacing w:val="39"/>
          <w:sz w:val="22"/>
        </w:rPr>
        <w:t> </w:t>
      </w:r>
      <w:r>
        <w:rPr>
          <w:b/>
          <w:sz w:val="22"/>
        </w:rPr>
        <w:t>installations required to inspect/certify the quality of installations of all types, including low voltage? </w:t>
      </w:r>
      <w:r>
        <w:rPr>
          <w:sz w:val="22"/>
        </w:rPr>
        <w:t>(Y/N)</w:t>
      </w:r>
    </w:p>
    <w:p>
      <w:pPr>
        <w:pStyle w:val="BodyText"/>
        <w:spacing w:before="2"/>
      </w:pPr>
    </w:p>
    <w:p>
      <w:pPr>
        <w:pStyle w:val="ListParagraph"/>
        <w:numPr>
          <w:ilvl w:val="0"/>
          <w:numId w:val="58"/>
        </w:numPr>
        <w:tabs>
          <w:tab w:pos="722" w:val="left" w:leader="none"/>
        </w:tabs>
        <w:spacing w:line="240" w:lineRule="auto" w:before="0" w:after="0"/>
        <w:ind w:left="722" w:right="352" w:hanging="363"/>
        <w:jc w:val="left"/>
        <w:rPr>
          <w:sz w:val="22"/>
        </w:rPr>
      </w:pPr>
      <w:r>
        <w:rPr>
          <w:b/>
          <w:sz w:val="22"/>
        </w:rPr>
        <w:t>Per</w:t>
      </w:r>
      <w:r>
        <w:rPr>
          <w:b/>
          <w:spacing w:val="18"/>
          <w:sz w:val="22"/>
        </w:rPr>
        <w:t> </w:t>
      </w:r>
      <w:r>
        <w:rPr>
          <w:b/>
          <w:sz w:val="22"/>
        </w:rPr>
        <w:t>the</w:t>
      </w:r>
      <w:r>
        <w:rPr>
          <w:b/>
          <w:spacing w:val="18"/>
          <w:sz w:val="22"/>
        </w:rPr>
        <w:t> </w:t>
      </w:r>
      <w:r>
        <w:rPr>
          <w:b/>
          <w:sz w:val="22"/>
        </w:rPr>
        <w:t>regulatory framework, is</w:t>
      </w:r>
      <w:r>
        <w:rPr>
          <w:b/>
          <w:spacing w:val="18"/>
          <w:sz w:val="22"/>
        </w:rPr>
        <w:t> </w:t>
      </w:r>
      <w:r>
        <w:rPr>
          <w:b/>
          <w:sz w:val="22"/>
        </w:rPr>
        <w:t>a</w:t>
      </w:r>
      <w:r>
        <w:rPr>
          <w:b/>
          <w:spacing w:val="18"/>
          <w:sz w:val="22"/>
        </w:rPr>
        <w:t> </w:t>
      </w:r>
      <w:r>
        <w:rPr>
          <w:b/>
          <w:sz w:val="22"/>
        </w:rPr>
        <w:t>final</w:t>
      </w:r>
      <w:r>
        <w:rPr>
          <w:b/>
          <w:spacing w:val="19"/>
          <w:sz w:val="22"/>
        </w:rPr>
        <w:t> </w:t>
      </w:r>
      <w:r>
        <w:rPr>
          <w:b/>
          <w:sz w:val="22"/>
        </w:rPr>
        <w:t>inspection</w:t>
      </w:r>
      <w:r>
        <w:rPr>
          <w:b/>
          <w:spacing w:val="18"/>
          <w:sz w:val="22"/>
        </w:rPr>
        <w:t> </w:t>
      </w:r>
      <w:r>
        <w:rPr>
          <w:b/>
          <w:sz w:val="22"/>
        </w:rPr>
        <w:t>required</w:t>
      </w:r>
      <w:r>
        <w:rPr>
          <w:b/>
          <w:spacing w:val="18"/>
          <w:sz w:val="22"/>
        </w:rPr>
        <w:t> </w:t>
      </w:r>
      <w:r>
        <w:rPr>
          <w:b/>
          <w:sz w:val="22"/>
        </w:rPr>
        <w:t>to</w:t>
      </w:r>
      <w:r>
        <w:rPr>
          <w:b/>
          <w:spacing w:val="18"/>
          <w:sz w:val="22"/>
        </w:rPr>
        <w:t> </w:t>
      </w:r>
      <w:r>
        <w:rPr>
          <w:b/>
          <w:sz w:val="22"/>
        </w:rPr>
        <w:t>be</w:t>
      </w:r>
      <w:r>
        <w:rPr>
          <w:b/>
          <w:spacing w:val="18"/>
          <w:sz w:val="22"/>
        </w:rPr>
        <w:t> </w:t>
      </w:r>
      <w:r>
        <w:rPr>
          <w:b/>
          <w:sz w:val="22"/>
        </w:rPr>
        <w:t>carried</w:t>
      </w:r>
      <w:r>
        <w:rPr>
          <w:b/>
          <w:spacing w:val="18"/>
          <w:sz w:val="22"/>
        </w:rPr>
        <w:t> </w:t>
      </w:r>
      <w:r>
        <w:rPr>
          <w:b/>
          <w:sz w:val="22"/>
        </w:rPr>
        <w:t>out</w:t>
      </w:r>
      <w:r>
        <w:rPr>
          <w:b/>
          <w:spacing w:val="19"/>
          <w:sz w:val="22"/>
        </w:rPr>
        <w:t> </w:t>
      </w:r>
      <w:r>
        <w:rPr>
          <w:b/>
          <w:sz w:val="22"/>
        </w:rPr>
        <w:t>by</w:t>
      </w:r>
      <w:r>
        <w:rPr>
          <w:b/>
          <w:spacing w:val="18"/>
          <w:sz w:val="22"/>
        </w:rPr>
        <w:t> </w:t>
      </w:r>
      <w:r>
        <w:rPr>
          <w:b/>
          <w:sz w:val="22"/>
        </w:rPr>
        <w:t>a</w:t>
      </w:r>
      <w:r>
        <w:rPr>
          <w:b/>
          <w:spacing w:val="18"/>
          <w:sz w:val="22"/>
        </w:rPr>
        <w:t> </w:t>
      </w:r>
      <w:r>
        <w:rPr>
          <w:b/>
          <w:sz w:val="22"/>
        </w:rPr>
        <w:t>third</w:t>
      </w:r>
      <w:r>
        <w:rPr>
          <w:b/>
          <w:spacing w:val="18"/>
          <w:sz w:val="22"/>
        </w:rPr>
        <w:t> </w:t>
      </w:r>
      <w:r>
        <w:rPr>
          <w:b/>
          <w:sz w:val="22"/>
        </w:rPr>
        <w:t>party to ensure the quality of internal electricity installations of all types, including low voltage? </w:t>
      </w:r>
      <w:r>
        <w:rPr>
          <w:sz w:val="22"/>
        </w:rPr>
        <w:t>(Y/N)</w:t>
      </w:r>
    </w:p>
    <w:p>
      <w:pPr>
        <w:pStyle w:val="ListParagraph"/>
        <w:numPr>
          <w:ilvl w:val="0"/>
          <w:numId w:val="58"/>
        </w:numPr>
        <w:tabs>
          <w:tab w:pos="722" w:val="left" w:leader="none"/>
        </w:tabs>
        <w:spacing w:line="240" w:lineRule="auto" w:before="252" w:after="0"/>
        <w:ind w:left="722" w:right="351" w:hanging="363"/>
        <w:jc w:val="left"/>
        <w:rPr>
          <w:sz w:val="22"/>
        </w:rPr>
      </w:pPr>
      <w:r>
        <w:rPr>
          <w:b/>
          <w:sz w:val="22"/>
        </w:rPr>
        <w:t>Per</w:t>
      </w:r>
      <w:r>
        <w:rPr>
          <w:b/>
          <w:spacing w:val="-11"/>
          <w:sz w:val="22"/>
        </w:rPr>
        <w:t> </w:t>
      </w:r>
      <w:r>
        <w:rPr>
          <w:b/>
          <w:sz w:val="22"/>
        </w:rPr>
        <w:t>the</w:t>
      </w:r>
      <w:r>
        <w:rPr>
          <w:b/>
          <w:spacing w:val="-11"/>
          <w:sz w:val="22"/>
        </w:rPr>
        <w:t> </w:t>
      </w:r>
      <w:r>
        <w:rPr>
          <w:b/>
          <w:sz w:val="22"/>
        </w:rPr>
        <w:t>regulatory</w:t>
      </w:r>
      <w:r>
        <w:rPr>
          <w:b/>
          <w:spacing w:val="-12"/>
          <w:sz w:val="22"/>
        </w:rPr>
        <w:t> </w:t>
      </w:r>
      <w:r>
        <w:rPr>
          <w:b/>
          <w:sz w:val="22"/>
        </w:rPr>
        <w:t>framework,</w:t>
      </w:r>
      <w:r>
        <w:rPr>
          <w:b/>
          <w:spacing w:val="-12"/>
          <w:sz w:val="22"/>
        </w:rPr>
        <w:t> </w:t>
      </w:r>
      <w:r>
        <w:rPr>
          <w:b/>
          <w:sz w:val="22"/>
        </w:rPr>
        <w:t>are</w:t>
      </w:r>
      <w:r>
        <w:rPr>
          <w:b/>
          <w:spacing w:val="-11"/>
          <w:sz w:val="22"/>
        </w:rPr>
        <w:t> </w:t>
      </w:r>
      <w:r>
        <w:rPr>
          <w:b/>
          <w:sz w:val="22"/>
        </w:rPr>
        <w:t>external</w:t>
      </w:r>
      <w:r>
        <w:rPr>
          <w:b/>
          <w:spacing w:val="-11"/>
          <w:sz w:val="22"/>
        </w:rPr>
        <w:t> </w:t>
      </w:r>
      <w:r>
        <w:rPr>
          <w:b/>
          <w:sz w:val="22"/>
        </w:rPr>
        <w:t>electricity</w:t>
      </w:r>
      <w:r>
        <w:rPr>
          <w:b/>
          <w:spacing w:val="-12"/>
          <w:sz w:val="22"/>
        </w:rPr>
        <w:t> </w:t>
      </w:r>
      <w:r>
        <w:rPr>
          <w:b/>
          <w:sz w:val="22"/>
        </w:rPr>
        <w:t>installations</w:t>
      </w:r>
      <w:r>
        <w:rPr>
          <w:b/>
          <w:spacing w:val="-11"/>
          <w:sz w:val="22"/>
        </w:rPr>
        <w:t> </w:t>
      </w:r>
      <w:r>
        <w:rPr>
          <w:b/>
          <w:sz w:val="22"/>
        </w:rPr>
        <w:t>of</w:t>
      </w:r>
      <w:r>
        <w:rPr>
          <w:b/>
          <w:spacing w:val="-11"/>
          <w:sz w:val="22"/>
        </w:rPr>
        <w:t> </w:t>
      </w:r>
      <w:r>
        <w:rPr>
          <w:b/>
          <w:sz w:val="22"/>
        </w:rPr>
        <w:t>all</w:t>
      </w:r>
      <w:r>
        <w:rPr>
          <w:b/>
          <w:spacing w:val="-11"/>
          <w:sz w:val="22"/>
        </w:rPr>
        <w:t> </w:t>
      </w:r>
      <w:r>
        <w:rPr>
          <w:b/>
          <w:sz w:val="22"/>
        </w:rPr>
        <w:t>types,</w:t>
      </w:r>
      <w:r>
        <w:rPr>
          <w:b/>
          <w:spacing w:val="-12"/>
          <w:sz w:val="22"/>
        </w:rPr>
        <w:t> </w:t>
      </w:r>
      <w:r>
        <w:rPr>
          <w:b/>
          <w:sz w:val="22"/>
        </w:rPr>
        <w:t>including</w:t>
      </w:r>
      <w:r>
        <w:rPr>
          <w:b/>
          <w:spacing w:val="-12"/>
          <w:sz w:val="22"/>
        </w:rPr>
        <w:t> </w:t>
      </w:r>
      <w:r>
        <w:rPr>
          <w:b/>
          <w:sz w:val="22"/>
        </w:rPr>
        <w:t>low</w:t>
      </w:r>
      <w:r>
        <w:rPr>
          <w:b/>
          <w:spacing w:val="-10"/>
          <w:sz w:val="22"/>
        </w:rPr>
        <w:t> </w:t>
      </w:r>
      <w:r>
        <w:rPr>
          <w:b/>
          <w:sz w:val="22"/>
        </w:rPr>
        <w:t>voltage, required to be carried out by a licensed professional/company? </w:t>
      </w:r>
      <w:r>
        <w:rPr>
          <w:sz w:val="22"/>
        </w:rPr>
        <w:t>(Y/N)</w:t>
      </w:r>
    </w:p>
    <w:p>
      <w:pPr>
        <w:pStyle w:val="ListParagraph"/>
        <w:numPr>
          <w:ilvl w:val="0"/>
          <w:numId w:val="58"/>
        </w:numPr>
        <w:tabs>
          <w:tab w:pos="722" w:val="left" w:leader="none"/>
        </w:tabs>
        <w:spacing w:line="240" w:lineRule="auto" w:before="252" w:after="0"/>
        <w:ind w:left="722" w:right="355" w:hanging="363"/>
        <w:jc w:val="left"/>
        <w:rPr>
          <w:sz w:val="22"/>
        </w:rPr>
      </w:pPr>
      <w:r>
        <w:rPr>
          <w:b/>
          <w:sz w:val="22"/>
        </w:rPr>
        <w:t>Per</w:t>
      </w:r>
      <w:r>
        <w:rPr>
          <w:b/>
          <w:spacing w:val="38"/>
          <w:sz w:val="22"/>
        </w:rPr>
        <w:t> </w:t>
      </w:r>
      <w:r>
        <w:rPr>
          <w:b/>
          <w:sz w:val="22"/>
        </w:rPr>
        <w:t>the</w:t>
      </w:r>
      <w:r>
        <w:rPr>
          <w:b/>
          <w:spacing w:val="38"/>
          <w:sz w:val="22"/>
        </w:rPr>
        <w:t> </w:t>
      </w:r>
      <w:r>
        <w:rPr>
          <w:b/>
          <w:sz w:val="22"/>
        </w:rPr>
        <w:t>regulatory</w:t>
      </w:r>
      <w:r>
        <w:rPr>
          <w:b/>
          <w:spacing w:val="38"/>
          <w:sz w:val="22"/>
        </w:rPr>
        <w:t> </w:t>
      </w:r>
      <w:r>
        <w:rPr>
          <w:b/>
          <w:sz w:val="22"/>
        </w:rPr>
        <w:t>framework,</w:t>
      </w:r>
      <w:r>
        <w:rPr>
          <w:b/>
          <w:spacing w:val="35"/>
          <w:sz w:val="22"/>
        </w:rPr>
        <w:t> </w:t>
      </w:r>
      <w:r>
        <w:rPr>
          <w:b/>
          <w:sz w:val="22"/>
        </w:rPr>
        <w:t>is</w:t>
      </w:r>
      <w:r>
        <w:rPr>
          <w:b/>
          <w:spacing w:val="36"/>
          <w:sz w:val="22"/>
        </w:rPr>
        <w:t> </w:t>
      </w:r>
      <w:r>
        <w:rPr>
          <w:b/>
          <w:sz w:val="22"/>
        </w:rPr>
        <w:t>the</w:t>
      </w:r>
      <w:r>
        <w:rPr>
          <w:b/>
          <w:spacing w:val="36"/>
          <w:sz w:val="22"/>
        </w:rPr>
        <w:t> </w:t>
      </w:r>
      <w:r>
        <w:rPr>
          <w:b/>
          <w:sz w:val="22"/>
        </w:rPr>
        <w:t>company</w:t>
      </w:r>
      <w:r>
        <w:rPr>
          <w:b/>
          <w:spacing w:val="35"/>
          <w:sz w:val="22"/>
        </w:rPr>
        <w:t> </w:t>
      </w:r>
      <w:r>
        <w:rPr>
          <w:b/>
          <w:sz w:val="22"/>
        </w:rPr>
        <w:t>that</w:t>
      </w:r>
      <w:r>
        <w:rPr>
          <w:b/>
          <w:spacing w:val="38"/>
          <w:sz w:val="22"/>
        </w:rPr>
        <w:t> </w:t>
      </w:r>
      <w:r>
        <w:rPr>
          <w:b/>
          <w:sz w:val="22"/>
        </w:rPr>
        <w:t>carried</w:t>
      </w:r>
      <w:r>
        <w:rPr>
          <w:b/>
          <w:spacing w:val="37"/>
          <w:sz w:val="22"/>
        </w:rPr>
        <w:t> </w:t>
      </w:r>
      <w:r>
        <w:rPr>
          <w:b/>
          <w:sz w:val="22"/>
        </w:rPr>
        <w:t>out</w:t>
      </w:r>
      <w:r>
        <w:rPr>
          <w:b/>
          <w:spacing w:val="36"/>
          <w:sz w:val="22"/>
        </w:rPr>
        <w:t> </w:t>
      </w:r>
      <w:r>
        <w:rPr>
          <w:b/>
          <w:sz w:val="22"/>
        </w:rPr>
        <w:t>external</w:t>
      </w:r>
      <w:r>
        <w:rPr>
          <w:b/>
          <w:spacing w:val="34"/>
          <w:sz w:val="22"/>
        </w:rPr>
        <w:t> </w:t>
      </w:r>
      <w:r>
        <w:rPr>
          <w:b/>
          <w:sz w:val="22"/>
        </w:rPr>
        <w:t>electricity</w:t>
      </w:r>
      <w:r>
        <w:rPr>
          <w:b/>
          <w:spacing w:val="35"/>
          <w:sz w:val="22"/>
        </w:rPr>
        <w:t> </w:t>
      </w:r>
      <w:r>
        <w:rPr>
          <w:b/>
          <w:sz w:val="22"/>
        </w:rPr>
        <w:t>installations required to inspect/certify the quality of installations of all types, including low voltage?</w:t>
      </w:r>
      <w:r>
        <w:rPr>
          <w:b/>
          <w:spacing w:val="40"/>
          <w:sz w:val="22"/>
        </w:rPr>
        <w:t> </w:t>
      </w:r>
      <w:r>
        <w:rPr>
          <w:sz w:val="22"/>
        </w:rPr>
        <w:t>(Y/N)</w:t>
      </w:r>
    </w:p>
    <w:p>
      <w:pPr>
        <w:pStyle w:val="ListParagraph"/>
        <w:numPr>
          <w:ilvl w:val="0"/>
          <w:numId w:val="58"/>
        </w:numPr>
        <w:tabs>
          <w:tab w:pos="721" w:val="left" w:leader="none"/>
        </w:tabs>
        <w:spacing w:line="240" w:lineRule="auto" w:before="253" w:after="0"/>
        <w:ind w:left="721" w:right="352" w:hanging="363"/>
        <w:jc w:val="left"/>
        <w:rPr>
          <w:sz w:val="22"/>
        </w:rPr>
      </w:pPr>
      <w:r>
        <w:rPr>
          <w:b/>
          <w:sz w:val="22"/>
        </w:rPr>
        <w:t>Per</w:t>
      </w:r>
      <w:r>
        <w:rPr>
          <w:b/>
          <w:spacing w:val="18"/>
          <w:sz w:val="22"/>
        </w:rPr>
        <w:t> </w:t>
      </w:r>
      <w:r>
        <w:rPr>
          <w:b/>
          <w:sz w:val="22"/>
        </w:rPr>
        <w:t>the</w:t>
      </w:r>
      <w:r>
        <w:rPr>
          <w:b/>
          <w:spacing w:val="18"/>
          <w:sz w:val="22"/>
        </w:rPr>
        <w:t> </w:t>
      </w:r>
      <w:r>
        <w:rPr>
          <w:b/>
          <w:sz w:val="22"/>
        </w:rPr>
        <w:t>regulatory framework, is</w:t>
      </w:r>
      <w:r>
        <w:rPr>
          <w:b/>
          <w:spacing w:val="18"/>
          <w:sz w:val="22"/>
        </w:rPr>
        <w:t> </w:t>
      </w:r>
      <w:r>
        <w:rPr>
          <w:b/>
          <w:sz w:val="22"/>
        </w:rPr>
        <w:t>a</w:t>
      </w:r>
      <w:r>
        <w:rPr>
          <w:b/>
          <w:spacing w:val="18"/>
          <w:sz w:val="22"/>
        </w:rPr>
        <w:t> </w:t>
      </w:r>
      <w:r>
        <w:rPr>
          <w:b/>
          <w:sz w:val="22"/>
        </w:rPr>
        <w:t>final</w:t>
      </w:r>
      <w:r>
        <w:rPr>
          <w:b/>
          <w:spacing w:val="19"/>
          <w:sz w:val="22"/>
        </w:rPr>
        <w:t> </w:t>
      </w:r>
      <w:r>
        <w:rPr>
          <w:b/>
          <w:sz w:val="22"/>
        </w:rPr>
        <w:t>inspection</w:t>
      </w:r>
      <w:r>
        <w:rPr>
          <w:b/>
          <w:spacing w:val="18"/>
          <w:sz w:val="22"/>
        </w:rPr>
        <w:t> </w:t>
      </w:r>
      <w:r>
        <w:rPr>
          <w:b/>
          <w:sz w:val="22"/>
        </w:rPr>
        <w:t>required</w:t>
      </w:r>
      <w:r>
        <w:rPr>
          <w:b/>
          <w:spacing w:val="18"/>
          <w:sz w:val="22"/>
        </w:rPr>
        <w:t> </w:t>
      </w:r>
      <w:r>
        <w:rPr>
          <w:b/>
          <w:sz w:val="22"/>
        </w:rPr>
        <w:t>to</w:t>
      </w:r>
      <w:r>
        <w:rPr>
          <w:b/>
          <w:spacing w:val="18"/>
          <w:sz w:val="22"/>
        </w:rPr>
        <w:t> </w:t>
      </w:r>
      <w:r>
        <w:rPr>
          <w:b/>
          <w:sz w:val="22"/>
        </w:rPr>
        <w:t>be</w:t>
      </w:r>
      <w:r>
        <w:rPr>
          <w:b/>
          <w:spacing w:val="18"/>
          <w:sz w:val="22"/>
        </w:rPr>
        <w:t> </w:t>
      </w:r>
      <w:r>
        <w:rPr>
          <w:b/>
          <w:sz w:val="22"/>
        </w:rPr>
        <w:t>carried</w:t>
      </w:r>
      <w:r>
        <w:rPr>
          <w:b/>
          <w:spacing w:val="18"/>
          <w:sz w:val="22"/>
        </w:rPr>
        <w:t> </w:t>
      </w:r>
      <w:r>
        <w:rPr>
          <w:b/>
          <w:sz w:val="22"/>
        </w:rPr>
        <w:t>out</w:t>
      </w:r>
      <w:r>
        <w:rPr>
          <w:b/>
          <w:spacing w:val="19"/>
          <w:sz w:val="22"/>
        </w:rPr>
        <w:t> </w:t>
      </w:r>
      <w:r>
        <w:rPr>
          <w:b/>
          <w:sz w:val="22"/>
        </w:rPr>
        <w:t>by</w:t>
      </w:r>
      <w:r>
        <w:rPr>
          <w:b/>
          <w:spacing w:val="18"/>
          <w:sz w:val="22"/>
        </w:rPr>
        <w:t> </w:t>
      </w:r>
      <w:r>
        <w:rPr>
          <w:b/>
          <w:sz w:val="22"/>
        </w:rPr>
        <w:t>a</w:t>
      </w:r>
      <w:r>
        <w:rPr>
          <w:b/>
          <w:spacing w:val="18"/>
          <w:sz w:val="22"/>
        </w:rPr>
        <w:t> </w:t>
      </w:r>
      <w:r>
        <w:rPr>
          <w:b/>
          <w:sz w:val="22"/>
        </w:rPr>
        <w:t>third</w:t>
      </w:r>
      <w:r>
        <w:rPr>
          <w:b/>
          <w:spacing w:val="18"/>
          <w:sz w:val="22"/>
        </w:rPr>
        <w:t> </w:t>
      </w:r>
      <w:r>
        <w:rPr>
          <w:b/>
          <w:sz w:val="22"/>
        </w:rPr>
        <w:t>party to ensure the quality of external electricity installations of all types, including low voltage? </w:t>
      </w:r>
      <w:r>
        <w:rPr>
          <w:sz w:val="22"/>
        </w:rPr>
        <w:t>(Y/N)</w:t>
      </w:r>
    </w:p>
    <w:p>
      <w:pPr>
        <w:pStyle w:val="ListParagraph"/>
        <w:spacing w:after="0" w:line="240" w:lineRule="auto"/>
        <w:jc w:val="left"/>
        <w:rPr>
          <w:sz w:val="22"/>
        </w:rPr>
        <w:sectPr>
          <w:pgSz w:w="12240" w:h="15840"/>
          <w:pgMar w:header="0" w:footer="522" w:top="1360" w:bottom="720" w:left="720" w:right="1080"/>
        </w:sectPr>
      </w:pPr>
    </w:p>
    <w:p>
      <w:pPr>
        <w:pStyle w:val="ListParagraph"/>
        <w:numPr>
          <w:ilvl w:val="0"/>
          <w:numId w:val="58"/>
        </w:numPr>
        <w:tabs>
          <w:tab w:pos="722" w:val="left" w:leader="none"/>
        </w:tabs>
        <w:spacing w:line="240" w:lineRule="auto" w:before="78" w:after="0"/>
        <w:ind w:left="722" w:right="351" w:hanging="363"/>
        <w:jc w:val="both"/>
        <w:rPr>
          <w:sz w:val="22"/>
        </w:rPr>
      </w:pPr>
      <w:r>
        <w:rPr>
          <w:b/>
          <w:sz w:val="22"/>
        </w:rPr>
        <w:t>Can any party (aside from the project investor or owner) involved in providing the electricity connection be held liable by law in case faults are discovered when the electricity connection is in use? </w:t>
      </w:r>
      <w:r>
        <w:rPr>
          <w:sz w:val="22"/>
        </w:rPr>
        <w:t>(Y/N)</w:t>
      </w:r>
    </w:p>
    <w:p>
      <w:pPr>
        <w:pStyle w:val="BodyText"/>
        <w:spacing w:before="25"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6"/>
        <w:gridCol w:w="1171"/>
        <w:gridCol w:w="1171"/>
        <w:gridCol w:w="1173"/>
      </w:tblGrid>
      <w:tr>
        <w:trPr>
          <w:trHeight w:val="431" w:hRule="atLeast"/>
        </w:trPr>
        <w:tc>
          <w:tcPr>
            <w:tcW w:w="9541" w:type="dxa"/>
            <w:gridSpan w:val="4"/>
            <w:shd w:val="clear" w:color="auto" w:fill="CCD4EA"/>
          </w:tcPr>
          <w:p>
            <w:pPr>
              <w:pStyle w:val="TableParagraph"/>
              <w:spacing w:before="101"/>
              <w:ind w:left="107"/>
              <w:rPr>
                <w:b/>
                <w:sz w:val="20"/>
              </w:rPr>
            </w:pPr>
            <w:r>
              <w:rPr>
                <w:b/>
                <w:sz w:val="20"/>
              </w:rPr>
              <w:t>1.1.3</w:t>
            </w:r>
            <w:r>
              <w:rPr>
                <w:b/>
                <w:spacing w:val="60"/>
                <w:w w:val="150"/>
                <w:sz w:val="20"/>
              </w:rPr>
              <w:t> </w:t>
            </w:r>
            <w:r>
              <w:rPr>
                <w:b/>
                <w:sz w:val="20"/>
              </w:rPr>
              <w:t>REGULATIONS</w:t>
            </w:r>
            <w:r>
              <w:rPr>
                <w:b/>
                <w:spacing w:val="-5"/>
                <w:sz w:val="20"/>
              </w:rPr>
              <w:t> </w:t>
            </w:r>
            <w:r>
              <w:rPr>
                <w:b/>
                <w:sz w:val="20"/>
              </w:rPr>
              <w:t>ON</w:t>
            </w:r>
            <w:r>
              <w:rPr>
                <w:b/>
                <w:spacing w:val="-3"/>
                <w:sz w:val="20"/>
              </w:rPr>
              <w:t> </w:t>
            </w:r>
            <w:r>
              <w:rPr>
                <w:b/>
                <w:sz w:val="20"/>
              </w:rPr>
              <w:t>SAFETY</w:t>
            </w:r>
            <w:r>
              <w:rPr>
                <w:b/>
                <w:spacing w:val="-5"/>
                <w:sz w:val="20"/>
              </w:rPr>
              <w:t> </w:t>
            </w:r>
            <w:r>
              <w:rPr>
                <w:b/>
                <w:sz w:val="20"/>
              </w:rPr>
              <w:t>OF</w:t>
            </w:r>
            <w:r>
              <w:rPr>
                <w:b/>
                <w:spacing w:val="-4"/>
                <w:sz w:val="20"/>
              </w:rPr>
              <w:t> </w:t>
            </w:r>
            <w:r>
              <w:rPr>
                <w:b/>
                <w:sz w:val="20"/>
              </w:rPr>
              <w:t>UTILITY</w:t>
            </w:r>
            <w:r>
              <w:rPr>
                <w:b/>
                <w:spacing w:val="-4"/>
                <w:sz w:val="20"/>
              </w:rPr>
              <w:t> </w:t>
            </w:r>
            <w:r>
              <w:rPr>
                <w:b/>
                <w:spacing w:val="-2"/>
                <w:sz w:val="20"/>
              </w:rPr>
              <w:t>CONNECTIONS</w:t>
            </w:r>
          </w:p>
        </w:tc>
      </w:tr>
      <w:tr>
        <w:trPr>
          <w:trHeight w:val="460" w:hRule="atLeast"/>
        </w:trPr>
        <w:tc>
          <w:tcPr>
            <w:tcW w:w="6026"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98"/>
              <w:jc w:val="right"/>
              <w:rPr>
                <w:b/>
                <w:sz w:val="20"/>
              </w:rPr>
            </w:pPr>
            <w:r>
              <w:rPr>
                <w:b/>
                <w:spacing w:val="-5"/>
                <w:sz w:val="20"/>
              </w:rPr>
              <w:t>FFP</w:t>
            </w:r>
          </w:p>
        </w:tc>
        <w:tc>
          <w:tcPr>
            <w:tcW w:w="1171" w:type="dxa"/>
          </w:tcPr>
          <w:p>
            <w:pPr>
              <w:pStyle w:val="TableParagraph"/>
              <w:spacing w:before="115"/>
              <w:ind w:right="101"/>
              <w:jc w:val="right"/>
              <w:rPr>
                <w:b/>
                <w:sz w:val="20"/>
              </w:rPr>
            </w:pPr>
            <w:r>
              <w:rPr>
                <w:b/>
                <w:spacing w:val="-5"/>
                <w:sz w:val="20"/>
              </w:rPr>
              <w:t>SBP</w:t>
            </w:r>
          </w:p>
        </w:tc>
        <w:tc>
          <w:tcPr>
            <w:tcW w:w="1173" w:type="dxa"/>
          </w:tcPr>
          <w:p>
            <w:pPr>
              <w:pStyle w:val="TableParagraph"/>
              <w:spacing w:line="230" w:lineRule="atLeast"/>
              <w:ind w:left="530" w:right="91" w:firstLine="76"/>
              <w:rPr>
                <w:b/>
                <w:sz w:val="20"/>
              </w:rPr>
            </w:pPr>
            <w:r>
              <w:rPr>
                <w:b/>
                <w:spacing w:val="-2"/>
                <w:sz w:val="20"/>
              </w:rPr>
              <w:t>Total Points</w:t>
            </w:r>
          </w:p>
        </w:tc>
      </w:tr>
      <w:tr>
        <w:trPr>
          <w:trHeight w:val="299" w:hRule="atLeast"/>
        </w:trPr>
        <w:tc>
          <w:tcPr>
            <w:tcW w:w="6026" w:type="dxa"/>
          </w:tcPr>
          <w:p>
            <w:pPr>
              <w:pStyle w:val="TableParagraph"/>
              <w:ind w:left="107"/>
              <w:rPr>
                <w:b/>
                <w:sz w:val="20"/>
              </w:rPr>
            </w:pPr>
            <w:r>
              <w:rPr>
                <w:b/>
                <w:spacing w:val="-2"/>
                <w:sz w:val="20"/>
              </w:rPr>
              <w:t>Professional</w:t>
            </w:r>
            <w:r>
              <w:rPr>
                <w:b/>
                <w:spacing w:val="13"/>
                <w:sz w:val="20"/>
              </w:rPr>
              <w:t> </w:t>
            </w:r>
            <w:r>
              <w:rPr>
                <w:b/>
                <w:spacing w:val="-2"/>
                <w:sz w:val="20"/>
              </w:rPr>
              <w:t>Certifications</w:t>
            </w:r>
            <w:r>
              <w:rPr>
                <w:b/>
                <w:spacing w:val="12"/>
                <w:sz w:val="20"/>
              </w:rPr>
              <w:t> </w:t>
            </w:r>
            <w:r>
              <w:rPr>
                <w:b/>
                <w:spacing w:val="-5"/>
                <w:sz w:val="20"/>
              </w:rPr>
              <w:t>(8)</w:t>
            </w:r>
          </w:p>
        </w:tc>
        <w:tc>
          <w:tcPr>
            <w:tcW w:w="1171" w:type="dxa"/>
          </w:tcPr>
          <w:p>
            <w:pPr>
              <w:pStyle w:val="TableParagraph"/>
              <w:ind w:right="99"/>
              <w:jc w:val="right"/>
              <w:rPr>
                <w:b/>
                <w:sz w:val="20"/>
              </w:rPr>
            </w:pPr>
            <w:r>
              <w:rPr>
                <w:b/>
                <w:spacing w:val="-10"/>
                <w:sz w:val="20"/>
              </w:rPr>
              <w:t>1</w:t>
            </w:r>
          </w:p>
        </w:tc>
        <w:tc>
          <w:tcPr>
            <w:tcW w:w="1171" w:type="dxa"/>
          </w:tcPr>
          <w:p>
            <w:pPr>
              <w:pStyle w:val="TableParagraph"/>
              <w:ind w:right="100"/>
              <w:jc w:val="right"/>
              <w:rPr>
                <w:b/>
                <w:sz w:val="20"/>
              </w:rPr>
            </w:pPr>
            <w:r>
              <w:rPr>
                <w:b/>
                <w:spacing w:val="-10"/>
                <w:sz w:val="20"/>
              </w:rPr>
              <w:t>1</w:t>
            </w:r>
          </w:p>
        </w:tc>
        <w:tc>
          <w:tcPr>
            <w:tcW w:w="1173" w:type="dxa"/>
          </w:tcPr>
          <w:p>
            <w:pPr>
              <w:pStyle w:val="TableParagraph"/>
              <w:ind w:right="98"/>
              <w:jc w:val="right"/>
              <w:rPr>
                <w:b/>
                <w:sz w:val="20"/>
              </w:rPr>
            </w:pPr>
            <w:r>
              <w:rPr>
                <w:b/>
                <w:spacing w:val="-10"/>
                <w:sz w:val="20"/>
              </w:rPr>
              <w:t>2</w:t>
            </w:r>
          </w:p>
        </w:tc>
      </w:tr>
      <w:tr>
        <w:trPr>
          <w:trHeight w:val="1156" w:hRule="atLeast"/>
        </w:trPr>
        <w:tc>
          <w:tcPr>
            <w:tcW w:w="6026" w:type="dxa"/>
          </w:tcPr>
          <w:p>
            <w:pPr>
              <w:pStyle w:val="TableParagraph"/>
              <w:spacing w:line="230" w:lineRule="exact"/>
              <w:ind w:left="107"/>
              <w:rPr>
                <w:b/>
                <w:sz w:val="20"/>
              </w:rPr>
            </w:pPr>
            <w:r>
              <w:rPr>
                <w:b/>
                <w:sz w:val="20"/>
              </w:rPr>
              <w:t>Inspection</w:t>
            </w:r>
            <w:r>
              <w:rPr>
                <w:b/>
                <w:spacing w:val="-11"/>
                <w:sz w:val="20"/>
              </w:rPr>
              <w:t> </w:t>
            </w:r>
            <w:r>
              <w:rPr>
                <w:b/>
                <w:spacing w:val="-2"/>
                <w:sz w:val="20"/>
              </w:rPr>
              <w:t>Regimes</w:t>
            </w:r>
          </w:p>
          <w:p>
            <w:pPr>
              <w:pStyle w:val="TableParagraph"/>
              <w:numPr>
                <w:ilvl w:val="0"/>
                <w:numId w:val="63"/>
              </w:numPr>
              <w:tabs>
                <w:tab w:pos="377" w:val="left" w:leader="none"/>
              </w:tabs>
              <w:spacing w:line="238" w:lineRule="exact" w:before="0" w:after="0"/>
              <w:ind w:left="377" w:right="0" w:hanging="179"/>
              <w:jc w:val="left"/>
              <w:rPr>
                <w:sz w:val="20"/>
              </w:rPr>
            </w:pPr>
            <w:r>
              <w:rPr>
                <w:sz w:val="20"/>
              </w:rPr>
              <w:t>Internal</w:t>
            </w:r>
            <w:r>
              <w:rPr>
                <w:spacing w:val="-5"/>
                <w:sz w:val="20"/>
              </w:rPr>
              <w:t> </w:t>
            </w:r>
            <w:r>
              <w:rPr>
                <w:sz w:val="20"/>
              </w:rPr>
              <w:t>installation</w:t>
            </w:r>
            <w:r>
              <w:rPr>
                <w:spacing w:val="-4"/>
                <w:sz w:val="20"/>
              </w:rPr>
              <w:t> </w:t>
            </w:r>
            <w:r>
              <w:rPr>
                <w:sz w:val="20"/>
              </w:rPr>
              <w:t>works</w:t>
            </w:r>
            <w:r>
              <w:rPr>
                <w:spacing w:val="-6"/>
                <w:sz w:val="20"/>
              </w:rPr>
              <w:t> </w:t>
            </w:r>
            <w:r>
              <w:rPr>
                <w:sz w:val="20"/>
              </w:rPr>
              <w:t>(11</w:t>
            </w:r>
            <w:r>
              <w:rPr>
                <w:spacing w:val="-6"/>
                <w:sz w:val="20"/>
              </w:rPr>
              <w:t> </w:t>
            </w:r>
            <w:r>
              <w:rPr>
                <w:sz w:val="20"/>
              </w:rPr>
              <w:t>OR</w:t>
            </w:r>
            <w:r>
              <w:rPr>
                <w:spacing w:val="-6"/>
                <w:sz w:val="20"/>
              </w:rPr>
              <w:t> </w:t>
            </w:r>
            <w:r>
              <w:rPr>
                <w:sz w:val="20"/>
              </w:rPr>
              <w:t>(9</w:t>
            </w:r>
            <w:r>
              <w:rPr>
                <w:spacing w:val="-4"/>
                <w:sz w:val="20"/>
              </w:rPr>
              <w:t> </w:t>
            </w:r>
            <w:r>
              <w:rPr>
                <w:sz w:val="20"/>
              </w:rPr>
              <w:t>AND</w:t>
            </w:r>
            <w:r>
              <w:rPr>
                <w:spacing w:val="-5"/>
                <w:sz w:val="20"/>
              </w:rPr>
              <w:t> </w:t>
            </w:r>
            <w:r>
              <w:rPr>
                <w:spacing w:val="-4"/>
                <w:sz w:val="20"/>
              </w:rPr>
              <w:t>10))</w:t>
            </w:r>
          </w:p>
          <w:p>
            <w:pPr>
              <w:pStyle w:val="TableParagraph"/>
              <w:numPr>
                <w:ilvl w:val="0"/>
                <w:numId w:val="63"/>
              </w:numPr>
              <w:tabs>
                <w:tab w:pos="378" w:val="left" w:leader="none"/>
              </w:tabs>
              <w:spacing w:line="234" w:lineRule="exact" w:before="0" w:after="0"/>
              <w:ind w:left="378" w:right="0" w:hanging="179"/>
              <w:jc w:val="left"/>
              <w:rPr>
                <w:sz w:val="20"/>
              </w:rPr>
            </w:pPr>
            <w:r>
              <w:rPr>
                <w:sz w:val="20"/>
              </w:rPr>
              <w:t>External</w:t>
            </w:r>
            <w:r>
              <w:rPr>
                <w:spacing w:val="-6"/>
                <w:sz w:val="20"/>
              </w:rPr>
              <w:t> </w:t>
            </w:r>
            <w:r>
              <w:rPr>
                <w:sz w:val="20"/>
              </w:rPr>
              <w:t>installation</w:t>
            </w:r>
            <w:r>
              <w:rPr>
                <w:spacing w:val="-4"/>
                <w:sz w:val="20"/>
              </w:rPr>
              <w:t> </w:t>
            </w:r>
            <w:r>
              <w:rPr>
                <w:sz w:val="20"/>
              </w:rPr>
              <w:t>works</w:t>
            </w:r>
            <w:r>
              <w:rPr>
                <w:spacing w:val="-6"/>
                <w:sz w:val="20"/>
              </w:rPr>
              <w:t> </w:t>
            </w:r>
            <w:r>
              <w:rPr>
                <w:sz w:val="20"/>
              </w:rPr>
              <w:t>(14</w:t>
            </w:r>
            <w:r>
              <w:rPr>
                <w:spacing w:val="-5"/>
                <w:sz w:val="20"/>
              </w:rPr>
              <w:t> </w:t>
            </w:r>
            <w:r>
              <w:rPr>
                <w:sz w:val="20"/>
              </w:rPr>
              <w:t>OR</w:t>
            </w:r>
            <w:r>
              <w:rPr>
                <w:spacing w:val="-6"/>
                <w:sz w:val="20"/>
              </w:rPr>
              <w:t> </w:t>
            </w:r>
            <w:r>
              <w:rPr>
                <w:sz w:val="20"/>
              </w:rPr>
              <w:t>(12</w:t>
            </w:r>
            <w:r>
              <w:rPr>
                <w:spacing w:val="-4"/>
                <w:sz w:val="20"/>
              </w:rPr>
              <w:t> </w:t>
            </w:r>
            <w:r>
              <w:rPr>
                <w:sz w:val="20"/>
              </w:rPr>
              <w:t>AND</w:t>
            </w:r>
            <w:r>
              <w:rPr>
                <w:spacing w:val="-5"/>
                <w:sz w:val="20"/>
              </w:rPr>
              <w:t> </w:t>
            </w:r>
            <w:r>
              <w:rPr>
                <w:spacing w:val="-4"/>
                <w:sz w:val="20"/>
              </w:rPr>
              <w:t>13))</w:t>
            </w:r>
          </w:p>
          <w:p>
            <w:pPr>
              <w:pStyle w:val="TableParagraph"/>
              <w:spacing w:line="225" w:lineRule="exact"/>
              <w:ind w:left="107"/>
              <w:rPr>
                <w:i/>
                <w:sz w:val="20"/>
              </w:rPr>
            </w:pPr>
            <w:r>
              <w:rPr>
                <w:i/>
                <w:sz w:val="20"/>
              </w:rPr>
              <w:t>A</w:t>
            </w:r>
            <w:r>
              <w:rPr>
                <w:i/>
                <w:spacing w:val="-3"/>
                <w:sz w:val="20"/>
              </w:rPr>
              <w:t> </w:t>
            </w:r>
            <w:r>
              <w:rPr>
                <w:i/>
                <w:sz w:val="20"/>
              </w:rPr>
              <w:t>score</w:t>
            </w:r>
            <w:r>
              <w:rPr>
                <w:i/>
                <w:spacing w:val="-3"/>
                <w:sz w:val="20"/>
              </w:rPr>
              <w:t> </w:t>
            </w:r>
            <w:r>
              <w:rPr>
                <w:i/>
                <w:sz w:val="20"/>
              </w:rPr>
              <w:t>is</w:t>
            </w:r>
            <w:r>
              <w:rPr>
                <w:i/>
                <w:spacing w:val="-5"/>
                <w:sz w:val="20"/>
              </w:rPr>
              <w:t> </w:t>
            </w:r>
            <w:r>
              <w:rPr>
                <w:i/>
                <w:sz w:val="20"/>
              </w:rPr>
              <w:t>assigned</w:t>
            </w:r>
            <w:r>
              <w:rPr>
                <w:i/>
                <w:spacing w:val="-2"/>
                <w:sz w:val="20"/>
              </w:rPr>
              <w:t> </w:t>
            </w:r>
            <w:r>
              <w:rPr>
                <w:i/>
                <w:sz w:val="20"/>
              </w:rPr>
              <w:t>if</w:t>
            </w:r>
            <w:r>
              <w:rPr>
                <w:i/>
                <w:spacing w:val="-3"/>
                <w:sz w:val="20"/>
              </w:rPr>
              <w:t> </w:t>
            </w:r>
            <w:r>
              <w:rPr>
                <w:i/>
                <w:sz w:val="20"/>
              </w:rPr>
              <w:t>11</w:t>
            </w:r>
            <w:r>
              <w:rPr>
                <w:i/>
                <w:spacing w:val="-3"/>
                <w:sz w:val="20"/>
              </w:rPr>
              <w:t> </w:t>
            </w:r>
            <w:r>
              <w:rPr>
                <w:i/>
                <w:sz w:val="20"/>
              </w:rPr>
              <w:t>is</w:t>
            </w:r>
            <w:r>
              <w:rPr>
                <w:i/>
                <w:spacing w:val="-4"/>
                <w:sz w:val="20"/>
              </w:rPr>
              <w:t> </w:t>
            </w:r>
            <w:r>
              <w:rPr>
                <w:i/>
                <w:sz w:val="20"/>
              </w:rPr>
              <w:t>selected</w:t>
            </w:r>
            <w:r>
              <w:rPr>
                <w:i/>
                <w:spacing w:val="-3"/>
                <w:sz w:val="20"/>
              </w:rPr>
              <w:t> </w:t>
            </w:r>
            <w:r>
              <w:rPr>
                <w:i/>
                <w:sz w:val="20"/>
              </w:rPr>
              <w:t>OR</w:t>
            </w:r>
            <w:r>
              <w:rPr>
                <w:i/>
                <w:spacing w:val="-2"/>
                <w:sz w:val="20"/>
              </w:rPr>
              <w:t> </w:t>
            </w:r>
            <w:r>
              <w:rPr>
                <w:i/>
                <w:sz w:val="20"/>
              </w:rPr>
              <w:t>both</w:t>
            </w:r>
            <w:r>
              <w:rPr>
                <w:i/>
                <w:spacing w:val="-4"/>
                <w:sz w:val="20"/>
              </w:rPr>
              <w:t> </w:t>
            </w:r>
            <w:r>
              <w:rPr>
                <w:i/>
                <w:sz w:val="20"/>
              </w:rPr>
              <w:t>9</w:t>
            </w:r>
            <w:r>
              <w:rPr>
                <w:i/>
                <w:spacing w:val="-3"/>
                <w:sz w:val="20"/>
              </w:rPr>
              <w:t> </w:t>
            </w:r>
            <w:r>
              <w:rPr>
                <w:i/>
                <w:sz w:val="20"/>
              </w:rPr>
              <w:t>and</w:t>
            </w:r>
            <w:r>
              <w:rPr>
                <w:i/>
                <w:spacing w:val="-2"/>
                <w:sz w:val="20"/>
              </w:rPr>
              <w:t> </w:t>
            </w:r>
            <w:r>
              <w:rPr>
                <w:i/>
                <w:sz w:val="20"/>
              </w:rPr>
              <w:t>10</w:t>
            </w:r>
            <w:r>
              <w:rPr>
                <w:i/>
                <w:spacing w:val="-3"/>
                <w:sz w:val="20"/>
              </w:rPr>
              <w:t> </w:t>
            </w:r>
            <w:r>
              <w:rPr>
                <w:i/>
                <w:sz w:val="20"/>
              </w:rPr>
              <w:t>are</w:t>
            </w:r>
            <w:r>
              <w:rPr>
                <w:i/>
                <w:spacing w:val="-3"/>
                <w:sz w:val="20"/>
              </w:rPr>
              <w:t> </w:t>
            </w:r>
            <w:r>
              <w:rPr>
                <w:i/>
                <w:spacing w:val="-2"/>
                <w:sz w:val="20"/>
              </w:rPr>
              <w:t>selected</w:t>
            </w:r>
          </w:p>
          <w:p>
            <w:pPr>
              <w:pStyle w:val="TableParagraph"/>
              <w:spacing w:line="210" w:lineRule="exact"/>
              <w:ind w:left="107"/>
              <w:rPr>
                <w:i/>
                <w:sz w:val="20"/>
              </w:rPr>
            </w:pPr>
            <w:r>
              <w:rPr>
                <w:i/>
                <w:sz w:val="20"/>
              </w:rPr>
              <w:t>A</w:t>
            </w:r>
            <w:r>
              <w:rPr>
                <w:i/>
                <w:spacing w:val="-3"/>
                <w:sz w:val="20"/>
              </w:rPr>
              <w:t> </w:t>
            </w:r>
            <w:r>
              <w:rPr>
                <w:i/>
                <w:sz w:val="20"/>
              </w:rPr>
              <w:t>score</w:t>
            </w:r>
            <w:r>
              <w:rPr>
                <w:i/>
                <w:spacing w:val="-3"/>
                <w:sz w:val="20"/>
              </w:rPr>
              <w:t> </w:t>
            </w:r>
            <w:r>
              <w:rPr>
                <w:i/>
                <w:sz w:val="20"/>
              </w:rPr>
              <w:t>is</w:t>
            </w:r>
            <w:r>
              <w:rPr>
                <w:i/>
                <w:spacing w:val="-3"/>
                <w:sz w:val="20"/>
              </w:rPr>
              <w:t> </w:t>
            </w:r>
            <w:r>
              <w:rPr>
                <w:i/>
                <w:sz w:val="20"/>
              </w:rPr>
              <w:t>assigned</w:t>
            </w:r>
            <w:r>
              <w:rPr>
                <w:i/>
                <w:spacing w:val="-2"/>
                <w:sz w:val="20"/>
              </w:rPr>
              <w:t> </w:t>
            </w:r>
            <w:r>
              <w:rPr>
                <w:i/>
                <w:sz w:val="20"/>
              </w:rPr>
              <w:t>if</w:t>
            </w:r>
            <w:r>
              <w:rPr>
                <w:i/>
                <w:spacing w:val="-3"/>
                <w:sz w:val="20"/>
              </w:rPr>
              <w:t> </w:t>
            </w:r>
            <w:r>
              <w:rPr>
                <w:i/>
                <w:sz w:val="20"/>
              </w:rPr>
              <w:t>14</w:t>
            </w:r>
            <w:r>
              <w:rPr>
                <w:i/>
                <w:spacing w:val="-2"/>
                <w:sz w:val="20"/>
              </w:rPr>
              <w:t> </w:t>
            </w:r>
            <w:r>
              <w:rPr>
                <w:i/>
                <w:sz w:val="20"/>
              </w:rPr>
              <w:t>is</w:t>
            </w:r>
            <w:r>
              <w:rPr>
                <w:i/>
                <w:spacing w:val="-4"/>
                <w:sz w:val="20"/>
              </w:rPr>
              <w:t> </w:t>
            </w:r>
            <w:r>
              <w:rPr>
                <w:i/>
                <w:sz w:val="20"/>
              </w:rPr>
              <w:t>selected</w:t>
            </w:r>
            <w:r>
              <w:rPr>
                <w:i/>
                <w:spacing w:val="-2"/>
                <w:sz w:val="20"/>
              </w:rPr>
              <w:t> </w:t>
            </w:r>
            <w:r>
              <w:rPr>
                <w:i/>
                <w:sz w:val="20"/>
              </w:rPr>
              <w:t>OR</w:t>
            </w:r>
            <w:r>
              <w:rPr>
                <w:i/>
                <w:spacing w:val="-2"/>
                <w:sz w:val="20"/>
              </w:rPr>
              <w:t> </w:t>
            </w:r>
            <w:r>
              <w:rPr>
                <w:i/>
                <w:sz w:val="20"/>
              </w:rPr>
              <w:t>both</w:t>
            </w:r>
            <w:r>
              <w:rPr>
                <w:i/>
                <w:spacing w:val="-4"/>
                <w:sz w:val="20"/>
              </w:rPr>
              <w:t> </w:t>
            </w:r>
            <w:r>
              <w:rPr>
                <w:i/>
                <w:sz w:val="20"/>
              </w:rPr>
              <w:t>12</w:t>
            </w:r>
            <w:r>
              <w:rPr>
                <w:i/>
                <w:spacing w:val="-4"/>
                <w:sz w:val="20"/>
              </w:rPr>
              <w:t> </w:t>
            </w:r>
            <w:r>
              <w:rPr>
                <w:i/>
                <w:sz w:val="20"/>
              </w:rPr>
              <w:t>and</w:t>
            </w:r>
            <w:r>
              <w:rPr>
                <w:i/>
                <w:spacing w:val="-4"/>
                <w:sz w:val="20"/>
              </w:rPr>
              <w:t> </w:t>
            </w:r>
            <w:r>
              <w:rPr>
                <w:i/>
                <w:sz w:val="20"/>
              </w:rPr>
              <w:t>13</w:t>
            </w:r>
            <w:r>
              <w:rPr>
                <w:i/>
                <w:spacing w:val="-4"/>
                <w:sz w:val="20"/>
              </w:rPr>
              <w:t> </w:t>
            </w:r>
            <w:r>
              <w:rPr>
                <w:i/>
                <w:sz w:val="20"/>
              </w:rPr>
              <w:t>are</w:t>
            </w:r>
            <w:r>
              <w:rPr>
                <w:i/>
                <w:spacing w:val="-3"/>
                <w:sz w:val="20"/>
              </w:rPr>
              <w:t> </w:t>
            </w:r>
            <w:r>
              <w:rPr>
                <w:i/>
                <w:spacing w:val="-2"/>
                <w:sz w:val="20"/>
              </w:rPr>
              <w:t>selected</w:t>
            </w:r>
          </w:p>
        </w:tc>
        <w:tc>
          <w:tcPr>
            <w:tcW w:w="1171" w:type="dxa"/>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29" w:lineRule="exact"/>
              <w:ind w:right="96"/>
              <w:jc w:val="right"/>
              <w:rPr>
                <w:sz w:val="20"/>
              </w:rPr>
            </w:pPr>
            <w:r>
              <w:rPr>
                <w:spacing w:val="-5"/>
                <w:sz w:val="20"/>
              </w:rPr>
              <w:t>0.5</w:t>
            </w:r>
          </w:p>
        </w:tc>
        <w:tc>
          <w:tcPr>
            <w:tcW w:w="1171" w:type="dxa"/>
          </w:tcPr>
          <w:p>
            <w:pPr>
              <w:pStyle w:val="TableParagraph"/>
              <w:ind w:right="100"/>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29" w:lineRule="exact"/>
              <w:ind w:right="96"/>
              <w:jc w:val="right"/>
              <w:rPr>
                <w:sz w:val="20"/>
              </w:rPr>
            </w:pPr>
            <w:r>
              <w:rPr>
                <w:spacing w:val="-5"/>
                <w:sz w:val="20"/>
              </w:rPr>
              <w:t>0.5</w:t>
            </w:r>
          </w:p>
        </w:tc>
        <w:tc>
          <w:tcPr>
            <w:tcW w:w="1173" w:type="dxa"/>
          </w:tcPr>
          <w:p>
            <w:pPr>
              <w:pStyle w:val="TableParagraph"/>
              <w:ind w:right="98"/>
              <w:jc w:val="right"/>
              <w:rPr>
                <w:b/>
                <w:sz w:val="20"/>
              </w:rPr>
            </w:pPr>
            <w:r>
              <w:rPr>
                <w:b/>
                <w:spacing w:val="-10"/>
                <w:sz w:val="20"/>
              </w:rPr>
              <w:t>2</w:t>
            </w:r>
          </w:p>
          <w:p>
            <w:pPr>
              <w:pStyle w:val="TableParagraph"/>
              <w:spacing w:line="229" w:lineRule="exact"/>
              <w:ind w:right="98"/>
              <w:jc w:val="right"/>
              <w:rPr>
                <w:sz w:val="20"/>
              </w:rPr>
            </w:pPr>
            <w:r>
              <w:rPr>
                <w:spacing w:val="-10"/>
                <w:sz w:val="20"/>
              </w:rPr>
              <w:t>1</w:t>
            </w:r>
          </w:p>
          <w:p>
            <w:pPr>
              <w:pStyle w:val="TableParagraph"/>
              <w:spacing w:line="229" w:lineRule="exact"/>
              <w:ind w:right="98"/>
              <w:jc w:val="right"/>
              <w:rPr>
                <w:sz w:val="20"/>
              </w:rPr>
            </w:pPr>
            <w:r>
              <w:rPr>
                <w:spacing w:val="-10"/>
                <w:sz w:val="20"/>
              </w:rPr>
              <w:t>1</w:t>
            </w:r>
          </w:p>
        </w:tc>
      </w:tr>
      <w:tr>
        <w:trPr>
          <w:trHeight w:val="287" w:hRule="atLeast"/>
        </w:trPr>
        <w:tc>
          <w:tcPr>
            <w:tcW w:w="6026" w:type="dxa"/>
          </w:tcPr>
          <w:p>
            <w:pPr>
              <w:pStyle w:val="TableParagraph"/>
              <w:ind w:left="107"/>
              <w:rPr>
                <w:sz w:val="20"/>
              </w:rPr>
            </w:pPr>
            <w:r>
              <w:rPr>
                <w:b/>
                <w:sz w:val="20"/>
              </w:rPr>
              <w:t>Liability</w:t>
            </w:r>
            <w:r>
              <w:rPr>
                <w:b/>
                <w:spacing w:val="-8"/>
                <w:sz w:val="20"/>
              </w:rPr>
              <w:t> </w:t>
            </w:r>
            <w:r>
              <w:rPr>
                <w:b/>
                <w:sz w:val="20"/>
              </w:rPr>
              <w:t>Regimes</w:t>
            </w:r>
            <w:r>
              <w:rPr>
                <w:b/>
                <w:spacing w:val="-10"/>
                <w:sz w:val="20"/>
              </w:rPr>
              <w:t> </w:t>
            </w:r>
            <w:r>
              <w:rPr>
                <w:spacing w:val="-4"/>
                <w:sz w:val="20"/>
              </w:rPr>
              <w:t>(15)</w:t>
            </w:r>
          </w:p>
        </w:tc>
        <w:tc>
          <w:tcPr>
            <w:tcW w:w="1171" w:type="dxa"/>
          </w:tcPr>
          <w:p>
            <w:pPr>
              <w:pStyle w:val="TableParagraph"/>
              <w:ind w:right="99"/>
              <w:jc w:val="right"/>
              <w:rPr>
                <w:b/>
                <w:sz w:val="20"/>
              </w:rPr>
            </w:pPr>
            <w:r>
              <w:rPr>
                <w:b/>
                <w:spacing w:val="-10"/>
                <w:sz w:val="20"/>
              </w:rPr>
              <w:t>1</w:t>
            </w:r>
          </w:p>
        </w:tc>
        <w:tc>
          <w:tcPr>
            <w:tcW w:w="1171" w:type="dxa"/>
          </w:tcPr>
          <w:p>
            <w:pPr>
              <w:pStyle w:val="TableParagraph"/>
              <w:ind w:right="100"/>
              <w:jc w:val="right"/>
              <w:rPr>
                <w:b/>
                <w:sz w:val="20"/>
              </w:rPr>
            </w:pPr>
            <w:r>
              <w:rPr>
                <w:b/>
                <w:spacing w:val="-10"/>
                <w:sz w:val="20"/>
              </w:rPr>
              <w:t>1</w:t>
            </w:r>
          </w:p>
        </w:tc>
        <w:tc>
          <w:tcPr>
            <w:tcW w:w="1173" w:type="dxa"/>
          </w:tcPr>
          <w:p>
            <w:pPr>
              <w:pStyle w:val="TableParagraph"/>
              <w:ind w:right="98"/>
              <w:jc w:val="right"/>
              <w:rPr>
                <w:b/>
                <w:sz w:val="20"/>
              </w:rPr>
            </w:pPr>
            <w:r>
              <w:rPr>
                <w:b/>
                <w:spacing w:val="-10"/>
                <w:sz w:val="20"/>
              </w:rPr>
              <w:t>2</w:t>
            </w:r>
          </w:p>
        </w:tc>
      </w:tr>
      <w:tr>
        <w:trPr>
          <w:trHeight w:val="285" w:hRule="atLeast"/>
        </w:trPr>
        <w:tc>
          <w:tcPr>
            <w:tcW w:w="6026"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26"/>
              <w:ind w:right="99"/>
              <w:jc w:val="right"/>
              <w:rPr>
                <w:b/>
                <w:sz w:val="20"/>
              </w:rPr>
            </w:pPr>
            <w:r>
              <w:rPr>
                <w:b/>
                <w:spacing w:val="-10"/>
                <w:sz w:val="20"/>
              </w:rPr>
              <w:t>3</w:t>
            </w:r>
          </w:p>
        </w:tc>
        <w:tc>
          <w:tcPr>
            <w:tcW w:w="1171" w:type="dxa"/>
            <w:shd w:val="clear" w:color="auto" w:fill="FFC000"/>
          </w:tcPr>
          <w:p>
            <w:pPr>
              <w:pStyle w:val="TableParagraph"/>
              <w:spacing w:before="26"/>
              <w:ind w:right="100"/>
              <w:jc w:val="right"/>
              <w:rPr>
                <w:b/>
                <w:sz w:val="20"/>
              </w:rPr>
            </w:pPr>
            <w:r>
              <w:rPr>
                <w:b/>
                <w:spacing w:val="-10"/>
                <w:sz w:val="20"/>
              </w:rPr>
              <w:t>3</w:t>
            </w:r>
          </w:p>
        </w:tc>
        <w:tc>
          <w:tcPr>
            <w:tcW w:w="1173" w:type="dxa"/>
            <w:shd w:val="clear" w:color="auto" w:fill="FFC000"/>
          </w:tcPr>
          <w:p>
            <w:pPr>
              <w:pStyle w:val="TableParagraph"/>
              <w:spacing w:before="26"/>
              <w:ind w:right="98"/>
              <w:jc w:val="right"/>
              <w:rPr>
                <w:b/>
                <w:sz w:val="20"/>
              </w:rPr>
            </w:pPr>
            <w:r>
              <w:rPr>
                <w:b/>
                <w:spacing w:val="-10"/>
                <w:sz w:val="20"/>
              </w:rPr>
              <w:t>6</w:t>
            </w:r>
          </w:p>
        </w:tc>
      </w:tr>
    </w:tbl>
    <w:p>
      <w:pPr>
        <w:spacing w:before="0"/>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3"/>
        <w:rPr>
          <w:sz w:val="20"/>
        </w:rPr>
      </w:pPr>
    </w:p>
    <w:p>
      <w:pPr>
        <w:pStyle w:val="Heading1"/>
        <w:numPr>
          <w:ilvl w:val="2"/>
          <w:numId w:val="60"/>
        </w:numPr>
        <w:tabs>
          <w:tab w:pos="1171" w:val="left" w:leader="none"/>
        </w:tabs>
        <w:spacing w:line="240" w:lineRule="auto" w:before="0" w:after="0"/>
        <w:ind w:left="1171" w:right="0" w:hanging="720"/>
        <w:jc w:val="left"/>
      </w:pPr>
      <w:r>
        <w:rPr>
          <w:color w:val="4471C4"/>
          <w:spacing w:val="-2"/>
        </w:rPr>
        <w:t>ENVIRONMENTAL</w:t>
      </w:r>
      <w:r>
        <w:rPr>
          <w:color w:val="4471C4"/>
          <w:spacing w:val="12"/>
        </w:rPr>
        <w:t> </w:t>
      </w:r>
      <w:r>
        <w:rPr>
          <w:color w:val="4471C4"/>
          <w:spacing w:val="-2"/>
        </w:rPr>
        <w:t>SUSTAINABILITY</w:t>
      </w:r>
    </w:p>
    <w:p>
      <w:pPr>
        <w:pStyle w:val="BodyText"/>
        <w:spacing w:before="22"/>
        <w:rPr>
          <w:b/>
        </w:rPr>
      </w:pPr>
    </w:p>
    <w:p>
      <w:pPr>
        <w:pStyle w:val="ListParagraph"/>
        <w:numPr>
          <w:ilvl w:val="0"/>
          <w:numId w:val="58"/>
        </w:numPr>
        <w:tabs>
          <w:tab w:pos="722" w:val="left" w:leader="none"/>
        </w:tabs>
        <w:spacing w:line="240" w:lineRule="auto" w:before="0" w:after="0"/>
        <w:ind w:left="722" w:right="0" w:hanging="362"/>
        <w:jc w:val="left"/>
        <w:rPr>
          <w:sz w:val="22"/>
        </w:rPr>
      </w:pPr>
      <w:r>
        <w:rPr>
          <w:b/>
          <w:sz w:val="22"/>
        </w:rPr>
        <w:t>Does</w:t>
      </w:r>
      <w:r>
        <w:rPr>
          <w:b/>
          <w:spacing w:val="-7"/>
          <w:sz w:val="22"/>
        </w:rPr>
        <w:t> </w:t>
      </w:r>
      <w:r>
        <w:rPr>
          <w:b/>
          <w:sz w:val="22"/>
        </w:rPr>
        <w:t>the</w:t>
      </w:r>
      <w:r>
        <w:rPr>
          <w:b/>
          <w:spacing w:val="-7"/>
          <w:sz w:val="22"/>
        </w:rPr>
        <w:t> </w:t>
      </w:r>
      <w:r>
        <w:rPr>
          <w:b/>
          <w:sz w:val="22"/>
        </w:rPr>
        <w:t>regulatory</w:t>
      </w:r>
      <w:r>
        <w:rPr>
          <w:b/>
          <w:spacing w:val="-7"/>
          <w:sz w:val="22"/>
        </w:rPr>
        <w:t> </w:t>
      </w:r>
      <w:r>
        <w:rPr>
          <w:b/>
          <w:sz w:val="22"/>
        </w:rPr>
        <w:t>framework</w:t>
      </w:r>
      <w:r>
        <w:rPr>
          <w:b/>
          <w:spacing w:val="-6"/>
          <w:sz w:val="22"/>
        </w:rPr>
        <w:t> </w:t>
      </w:r>
      <w:r>
        <w:rPr>
          <w:b/>
          <w:sz w:val="22"/>
        </w:rPr>
        <w:t>set</w:t>
      </w:r>
      <w:r>
        <w:rPr>
          <w:b/>
          <w:spacing w:val="-9"/>
          <w:sz w:val="22"/>
        </w:rPr>
        <w:t> </w:t>
      </w:r>
      <w:r>
        <w:rPr>
          <w:b/>
          <w:sz w:val="22"/>
        </w:rPr>
        <w:t>energy</w:t>
      </w:r>
      <w:r>
        <w:rPr>
          <w:b/>
          <w:spacing w:val="-7"/>
          <w:sz w:val="22"/>
        </w:rPr>
        <w:t> </w:t>
      </w:r>
      <w:r>
        <w:rPr>
          <w:b/>
          <w:sz w:val="22"/>
        </w:rPr>
        <w:t>efficiency</w:t>
      </w:r>
      <w:r>
        <w:rPr>
          <w:b/>
          <w:spacing w:val="-5"/>
          <w:sz w:val="22"/>
        </w:rPr>
        <w:t> </w:t>
      </w:r>
      <w:r>
        <w:rPr>
          <w:b/>
          <w:sz w:val="22"/>
        </w:rPr>
        <w:t>requirements</w:t>
      </w:r>
      <w:r>
        <w:rPr>
          <w:b/>
          <w:spacing w:val="-5"/>
          <w:sz w:val="22"/>
        </w:rPr>
        <w:t> </w:t>
      </w:r>
      <w:r>
        <w:rPr>
          <w:b/>
          <w:sz w:val="22"/>
        </w:rPr>
        <w:t>for</w:t>
      </w:r>
      <w:r>
        <w:rPr>
          <w:b/>
          <w:spacing w:val="-4"/>
          <w:sz w:val="22"/>
        </w:rPr>
        <w:t> </w:t>
      </w:r>
      <w:r>
        <w:rPr>
          <w:b/>
          <w:sz w:val="22"/>
        </w:rPr>
        <w:t>electricity</w:t>
      </w:r>
      <w:r>
        <w:rPr>
          <w:b/>
          <w:spacing w:val="-8"/>
          <w:sz w:val="22"/>
        </w:rPr>
        <w:t> </w:t>
      </w:r>
      <w:r>
        <w:rPr>
          <w:b/>
          <w:sz w:val="22"/>
        </w:rPr>
        <w:t>generation?</w:t>
      </w:r>
      <w:r>
        <w:rPr>
          <w:b/>
          <w:spacing w:val="-7"/>
          <w:sz w:val="22"/>
        </w:rPr>
        <w:t> </w:t>
      </w:r>
      <w:r>
        <w:rPr>
          <w:spacing w:val="-2"/>
          <w:sz w:val="22"/>
        </w:rPr>
        <w:t>(Y/N)</w:t>
      </w:r>
    </w:p>
    <w:p>
      <w:pPr>
        <w:pStyle w:val="BodyText"/>
        <w:spacing w:before="39"/>
      </w:pPr>
    </w:p>
    <w:p>
      <w:pPr>
        <w:pStyle w:val="ListParagraph"/>
        <w:numPr>
          <w:ilvl w:val="0"/>
          <w:numId w:val="58"/>
        </w:numPr>
        <w:tabs>
          <w:tab w:pos="722" w:val="left" w:leader="none"/>
        </w:tabs>
        <w:spacing w:line="259" w:lineRule="auto" w:before="0" w:after="0"/>
        <w:ind w:left="722" w:right="354" w:hanging="363"/>
        <w:jc w:val="both"/>
        <w:rPr>
          <w:sz w:val="22"/>
        </w:rPr>
      </w:pPr>
      <w:r>
        <w:rPr>
          <w:b/>
          <w:sz w:val="22"/>
        </w:rPr>
        <w:t>Does</w:t>
      </w:r>
      <w:r>
        <w:rPr>
          <w:b/>
          <w:spacing w:val="-7"/>
          <w:sz w:val="22"/>
        </w:rPr>
        <w:t> </w:t>
      </w:r>
      <w:r>
        <w:rPr>
          <w:b/>
          <w:sz w:val="22"/>
        </w:rPr>
        <w:t>the</w:t>
      </w:r>
      <w:r>
        <w:rPr>
          <w:b/>
          <w:spacing w:val="-7"/>
          <w:sz w:val="22"/>
        </w:rPr>
        <w:t> </w:t>
      </w:r>
      <w:r>
        <w:rPr>
          <w:b/>
          <w:sz w:val="22"/>
        </w:rPr>
        <w:t>regulatory</w:t>
      </w:r>
      <w:r>
        <w:rPr>
          <w:b/>
          <w:spacing w:val="-7"/>
          <w:sz w:val="22"/>
        </w:rPr>
        <w:t> </w:t>
      </w:r>
      <w:r>
        <w:rPr>
          <w:b/>
          <w:sz w:val="22"/>
        </w:rPr>
        <w:t>framework</w:t>
      </w:r>
      <w:r>
        <w:rPr>
          <w:b/>
          <w:spacing w:val="-8"/>
          <w:sz w:val="22"/>
        </w:rPr>
        <w:t> </w:t>
      </w:r>
      <w:r>
        <w:rPr>
          <w:b/>
          <w:sz w:val="22"/>
        </w:rPr>
        <w:t>set</w:t>
      </w:r>
      <w:r>
        <w:rPr>
          <w:b/>
          <w:spacing w:val="-6"/>
          <w:sz w:val="22"/>
        </w:rPr>
        <w:t> </w:t>
      </w:r>
      <w:r>
        <w:rPr>
          <w:b/>
          <w:sz w:val="22"/>
        </w:rPr>
        <w:t>requirements</w:t>
      </w:r>
      <w:r>
        <w:rPr>
          <w:b/>
          <w:spacing w:val="-7"/>
          <w:sz w:val="22"/>
        </w:rPr>
        <w:t> </w:t>
      </w:r>
      <w:r>
        <w:rPr>
          <w:b/>
          <w:sz w:val="22"/>
        </w:rPr>
        <w:t>for</w:t>
      </w:r>
      <w:r>
        <w:rPr>
          <w:b/>
          <w:spacing w:val="-9"/>
          <w:sz w:val="22"/>
        </w:rPr>
        <w:t> </w:t>
      </w:r>
      <w:r>
        <w:rPr>
          <w:b/>
          <w:sz w:val="22"/>
        </w:rPr>
        <w:t>fossil</w:t>
      </w:r>
      <w:r>
        <w:rPr>
          <w:b/>
          <w:spacing w:val="-6"/>
          <w:sz w:val="22"/>
        </w:rPr>
        <w:t> </w:t>
      </w:r>
      <w:r>
        <w:rPr>
          <w:b/>
          <w:sz w:val="22"/>
        </w:rPr>
        <w:t>fuel</w:t>
      </w:r>
      <w:r>
        <w:rPr>
          <w:b/>
          <w:spacing w:val="-6"/>
          <w:sz w:val="22"/>
        </w:rPr>
        <w:t> </w:t>
      </w:r>
      <w:r>
        <w:rPr>
          <w:b/>
          <w:sz w:val="22"/>
        </w:rPr>
        <w:t>plants</w:t>
      </w:r>
      <w:r>
        <w:rPr>
          <w:b/>
          <w:spacing w:val="-7"/>
          <w:sz w:val="22"/>
        </w:rPr>
        <w:t> </w:t>
      </w:r>
      <w:r>
        <w:rPr>
          <w:b/>
          <w:sz w:val="22"/>
        </w:rPr>
        <w:t>to</w:t>
      </w:r>
      <w:r>
        <w:rPr>
          <w:b/>
          <w:spacing w:val="-7"/>
          <w:sz w:val="22"/>
        </w:rPr>
        <w:t> </w:t>
      </w:r>
      <w:r>
        <w:rPr>
          <w:b/>
          <w:sz w:val="22"/>
        </w:rPr>
        <w:t>reduce</w:t>
      </w:r>
      <w:r>
        <w:rPr>
          <w:b/>
          <w:spacing w:val="-7"/>
          <w:sz w:val="22"/>
        </w:rPr>
        <w:t> </w:t>
      </w:r>
      <w:r>
        <w:rPr>
          <w:b/>
          <w:sz w:val="22"/>
        </w:rPr>
        <w:t>emissions</w:t>
      </w:r>
      <w:r>
        <w:rPr>
          <w:b/>
          <w:spacing w:val="-7"/>
          <w:sz w:val="22"/>
        </w:rPr>
        <w:t> </w:t>
      </w:r>
      <w:r>
        <w:rPr>
          <w:b/>
          <w:sz w:val="22"/>
        </w:rPr>
        <w:t>of</w:t>
      </w:r>
      <w:r>
        <w:rPr>
          <w:b/>
          <w:spacing w:val="-6"/>
          <w:sz w:val="22"/>
        </w:rPr>
        <w:t> </w:t>
      </w:r>
      <w:r>
        <w:rPr>
          <w:b/>
          <w:sz w:val="22"/>
        </w:rPr>
        <w:t>local</w:t>
      </w:r>
      <w:r>
        <w:rPr>
          <w:b/>
          <w:spacing w:val="-6"/>
          <w:sz w:val="22"/>
        </w:rPr>
        <w:t> </w:t>
      </w:r>
      <w:r>
        <w:rPr>
          <w:b/>
          <w:sz w:val="22"/>
        </w:rPr>
        <w:t>air pollutants? </w:t>
      </w:r>
      <w:r>
        <w:rPr>
          <w:sz w:val="22"/>
        </w:rPr>
        <w:t>(Y/N)</w:t>
      </w:r>
    </w:p>
    <w:p>
      <w:pPr>
        <w:pStyle w:val="BodyText"/>
        <w:spacing w:before="21"/>
      </w:pPr>
    </w:p>
    <w:p>
      <w:pPr>
        <w:pStyle w:val="ListParagraph"/>
        <w:numPr>
          <w:ilvl w:val="0"/>
          <w:numId w:val="58"/>
        </w:numPr>
        <w:tabs>
          <w:tab w:pos="722" w:val="left" w:leader="none"/>
        </w:tabs>
        <w:spacing w:line="256" w:lineRule="auto" w:before="0" w:after="0"/>
        <w:ind w:left="722" w:right="352" w:hanging="363"/>
        <w:jc w:val="both"/>
        <w:rPr>
          <w:sz w:val="22"/>
        </w:rPr>
      </w:pPr>
      <w:r>
        <w:rPr>
          <w:b/>
          <w:sz w:val="22"/>
        </w:rPr>
        <w:t>Does the regulatory</w:t>
      </w:r>
      <w:r>
        <w:rPr>
          <w:b/>
          <w:spacing w:val="-1"/>
          <w:sz w:val="22"/>
        </w:rPr>
        <w:t> </w:t>
      </w:r>
      <w:r>
        <w:rPr>
          <w:b/>
          <w:sz w:val="22"/>
        </w:rPr>
        <w:t>framework stipulate any financial sanctions applicable to electricity</w:t>
      </w:r>
      <w:r>
        <w:rPr>
          <w:b/>
          <w:spacing w:val="-1"/>
          <w:sz w:val="22"/>
        </w:rPr>
        <w:t> </w:t>
      </w:r>
      <w:r>
        <w:rPr>
          <w:b/>
          <w:sz w:val="22"/>
        </w:rPr>
        <w:t>generation plants for not meeting the requirements on energy efficiency or emissions reduction? </w:t>
      </w:r>
      <w:r>
        <w:rPr>
          <w:sz w:val="22"/>
        </w:rPr>
        <w:t>(Y/N)</w:t>
      </w:r>
    </w:p>
    <w:p>
      <w:pPr>
        <w:pStyle w:val="BodyText"/>
        <w:spacing w:before="24"/>
      </w:pPr>
    </w:p>
    <w:p>
      <w:pPr>
        <w:pStyle w:val="ListParagraph"/>
        <w:numPr>
          <w:ilvl w:val="0"/>
          <w:numId w:val="58"/>
        </w:numPr>
        <w:tabs>
          <w:tab w:pos="722" w:val="left" w:leader="none"/>
        </w:tabs>
        <w:spacing w:line="259" w:lineRule="auto" w:before="0" w:after="0"/>
        <w:ind w:left="722" w:right="352" w:hanging="363"/>
        <w:jc w:val="both"/>
        <w:rPr>
          <w:sz w:val="22"/>
        </w:rPr>
      </w:pPr>
      <w:r>
        <w:rPr>
          <w:b/>
          <w:sz w:val="22"/>
        </w:rPr>
        <w:t>Does the regulatory framework set energy efficiency requirements on electricity transmission and distribution? </w:t>
      </w:r>
      <w:r>
        <w:rPr>
          <w:sz w:val="22"/>
        </w:rPr>
        <w:t>(Y/N)</w:t>
      </w:r>
    </w:p>
    <w:p>
      <w:pPr>
        <w:pStyle w:val="BodyText"/>
        <w:spacing w:before="19"/>
      </w:pPr>
    </w:p>
    <w:p>
      <w:pPr>
        <w:pStyle w:val="ListParagraph"/>
        <w:numPr>
          <w:ilvl w:val="0"/>
          <w:numId w:val="58"/>
        </w:numPr>
        <w:tabs>
          <w:tab w:pos="722" w:val="left" w:leader="none"/>
        </w:tabs>
        <w:spacing w:line="259" w:lineRule="auto" w:before="0" w:after="0"/>
        <w:ind w:left="722" w:right="353" w:hanging="363"/>
        <w:jc w:val="both"/>
        <w:rPr>
          <w:sz w:val="22"/>
        </w:rPr>
      </w:pPr>
      <w:r>
        <w:rPr>
          <w:b/>
          <w:sz w:val="22"/>
        </w:rPr>
        <w:t>Does the regulatory framework stipulate requirements or incentives on</w:t>
      </w:r>
      <w:r>
        <w:rPr>
          <w:b/>
          <w:spacing w:val="-1"/>
          <w:sz w:val="22"/>
        </w:rPr>
        <w:t> </w:t>
      </w:r>
      <w:r>
        <w:rPr>
          <w:b/>
          <w:sz w:val="22"/>
        </w:rPr>
        <w:t>the roll-out of smart meters to commercial customers? </w:t>
      </w:r>
      <w:r>
        <w:rPr>
          <w:sz w:val="22"/>
        </w:rPr>
        <w:t>(Y/N)</w:t>
      </w:r>
    </w:p>
    <w:p>
      <w:pPr>
        <w:pStyle w:val="BodyText"/>
        <w:spacing w:before="21"/>
      </w:pPr>
    </w:p>
    <w:p>
      <w:pPr>
        <w:pStyle w:val="ListParagraph"/>
        <w:numPr>
          <w:ilvl w:val="0"/>
          <w:numId w:val="58"/>
        </w:numPr>
        <w:tabs>
          <w:tab w:pos="722" w:val="left" w:leader="none"/>
        </w:tabs>
        <w:spacing w:line="240" w:lineRule="auto" w:before="0" w:after="0"/>
        <w:ind w:left="722" w:right="0" w:hanging="362"/>
        <w:jc w:val="left"/>
        <w:rPr>
          <w:sz w:val="22"/>
        </w:rPr>
      </w:pPr>
      <w:r>
        <w:rPr>
          <w:b/>
          <w:sz w:val="22"/>
        </w:rPr>
        <w:t>Does</w:t>
      </w:r>
      <w:r>
        <w:rPr>
          <w:b/>
          <w:spacing w:val="-5"/>
          <w:sz w:val="22"/>
        </w:rPr>
        <w:t> </w:t>
      </w:r>
      <w:r>
        <w:rPr>
          <w:b/>
          <w:sz w:val="22"/>
        </w:rPr>
        <w:t>the</w:t>
      </w:r>
      <w:r>
        <w:rPr>
          <w:b/>
          <w:spacing w:val="-7"/>
          <w:sz w:val="22"/>
        </w:rPr>
        <w:t> </w:t>
      </w:r>
      <w:r>
        <w:rPr>
          <w:b/>
          <w:sz w:val="22"/>
        </w:rPr>
        <w:t>regulatory</w:t>
      </w:r>
      <w:r>
        <w:rPr>
          <w:b/>
          <w:spacing w:val="-8"/>
          <w:sz w:val="22"/>
        </w:rPr>
        <w:t> </w:t>
      </w:r>
      <w:r>
        <w:rPr>
          <w:b/>
          <w:sz w:val="22"/>
        </w:rPr>
        <w:t>framework</w:t>
      </w:r>
      <w:r>
        <w:rPr>
          <w:b/>
          <w:spacing w:val="-6"/>
          <w:sz w:val="22"/>
        </w:rPr>
        <w:t> </w:t>
      </w:r>
      <w:r>
        <w:rPr>
          <w:b/>
          <w:sz w:val="22"/>
        </w:rPr>
        <w:t>include</w:t>
      </w:r>
      <w:r>
        <w:rPr>
          <w:b/>
          <w:spacing w:val="-7"/>
          <w:sz w:val="22"/>
        </w:rPr>
        <w:t> </w:t>
      </w:r>
      <w:r>
        <w:rPr>
          <w:b/>
          <w:sz w:val="22"/>
        </w:rPr>
        <w:t>requirements</w:t>
      </w:r>
      <w:r>
        <w:rPr>
          <w:b/>
          <w:spacing w:val="-5"/>
          <w:sz w:val="22"/>
        </w:rPr>
        <w:t> </w:t>
      </w:r>
      <w:r>
        <w:rPr>
          <w:b/>
          <w:sz w:val="22"/>
        </w:rPr>
        <w:t>for</w:t>
      </w:r>
      <w:r>
        <w:rPr>
          <w:b/>
          <w:spacing w:val="-5"/>
          <w:sz w:val="22"/>
        </w:rPr>
        <w:t> </w:t>
      </w:r>
      <w:r>
        <w:rPr>
          <w:b/>
          <w:sz w:val="22"/>
        </w:rPr>
        <w:t>the</w:t>
      </w:r>
      <w:r>
        <w:rPr>
          <w:b/>
          <w:spacing w:val="-5"/>
          <w:sz w:val="22"/>
        </w:rPr>
        <w:t> </w:t>
      </w:r>
      <w:r>
        <w:rPr>
          <w:b/>
          <w:sz w:val="22"/>
        </w:rPr>
        <w:t>development</w:t>
      </w:r>
      <w:r>
        <w:rPr>
          <w:b/>
          <w:spacing w:val="-4"/>
          <w:sz w:val="22"/>
        </w:rPr>
        <w:t> </w:t>
      </w:r>
      <w:r>
        <w:rPr>
          <w:b/>
          <w:sz w:val="22"/>
        </w:rPr>
        <w:t>of</w:t>
      </w:r>
      <w:r>
        <w:rPr>
          <w:b/>
          <w:spacing w:val="-4"/>
          <w:sz w:val="22"/>
        </w:rPr>
        <w:t> </w:t>
      </w:r>
      <w:r>
        <w:rPr>
          <w:b/>
          <w:sz w:val="22"/>
        </w:rPr>
        <w:t>‘smart-grids’?</w:t>
      </w:r>
      <w:r>
        <w:rPr>
          <w:b/>
          <w:spacing w:val="-7"/>
          <w:sz w:val="22"/>
        </w:rPr>
        <w:t> </w:t>
      </w:r>
      <w:r>
        <w:rPr>
          <w:spacing w:val="-2"/>
          <w:sz w:val="22"/>
        </w:rPr>
        <w:t>(Y/N)</w:t>
      </w:r>
    </w:p>
    <w:p>
      <w:pPr>
        <w:pStyle w:val="BodyText"/>
        <w:spacing w:before="39"/>
      </w:pPr>
    </w:p>
    <w:p>
      <w:pPr>
        <w:pStyle w:val="ListParagraph"/>
        <w:numPr>
          <w:ilvl w:val="0"/>
          <w:numId w:val="58"/>
        </w:numPr>
        <w:tabs>
          <w:tab w:pos="722" w:val="left" w:leader="none"/>
        </w:tabs>
        <w:spacing w:line="259" w:lineRule="auto" w:before="0" w:after="0"/>
        <w:ind w:left="722" w:right="352" w:hanging="363"/>
        <w:jc w:val="both"/>
        <w:rPr>
          <w:sz w:val="22"/>
        </w:rPr>
      </w:pPr>
      <w:r>
        <w:rPr>
          <w:b/>
          <w:sz w:val="22"/>
        </w:rPr>
        <w:t>Does</w:t>
      </w:r>
      <w:r>
        <w:rPr>
          <w:b/>
          <w:spacing w:val="-14"/>
          <w:sz w:val="22"/>
        </w:rPr>
        <w:t> </w:t>
      </w:r>
      <w:r>
        <w:rPr>
          <w:b/>
          <w:sz w:val="22"/>
        </w:rPr>
        <w:t>the</w:t>
      </w:r>
      <w:r>
        <w:rPr>
          <w:b/>
          <w:spacing w:val="-14"/>
          <w:sz w:val="22"/>
        </w:rPr>
        <w:t> </w:t>
      </w:r>
      <w:r>
        <w:rPr>
          <w:b/>
          <w:sz w:val="22"/>
        </w:rPr>
        <w:t>regulatory</w:t>
      </w:r>
      <w:r>
        <w:rPr>
          <w:b/>
          <w:spacing w:val="-14"/>
          <w:sz w:val="22"/>
        </w:rPr>
        <w:t> </w:t>
      </w:r>
      <w:r>
        <w:rPr>
          <w:b/>
          <w:sz w:val="22"/>
        </w:rPr>
        <w:t>framework</w:t>
      </w:r>
      <w:r>
        <w:rPr>
          <w:b/>
          <w:spacing w:val="-13"/>
          <w:sz w:val="22"/>
        </w:rPr>
        <w:t> </w:t>
      </w:r>
      <w:r>
        <w:rPr>
          <w:b/>
          <w:sz w:val="22"/>
        </w:rPr>
        <w:t>stipulate</w:t>
      </w:r>
      <w:r>
        <w:rPr>
          <w:b/>
          <w:spacing w:val="-14"/>
          <w:sz w:val="22"/>
        </w:rPr>
        <w:t> </w:t>
      </w:r>
      <w:r>
        <w:rPr>
          <w:b/>
          <w:sz w:val="22"/>
        </w:rPr>
        <w:t>any</w:t>
      </w:r>
      <w:r>
        <w:rPr>
          <w:b/>
          <w:spacing w:val="-14"/>
          <w:sz w:val="22"/>
        </w:rPr>
        <w:t> </w:t>
      </w:r>
      <w:r>
        <w:rPr>
          <w:b/>
          <w:sz w:val="22"/>
        </w:rPr>
        <w:t>financial</w:t>
      </w:r>
      <w:r>
        <w:rPr>
          <w:b/>
          <w:spacing w:val="-14"/>
          <w:sz w:val="22"/>
        </w:rPr>
        <w:t> </w:t>
      </w:r>
      <w:r>
        <w:rPr>
          <w:b/>
          <w:sz w:val="22"/>
        </w:rPr>
        <w:t>sanctions</w:t>
      </w:r>
      <w:r>
        <w:rPr>
          <w:b/>
          <w:spacing w:val="-13"/>
          <w:sz w:val="22"/>
        </w:rPr>
        <w:t> </w:t>
      </w:r>
      <w:r>
        <w:rPr>
          <w:b/>
          <w:sz w:val="22"/>
        </w:rPr>
        <w:t>applicable</w:t>
      </w:r>
      <w:r>
        <w:rPr>
          <w:b/>
          <w:spacing w:val="-14"/>
          <w:sz w:val="22"/>
        </w:rPr>
        <w:t> </w:t>
      </w:r>
      <w:r>
        <w:rPr>
          <w:b/>
          <w:sz w:val="22"/>
        </w:rPr>
        <w:t>to</w:t>
      </w:r>
      <w:r>
        <w:rPr>
          <w:b/>
          <w:spacing w:val="-14"/>
          <w:sz w:val="22"/>
        </w:rPr>
        <w:t> </w:t>
      </w:r>
      <w:r>
        <w:rPr>
          <w:b/>
          <w:sz w:val="22"/>
        </w:rPr>
        <w:t>electricity</w:t>
      </w:r>
      <w:r>
        <w:rPr>
          <w:b/>
          <w:spacing w:val="-14"/>
          <w:sz w:val="22"/>
        </w:rPr>
        <w:t> </w:t>
      </w:r>
      <w:r>
        <w:rPr>
          <w:b/>
          <w:sz w:val="22"/>
        </w:rPr>
        <w:t>transmission and distribution utilities for not meeting the requirements on energy efficiency, smart meters or ‘smart-grids’? </w:t>
      </w:r>
      <w:r>
        <w:rPr>
          <w:sz w:val="22"/>
        </w:rPr>
        <w:t>(Y/N)</w:t>
      </w:r>
    </w:p>
    <w:p>
      <w:pPr>
        <w:pStyle w:val="ListParagraph"/>
        <w:numPr>
          <w:ilvl w:val="0"/>
          <w:numId w:val="58"/>
        </w:numPr>
        <w:tabs>
          <w:tab w:pos="722" w:val="left" w:leader="none"/>
        </w:tabs>
        <w:spacing w:line="240" w:lineRule="auto" w:before="251" w:after="0"/>
        <w:ind w:left="722" w:right="752" w:hanging="363"/>
        <w:jc w:val="left"/>
        <w:rPr>
          <w:sz w:val="22"/>
        </w:rPr>
      </w:pPr>
      <w:r>
        <w:rPr>
          <w:b/>
          <w:sz w:val="22"/>
        </w:rPr>
        <w:t>Does</w:t>
      </w:r>
      <w:r>
        <w:rPr>
          <w:b/>
          <w:spacing w:val="-3"/>
          <w:sz w:val="22"/>
        </w:rPr>
        <w:t> </w:t>
      </w:r>
      <w:r>
        <w:rPr>
          <w:b/>
          <w:sz w:val="22"/>
        </w:rPr>
        <w:t>the</w:t>
      </w:r>
      <w:r>
        <w:rPr>
          <w:b/>
          <w:spacing w:val="-4"/>
          <w:sz w:val="22"/>
        </w:rPr>
        <w:t> </w:t>
      </w:r>
      <w:r>
        <w:rPr>
          <w:b/>
          <w:sz w:val="22"/>
        </w:rPr>
        <w:t>regulatory</w:t>
      </w:r>
      <w:r>
        <w:rPr>
          <w:b/>
          <w:spacing w:val="-5"/>
          <w:sz w:val="22"/>
        </w:rPr>
        <w:t> </w:t>
      </w:r>
      <w:r>
        <w:rPr>
          <w:b/>
          <w:sz w:val="22"/>
        </w:rPr>
        <w:t>framework</w:t>
      </w:r>
      <w:r>
        <w:rPr>
          <w:b/>
          <w:spacing w:val="-3"/>
          <w:sz w:val="22"/>
        </w:rPr>
        <w:t> </w:t>
      </w:r>
      <w:r>
        <w:rPr>
          <w:b/>
          <w:sz w:val="22"/>
        </w:rPr>
        <w:t>require</w:t>
      </w:r>
      <w:r>
        <w:rPr>
          <w:b/>
          <w:spacing w:val="-4"/>
          <w:sz w:val="22"/>
        </w:rPr>
        <w:t> </w:t>
      </w:r>
      <w:r>
        <w:rPr>
          <w:b/>
          <w:sz w:val="22"/>
        </w:rPr>
        <w:t>businesses</w:t>
      </w:r>
      <w:r>
        <w:rPr>
          <w:b/>
          <w:spacing w:val="-4"/>
          <w:sz w:val="22"/>
        </w:rPr>
        <w:t> </w:t>
      </w:r>
      <w:r>
        <w:rPr>
          <w:b/>
          <w:sz w:val="22"/>
        </w:rPr>
        <w:t>to</w:t>
      </w:r>
      <w:r>
        <w:rPr>
          <w:b/>
          <w:spacing w:val="-3"/>
          <w:sz w:val="22"/>
        </w:rPr>
        <w:t> </w:t>
      </w:r>
      <w:r>
        <w:rPr>
          <w:b/>
          <w:sz w:val="22"/>
        </w:rPr>
        <w:t>switch</w:t>
      </w:r>
      <w:r>
        <w:rPr>
          <w:b/>
          <w:spacing w:val="-5"/>
          <w:sz w:val="22"/>
        </w:rPr>
        <w:t> </w:t>
      </w:r>
      <w:r>
        <w:rPr>
          <w:b/>
          <w:sz w:val="22"/>
        </w:rPr>
        <w:t>to</w:t>
      </w:r>
      <w:r>
        <w:rPr>
          <w:b/>
          <w:spacing w:val="-3"/>
          <w:sz w:val="22"/>
        </w:rPr>
        <w:t> </w:t>
      </w:r>
      <w:r>
        <w:rPr>
          <w:b/>
          <w:sz w:val="22"/>
        </w:rPr>
        <w:t>energy-efficient</w:t>
      </w:r>
      <w:r>
        <w:rPr>
          <w:b/>
          <w:spacing w:val="-2"/>
          <w:sz w:val="22"/>
        </w:rPr>
        <w:t> </w:t>
      </w:r>
      <w:r>
        <w:rPr>
          <w:b/>
          <w:sz w:val="22"/>
        </w:rPr>
        <w:t>practices?</w:t>
      </w:r>
      <w:r>
        <w:rPr>
          <w:b/>
          <w:spacing w:val="-5"/>
          <w:sz w:val="22"/>
        </w:rPr>
        <w:t> </w:t>
      </w:r>
      <w:r>
        <w:rPr>
          <w:sz w:val="22"/>
        </w:rPr>
        <w:t>(Y/N) Y </w:t>
      </w:r>
      <w:r>
        <w:rPr>
          <w:rFonts w:ascii="Wingdings" w:hAnsi="Wingdings"/>
          <w:sz w:val="22"/>
        </w:rPr>
        <w:t></w:t>
      </w:r>
      <w:r>
        <w:rPr>
          <w:sz w:val="22"/>
        </w:rPr>
        <w:t> provide response to question 24.</w:t>
      </w:r>
    </w:p>
    <w:p>
      <w:pPr>
        <w:pStyle w:val="BodyText"/>
      </w:pPr>
    </w:p>
    <w:p>
      <w:pPr>
        <w:pStyle w:val="ListParagraph"/>
        <w:numPr>
          <w:ilvl w:val="0"/>
          <w:numId w:val="58"/>
        </w:numPr>
        <w:tabs>
          <w:tab w:pos="722" w:val="left" w:leader="none"/>
        </w:tabs>
        <w:spacing w:line="240" w:lineRule="auto" w:before="0" w:after="0"/>
        <w:ind w:left="722" w:right="352" w:hanging="363"/>
        <w:jc w:val="left"/>
        <w:rPr>
          <w:sz w:val="22"/>
        </w:rPr>
      </w:pPr>
      <w:r>
        <w:rPr>
          <w:b/>
          <w:sz w:val="22"/>
        </w:rPr>
        <w:t>Does</w:t>
      </w:r>
      <w:r>
        <w:rPr>
          <w:b/>
          <w:spacing w:val="-2"/>
          <w:sz w:val="22"/>
        </w:rPr>
        <w:t> </w:t>
      </w:r>
      <w:r>
        <w:rPr>
          <w:b/>
          <w:sz w:val="22"/>
        </w:rPr>
        <w:t>the</w:t>
      </w:r>
      <w:r>
        <w:rPr>
          <w:b/>
          <w:spacing w:val="-2"/>
          <w:sz w:val="22"/>
        </w:rPr>
        <w:t> </w:t>
      </w:r>
      <w:r>
        <w:rPr>
          <w:b/>
          <w:sz w:val="22"/>
        </w:rPr>
        <w:t>regulatory</w:t>
      </w:r>
      <w:r>
        <w:rPr>
          <w:b/>
          <w:spacing w:val="-2"/>
          <w:sz w:val="22"/>
        </w:rPr>
        <w:t> </w:t>
      </w:r>
      <w:r>
        <w:rPr>
          <w:b/>
          <w:sz w:val="22"/>
        </w:rPr>
        <w:t>framework</w:t>
      </w:r>
      <w:r>
        <w:rPr>
          <w:b/>
          <w:spacing w:val="-3"/>
          <w:sz w:val="22"/>
        </w:rPr>
        <w:t> </w:t>
      </w:r>
      <w:r>
        <w:rPr>
          <w:b/>
          <w:sz w:val="22"/>
        </w:rPr>
        <w:t>include</w:t>
      </w:r>
      <w:r>
        <w:rPr>
          <w:b/>
          <w:spacing w:val="-2"/>
          <w:sz w:val="22"/>
        </w:rPr>
        <w:t> </w:t>
      </w:r>
      <w:r>
        <w:rPr>
          <w:b/>
          <w:sz w:val="22"/>
        </w:rPr>
        <w:t>any</w:t>
      </w:r>
      <w:r>
        <w:rPr>
          <w:b/>
          <w:spacing w:val="-2"/>
          <w:sz w:val="22"/>
        </w:rPr>
        <w:t> </w:t>
      </w:r>
      <w:r>
        <w:rPr>
          <w:b/>
          <w:sz w:val="22"/>
        </w:rPr>
        <w:t>financial</w:t>
      </w:r>
      <w:r>
        <w:rPr>
          <w:b/>
          <w:spacing w:val="-1"/>
          <w:sz w:val="22"/>
        </w:rPr>
        <w:t> </w:t>
      </w:r>
      <w:r>
        <w:rPr>
          <w:b/>
          <w:sz w:val="22"/>
        </w:rPr>
        <w:t>sanctions</w:t>
      </w:r>
      <w:r>
        <w:rPr>
          <w:b/>
          <w:spacing w:val="-2"/>
          <w:sz w:val="22"/>
        </w:rPr>
        <w:t> </w:t>
      </w:r>
      <w:r>
        <w:rPr>
          <w:b/>
          <w:sz w:val="22"/>
        </w:rPr>
        <w:t>to businesses</w:t>
      </w:r>
      <w:r>
        <w:rPr>
          <w:b/>
          <w:spacing w:val="-2"/>
          <w:sz w:val="22"/>
        </w:rPr>
        <w:t> </w:t>
      </w:r>
      <w:r>
        <w:rPr>
          <w:b/>
          <w:sz w:val="22"/>
        </w:rPr>
        <w:t>for</w:t>
      </w:r>
      <w:r>
        <w:rPr>
          <w:b/>
          <w:spacing w:val="-2"/>
          <w:sz w:val="22"/>
        </w:rPr>
        <w:t> </w:t>
      </w:r>
      <w:r>
        <w:rPr>
          <w:b/>
          <w:sz w:val="22"/>
        </w:rPr>
        <w:t>not</w:t>
      </w:r>
      <w:r>
        <w:rPr>
          <w:b/>
          <w:spacing w:val="-1"/>
          <w:sz w:val="22"/>
        </w:rPr>
        <w:t> </w:t>
      </w:r>
      <w:r>
        <w:rPr>
          <w:b/>
          <w:sz w:val="22"/>
        </w:rPr>
        <w:t>complying</w:t>
      </w:r>
      <w:r>
        <w:rPr>
          <w:b/>
          <w:spacing w:val="-5"/>
          <w:sz w:val="22"/>
        </w:rPr>
        <w:t> </w:t>
      </w:r>
      <w:r>
        <w:rPr>
          <w:b/>
          <w:sz w:val="22"/>
        </w:rPr>
        <w:t>with energy-efficiency requirements? </w:t>
      </w:r>
      <w:r>
        <w:rPr>
          <w:sz w:val="22"/>
        </w:rPr>
        <w:t>(Y/N)</w:t>
      </w:r>
    </w:p>
    <w:p>
      <w:pPr>
        <w:pStyle w:val="ListParagraph"/>
        <w:numPr>
          <w:ilvl w:val="0"/>
          <w:numId w:val="58"/>
        </w:numPr>
        <w:tabs>
          <w:tab w:pos="722" w:val="left" w:leader="none"/>
        </w:tabs>
        <w:spacing w:line="240" w:lineRule="auto" w:before="252" w:after="0"/>
        <w:ind w:left="722" w:right="350" w:hanging="363"/>
        <w:jc w:val="left"/>
        <w:rPr>
          <w:sz w:val="22"/>
        </w:rPr>
      </w:pPr>
      <w:r>
        <w:rPr>
          <w:b/>
          <w:sz w:val="22"/>
        </w:rPr>
        <w:t>Does the regulatory framework include any financial mechanisms to incentivize businesses to adopt energy-efficient practices or energy-efficient technology? </w:t>
      </w:r>
      <w:r>
        <w:rPr>
          <w:sz w:val="22"/>
        </w:rPr>
        <w:t>(Y/N)</w:t>
      </w:r>
    </w:p>
    <w:p>
      <w:pPr>
        <w:pStyle w:val="ListParagraph"/>
        <w:spacing w:after="0" w:line="240" w:lineRule="auto"/>
        <w:jc w:val="left"/>
        <w:rPr>
          <w:sz w:val="22"/>
        </w:rPr>
        <w:sectPr>
          <w:pgSz w:w="12240" w:h="15840"/>
          <w:pgMar w:header="0" w:footer="522" w:top="1360" w:bottom="720" w:left="720" w:right="1080"/>
        </w:sectPr>
      </w:pPr>
    </w:p>
    <w:p>
      <w:pPr>
        <w:pStyle w:val="ListParagraph"/>
        <w:numPr>
          <w:ilvl w:val="0"/>
          <w:numId w:val="58"/>
        </w:numPr>
        <w:tabs>
          <w:tab w:pos="724" w:val="left" w:leader="none"/>
        </w:tabs>
        <w:spacing w:line="240" w:lineRule="auto" w:before="78" w:after="0"/>
        <w:ind w:left="724" w:right="353" w:hanging="360"/>
        <w:jc w:val="left"/>
        <w:rPr>
          <w:sz w:val="22"/>
        </w:rPr>
      </w:pPr>
      <w:r>
        <w:rPr>
          <w:b/>
          <w:sz w:val="22"/>
        </w:rPr>
        <w:t>Does the regulatory framework include any non-financial mechanisms to incentivize businesses to adopt energy-efficient practices or energy-efficient technology? </w:t>
      </w:r>
      <w:r>
        <w:rPr>
          <w:sz w:val="22"/>
        </w:rPr>
        <w:t>(Y/N)</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40"/>
        <w:gridCol w:w="1140"/>
        <w:gridCol w:w="1140"/>
      </w:tblGrid>
      <w:tr>
        <w:trPr>
          <w:trHeight w:val="431" w:hRule="atLeast"/>
        </w:trPr>
        <w:tc>
          <w:tcPr>
            <w:tcW w:w="9451" w:type="dxa"/>
            <w:gridSpan w:val="4"/>
            <w:shd w:val="clear" w:color="auto" w:fill="CCD4EA"/>
          </w:tcPr>
          <w:p>
            <w:pPr>
              <w:pStyle w:val="TableParagraph"/>
              <w:spacing w:before="101"/>
              <w:ind w:left="107"/>
              <w:rPr>
                <w:b/>
                <w:sz w:val="20"/>
              </w:rPr>
            </w:pPr>
            <w:r>
              <w:rPr>
                <w:b/>
                <w:sz w:val="20"/>
              </w:rPr>
              <w:t>1.1.4</w:t>
            </w:r>
            <w:r>
              <w:rPr>
                <w:b/>
                <w:spacing w:val="61"/>
                <w:w w:val="150"/>
                <w:sz w:val="20"/>
              </w:rPr>
              <w:t> </w:t>
            </w:r>
            <w:r>
              <w:rPr>
                <w:b/>
                <w:sz w:val="20"/>
              </w:rPr>
              <w:t>ENVIRONMENTAL</w:t>
            </w:r>
            <w:r>
              <w:rPr>
                <w:b/>
                <w:spacing w:val="-6"/>
                <w:sz w:val="20"/>
              </w:rPr>
              <w:t> </w:t>
            </w:r>
            <w:r>
              <w:rPr>
                <w:b/>
                <w:spacing w:val="-2"/>
                <w:sz w:val="20"/>
              </w:rPr>
              <w:t>SUSTAINABILITY</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8"/>
              <w:jc w:val="right"/>
              <w:rPr>
                <w:b/>
                <w:sz w:val="20"/>
              </w:rPr>
            </w:pPr>
            <w:r>
              <w:rPr>
                <w:b/>
                <w:spacing w:val="-5"/>
                <w:sz w:val="20"/>
              </w:rPr>
              <w:t>FFP</w:t>
            </w:r>
          </w:p>
        </w:tc>
        <w:tc>
          <w:tcPr>
            <w:tcW w:w="1140" w:type="dxa"/>
          </w:tcPr>
          <w:p>
            <w:pPr>
              <w:pStyle w:val="TableParagraph"/>
              <w:spacing w:before="115"/>
              <w:ind w:right="102"/>
              <w:jc w:val="right"/>
              <w:rPr>
                <w:b/>
                <w:sz w:val="20"/>
              </w:rPr>
            </w:pPr>
            <w:r>
              <w:rPr>
                <w:b/>
                <w:spacing w:val="-5"/>
                <w:sz w:val="20"/>
              </w:rPr>
              <w:t>SBP</w:t>
            </w:r>
          </w:p>
        </w:tc>
        <w:tc>
          <w:tcPr>
            <w:tcW w:w="1140" w:type="dxa"/>
          </w:tcPr>
          <w:p>
            <w:pPr>
              <w:pStyle w:val="TableParagraph"/>
              <w:spacing w:line="230" w:lineRule="atLeast"/>
              <w:ind w:left="496" w:right="92" w:firstLine="76"/>
              <w:rPr>
                <w:b/>
                <w:sz w:val="20"/>
              </w:rPr>
            </w:pPr>
            <w:r>
              <w:rPr>
                <w:b/>
                <w:spacing w:val="-2"/>
                <w:sz w:val="20"/>
              </w:rPr>
              <w:t>Total Points</w:t>
            </w:r>
          </w:p>
        </w:tc>
      </w:tr>
      <w:tr>
        <w:trPr>
          <w:trHeight w:val="229" w:hRule="atLeast"/>
        </w:trPr>
        <w:tc>
          <w:tcPr>
            <w:tcW w:w="6031" w:type="dxa"/>
            <w:vMerge w:val="restart"/>
          </w:tcPr>
          <w:p>
            <w:pPr>
              <w:pStyle w:val="TableParagraph"/>
              <w:spacing w:line="230" w:lineRule="exact"/>
              <w:ind w:left="107"/>
              <w:rPr>
                <w:b/>
                <w:sz w:val="20"/>
              </w:rPr>
            </w:pPr>
            <w:r>
              <w:rPr>
                <w:b/>
                <w:sz w:val="20"/>
              </w:rPr>
              <w:t>Environmental</w:t>
            </w:r>
            <w:r>
              <w:rPr>
                <w:b/>
                <w:spacing w:val="-11"/>
                <w:sz w:val="20"/>
              </w:rPr>
              <w:t> </w:t>
            </w:r>
            <w:r>
              <w:rPr>
                <w:b/>
                <w:sz w:val="20"/>
              </w:rPr>
              <w:t>Sustainability</w:t>
            </w:r>
            <w:r>
              <w:rPr>
                <w:b/>
                <w:spacing w:val="-9"/>
                <w:sz w:val="20"/>
              </w:rPr>
              <w:t> </w:t>
            </w:r>
            <w:r>
              <w:rPr>
                <w:b/>
                <w:sz w:val="20"/>
              </w:rPr>
              <w:t>of</w:t>
            </w:r>
            <w:r>
              <w:rPr>
                <w:b/>
                <w:spacing w:val="-10"/>
                <w:sz w:val="20"/>
              </w:rPr>
              <w:t> </w:t>
            </w:r>
            <w:r>
              <w:rPr>
                <w:b/>
                <w:sz w:val="20"/>
              </w:rPr>
              <w:t>Electricity</w:t>
            </w:r>
            <w:r>
              <w:rPr>
                <w:b/>
                <w:spacing w:val="-10"/>
                <w:sz w:val="20"/>
              </w:rPr>
              <w:t> </w:t>
            </w:r>
            <w:r>
              <w:rPr>
                <w:b/>
                <w:spacing w:val="-2"/>
                <w:sz w:val="20"/>
              </w:rPr>
              <w:t>Provision</w:t>
            </w:r>
          </w:p>
          <w:p>
            <w:pPr>
              <w:pStyle w:val="TableParagraph"/>
              <w:numPr>
                <w:ilvl w:val="0"/>
                <w:numId w:val="64"/>
              </w:numPr>
              <w:tabs>
                <w:tab w:pos="377" w:val="left" w:leader="none"/>
              </w:tabs>
              <w:spacing w:line="239" w:lineRule="exact" w:before="0" w:after="0"/>
              <w:ind w:left="377" w:right="0" w:hanging="179"/>
              <w:jc w:val="left"/>
              <w:rPr>
                <w:sz w:val="20"/>
              </w:rPr>
            </w:pPr>
            <w:r>
              <w:rPr>
                <w:sz w:val="20"/>
              </w:rPr>
              <w:t>Environmental</w:t>
            </w:r>
            <w:r>
              <w:rPr>
                <w:spacing w:val="-8"/>
                <w:sz w:val="20"/>
              </w:rPr>
              <w:t> </w:t>
            </w:r>
            <w:r>
              <w:rPr>
                <w:sz w:val="20"/>
              </w:rPr>
              <w:t>standards</w:t>
            </w:r>
            <w:r>
              <w:rPr>
                <w:spacing w:val="-8"/>
                <w:sz w:val="20"/>
              </w:rPr>
              <w:t> </w:t>
            </w:r>
            <w:r>
              <w:rPr>
                <w:sz w:val="20"/>
              </w:rPr>
              <w:t>for</w:t>
            </w:r>
            <w:r>
              <w:rPr>
                <w:spacing w:val="-6"/>
                <w:sz w:val="20"/>
              </w:rPr>
              <w:t> </w:t>
            </w:r>
            <w:r>
              <w:rPr>
                <w:sz w:val="20"/>
              </w:rPr>
              <w:t>electricity</w:t>
            </w:r>
            <w:r>
              <w:rPr>
                <w:spacing w:val="-6"/>
                <w:sz w:val="20"/>
              </w:rPr>
              <w:t> </w:t>
            </w:r>
            <w:r>
              <w:rPr>
                <w:sz w:val="20"/>
              </w:rPr>
              <w:t>generation</w:t>
            </w:r>
            <w:r>
              <w:rPr>
                <w:spacing w:val="-8"/>
                <w:sz w:val="20"/>
              </w:rPr>
              <w:t> </w:t>
            </w:r>
            <w:r>
              <w:rPr>
                <w:sz w:val="20"/>
              </w:rPr>
              <w:t>(16</w:t>
            </w:r>
            <w:r>
              <w:rPr>
                <w:spacing w:val="-9"/>
                <w:sz w:val="20"/>
              </w:rPr>
              <w:t> </w:t>
            </w:r>
            <w:r>
              <w:rPr>
                <w:sz w:val="20"/>
              </w:rPr>
              <w:t>AND</w:t>
            </w:r>
            <w:r>
              <w:rPr>
                <w:spacing w:val="-7"/>
                <w:sz w:val="20"/>
              </w:rPr>
              <w:t> </w:t>
            </w:r>
            <w:r>
              <w:rPr>
                <w:spacing w:val="-5"/>
                <w:sz w:val="20"/>
              </w:rPr>
              <w:t>17)</w:t>
            </w:r>
          </w:p>
          <w:p>
            <w:pPr>
              <w:pStyle w:val="TableParagraph"/>
              <w:numPr>
                <w:ilvl w:val="0"/>
                <w:numId w:val="64"/>
              </w:numPr>
              <w:tabs>
                <w:tab w:pos="377" w:val="left" w:leader="none"/>
              </w:tabs>
              <w:spacing w:line="234" w:lineRule="exact" w:before="0" w:after="0"/>
              <w:ind w:left="377" w:right="0" w:hanging="179"/>
              <w:jc w:val="left"/>
              <w:rPr>
                <w:sz w:val="20"/>
              </w:rPr>
            </w:pPr>
            <w:r>
              <w:rPr>
                <w:sz w:val="20"/>
              </w:rPr>
              <w:t>Enforcement</w:t>
            </w:r>
            <w:r>
              <w:rPr>
                <w:spacing w:val="-7"/>
                <w:sz w:val="20"/>
              </w:rPr>
              <w:t> </w:t>
            </w:r>
            <w:r>
              <w:rPr>
                <w:sz w:val="20"/>
              </w:rPr>
              <w:t>of</w:t>
            </w:r>
            <w:r>
              <w:rPr>
                <w:spacing w:val="-7"/>
                <w:sz w:val="20"/>
              </w:rPr>
              <w:t> </w:t>
            </w:r>
            <w:r>
              <w:rPr>
                <w:sz w:val="20"/>
              </w:rPr>
              <w:t>environmental</w:t>
            </w:r>
            <w:r>
              <w:rPr>
                <w:spacing w:val="-9"/>
                <w:sz w:val="20"/>
              </w:rPr>
              <w:t> </w:t>
            </w:r>
            <w:r>
              <w:rPr>
                <w:sz w:val="20"/>
              </w:rPr>
              <w:t>standards</w:t>
            </w:r>
            <w:r>
              <w:rPr>
                <w:spacing w:val="-7"/>
                <w:sz w:val="20"/>
              </w:rPr>
              <w:t> </w:t>
            </w:r>
            <w:r>
              <w:rPr>
                <w:sz w:val="20"/>
              </w:rPr>
              <w:t>for</w:t>
            </w:r>
            <w:r>
              <w:rPr>
                <w:spacing w:val="-8"/>
                <w:sz w:val="20"/>
              </w:rPr>
              <w:t> </w:t>
            </w:r>
            <w:r>
              <w:rPr>
                <w:sz w:val="20"/>
              </w:rPr>
              <w:t>generation</w:t>
            </w:r>
            <w:r>
              <w:rPr>
                <w:spacing w:val="-5"/>
                <w:sz w:val="20"/>
              </w:rPr>
              <w:t> </w:t>
            </w:r>
            <w:r>
              <w:rPr>
                <w:spacing w:val="-4"/>
                <w:sz w:val="20"/>
              </w:rPr>
              <w:t>(18)</w:t>
            </w:r>
          </w:p>
          <w:p>
            <w:pPr>
              <w:pStyle w:val="TableParagraph"/>
              <w:numPr>
                <w:ilvl w:val="0"/>
                <w:numId w:val="64"/>
              </w:numPr>
              <w:tabs>
                <w:tab w:pos="378" w:val="left" w:leader="none"/>
              </w:tabs>
              <w:spacing w:line="230" w:lineRule="auto" w:before="2" w:after="0"/>
              <w:ind w:left="378" w:right="137" w:hanging="180"/>
              <w:jc w:val="left"/>
              <w:rPr>
                <w:sz w:val="20"/>
              </w:rPr>
            </w:pPr>
            <w:r>
              <w:rPr>
                <w:sz w:val="20"/>
              </w:rPr>
              <w:t>Environmental</w:t>
            </w:r>
            <w:r>
              <w:rPr>
                <w:spacing w:val="-6"/>
                <w:sz w:val="20"/>
              </w:rPr>
              <w:t> </w:t>
            </w:r>
            <w:r>
              <w:rPr>
                <w:sz w:val="20"/>
              </w:rPr>
              <w:t>standards</w:t>
            </w:r>
            <w:r>
              <w:rPr>
                <w:spacing w:val="-7"/>
                <w:sz w:val="20"/>
              </w:rPr>
              <w:t> </w:t>
            </w:r>
            <w:r>
              <w:rPr>
                <w:sz w:val="20"/>
              </w:rPr>
              <w:t>for</w:t>
            </w:r>
            <w:r>
              <w:rPr>
                <w:spacing w:val="-6"/>
                <w:sz w:val="20"/>
              </w:rPr>
              <w:t> </w:t>
            </w:r>
            <w:r>
              <w:rPr>
                <w:sz w:val="20"/>
              </w:rPr>
              <w:t>electricity</w:t>
            </w:r>
            <w:r>
              <w:rPr>
                <w:spacing w:val="-6"/>
                <w:sz w:val="20"/>
              </w:rPr>
              <w:t> </w:t>
            </w:r>
            <w:r>
              <w:rPr>
                <w:sz w:val="20"/>
              </w:rPr>
              <w:t>transmission</w:t>
            </w:r>
            <w:r>
              <w:rPr>
                <w:spacing w:val="-6"/>
                <w:sz w:val="20"/>
              </w:rPr>
              <w:t> </w:t>
            </w:r>
            <w:r>
              <w:rPr>
                <w:sz w:val="20"/>
              </w:rPr>
              <w:t>and</w:t>
            </w:r>
            <w:r>
              <w:rPr>
                <w:spacing w:val="-6"/>
                <w:sz w:val="20"/>
              </w:rPr>
              <w:t> </w:t>
            </w:r>
            <w:r>
              <w:rPr>
                <w:sz w:val="20"/>
              </w:rPr>
              <w:t>distribution (19 OR 20 OR 21)</w:t>
            </w:r>
          </w:p>
          <w:p>
            <w:pPr>
              <w:pStyle w:val="TableParagraph"/>
              <w:numPr>
                <w:ilvl w:val="0"/>
                <w:numId w:val="64"/>
              </w:numPr>
              <w:tabs>
                <w:tab w:pos="377" w:val="left" w:leader="none"/>
              </w:tabs>
              <w:spacing w:line="216" w:lineRule="exact" w:before="0" w:after="0"/>
              <w:ind w:left="377" w:right="0" w:hanging="179"/>
              <w:jc w:val="left"/>
              <w:rPr>
                <w:sz w:val="20"/>
              </w:rPr>
            </w:pPr>
            <w:r>
              <w:rPr>
                <w:sz w:val="20"/>
              </w:rPr>
              <w:t>Enforcement</w:t>
            </w:r>
            <w:r>
              <w:rPr>
                <w:spacing w:val="-8"/>
                <w:sz w:val="20"/>
              </w:rPr>
              <w:t> </w:t>
            </w:r>
            <w:r>
              <w:rPr>
                <w:sz w:val="20"/>
              </w:rPr>
              <w:t>of</w:t>
            </w:r>
            <w:r>
              <w:rPr>
                <w:spacing w:val="-8"/>
                <w:sz w:val="20"/>
              </w:rPr>
              <w:t> </w:t>
            </w:r>
            <w:r>
              <w:rPr>
                <w:sz w:val="20"/>
              </w:rPr>
              <w:t>standards</w:t>
            </w:r>
            <w:r>
              <w:rPr>
                <w:spacing w:val="-8"/>
                <w:sz w:val="20"/>
              </w:rPr>
              <w:t> </w:t>
            </w:r>
            <w:r>
              <w:rPr>
                <w:sz w:val="20"/>
              </w:rPr>
              <w:t>for</w:t>
            </w:r>
            <w:r>
              <w:rPr>
                <w:spacing w:val="-7"/>
                <w:sz w:val="20"/>
              </w:rPr>
              <w:t> </w:t>
            </w:r>
            <w:r>
              <w:rPr>
                <w:sz w:val="20"/>
              </w:rPr>
              <w:t>transmission</w:t>
            </w:r>
            <w:r>
              <w:rPr>
                <w:spacing w:val="-6"/>
                <w:sz w:val="20"/>
              </w:rPr>
              <w:t> </w:t>
            </w:r>
            <w:r>
              <w:rPr>
                <w:sz w:val="20"/>
              </w:rPr>
              <w:t>and</w:t>
            </w:r>
            <w:r>
              <w:rPr>
                <w:spacing w:val="-6"/>
                <w:sz w:val="20"/>
              </w:rPr>
              <w:t> </w:t>
            </w:r>
            <w:r>
              <w:rPr>
                <w:sz w:val="20"/>
              </w:rPr>
              <w:t>distribution</w:t>
            </w:r>
            <w:r>
              <w:rPr>
                <w:spacing w:val="-7"/>
                <w:sz w:val="20"/>
              </w:rPr>
              <w:t> </w:t>
            </w:r>
            <w:r>
              <w:rPr>
                <w:spacing w:val="-4"/>
                <w:sz w:val="20"/>
              </w:rPr>
              <w:t>(22)</w:t>
            </w:r>
          </w:p>
        </w:tc>
        <w:tc>
          <w:tcPr>
            <w:tcW w:w="1140" w:type="dxa"/>
            <w:tcBorders>
              <w:bottom w:val="nil"/>
            </w:tcBorders>
          </w:tcPr>
          <w:p>
            <w:pPr>
              <w:pStyle w:val="TableParagraph"/>
              <w:spacing w:line="210" w:lineRule="exact"/>
              <w:ind w:right="99"/>
              <w:jc w:val="right"/>
              <w:rPr>
                <w:b/>
                <w:sz w:val="20"/>
              </w:rPr>
            </w:pPr>
            <w:r>
              <w:rPr>
                <w:b/>
                <w:spacing w:val="-5"/>
                <w:sz w:val="20"/>
              </w:rPr>
              <w:t>n/a</w:t>
            </w:r>
          </w:p>
        </w:tc>
        <w:tc>
          <w:tcPr>
            <w:tcW w:w="1140" w:type="dxa"/>
            <w:tcBorders>
              <w:bottom w:val="nil"/>
            </w:tcBorders>
          </w:tcPr>
          <w:p>
            <w:pPr>
              <w:pStyle w:val="TableParagraph"/>
              <w:spacing w:line="210" w:lineRule="exact"/>
              <w:ind w:right="99"/>
              <w:jc w:val="right"/>
              <w:rPr>
                <w:b/>
                <w:sz w:val="20"/>
              </w:rPr>
            </w:pPr>
            <w:r>
              <w:rPr>
                <w:b/>
                <w:spacing w:val="-10"/>
                <w:sz w:val="20"/>
              </w:rPr>
              <w:t>1</w:t>
            </w:r>
          </w:p>
        </w:tc>
        <w:tc>
          <w:tcPr>
            <w:tcW w:w="1140" w:type="dxa"/>
            <w:tcBorders>
              <w:bottom w:val="nil"/>
            </w:tcBorders>
          </w:tcPr>
          <w:p>
            <w:pPr>
              <w:pStyle w:val="TableParagraph"/>
              <w:spacing w:line="210" w:lineRule="exact"/>
              <w:ind w:right="99"/>
              <w:jc w:val="right"/>
              <w:rPr>
                <w:b/>
                <w:sz w:val="20"/>
              </w:rPr>
            </w:pPr>
            <w:r>
              <w:rPr>
                <w:b/>
                <w:spacing w:val="-10"/>
                <w:sz w:val="20"/>
              </w:rPr>
              <w:t>1</w:t>
            </w:r>
          </w:p>
        </w:tc>
      </w:tr>
      <w:tr>
        <w:trPr>
          <w:trHeight w:val="220" w:hRule="atLeast"/>
        </w:trPr>
        <w:tc>
          <w:tcPr>
            <w:tcW w:w="6031" w:type="dxa"/>
            <w:vMerge/>
            <w:tcBorders>
              <w:top w:val="nil"/>
            </w:tcBorders>
          </w:tcPr>
          <w:p>
            <w:pPr>
              <w:rPr>
                <w:sz w:val="2"/>
                <w:szCs w:val="2"/>
              </w:rPr>
            </w:pPr>
          </w:p>
        </w:tc>
        <w:tc>
          <w:tcPr>
            <w:tcW w:w="1140" w:type="dxa"/>
            <w:tcBorders>
              <w:top w:val="nil"/>
              <w:bottom w:val="nil"/>
            </w:tcBorders>
          </w:tcPr>
          <w:p>
            <w:pPr>
              <w:pStyle w:val="TableParagraph"/>
              <w:spacing w:line="200" w:lineRule="exact"/>
              <w:ind w:right="98"/>
              <w:jc w:val="right"/>
              <w:rPr>
                <w:sz w:val="20"/>
              </w:rPr>
            </w:pPr>
            <w:r>
              <w:rPr>
                <w:spacing w:val="-5"/>
                <w:sz w:val="20"/>
              </w:rPr>
              <w:t>n/a</w:t>
            </w:r>
          </w:p>
        </w:tc>
        <w:tc>
          <w:tcPr>
            <w:tcW w:w="1140" w:type="dxa"/>
            <w:tcBorders>
              <w:top w:val="nil"/>
              <w:bottom w:val="nil"/>
            </w:tcBorders>
          </w:tcPr>
          <w:p>
            <w:pPr>
              <w:pStyle w:val="TableParagraph"/>
              <w:spacing w:line="200" w:lineRule="exact"/>
              <w:ind w:right="97"/>
              <w:jc w:val="right"/>
              <w:rPr>
                <w:sz w:val="20"/>
              </w:rPr>
            </w:pPr>
            <w:r>
              <w:rPr>
                <w:spacing w:val="-4"/>
                <w:sz w:val="20"/>
              </w:rPr>
              <w:t>0.25</w:t>
            </w:r>
          </w:p>
        </w:tc>
        <w:tc>
          <w:tcPr>
            <w:tcW w:w="1140" w:type="dxa"/>
            <w:tcBorders>
              <w:top w:val="nil"/>
              <w:bottom w:val="nil"/>
            </w:tcBorders>
          </w:tcPr>
          <w:p>
            <w:pPr>
              <w:pStyle w:val="TableParagraph"/>
              <w:spacing w:line="200" w:lineRule="exact"/>
              <w:ind w:right="97"/>
              <w:jc w:val="right"/>
              <w:rPr>
                <w:sz w:val="20"/>
              </w:rPr>
            </w:pPr>
            <w:r>
              <w:rPr>
                <w:spacing w:val="-4"/>
                <w:sz w:val="20"/>
              </w:rPr>
              <w:t>0.25</w:t>
            </w:r>
          </w:p>
        </w:tc>
      </w:tr>
      <w:tr>
        <w:trPr>
          <w:trHeight w:val="220" w:hRule="atLeast"/>
        </w:trPr>
        <w:tc>
          <w:tcPr>
            <w:tcW w:w="6031" w:type="dxa"/>
            <w:vMerge/>
            <w:tcBorders>
              <w:top w:val="nil"/>
            </w:tcBorders>
          </w:tcPr>
          <w:p>
            <w:pPr>
              <w:rPr>
                <w:sz w:val="2"/>
                <w:szCs w:val="2"/>
              </w:rPr>
            </w:pPr>
          </w:p>
        </w:tc>
        <w:tc>
          <w:tcPr>
            <w:tcW w:w="1140" w:type="dxa"/>
            <w:tcBorders>
              <w:top w:val="nil"/>
              <w:bottom w:val="nil"/>
            </w:tcBorders>
          </w:tcPr>
          <w:p>
            <w:pPr>
              <w:pStyle w:val="TableParagraph"/>
              <w:spacing w:line="200" w:lineRule="exact"/>
              <w:ind w:right="98"/>
              <w:jc w:val="right"/>
              <w:rPr>
                <w:sz w:val="20"/>
              </w:rPr>
            </w:pPr>
            <w:r>
              <w:rPr>
                <w:spacing w:val="-5"/>
                <w:sz w:val="20"/>
              </w:rPr>
              <w:t>n/a</w:t>
            </w:r>
          </w:p>
        </w:tc>
        <w:tc>
          <w:tcPr>
            <w:tcW w:w="1140" w:type="dxa"/>
            <w:tcBorders>
              <w:top w:val="nil"/>
              <w:bottom w:val="nil"/>
            </w:tcBorders>
          </w:tcPr>
          <w:p>
            <w:pPr>
              <w:pStyle w:val="TableParagraph"/>
              <w:spacing w:line="200" w:lineRule="exact"/>
              <w:ind w:right="97"/>
              <w:jc w:val="right"/>
              <w:rPr>
                <w:sz w:val="20"/>
              </w:rPr>
            </w:pPr>
            <w:r>
              <w:rPr>
                <w:spacing w:val="-4"/>
                <w:sz w:val="20"/>
              </w:rPr>
              <w:t>0.25</w:t>
            </w:r>
          </w:p>
        </w:tc>
        <w:tc>
          <w:tcPr>
            <w:tcW w:w="1140" w:type="dxa"/>
            <w:tcBorders>
              <w:top w:val="nil"/>
              <w:bottom w:val="nil"/>
            </w:tcBorders>
          </w:tcPr>
          <w:p>
            <w:pPr>
              <w:pStyle w:val="TableParagraph"/>
              <w:spacing w:line="200" w:lineRule="exact"/>
              <w:ind w:right="97"/>
              <w:jc w:val="right"/>
              <w:rPr>
                <w:sz w:val="20"/>
              </w:rPr>
            </w:pPr>
            <w:r>
              <w:rPr>
                <w:spacing w:val="-4"/>
                <w:sz w:val="20"/>
              </w:rPr>
              <w:t>0.25</w:t>
            </w:r>
          </w:p>
        </w:tc>
      </w:tr>
      <w:tr>
        <w:trPr>
          <w:trHeight w:val="334" w:hRule="atLeast"/>
        </w:trPr>
        <w:tc>
          <w:tcPr>
            <w:tcW w:w="6031" w:type="dxa"/>
            <w:vMerge/>
            <w:tcBorders>
              <w:top w:val="nil"/>
            </w:tcBorders>
          </w:tcPr>
          <w:p>
            <w:pPr>
              <w:rPr>
                <w:sz w:val="2"/>
                <w:szCs w:val="2"/>
              </w:rPr>
            </w:pPr>
          </w:p>
        </w:tc>
        <w:tc>
          <w:tcPr>
            <w:tcW w:w="1140" w:type="dxa"/>
            <w:tcBorders>
              <w:top w:val="nil"/>
              <w:bottom w:val="nil"/>
            </w:tcBorders>
          </w:tcPr>
          <w:p>
            <w:pPr>
              <w:pStyle w:val="TableParagraph"/>
              <w:spacing w:line="221" w:lineRule="exact"/>
              <w:ind w:right="98"/>
              <w:jc w:val="right"/>
              <w:rPr>
                <w:sz w:val="20"/>
              </w:rPr>
            </w:pPr>
            <w:r>
              <w:rPr>
                <w:spacing w:val="-5"/>
                <w:sz w:val="20"/>
              </w:rPr>
              <w:t>n/a</w:t>
            </w:r>
          </w:p>
        </w:tc>
        <w:tc>
          <w:tcPr>
            <w:tcW w:w="1140" w:type="dxa"/>
            <w:tcBorders>
              <w:top w:val="nil"/>
              <w:bottom w:val="nil"/>
            </w:tcBorders>
          </w:tcPr>
          <w:p>
            <w:pPr>
              <w:pStyle w:val="TableParagraph"/>
              <w:spacing w:line="221" w:lineRule="exact"/>
              <w:ind w:right="97"/>
              <w:jc w:val="right"/>
              <w:rPr>
                <w:sz w:val="20"/>
              </w:rPr>
            </w:pPr>
            <w:r>
              <w:rPr>
                <w:spacing w:val="-4"/>
                <w:sz w:val="20"/>
              </w:rPr>
              <w:t>0.25</w:t>
            </w:r>
          </w:p>
        </w:tc>
        <w:tc>
          <w:tcPr>
            <w:tcW w:w="1140" w:type="dxa"/>
            <w:tcBorders>
              <w:top w:val="nil"/>
              <w:bottom w:val="nil"/>
            </w:tcBorders>
          </w:tcPr>
          <w:p>
            <w:pPr>
              <w:pStyle w:val="TableParagraph"/>
              <w:spacing w:line="221" w:lineRule="exact"/>
              <w:ind w:right="97"/>
              <w:jc w:val="right"/>
              <w:rPr>
                <w:sz w:val="20"/>
              </w:rPr>
            </w:pPr>
            <w:r>
              <w:rPr>
                <w:spacing w:val="-4"/>
                <w:sz w:val="20"/>
              </w:rPr>
              <w:t>0.25</w:t>
            </w:r>
          </w:p>
        </w:tc>
      </w:tr>
      <w:tr>
        <w:trPr>
          <w:trHeight w:val="351" w:hRule="atLeast"/>
        </w:trPr>
        <w:tc>
          <w:tcPr>
            <w:tcW w:w="6031" w:type="dxa"/>
            <w:vMerge/>
            <w:tcBorders>
              <w:top w:val="nil"/>
            </w:tcBorders>
          </w:tcPr>
          <w:p>
            <w:pPr>
              <w:rPr>
                <w:sz w:val="2"/>
                <w:szCs w:val="2"/>
              </w:rPr>
            </w:pPr>
          </w:p>
        </w:tc>
        <w:tc>
          <w:tcPr>
            <w:tcW w:w="1140" w:type="dxa"/>
            <w:tcBorders>
              <w:top w:val="nil"/>
            </w:tcBorders>
          </w:tcPr>
          <w:p>
            <w:pPr>
              <w:pStyle w:val="TableParagraph"/>
              <w:spacing w:line="227" w:lineRule="exact" w:before="104"/>
              <w:ind w:right="98"/>
              <w:jc w:val="right"/>
              <w:rPr>
                <w:sz w:val="20"/>
              </w:rPr>
            </w:pPr>
            <w:r>
              <w:rPr>
                <w:spacing w:val="-5"/>
                <w:sz w:val="20"/>
              </w:rPr>
              <w:t>n/a</w:t>
            </w:r>
          </w:p>
        </w:tc>
        <w:tc>
          <w:tcPr>
            <w:tcW w:w="1140" w:type="dxa"/>
            <w:tcBorders>
              <w:top w:val="nil"/>
            </w:tcBorders>
          </w:tcPr>
          <w:p>
            <w:pPr>
              <w:pStyle w:val="TableParagraph"/>
              <w:spacing w:line="227" w:lineRule="exact" w:before="104"/>
              <w:ind w:right="97"/>
              <w:jc w:val="right"/>
              <w:rPr>
                <w:sz w:val="20"/>
              </w:rPr>
            </w:pPr>
            <w:r>
              <w:rPr>
                <w:spacing w:val="-4"/>
                <w:sz w:val="20"/>
              </w:rPr>
              <w:t>0.25</w:t>
            </w:r>
          </w:p>
        </w:tc>
        <w:tc>
          <w:tcPr>
            <w:tcW w:w="1140" w:type="dxa"/>
            <w:tcBorders>
              <w:top w:val="nil"/>
            </w:tcBorders>
          </w:tcPr>
          <w:p>
            <w:pPr>
              <w:pStyle w:val="TableParagraph"/>
              <w:spacing w:line="227" w:lineRule="exact" w:before="104"/>
              <w:ind w:right="97"/>
              <w:jc w:val="right"/>
              <w:rPr>
                <w:sz w:val="20"/>
              </w:rPr>
            </w:pPr>
            <w:r>
              <w:rPr>
                <w:spacing w:val="-4"/>
                <w:sz w:val="20"/>
              </w:rPr>
              <w:t>0.25</w:t>
            </w:r>
          </w:p>
        </w:tc>
      </w:tr>
      <w:tr>
        <w:trPr>
          <w:trHeight w:val="573" w:hRule="atLeast"/>
        </w:trPr>
        <w:tc>
          <w:tcPr>
            <w:tcW w:w="6031" w:type="dxa"/>
            <w:vMerge w:val="restart"/>
          </w:tcPr>
          <w:p>
            <w:pPr>
              <w:pStyle w:val="TableParagraph"/>
              <w:spacing w:line="230" w:lineRule="exact"/>
              <w:ind w:left="107"/>
              <w:rPr>
                <w:b/>
                <w:sz w:val="20"/>
              </w:rPr>
            </w:pPr>
            <w:r>
              <w:rPr>
                <w:b/>
                <w:sz w:val="20"/>
              </w:rPr>
              <w:t>Environmental</w:t>
            </w:r>
            <w:r>
              <w:rPr>
                <w:b/>
                <w:spacing w:val="-11"/>
                <w:sz w:val="20"/>
              </w:rPr>
              <w:t> </w:t>
            </w:r>
            <w:r>
              <w:rPr>
                <w:b/>
                <w:sz w:val="20"/>
              </w:rPr>
              <w:t>Sustainability</w:t>
            </w:r>
            <w:r>
              <w:rPr>
                <w:b/>
                <w:spacing w:val="-9"/>
                <w:sz w:val="20"/>
              </w:rPr>
              <w:t> </w:t>
            </w:r>
            <w:r>
              <w:rPr>
                <w:b/>
                <w:sz w:val="20"/>
              </w:rPr>
              <w:t>of</w:t>
            </w:r>
            <w:r>
              <w:rPr>
                <w:b/>
                <w:spacing w:val="-10"/>
                <w:sz w:val="20"/>
              </w:rPr>
              <w:t> </w:t>
            </w:r>
            <w:r>
              <w:rPr>
                <w:b/>
                <w:sz w:val="20"/>
              </w:rPr>
              <w:t>Electricity</w:t>
            </w:r>
            <w:r>
              <w:rPr>
                <w:b/>
                <w:spacing w:val="-10"/>
                <w:sz w:val="20"/>
              </w:rPr>
              <w:t> </w:t>
            </w:r>
            <w:r>
              <w:rPr>
                <w:b/>
                <w:spacing w:val="-5"/>
                <w:sz w:val="20"/>
              </w:rPr>
              <w:t>Use</w:t>
            </w:r>
          </w:p>
          <w:p>
            <w:pPr>
              <w:pStyle w:val="TableParagraph"/>
              <w:numPr>
                <w:ilvl w:val="0"/>
                <w:numId w:val="65"/>
              </w:numPr>
              <w:tabs>
                <w:tab w:pos="378" w:val="left" w:leader="none"/>
              </w:tabs>
              <w:spacing w:line="230" w:lineRule="auto" w:before="7" w:after="0"/>
              <w:ind w:left="378" w:right="270" w:hanging="180"/>
              <w:jc w:val="left"/>
              <w:rPr>
                <w:sz w:val="20"/>
              </w:rPr>
            </w:pPr>
            <w:r>
              <w:rPr>
                <w:sz w:val="20"/>
              </w:rPr>
              <w:t>Requirements</w:t>
            </w:r>
            <w:r>
              <w:rPr>
                <w:spacing w:val="-6"/>
                <w:sz w:val="20"/>
              </w:rPr>
              <w:t> </w:t>
            </w:r>
            <w:r>
              <w:rPr>
                <w:sz w:val="20"/>
              </w:rPr>
              <w:t>for</w:t>
            </w:r>
            <w:r>
              <w:rPr>
                <w:spacing w:val="-7"/>
                <w:sz w:val="20"/>
              </w:rPr>
              <w:t> </w:t>
            </w:r>
            <w:r>
              <w:rPr>
                <w:sz w:val="20"/>
              </w:rPr>
              <w:t>businesses</w:t>
            </w:r>
            <w:r>
              <w:rPr>
                <w:spacing w:val="-6"/>
                <w:sz w:val="20"/>
              </w:rPr>
              <w:t> </w:t>
            </w:r>
            <w:r>
              <w:rPr>
                <w:sz w:val="20"/>
              </w:rPr>
              <w:t>to</w:t>
            </w:r>
            <w:r>
              <w:rPr>
                <w:spacing w:val="-4"/>
                <w:sz w:val="20"/>
              </w:rPr>
              <w:t> </w:t>
            </w:r>
            <w:r>
              <w:rPr>
                <w:sz w:val="20"/>
              </w:rPr>
              <w:t>adhere</w:t>
            </w:r>
            <w:r>
              <w:rPr>
                <w:spacing w:val="-7"/>
                <w:sz w:val="20"/>
              </w:rPr>
              <w:t> </w:t>
            </w:r>
            <w:r>
              <w:rPr>
                <w:sz w:val="20"/>
              </w:rPr>
              <w:t>to</w:t>
            </w:r>
            <w:r>
              <w:rPr>
                <w:spacing w:val="-4"/>
                <w:sz w:val="20"/>
              </w:rPr>
              <w:t> </w:t>
            </w:r>
            <w:r>
              <w:rPr>
                <w:sz w:val="20"/>
              </w:rPr>
              <w:t>energy-efficient</w:t>
            </w:r>
            <w:r>
              <w:rPr>
                <w:spacing w:val="-5"/>
                <w:sz w:val="20"/>
              </w:rPr>
              <w:t> </w:t>
            </w:r>
            <w:r>
              <w:rPr>
                <w:sz w:val="20"/>
              </w:rPr>
              <w:t>practices </w:t>
            </w:r>
            <w:r>
              <w:rPr>
                <w:spacing w:val="-4"/>
                <w:sz w:val="20"/>
              </w:rPr>
              <w:t>(23)</w:t>
            </w:r>
          </w:p>
          <w:p>
            <w:pPr>
              <w:pStyle w:val="TableParagraph"/>
              <w:numPr>
                <w:ilvl w:val="0"/>
                <w:numId w:val="65"/>
              </w:numPr>
              <w:tabs>
                <w:tab w:pos="378" w:val="left" w:leader="none"/>
              </w:tabs>
              <w:spacing w:line="230" w:lineRule="exact" w:before="0" w:after="0"/>
              <w:ind w:left="378" w:right="522" w:hanging="180"/>
              <w:jc w:val="left"/>
              <w:rPr>
                <w:sz w:val="20"/>
              </w:rPr>
            </w:pPr>
            <w:r>
              <w:rPr>
                <w:sz w:val="20"/>
              </w:rPr>
              <w:t>Enforcement</w:t>
            </w:r>
            <w:r>
              <w:rPr>
                <w:spacing w:val="-7"/>
                <w:sz w:val="20"/>
              </w:rPr>
              <w:t> </w:t>
            </w:r>
            <w:r>
              <w:rPr>
                <w:sz w:val="20"/>
              </w:rPr>
              <w:t>mechanisms</w:t>
            </w:r>
            <w:r>
              <w:rPr>
                <w:spacing w:val="-8"/>
                <w:sz w:val="20"/>
              </w:rPr>
              <w:t> </w:t>
            </w:r>
            <w:r>
              <w:rPr>
                <w:sz w:val="20"/>
              </w:rPr>
              <w:t>to</w:t>
            </w:r>
            <w:r>
              <w:rPr>
                <w:spacing w:val="-6"/>
                <w:sz w:val="20"/>
              </w:rPr>
              <w:t> </w:t>
            </w:r>
            <w:r>
              <w:rPr>
                <w:sz w:val="20"/>
              </w:rPr>
              <w:t>foster</w:t>
            </w:r>
            <w:r>
              <w:rPr>
                <w:spacing w:val="-6"/>
                <w:sz w:val="20"/>
              </w:rPr>
              <w:t> </w:t>
            </w:r>
            <w:r>
              <w:rPr>
                <w:sz w:val="20"/>
              </w:rPr>
              <w:t>businesses’</w:t>
            </w:r>
            <w:r>
              <w:rPr>
                <w:spacing w:val="-6"/>
                <w:sz w:val="20"/>
              </w:rPr>
              <w:t> </w:t>
            </w:r>
            <w:r>
              <w:rPr>
                <w:sz w:val="20"/>
              </w:rPr>
              <w:t>compliance</w:t>
            </w:r>
            <w:r>
              <w:rPr>
                <w:spacing w:val="-9"/>
                <w:sz w:val="20"/>
              </w:rPr>
              <w:t> </w:t>
            </w:r>
            <w:r>
              <w:rPr>
                <w:sz w:val="20"/>
              </w:rPr>
              <w:t>with energy-efficient requirements (24)</w:t>
            </w:r>
          </w:p>
        </w:tc>
        <w:tc>
          <w:tcPr>
            <w:tcW w:w="1140" w:type="dxa"/>
            <w:tcBorders>
              <w:bottom w:val="nil"/>
            </w:tcBorders>
          </w:tcPr>
          <w:p>
            <w:pPr>
              <w:pStyle w:val="TableParagraph"/>
              <w:spacing w:line="229" w:lineRule="exact"/>
              <w:ind w:right="99"/>
              <w:jc w:val="right"/>
              <w:rPr>
                <w:b/>
                <w:sz w:val="20"/>
              </w:rPr>
            </w:pPr>
            <w:r>
              <w:rPr>
                <w:b/>
                <w:spacing w:val="-5"/>
                <w:sz w:val="20"/>
              </w:rPr>
              <w:t>n/a</w:t>
            </w:r>
          </w:p>
          <w:p>
            <w:pPr>
              <w:pStyle w:val="TableParagraph"/>
              <w:spacing w:line="229" w:lineRule="exact"/>
              <w:ind w:right="98"/>
              <w:jc w:val="right"/>
              <w:rPr>
                <w:sz w:val="20"/>
              </w:rPr>
            </w:pPr>
            <w:r>
              <w:rPr>
                <w:spacing w:val="-5"/>
                <w:sz w:val="20"/>
              </w:rPr>
              <w:t>n/a</w:t>
            </w:r>
          </w:p>
        </w:tc>
        <w:tc>
          <w:tcPr>
            <w:tcW w:w="1140" w:type="dxa"/>
            <w:tcBorders>
              <w:bottom w:val="nil"/>
            </w:tcBorders>
          </w:tcPr>
          <w:p>
            <w:pPr>
              <w:pStyle w:val="TableParagraph"/>
              <w:spacing w:line="229" w:lineRule="exact"/>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tc>
        <w:tc>
          <w:tcPr>
            <w:tcW w:w="1140" w:type="dxa"/>
            <w:tcBorders>
              <w:bottom w:val="nil"/>
            </w:tcBorders>
          </w:tcPr>
          <w:p>
            <w:pPr>
              <w:pStyle w:val="TableParagraph"/>
              <w:spacing w:line="229" w:lineRule="exact"/>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tc>
      </w:tr>
      <w:tr>
        <w:trPr>
          <w:trHeight w:val="573" w:hRule="atLeast"/>
        </w:trPr>
        <w:tc>
          <w:tcPr>
            <w:tcW w:w="6031" w:type="dxa"/>
            <w:vMerge/>
            <w:tcBorders>
              <w:top w:val="nil"/>
            </w:tcBorders>
          </w:tcPr>
          <w:p>
            <w:pPr>
              <w:rPr>
                <w:sz w:val="2"/>
                <w:szCs w:val="2"/>
              </w:rPr>
            </w:pPr>
          </w:p>
        </w:tc>
        <w:tc>
          <w:tcPr>
            <w:tcW w:w="1140" w:type="dxa"/>
            <w:tcBorders>
              <w:top w:val="nil"/>
            </w:tcBorders>
          </w:tcPr>
          <w:p>
            <w:pPr>
              <w:pStyle w:val="TableParagraph"/>
              <w:spacing w:before="106"/>
              <w:ind w:right="98"/>
              <w:jc w:val="right"/>
              <w:rPr>
                <w:sz w:val="20"/>
              </w:rPr>
            </w:pPr>
            <w:r>
              <w:rPr>
                <w:spacing w:val="-5"/>
                <w:sz w:val="20"/>
              </w:rPr>
              <w:t>n/a</w:t>
            </w:r>
          </w:p>
        </w:tc>
        <w:tc>
          <w:tcPr>
            <w:tcW w:w="1140" w:type="dxa"/>
            <w:tcBorders>
              <w:top w:val="nil"/>
            </w:tcBorders>
          </w:tcPr>
          <w:p>
            <w:pPr>
              <w:pStyle w:val="TableParagraph"/>
              <w:spacing w:before="106"/>
              <w:ind w:right="96"/>
              <w:jc w:val="right"/>
              <w:rPr>
                <w:sz w:val="20"/>
              </w:rPr>
            </w:pPr>
            <w:r>
              <w:rPr>
                <w:spacing w:val="-5"/>
                <w:sz w:val="20"/>
              </w:rPr>
              <w:t>0.5</w:t>
            </w:r>
          </w:p>
        </w:tc>
        <w:tc>
          <w:tcPr>
            <w:tcW w:w="1140" w:type="dxa"/>
            <w:tcBorders>
              <w:top w:val="nil"/>
            </w:tcBorders>
          </w:tcPr>
          <w:p>
            <w:pPr>
              <w:pStyle w:val="TableParagraph"/>
              <w:spacing w:before="106"/>
              <w:ind w:right="96"/>
              <w:jc w:val="right"/>
              <w:rPr>
                <w:sz w:val="20"/>
              </w:rPr>
            </w:pPr>
            <w:r>
              <w:rPr>
                <w:spacing w:val="-5"/>
                <w:sz w:val="20"/>
              </w:rPr>
              <w:t>0.5</w:t>
            </w:r>
          </w:p>
        </w:tc>
      </w:tr>
      <w:tr>
        <w:trPr>
          <w:trHeight w:val="926" w:hRule="atLeast"/>
        </w:trPr>
        <w:tc>
          <w:tcPr>
            <w:tcW w:w="6031" w:type="dxa"/>
          </w:tcPr>
          <w:p>
            <w:pPr>
              <w:pStyle w:val="TableParagraph"/>
              <w:spacing w:line="230" w:lineRule="exact"/>
              <w:ind w:left="107"/>
              <w:rPr>
                <w:b/>
                <w:sz w:val="20"/>
              </w:rPr>
            </w:pPr>
            <w:r>
              <w:rPr>
                <w:b/>
                <w:sz w:val="20"/>
              </w:rPr>
              <w:t>Incentives</w:t>
            </w:r>
            <w:r>
              <w:rPr>
                <w:b/>
                <w:spacing w:val="-10"/>
                <w:sz w:val="20"/>
              </w:rPr>
              <w:t> </w:t>
            </w:r>
            <w:r>
              <w:rPr>
                <w:b/>
                <w:sz w:val="20"/>
              </w:rPr>
              <w:t>to</w:t>
            </w:r>
            <w:r>
              <w:rPr>
                <w:b/>
                <w:spacing w:val="-7"/>
                <w:sz w:val="20"/>
              </w:rPr>
              <w:t> </w:t>
            </w:r>
            <w:r>
              <w:rPr>
                <w:b/>
                <w:sz w:val="20"/>
              </w:rPr>
              <w:t>Adopt</w:t>
            </w:r>
            <w:r>
              <w:rPr>
                <w:b/>
                <w:spacing w:val="-7"/>
                <w:sz w:val="20"/>
              </w:rPr>
              <w:t> </w:t>
            </w:r>
            <w:r>
              <w:rPr>
                <w:b/>
                <w:sz w:val="20"/>
              </w:rPr>
              <w:t>Energy-Saving</w:t>
            </w:r>
            <w:r>
              <w:rPr>
                <w:b/>
                <w:spacing w:val="-8"/>
                <w:sz w:val="20"/>
              </w:rPr>
              <w:t> </w:t>
            </w:r>
            <w:r>
              <w:rPr>
                <w:b/>
                <w:spacing w:val="-2"/>
                <w:sz w:val="20"/>
              </w:rPr>
              <w:t>Practices</w:t>
            </w:r>
          </w:p>
          <w:p>
            <w:pPr>
              <w:pStyle w:val="TableParagraph"/>
              <w:numPr>
                <w:ilvl w:val="0"/>
                <w:numId w:val="66"/>
              </w:numPr>
              <w:tabs>
                <w:tab w:pos="378" w:val="left" w:leader="none"/>
              </w:tabs>
              <w:spacing w:line="230" w:lineRule="auto" w:before="7" w:after="0"/>
              <w:ind w:left="378" w:right="351" w:hanging="180"/>
              <w:jc w:val="left"/>
              <w:rPr>
                <w:sz w:val="20"/>
              </w:rPr>
            </w:pPr>
            <w:r>
              <w:rPr>
                <w:sz w:val="20"/>
              </w:rPr>
              <w:t>Financial</w:t>
            </w:r>
            <w:r>
              <w:rPr>
                <w:spacing w:val="-5"/>
                <w:sz w:val="20"/>
              </w:rPr>
              <w:t> </w:t>
            </w:r>
            <w:r>
              <w:rPr>
                <w:sz w:val="20"/>
              </w:rPr>
              <w:t>and</w:t>
            </w:r>
            <w:r>
              <w:rPr>
                <w:spacing w:val="-4"/>
                <w:sz w:val="20"/>
              </w:rPr>
              <w:t> </w:t>
            </w:r>
            <w:r>
              <w:rPr>
                <w:sz w:val="20"/>
              </w:rPr>
              <w:t>nonfinancial</w:t>
            </w:r>
            <w:r>
              <w:rPr>
                <w:spacing w:val="-5"/>
                <w:sz w:val="20"/>
              </w:rPr>
              <w:t> </w:t>
            </w:r>
            <w:r>
              <w:rPr>
                <w:sz w:val="20"/>
              </w:rPr>
              <w:t>incentives</w:t>
            </w:r>
            <w:r>
              <w:rPr>
                <w:spacing w:val="-6"/>
                <w:sz w:val="20"/>
              </w:rPr>
              <w:t> </w:t>
            </w:r>
            <w:r>
              <w:rPr>
                <w:sz w:val="20"/>
              </w:rPr>
              <w:t>for</w:t>
            </w:r>
            <w:r>
              <w:rPr>
                <w:spacing w:val="-4"/>
                <w:sz w:val="20"/>
              </w:rPr>
              <w:t> </w:t>
            </w:r>
            <w:r>
              <w:rPr>
                <w:sz w:val="20"/>
              </w:rPr>
              <w:t>businesses</w:t>
            </w:r>
            <w:r>
              <w:rPr>
                <w:spacing w:val="-6"/>
                <w:sz w:val="20"/>
              </w:rPr>
              <w:t> </w:t>
            </w:r>
            <w:r>
              <w:rPr>
                <w:sz w:val="20"/>
              </w:rPr>
              <w:t>(25</w:t>
            </w:r>
            <w:r>
              <w:rPr>
                <w:spacing w:val="-4"/>
                <w:sz w:val="20"/>
              </w:rPr>
              <w:t> </w:t>
            </w:r>
            <w:r>
              <w:rPr>
                <w:sz w:val="20"/>
              </w:rPr>
              <w:t>AND</w:t>
            </w:r>
            <w:r>
              <w:rPr>
                <w:spacing w:val="-5"/>
                <w:sz w:val="20"/>
              </w:rPr>
              <w:t> </w:t>
            </w:r>
            <w:r>
              <w:rPr>
                <w:sz w:val="20"/>
              </w:rPr>
              <w:t>26) </w:t>
            </w:r>
            <w:r>
              <w:rPr>
                <w:spacing w:val="-6"/>
                <w:sz w:val="20"/>
              </w:rPr>
              <w:t>OR</w:t>
            </w:r>
          </w:p>
          <w:p>
            <w:pPr>
              <w:pStyle w:val="TableParagraph"/>
              <w:numPr>
                <w:ilvl w:val="0"/>
                <w:numId w:val="66"/>
              </w:numPr>
              <w:tabs>
                <w:tab w:pos="377" w:val="left" w:leader="none"/>
              </w:tabs>
              <w:spacing w:line="213" w:lineRule="exact" w:before="1" w:after="0"/>
              <w:ind w:left="377" w:right="0" w:hanging="179"/>
              <w:jc w:val="left"/>
              <w:rPr>
                <w:sz w:val="20"/>
              </w:rPr>
            </w:pPr>
            <w:r>
              <w:rPr>
                <w:sz w:val="20"/>
              </w:rPr>
              <w:t>Financial</w:t>
            </w:r>
            <w:r>
              <w:rPr>
                <w:spacing w:val="-8"/>
                <w:sz w:val="20"/>
              </w:rPr>
              <w:t> </w:t>
            </w:r>
            <w:r>
              <w:rPr>
                <w:sz w:val="20"/>
              </w:rPr>
              <w:t>incentives</w:t>
            </w:r>
            <w:r>
              <w:rPr>
                <w:spacing w:val="-9"/>
                <w:sz w:val="20"/>
              </w:rPr>
              <w:t> </w:t>
            </w:r>
            <w:r>
              <w:rPr>
                <w:sz w:val="20"/>
              </w:rPr>
              <w:t>for</w:t>
            </w:r>
            <w:r>
              <w:rPr>
                <w:spacing w:val="-9"/>
                <w:sz w:val="20"/>
              </w:rPr>
              <w:t> </w:t>
            </w:r>
            <w:r>
              <w:rPr>
                <w:sz w:val="20"/>
              </w:rPr>
              <w:t>businesses</w:t>
            </w:r>
            <w:r>
              <w:rPr>
                <w:spacing w:val="-9"/>
                <w:sz w:val="20"/>
              </w:rPr>
              <w:t> </w:t>
            </w:r>
            <w:r>
              <w:rPr>
                <w:spacing w:val="-4"/>
                <w:sz w:val="20"/>
              </w:rPr>
              <w:t>(25)</w:t>
            </w:r>
          </w:p>
        </w:tc>
        <w:tc>
          <w:tcPr>
            <w:tcW w:w="1140" w:type="dxa"/>
          </w:tcPr>
          <w:p>
            <w:pPr>
              <w:pStyle w:val="TableParagraph"/>
              <w:ind w:right="99"/>
              <w:jc w:val="right"/>
              <w:rPr>
                <w:b/>
                <w:sz w:val="20"/>
              </w:rPr>
            </w:pPr>
            <w:r>
              <w:rPr>
                <w:b/>
                <w:spacing w:val="-10"/>
                <w:sz w:val="20"/>
              </w:rPr>
              <w:t>1</w:t>
            </w:r>
          </w:p>
          <w:p>
            <w:pPr>
              <w:pStyle w:val="TableParagraph"/>
              <w:ind w:left="602"/>
              <w:rPr>
                <w:sz w:val="20"/>
              </w:rPr>
            </w:pPr>
            <w:r>
              <w:rPr>
                <w:sz w:val="20"/>
              </w:rPr>
              <w:t>1 </w:t>
            </w:r>
            <w:r>
              <w:rPr>
                <w:spacing w:val="-5"/>
                <w:sz w:val="20"/>
              </w:rPr>
              <w:t>OR</w:t>
            </w:r>
          </w:p>
          <w:p>
            <w:pPr>
              <w:pStyle w:val="TableParagraph"/>
              <w:spacing w:line="217" w:lineRule="exact" w:before="229"/>
              <w:ind w:right="96"/>
              <w:jc w:val="right"/>
              <w:rPr>
                <w:sz w:val="20"/>
              </w:rPr>
            </w:pPr>
            <w:r>
              <w:rPr>
                <w:spacing w:val="-5"/>
                <w:sz w:val="20"/>
              </w:rPr>
              <w:t>0.5</w:t>
            </w:r>
          </w:p>
        </w:tc>
        <w:tc>
          <w:tcPr>
            <w:tcW w:w="1140" w:type="dxa"/>
          </w:tcPr>
          <w:p>
            <w:pPr>
              <w:pStyle w:val="TableParagraph"/>
              <w:ind w:right="99"/>
              <w:jc w:val="right"/>
              <w:rPr>
                <w:b/>
                <w:sz w:val="20"/>
              </w:rPr>
            </w:pPr>
            <w:r>
              <w:rPr>
                <w:b/>
                <w:spacing w:val="-10"/>
                <w:sz w:val="20"/>
              </w:rPr>
              <w:t>1</w:t>
            </w:r>
          </w:p>
          <w:p>
            <w:pPr>
              <w:pStyle w:val="TableParagraph"/>
              <w:ind w:left="602"/>
              <w:rPr>
                <w:sz w:val="20"/>
              </w:rPr>
            </w:pPr>
            <w:r>
              <w:rPr>
                <w:sz w:val="20"/>
              </w:rPr>
              <w:t>1 </w:t>
            </w:r>
            <w:r>
              <w:rPr>
                <w:spacing w:val="-5"/>
                <w:sz w:val="20"/>
              </w:rPr>
              <w:t>OR</w:t>
            </w:r>
          </w:p>
          <w:p>
            <w:pPr>
              <w:pStyle w:val="TableParagraph"/>
              <w:spacing w:line="217" w:lineRule="exact" w:before="229"/>
              <w:ind w:right="96"/>
              <w:jc w:val="right"/>
              <w:rPr>
                <w:sz w:val="20"/>
              </w:rPr>
            </w:pPr>
            <w:r>
              <w:rPr>
                <w:spacing w:val="-5"/>
                <w:sz w:val="20"/>
              </w:rPr>
              <w:t>0.5</w:t>
            </w:r>
          </w:p>
        </w:tc>
        <w:tc>
          <w:tcPr>
            <w:tcW w:w="1140" w:type="dxa"/>
          </w:tcPr>
          <w:p>
            <w:pPr>
              <w:pStyle w:val="TableParagraph"/>
              <w:ind w:left="928"/>
              <w:rPr>
                <w:b/>
                <w:sz w:val="20"/>
              </w:rPr>
            </w:pPr>
            <w:r>
              <w:rPr>
                <w:b/>
                <w:spacing w:val="-10"/>
                <w:sz w:val="20"/>
              </w:rPr>
              <w:t>2</w:t>
            </w:r>
          </w:p>
          <w:p>
            <w:pPr>
              <w:pStyle w:val="TableParagraph"/>
              <w:ind w:left="602"/>
              <w:rPr>
                <w:sz w:val="20"/>
              </w:rPr>
            </w:pPr>
            <w:r>
              <w:rPr>
                <w:sz w:val="20"/>
              </w:rPr>
              <w:t>2 </w:t>
            </w:r>
            <w:r>
              <w:rPr>
                <w:spacing w:val="-5"/>
                <w:sz w:val="20"/>
              </w:rPr>
              <w:t>OR</w:t>
            </w:r>
          </w:p>
          <w:p>
            <w:pPr>
              <w:pStyle w:val="TableParagraph"/>
              <w:spacing w:line="217" w:lineRule="exact" w:before="229"/>
              <w:ind w:left="928"/>
              <w:rPr>
                <w:sz w:val="20"/>
              </w:rPr>
            </w:pPr>
            <w:r>
              <w:rPr>
                <w:spacing w:val="-10"/>
                <w:sz w:val="20"/>
              </w:rPr>
              <w:t>1</w:t>
            </w:r>
          </w:p>
        </w:tc>
      </w:tr>
      <w:tr>
        <w:trPr>
          <w:trHeight w:val="285" w:hRule="atLeast"/>
        </w:trPr>
        <w:tc>
          <w:tcPr>
            <w:tcW w:w="603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26"/>
              <w:ind w:right="99"/>
              <w:jc w:val="right"/>
              <w:rPr>
                <w:b/>
                <w:sz w:val="20"/>
              </w:rPr>
            </w:pPr>
            <w:r>
              <w:rPr>
                <w:b/>
                <w:spacing w:val="-10"/>
                <w:sz w:val="20"/>
              </w:rPr>
              <w:t>1</w:t>
            </w:r>
          </w:p>
        </w:tc>
        <w:tc>
          <w:tcPr>
            <w:tcW w:w="1140" w:type="dxa"/>
            <w:shd w:val="clear" w:color="auto" w:fill="FFC000"/>
          </w:tcPr>
          <w:p>
            <w:pPr>
              <w:pStyle w:val="TableParagraph"/>
              <w:spacing w:before="26"/>
              <w:ind w:right="99"/>
              <w:jc w:val="right"/>
              <w:rPr>
                <w:b/>
                <w:sz w:val="20"/>
              </w:rPr>
            </w:pPr>
            <w:r>
              <w:rPr>
                <w:b/>
                <w:spacing w:val="-10"/>
                <w:sz w:val="20"/>
              </w:rPr>
              <w:t>3</w:t>
            </w:r>
          </w:p>
        </w:tc>
        <w:tc>
          <w:tcPr>
            <w:tcW w:w="1140" w:type="dxa"/>
            <w:shd w:val="clear" w:color="auto" w:fill="FFC000"/>
          </w:tcPr>
          <w:p>
            <w:pPr>
              <w:pStyle w:val="TableParagraph"/>
              <w:spacing w:before="26"/>
              <w:ind w:right="99"/>
              <w:jc w:val="right"/>
              <w:rPr>
                <w:b/>
                <w:sz w:val="20"/>
              </w:rPr>
            </w:pPr>
            <w:r>
              <w:rPr>
                <w:b/>
                <w:spacing w:val="-10"/>
                <w:sz w:val="20"/>
              </w:rPr>
              <w:t>4</w:t>
            </w:r>
          </w:p>
        </w:tc>
      </w:tr>
    </w:tbl>
    <w:p>
      <w:pPr>
        <w:spacing w:before="4"/>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2"/>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60"/>
      </w:tblGrid>
      <w:tr>
        <w:trPr>
          <w:trHeight w:val="575" w:hRule="atLeast"/>
        </w:trPr>
        <w:tc>
          <w:tcPr>
            <w:tcW w:w="9511" w:type="dxa"/>
            <w:gridSpan w:val="2"/>
            <w:shd w:val="clear" w:color="auto" w:fill="0F6EC5"/>
          </w:tcPr>
          <w:p>
            <w:pPr>
              <w:pStyle w:val="TableParagraph"/>
              <w:spacing w:before="58"/>
              <w:ind w:left="107"/>
              <w:rPr>
                <w:b/>
                <w:sz w:val="20"/>
              </w:rPr>
            </w:pPr>
            <w:r>
              <w:rPr>
                <w:b/>
                <w:sz w:val="20"/>
              </w:rPr>
              <w:t>PILLAR</w:t>
            </w:r>
            <w:r>
              <w:rPr>
                <w:b/>
                <w:spacing w:val="-5"/>
                <w:sz w:val="20"/>
              </w:rPr>
              <w:t> </w:t>
            </w:r>
            <w:r>
              <w:rPr>
                <w:b/>
                <w:sz w:val="20"/>
              </w:rPr>
              <w:t>II–QUALITY</w:t>
            </w:r>
            <w:r>
              <w:rPr>
                <w:b/>
                <w:spacing w:val="-5"/>
                <w:sz w:val="20"/>
              </w:rPr>
              <w:t> </w:t>
            </w:r>
            <w:r>
              <w:rPr>
                <w:b/>
                <w:sz w:val="20"/>
              </w:rPr>
              <w:t>OF</w:t>
            </w:r>
            <w:r>
              <w:rPr>
                <w:b/>
                <w:spacing w:val="-2"/>
                <w:sz w:val="20"/>
              </w:rPr>
              <w:t> </w:t>
            </w:r>
            <w:r>
              <w:rPr>
                <w:b/>
                <w:sz w:val="20"/>
              </w:rPr>
              <w:t>THE</w:t>
            </w:r>
            <w:r>
              <w:rPr>
                <w:b/>
                <w:spacing w:val="-6"/>
                <w:sz w:val="20"/>
              </w:rPr>
              <w:t> </w:t>
            </w:r>
            <w:r>
              <w:rPr>
                <w:b/>
                <w:sz w:val="20"/>
              </w:rPr>
              <w:t>GOVERNANCE</w:t>
            </w:r>
            <w:r>
              <w:rPr>
                <w:b/>
                <w:spacing w:val="-6"/>
                <w:sz w:val="20"/>
              </w:rPr>
              <w:t> </w:t>
            </w:r>
            <w:r>
              <w:rPr>
                <w:b/>
                <w:sz w:val="20"/>
              </w:rPr>
              <w:t>AND</w:t>
            </w:r>
            <w:r>
              <w:rPr>
                <w:b/>
                <w:spacing w:val="-3"/>
                <w:sz w:val="20"/>
              </w:rPr>
              <w:t> </w:t>
            </w:r>
            <w:r>
              <w:rPr>
                <w:b/>
                <w:sz w:val="20"/>
              </w:rPr>
              <w:t>TRANSPARENCY</w:t>
            </w:r>
            <w:r>
              <w:rPr>
                <w:b/>
                <w:spacing w:val="-5"/>
                <w:sz w:val="20"/>
              </w:rPr>
              <w:t> </w:t>
            </w:r>
            <w:r>
              <w:rPr>
                <w:b/>
                <w:sz w:val="20"/>
              </w:rPr>
              <w:t>OF</w:t>
            </w:r>
            <w:r>
              <w:rPr>
                <w:b/>
                <w:spacing w:val="-4"/>
                <w:sz w:val="20"/>
              </w:rPr>
              <w:t> </w:t>
            </w:r>
            <w:r>
              <w:rPr>
                <w:b/>
                <w:sz w:val="20"/>
              </w:rPr>
              <w:t>UTILITY</w:t>
            </w:r>
            <w:r>
              <w:rPr>
                <w:b/>
                <w:spacing w:val="-5"/>
                <w:sz w:val="20"/>
              </w:rPr>
              <w:t> </w:t>
            </w:r>
            <w:r>
              <w:rPr>
                <w:b/>
                <w:sz w:val="20"/>
              </w:rPr>
              <w:t>SERVICES </w:t>
            </w:r>
            <w:r>
              <w:rPr>
                <w:b/>
                <w:spacing w:val="-2"/>
                <w:sz w:val="20"/>
              </w:rPr>
              <w:t>(ELECTRICITY)</w:t>
            </w:r>
          </w:p>
        </w:tc>
      </w:tr>
      <w:tr>
        <w:trPr>
          <w:trHeight w:val="445" w:hRule="atLeast"/>
        </w:trPr>
        <w:tc>
          <w:tcPr>
            <w:tcW w:w="9511" w:type="dxa"/>
            <w:gridSpan w:val="2"/>
            <w:shd w:val="clear" w:color="auto" w:fill="CCD4EA"/>
          </w:tcPr>
          <w:p>
            <w:pPr>
              <w:pStyle w:val="TableParagraph"/>
              <w:spacing w:before="108"/>
              <w:ind w:left="107"/>
              <w:rPr>
                <w:b/>
                <w:sz w:val="20"/>
              </w:rPr>
            </w:pPr>
            <w:r>
              <w:rPr>
                <w:b/>
                <w:spacing w:val="-2"/>
                <w:sz w:val="20"/>
              </w:rPr>
              <w:t>Parameters</w:t>
            </w:r>
          </w:p>
        </w:tc>
      </w:tr>
      <w:tr>
        <w:trPr>
          <w:trHeight w:val="690" w:hRule="atLeast"/>
        </w:trPr>
        <w:tc>
          <w:tcPr>
            <w:tcW w:w="3151" w:type="dxa"/>
          </w:tcPr>
          <w:p>
            <w:pPr>
              <w:pStyle w:val="TableParagraph"/>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60" w:type="dxa"/>
          </w:tcPr>
          <w:p>
            <w:pPr>
              <w:pStyle w:val="TableParagraph"/>
              <w:spacing w:line="230" w:lineRule="atLeast"/>
              <w:ind w:left="105" w:right="204"/>
              <w:rPr>
                <w:sz w:val="20"/>
              </w:rPr>
            </w:pPr>
            <w:r>
              <w:rPr>
                <w:sz w:val="20"/>
              </w:rPr>
              <w:t>The</w:t>
            </w:r>
            <w:r>
              <w:rPr>
                <w:spacing w:val="-4"/>
                <w:sz w:val="20"/>
              </w:rPr>
              <w:t> </w:t>
            </w:r>
            <w:r>
              <w:rPr>
                <w:sz w:val="20"/>
              </w:rPr>
              <w:t>largest</w:t>
            </w:r>
            <w:r>
              <w:rPr>
                <w:spacing w:val="-4"/>
                <w:sz w:val="20"/>
              </w:rPr>
              <w:t> </w:t>
            </w:r>
            <w:r>
              <w:rPr>
                <w:sz w:val="20"/>
              </w:rPr>
              <w:t>(most</w:t>
            </w:r>
            <w:r>
              <w:rPr>
                <w:spacing w:val="-4"/>
                <w:sz w:val="20"/>
              </w:rPr>
              <w:t> </w:t>
            </w:r>
            <w:r>
              <w:rPr>
                <w:sz w:val="20"/>
              </w:rPr>
              <w:t>populous)</w:t>
            </w:r>
            <w:r>
              <w:rPr>
                <w:spacing w:val="-3"/>
                <w:sz w:val="20"/>
              </w:rPr>
              <w:t> </w:t>
            </w:r>
            <w:r>
              <w:rPr>
                <w:sz w:val="20"/>
              </w:rPr>
              <w:t>city</w:t>
            </w:r>
            <w:r>
              <w:rPr>
                <w:spacing w:val="-3"/>
                <w:sz w:val="20"/>
              </w:rPr>
              <w:t> </w:t>
            </w:r>
            <w:r>
              <w:rPr>
                <w:sz w:val="20"/>
              </w:rPr>
              <w:t>in</w:t>
            </w:r>
            <w:r>
              <w:rPr>
                <w:spacing w:val="-3"/>
                <w:sz w:val="20"/>
              </w:rPr>
              <w:t> </w:t>
            </w:r>
            <w:r>
              <w:rPr>
                <w:sz w:val="20"/>
              </w:rPr>
              <w:t>the</w:t>
            </w:r>
            <w:r>
              <w:rPr>
                <w:spacing w:val="-4"/>
                <w:sz w:val="20"/>
              </w:rPr>
              <w:t> </w:t>
            </w:r>
            <w:r>
              <w:rPr>
                <w:sz w:val="20"/>
              </w:rPr>
              <w:t>economy.</w:t>
            </w:r>
            <w:r>
              <w:rPr>
                <w:spacing w:val="-3"/>
                <w:sz w:val="20"/>
              </w:rPr>
              <w:t> </w:t>
            </w:r>
            <w:r>
              <w:rPr>
                <w:sz w:val="20"/>
              </w:rPr>
              <w:t>For</w:t>
            </w:r>
            <w:r>
              <w:rPr>
                <w:spacing w:val="-3"/>
                <w:sz w:val="20"/>
              </w:rPr>
              <w:t> </w:t>
            </w:r>
            <w:r>
              <w:rPr>
                <w:sz w:val="20"/>
              </w:rPr>
              <w:t>all</w:t>
            </w:r>
            <w:r>
              <w:rPr>
                <w:spacing w:val="-4"/>
                <w:sz w:val="20"/>
              </w:rPr>
              <w:t> </w:t>
            </w:r>
            <w:r>
              <w:rPr>
                <w:sz w:val="20"/>
              </w:rPr>
              <w:t>questions</w:t>
            </w:r>
            <w:r>
              <w:rPr>
                <w:spacing w:val="-5"/>
                <w:sz w:val="20"/>
              </w:rPr>
              <w:t> </w:t>
            </w:r>
            <w:r>
              <w:rPr>
                <w:sz w:val="20"/>
              </w:rPr>
              <w:t>in</w:t>
            </w:r>
            <w:r>
              <w:rPr>
                <w:spacing w:val="-3"/>
                <w:sz w:val="20"/>
              </w:rPr>
              <w:t> </w:t>
            </w:r>
            <w:r>
              <w:rPr>
                <w:sz w:val="20"/>
              </w:rPr>
              <w:t>Pillar II, the experts will be asked to provide their response accounting for this specific parameter unless specified otherwise in the question per se.</w:t>
            </w:r>
          </w:p>
        </w:tc>
      </w:tr>
      <w:tr>
        <w:trPr>
          <w:trHeight w:val="918" w:hRule="atLeast"/>
        </w:trPr>
        <w:tc>
          <w:tcPr>
            <w:tcW w:w="3151" w:type="dxa"/>
          </w:tcPr>
          <w:p>
            <w:pPr>
              <w:pStyle w:val="TableParagraph"/>
              <w:spacing w:before="113"/>
              <w:rPr>
                <w:sz w:val="20"/>
              </w:rPr>
            </w:pPr>
          </w:p>
          <w:p>
            <w:pPr>
              <w:pStyle w:val="TableParagraph"/>
              <w:ind w:left="107"/>
              <w:rPr>
                <w:b/>
                <w:sz w:val="20"/>
              </w:rPr>
            </w:pPr>
            <w:r>
              <w:rPr>
                <w:b/>
                <w:sz w:val="20"/>
              </w:rPr>
              <w:t>Largest</w:t>
            </w:r>
            <w:r>
              <w:rPr>
                <w:b/>
                <w:spacing w:val="-7"/>
                <w:sz w:val="20"/>
              </w:rPr>
              <w:t> </w:t>
            </w:r>
            <w:r>
              <w:rPr>
                <w:b/>
                <w:sz w:val="20"/>
              </w:rPr>
              <w:t>Utility</w:t>
            </w:r>
            <w:r>
              <w:rPr>
                <w:b/>
                <w:spacing w:val="-6"/>
                <w:sz w:val="20"/>
              </w:rPr>
              <w:t> </w:t>
            </w:r>
            <w:r>
              <w:rPr>
                <w:b/>
                <w:spacing w:val="-2"/>
                <w:sz w:val="20"/>
              </w:rPr>
              <w:t>Provider</w:t>
            </w:r>
          </w:p>
        </w:tc>
        <w:tc>
          <w:tcPr>
            <w:tcW w:w="6360" w:type="dxa"/>
          </w:tcPr>
          <w:p>
            <w:pPr>
              <w:pStyle w:val="TableParagraph"/>
              <w:ind w:left="105" w:right="204"/>
              <w:rPr>
                <w:sz w:val="20"/>
              </w:rPr>
            </w:pPr>
            <w:r>
              <w:rPr>
                <w:sz w:val="20"/>
              </w:rPr>
              <w:t>The largest utility provider in the largest city is considered (in terms of customers</w:t>
            </w:r>
            <w:r>
              <w:rPr>
                <w:spacing w:val="-4"/>
                <w:sz w:val="20"/>
              </w:rPr>
              <w:t> </w:t>
            </w:r>
            <w:r>
              <w:rPr>
                <w:sz w:val="20"/>
              </w:rPr>
              <w:t>served</w:t>
            </w:r>
            <w:r>
              <w:rPr>
                <w:spacing w:val="-2"/>
                <w:sz w:val="20"/>
              </w:rPr>
              <w:t> </w:t>
            </w:r>
            <w:r>
              <w:rPr>
                <w:sz w:val="20"/>
              </w:rPr>
              <w:t>or</w:t>
            </w:r>
            <w:r>
              <w:rPr>
                <w:spacing w:val="-5"/>
                <w:sz w:val="20"/>
              </w:rPr>
              <w:t> </w:t>
            </w:r>
            <w:r>
              <w:rPr>
                <w:sz w:val="20"/>
              </w:rPr>
              <w:t>market</w:t>
            </w:r>
            <w:r>
              <w:rPr>
                <w:spacing w:val="-3"/>
                <w:sz w:val="20"/>
              </w:rPr>
              <w:t> </w:t>
            </w:r>
            <w:r>
              <w:rPr>
                <w:sz w:val="20"/>
              </w:rPr>
              <w:t>share).</w:t>
            </w:r>
            <w:r>
              <w:rPr>
                <w:spacing w:val="-2"/>
                <w:sz w:val="20"/>
              </w:rPr>
              <w:t> </w:t>
            </w:r>
            <w:r>
              <w:rPr>
                <w:sz w:val="20"/>
              </w:rPr>
              <w:t>For</w:t>
            </w:r>
            <w:r>
              <w:rPr>
                <w:spacing w:val="-2"/>
                <w:sz w:val="20"/>
              </w:rPr>
              <w:t> </w:t>
            </w:r>
            <w:r>
              <w:rPr>
                <w:sz w:val="20"/>
              </w:rPr>
              <w:t>all</w:t>
            </w:r>
            <w:r>
              <w:rPr>
                <w:spacing w:val="-3"/>
                <w:sz w:val="20"/>
              </w:rPr>
              <w:t> </w:t>
            </w:r>
            <w:r>
              <w:rPr>
                <w:sz w:val="20"/>
              </w:rPr>
              <w:t>questions</w:t>
            </w:r>
            <w:r>
              <w:rPr>
                <w:spacing w:val="-4"/>
                <w:sz w:val="20"/>
              </w:rPr>
              <w:t> </w:t>
            </w:r>
            <w:r>
              <w:rPr>
                <w:sz w:val="20"/>
              </w:rPr>
              <w:t>in</w:t>
            </w:r>
            <w:r>
              <w:rPr>
                <w:spacing w:val="-2"/>
                <w:sz w:val="20"/>
              </w:rPr>
              <w:t> </w:t>
            </w:r>
            <w:r>
              <w:rPr>
                <w:sz w:val="20"/>
              </w:rPr>
              <w:t>Pillar</w:t>
            </w:r>
            <w:r>
              <w:rPr>
                <w:spacing w:val="-2"/>
                <w:sz w:val="20"/>
              </w:rPr>
              <w:t> </w:t>
            </w:r>
            <w:r>
              <w:rPr>
                <w:sz w:val="20"/>
              </w:rPr>
              <w:t>II,</w:t>
            </w:r>
            <w:r>
              <w:rPr>
                <w:spacing w:val="-2"/>
                <w:sz w:val="20"/>
              </w:rPr>
              <w:t> </w:t>
            </w:r>
            <w:r>
              <w:rPr>
                <w:sz w:val="20"/>
              </w:rPr>
              <w:t>the</w:t>
            </w:r>
            <w:r>
              <w:rPr>
                <w:spacing w:val="-3"/>
                <w:sz w:val="20"/>
              </w:rPr>
              <w:t> </w:t>
            </w:r>
            <w:r>
              <w:rPr>
                <w:sz w:val="20"/>
              </w:rPr>
              <w:t>experts</w:t>
            </w:r>
          </w:p>
          <w:p>
            <w:pPr>
              <w:pStyle w:val="TableParagraph"/>
              <w:spacing w:line="230" w:lineRule="exact"/>
              <w:ind w:left="105" w:right="204"/>
              <w:rPr>
                <w:sz w:val="20"/>
              </w:rPr>
            </w:pPr>
            <w:r>
              <w:rPr>
                <w:sz w:val="20"/>
              </w:rPr>
              <w:t>will</w:t>
            </w:r>
            <w:r>
              <w:rPr>
                <w:spacing w:val="-4"/>
                <w:sz w:val="20"/>
              </w:rPr>
              <w:t> </w:t>
            </w:r>
            <w:r>
              <w:rPr>
                <w:sz w:val="20"/>
              </w:rPr>
              <w:t>be</w:t>
            </w:r>
            <w:r>
              <w:rPr>
                <w:spacing w:val="-4"/>
                <w:sz w:val="20"/>
              </w:rPr>
              <w:t> </w:t>
            </w:r>
            <w:r>
              <w:rPr>
                <w:sz w:val="20"/>
              </w:rPr>
              <w:t>asked</w:t>
            </w:r>
            <w:r>
              <w:rPr>
                <w:spacing w:val="-4"/>
                <w:sz w:val="20"/>
              </w:rPr>
              <w:t> </w:t>
            </w:r>
            <w:r>
              <w:rPr>
                <w:sz w:val="20"/>
              </w:rPr>
              <w:t>to</w:t>
            </w:r>
            <w:r>
              <w:rPr>
                <w:spacing w:val="-4"/>
                <w:sz w:val="20"/>
              </w:rPr>
              <w:t> </w:t>
            </w:r>
            <w:r>
              <w:rPr>
                <w:sz w:val="20"/>
              </w:rPr>
              <w:t>provide</w:t>
            </w:r>
            <w:r>
              <w:rPr>
                <w:spacing w:val="-4"/>
                <w:sz w:val="20"/>
              </w:rPr>
              <w:t> </w:t>
            </w:r>
            <w:r>
              <w:rPr>
                <w:sz w:val="20"/>
              </w:rPr>
              <w:t>their</w:t>
            </w:r>
            <w:r>
              <w:rPr>
                <w:spacing w:val="-4"/>
                <w:sz w:val="20"/>
              </w:rPr>
              <w:t> </w:t>
            </w:r>
            <w:r>
              <w:rPr>
                <w:sz w:val="20"/>
              </w:rPr>
              <w:t>response</w:t>
            </w:r>
            <w:r>
              <w:rPr>
                <w:spacing w:val="-4"/>
                <w:sz w:val="20"/>
              </w:rPr>
              <w:t> </w:t>
            </w:r>
            <w:r>
              <w:rPr>
                <w:sz w:val="20"/>
              </w:rPr>
              <w:t>accounting</w:t>
            </w:r>
            <w:r>
              <w:rPr>
                <w:spacing w:val="-4"/>
                <w:sz w:val="20"/>
              </w:rPr>
              <w:t> </w:t>
            </w:r>
            <w:r>
              <w:rPr>
                <w:sz w:val="20"/>
              </w:rPr>
              <w:t>for</w:t>
            </w:r>
            <w:r>
              <w:rPr>
                <w:spacing w:val="-4"/>
                <w:sz w:val="20"/>
              </w:rPr>
              <w:t> </w:t>
            </w:r>
            <w:r>
              <w:rPr>
                <w:sz w:val="20"/>
              </w:rPr>
              <w:t>this</w:t>
            </w:r>
            <w:r>
              <w:rPr>
                <w:spacing w:val="-5"/>
                <w:sz w:val="20"/>
              </w:rPr>
              <w:t> </w:t>
            </w:r>
            <w:r>
              <w:rPr>
                <w:sz w:val="20"/>
              </w:rPr>
              <w:t>specific parameter unless specified otherwise in the question per se.</w:t>
            </w:r>
          </w:p>
        </w:tc>
      </w:tr>
    </w:tbl>
    <w:p>
      <w:pPr>
        <w:pStyle w:val="BodyText"/>
        <w:spacing w:before="25"/>
        <w:rPr>
          <w:sz w:val="20"/>
        </w:rPr>
      </w:pPr>
    </w:p>
    <w:p>
      <w:pPr>
        <w:pStyle w:val="ListParagraph"/>
        <w:numPr>
          <w:ilvl w:val="0"/>
          <w:numId w:val="58"/>
        </w:numPr>
        <w:tabs>
          <w:tab w:pos="776" w:val="left" w:leader="none"/>
        </w:tabs>
        <w:spacing w:line="240" w:lineRule="auto" w:before="0" w:after="0"/>
        <w:ind w:left="776" w:right="0" w:hanging="412"/>
        <w:jc w:val="left"/>
        <w:rPr>
          <w:b/>
          <w:sz w:val="22"/>
        </w:rPr>
      </w:pPr>
      <w:r>
        <w:rPr>
          <w:b/>
          <w:sz w:val="22"/>
        </w:rPr>
        <w:t>Is [LARGEST</w:t>
      </w:r>
      <w:r>
        <w:rPr>
          <w:b/>
          <w:spacing w:val="2"/>
          <w:sz w:val="22"/>
        </w:rPr>
        <w:t> </w:t>
      </w:r>
      <w:r>
        <w:rPr>
          <w:b/>
          <w:sz w:val="22"/>
        </w:rPr>
        <w:t>ELECTRICITY</w:t>
      </w:r>
      <w:r>
        <w:rPr>
          <w:b/>
          <w:spacing w:val="1"/>
          <w:sz w:val="22"/>
        </w:rPr>
        <w:t> </w:t>
      </w:r>
      <w:r>
        <w:rPr>
          <w:b/>
          <w:sz w:val="22"/>
        </w:rPr>
        <w:t>UTILITY</w:t>
      </w:r>
      <w:r>
        <w:rPr>
          <w:b/>
          <w:spacing w:val="2"/>
          <w:sz w:val="22"/>
        </w:rPr>
        <w:t> </w:t>
      </w:r>
      <w:r>
        <w:rPr>
          <w:b/>
          <w:sz w:val="22"/>
        </w:rPr>
        <w:t>PROVIDER]</w:t>
      </w:r>
      <w:r>
        <w:rPr>
          <w:b/>
          <w:spacing w:val="3"/>
          <w:sz w:val="22"/>
        </w:rPr>
        <w:t> </w:t>
      </w:r>
      <w:r>
        <w:rPr>
          <w:b/>
          <w:sz w:val="22"/>
        </w:rPr>
        <w:t>the</w:t>
      </w:r>
      <w:r>
        <w:rPr>
          <w:b/>
          <w:spacing w:val="3"/>
          <w:sz w:val="22"/>
        </w:rPr>
        <w:t> </w:t>
      </w:r>
      <w:r>
        <w:rPr>
          <w:b/>
          <w:sz w:val="22"/>
        </w:rPr>
        <w:t>largest</w:t>
      </w:r>
      <w:r>
        <w:rPr>
          <w:b/>
          <w:spacing w:val="3"/>
          <w:sz w:val="22"/>
        </w:rPr>
        <w:t> </w:t>
      </w:r>
      <w:r>
        <w:rPr>
          <w:b/>
          <w:sz w:val="22"/>
        </w:rPr>
        <w:t>electricity</w:t>
      </w:r>
      <w:r>
        <w:rPr>
          <w:b/>
          <w:spacing w:val="2"/>
          <w:sz w:val="22"/>
        </w:rPr>
        <w:t> </w:t>
      </w:r>
      <w:r>
        <w:rPr>
          <w:b/>
          <w:sz w:val="22"/>
        </w:rPr>
        <w:t>provider</w:t>
      </w:r>
      <w:r>
        <w:rPr>
          <w:b/>
          <w:spacing w:val="1"/>
          <w:sz w:val="22"/>
        </w:rPr>
        <w:t> </w:t>
      </w:r>
      <w:r>
        <w:rPr>
          <w:b/>
          <w:sz w:val="22"/>
        </w:rPr>
        <w:t>in</w:t>
      </w:r>
      <w:r>
        <w:rPr>
          <w:b/>
          <w:spacing w:val="3"/>
          <w:sz w:val="22"/>
        </w:rPr>
        <w:t> </w:t>
      </w:r>
      <w:r>
        <w:rPr>
          <w:b/>
          <w:spacing w:val="-2"/>
          <w:sz w:val="22"/>
        </w:rPr>
        <w:t>[CITY]?</w:t>
      </w:r>
    </w:p>
    <w:p>
      <w:pPr>
        <w:spacing w:before="4"/>
        <w:ind w:left="724" w:right="0" w:firstLine="0"/>
        <w:jc w:val="left"/>
        <w:rPr>
          <w:i/>
          <w:sz w:val="22"/>
        </w:rPr>
      </w:pPr>
      <w:r>
        <w:rPr>
          <w:sz w:val="22"/>
        </w:rPr>
        <w:t>(Y/N)</w:t>
      </w:r>
      <w:r>
        <w:rPr>
          <w:spacing w:val="-4"/>
          <w:sz w:val="22"/>
        </w:rPr>
        <w:t> </w:t>
      </w:r>
      <w:r>
        <w:rPr>
          <w:i/>
          <w:sz w:val="22"/>
        </w:rPr>
        <w:t>(not</w:t>
      </w:r>
      <w:r>
        <w:rPr>
          <w:i/>
          <w:spacing w:val="-3"/>
          <w:sz w:val="22"/>
        </w:rPr>
        <w:t> </w:t>
      </w:r>
      <w:r>
        <w:rPr>
          <w:i/>
          <w:spacing w:val="-2"/>
          <w:sz w:val="22"/>
        </w:rPr>
        <w:t>scored)</w:t>
      </w:r>
    </w:p>
    <w:p>
      <w:pPr>
        <w:pStyle w:val="BodyText"/>
        <w:spacing w:before="27"/>
        <w:rPr>
          <w:i/>
        </w:rPr>
      </w:pPr>
    </w:p>
    <w:p>
      <w:pPr>
        <w:pStyle w:val="Heading1"/>
        <w:numPr>
          <w:ilvl w:val="2"/>
          <w:numId w:val="67"/>
        </w:numPr>
        <w:tabs>
          <w:tab w:pos="1170" w:val="left" w:leader="none"/>
        </w:tabs>
        <w:spacing w:line="240" w:lineRule="auto" w:before="0" w:after="0"/>
        <w:ind w:left="1170" w:right="0" w:hanging="719"/>
        <w:jc w:val="left"/>
      </w:pPr>
      <w:r>
        <w:rPr>
          <w:color w:val="4471C4"/>
        </w:rPr>
        <w:t>DIGITAL</w:t>
      </w:r>
      <w:r>
        <w:rPr>
          <w:color w:val="4471C4"/>
          <w:spacing w:val="-7"/>
        </w:rPr>
        <w:t> </w:t>
      </w:r>
      <w:r>
        <w:rPr>
          <w:color w:val="4471C4"/>
        </w:rPr>
        <w:t>SERVICES</w:t>
      </w:r>
      <w:r>
        <w:rPr>
          <w:color w:val="4471C4"/>
          <w:spacing w:val="-7"/>
        </w:rPr>
        <w:t> </w:t>
      </w:r>
      <w:r>
        <w:rPr>
          <w:color w:val="4471C4"/>
        </w:rPr>
        <w:t>AND</w:t>
      </w:r>
      <w:r>
        <w:rPr>
          <w:color w:val="4471C4"/>
          <w:spacing w:val="-6"/>
        </w:rPr>
        <w:t> </w:t>
      </w:r>
      <w:r>
        <w:rPr>
          <w:color w:val="4471C4"/>
          <w:spacing w:val="-2"/>
        </w:rPr>
        <w:t>INTEROPERABILITY</w:t>
      </w:r>
    </w:p>
    <w:p>
      <w:pPr>
        <w:pStyle w:val="BodyText"/>
        <w:spacing w:before="36"/>
        <w:rPr>
          <w:b/>
        </w:rPr>
      </w:pPr>
    </w:p>
    <w:p>
      <w:pPr>
        <w:pStyle w:val="ListParagraph"/>
        <w:numPr>
          <w:ilvl w:val="0"/>
          <w:numId w:val="58"/>
        </w:numPr>
        <w:tabs>
          <w:tab w:pos="723" w:val="left" w:leader="none"/>
        </w:tabs>
        <w:spacing w:line="240" w:lineRule="auto" w:before="1" w:after="0"/>
        <w:ind w:left="723" w:right="0" w:hanging="359"/>
        <w:jc w:val="left"/>
        <w:rPr>
          <w:b/>
          <w:sz w:val="22"/>
        </w:rPr>
      </w:pPr>
      <w:r>
        <w:rPr>
          <w:b/>
          <w:sz w:val="22"/>
        </w:rPr>
        <w:t>Is</w:t>
      </w:r>
      <w:r>
        <w:rPr>
          <w:b/>
          <w:spacing w:val="14"/>
          <w:sz w:val="22"/>
        </w:rPr>
        <w:t> </w:t>
      </w:r>
      <w:r>
        <w:rPr>
          <w:b/>
          <w:sz w:val="22"/>
        </w:rPr>
        <w:t>it</w:t>
      </w:r>
      <w:r>
        <w:rPr>
          <w:b/>
          <w:spacing w:val="17"/>
          <w:sz w:val="22"/>
        </w:rPr>
        <w:t> </w:t>
      </w:r>
      <w:r>
        <w:rPr>
          <w:b/>
          <w:sz w:val="22"/>
        </w:rPr>
        <w:t>possible</w:t>
      </w:r>
      <w:r>
        <w:rPr>
          <w:b/>
          <w:spacing w:val="14"/>
          <w:sz w:val="22"/>
        </w:rPr>
        <w:t> </w:t>
      </w:r>
      <w:r>
        <w:rPr>
          <w:b/>
          <w:sz w:val="22"/>
        </w:rPr>
        <w:t>to</w:t>
      </w:r>
      <w:r>
        <w:rPr>
          <w:b/>
          <w:spacing w:val="15"/>
          <w:sz w:val="22"/>
        </w:rPr>
        <w:t> </w:t>
      </w:r>
      <w:r>
        <w:rPr>
          <w:b/>
          <w:sz w:val="22"/>
        </w:rPr>
        <w:t>apply</w:t>
      </w:r>
      <w:r>
        <w:rPr>
          <w:b/>
          <w:spacing w:val="14"/>
          <w:sz w:val="22"/>
        </w:rPr>
        <w:t> </w:t>
      </w:r>
      <w:r>
        <w:rPr>
          <w:b/>
          <w:sz w:val="22"/>
        </w:rPr>
        <w:t>for</w:t>
      </w:r>
      <w:r>
        <w:rPr>
          <w:b/>
          <w:spacing w:val="14"/>
          <w:sz w:val="22"/>
        </w:rPr>
        <w:t> </w:t>
      </w:r>
      <w:r>
        <w:rPr>
          <w:b/>
          <w:sz w:val="22"/>
        </w:rPr>
        <w:t>a</w:t>
      </w:r>
      <w:r>
        <w:rPr>
          <w:b/>
          <w:spacing w:val="16"/>
          <w:sz w:val="22"/>
        </w:rPr>
        <w:t> </w:t>
      </w:r>
      <w:r>
        <w:rPr>
          <w:b/>
          <w:sz w:val="22"/>
        </w:rPr>
        <w:t>new</w:t>
      </w:r>
      <w:r>
        <w:rPr>
          <w:b/>
          <w:spacing w:val="18"/>
          <w:sz w:val="22"/>
        </w:rPr>
        <w:t> </w:t>
      </w:r>
      <w:r>
        <w:rPr>
          <w:b/>
          <w:sz w:val="22"/>
        </w:rPr>
        <w:t>commercial</w:t>
      </w:r>
      <w:r>
        <w:rPr>
          <w:b/>
          <w:spacing w:val="15"/>
          <w:sz w:val="22"/>
        </w:rPr>
        <w:t> </w:t>
      </w:r>
      <w:r>
        <w:rPr>
          <w:b/>
          <w:sz w:val="22"/>
        </w:rPr>
        <w:t>electricity</w:t>
      </w:r>
      <w:r>
        <w:rPr>
          <w:b/>
          <w:spacing w:val="14"/>
          <w:sz w:val="22"/>
        </w:rPr>
        <w:t> </w:t>
      </w:r>
      <w:r>
        <w:rPr>
          <w:b/>
          <w:sz w:val="22"/>
        </w:rPr>
        <w:t>connection</w:t>
      </w:r>
      <w:r>
        <w:rPr>
          <w:b/>
          <w:spacing w:val="15"/>
          <w:sz w:val="22"/>
        </w:rPr>
        <w:t> </w:t>
      </w:r>
      <w:r>
        <w:rPr>
          <w:b/>
          <w:sz w:val="22"/>
        </w:rPr>
        <w:t>through</w:t>
      </w:r>
      <w:r>
        <w:rPr>
          <w:b/>
          <w:spacing w:val="14"/>
          <w:sz w:val="22"/>
        </w:rPr>
        <w:t> </w:t>
      </w:r>
      <w:r>
        <w:rPr>
          <w:b/>
          <w:sz w:val="22"/>
        </w:rPr>
        <w:t>a</w:t>
      </w:r>
      <w:r>
        <w:rPr>
          <w:b/>
          <w:spacing w:val="16"/>
          <w:sz w:val="22"/>
        </w:rPr>
        <w:t> </w:t>
      </w:r>
      <w:r>
        <w:rPr>
          <w:b/>
          <w:sz w:val="22"/>
        </w:rPr>
        <w:t>fully</w:t>
      </w:r>
      <w:r>
        <w:rPr>
          <w:b/>
          <w:spacing w:val="14"/>
          <w:sz w:val="22"/>
        </w:rPr>
        <w:t> </w:t>
      </w:r>
      <w:r>
        <w:rPr>
          <w:b/>
          <w:sz w:val="22"/>
        </w:rPr>
        <w:t>online</w:t>
      </w:r>
      <w:r>
        <w:rPr>
          <w:b/>
          <w:spacing w:val="18"/>
          <w:sz w:val="22"/>
        </w:rPr>
        <w:t> </w:t>
      </w:r>
      <w:r>
        <w:rPr>
          <w:b/>
          <w:spacing w:val="-2"/>
          <w:sz w:val="22"/>
        </w:rPr>
        <w:t>process?</w:t>
      </w:r>
    </w:p>
    <w:p>
      <w:pPr>
        <w:pStyle w:val="BodyText"/>
        <w:spacing w:before="1"/>
        <w:ind w:left="724"/>
      </w:pPr>
      <w:r>
        <w:rPr>
          <w:spacing w:val="-2"/>
        </w:rPr>
        <w:t>(Y/N)</w:t>
      </w:r>
    </w:p>
    <w:p>
      <w:pPr>
        <w:pStyle w:val="ListParagraph"/>
        <w:numPr>
          <w:ilvl w:val="0"/>
          <w:numId w:val="58"/>
        </w:numPr>
        <w:tabs>
          <w:tab w:pos="723" w:val="left" w:leader="none"/>
        </w:tabs>
        <w:spacing w:line="240" w:lineRule="auto" w:before="251" w:after="0"/>
        <w:ind w:left="723" w:right="0" w:hanging="359"/>
        <w:jc w:val="left"/>
        <w:rPr>
          <w:b/>
          <w:sz w:val="22"/>
        </w:rPr>
      </w:pPr>
      <w:r>
        <w:rPr>
          <w:b/>
          <w:sz w:val="22"/>
        </w:rPr>
        <w:t>Is</w:t>
      </w:r>
      <w:r>
        <w:rPr>
          <w:b/>
          <w:spacing w:val="15"/>
          <w:sz w:val="22"/>
        </w:rPr>
        <w:t> </w:t>
      </w:r>
      <w:r>
        <w:rPr>
          <w:b/>
          <w:sz w:val="22"/>
        </w:rPr>
        <w:t>it</w:t>
      </w:r>
      <w:r>
        <w:rPr>
          <w:b/>
          <w:spacing w:val="17"/>
          <w:sz w:val="22"/>
        </w:rPr>
        <w:t> </w:t>
      </w:r>
      <w:r>
        <w:rPr>
          <w:b/>
          <w:sz w:val="22"/>
        </w:rPr>
        <w:t>possible</w:t>
      </w:r>
      <w:r>
        <w:rPr>
          <w:b/>
          <w:spacing w:val="16"/>
          <w:sz w:val="22"/>
        </w:rPr>
        <w:t> </w:t>
      </w:r>
      <w:r>
        <w:rPr>
          <w:b/>
          <w:sz w:val="22"/>
        </w:rPr>
        <w:t>to</w:t>
      </w:r>
      <w:r>
        <w:rPr>
          <w:b/>
          <w:spacing w:val="14"/>
          <w:sz w:val="22"/>
        </w:rPr>
        <w:t> </w:t>
      </w:r>
      <w:r>
        <w:rPr>
          <w:b/>
          <w:sz w:val="22"/>
        </w:rPr>
        <w:t>track</w:t>
      </w:r>
      <w:r>
        <w:rPr>
          <w:b/>
          <w:spacing w:val="16"/>
          <w:sz w:val="22"/>
        </w:rPr>
        <w:t> </w:t>
      </w:r>
      <w:r>
        <w:rPr>
          <w:b/>
          <w:sz w:val="22"/>
        </w:rPr>
        <w:t>online</w:t>
      </w:r>
      <w:r>
        <w:rPr>
          <w:b/>
          <w:spacing w:val="17"/>
          <w:sz w:val="22"/>
        </w:rPr>
        <w:t> </w:t>
      </w:r>
      <w:r>
        <w:rPr>
          <w:b/>
          <w:sz w:val="22"/>
        </w:rPr>
        <w:t>the</w:t>
      </w:r>
      <w:r>
        <w:rPr>
          <w:b/>
          <w:spacing w:val="16"/>
          <w:sz w:val="22"/>
        </w:rPr>
        <w:t> </w:t>
      </w:r>
      <w:r>
        <w:rPr>
          <w:b/>
          <w:sz w:val="22"/>
        </w:rPr>
        <w:t>status</w:t>
      </w:r>
      <w:r>
        <w:rPr>
          <w:b/>
          <w:spacing w:val="16"/>
          <w:sz w:val="22"/>
        </w:rPr>
        <w:t> </w:t>
      </w:r>
      <w:r>
        <w:rPr>
          <w:b/>
          <w:sz w:val="22"/>
        </w:rPr>
        <w:t>of</w:t>
      </w:r>
      <w:r>
        <w:rPr>
          <w:b/>
          <w:spacing w:val="17"/>
          <w:sz w:val="22"/>
        </w:rPr>
        <w:t> </w:t>
      </w:r>
      <w:r>
        <w:rPr>
          <w:b/>
          <w:sz w:val="22"/>
        </w:rPr>
        <w:t>the</w:t>
      </w:r>
      <w:r>
        <w:rPr>
          <w:b/>
          <w:spacing w:val="16"/>
          <w:sz w:val="22"/>
        </w:rPr>
        <w:t> </w:t>
      </w:r>
      <w:r>
        <w:rPr>
          <w:b/>
          <w:sz w:val="22"/>
        </w:rPr>
        <w:t>connection</w:t>
      </w:r>
      <w:r>
        <w:rPr>
          <w:b/>
          <w:spacing w:val="17"/>
          <w:sz w:val="22"/>
        </w:rPr>
        <w:t> </w:t>
      </w:r>
      <w:r>
        <w:rPr>
          <w:b/>
          <w:sz w:val="22"/>
        </w:rPr>
        <w:t>process</w:t>
      </w:r>
      <w:r>
        <w:rPr>
          <w:b/>
          <w:spacing w:val="16"/>
          <w:sz w:val="22"/>
        </w:rPr>
        <w:t> </w:t>
      </w:r>
      <w:r>
        <w:rPr>
          <w:b/>
          <w:sz w:val="22"/>
        </w:rPr>
        <w:t>for</w:t>
      </w:r>
      <w:r>
        <w:rPr>
          <w:b/>
          <w:spacing w:val="16"/>
          <w:sz w:val="22"/>
        </w:rPr>
        <w:t> </w:t>
      </w:r>
      <w:r>
        <w:rPr>
          <w:b/>
          <w:sz w:val="22"/>
        </w:rPr>
        <w:t>a</w:t>
      </w:r>
      <w:r>
        <w:rPr>
          <w:b/>
          <w:spacing w:val="16"/>
          <w:sz w:val="22"/>
        </w:rPr>
        <w:t> </w:t>
      </w:r>
      <w:r>
        <w:rPr>
          <w:b/>
          <w:sz w:val="22"/>
        </w:rPr>
        <w:t>new</w:t>
      </w:r>
      <w:r>
        <w:rPr>
          <w:b/>
          <w:spacing w:val="17"/>
          <w:sz w:val="22"/>
        </w:rPr>
        <w:t> </w:t>
      </w:r>
      <w:r>
        <w:rPr>
          <w:b/>
          <w:sz w:val="22"/>
        </w:rPr>
        <w:t>electricity</w:t>
      </w:r>
      <w:r>
        <w:rPr>
          <w:b/>
          <w:spacing w:val="17"/>
          <w:sz w:val="22"/>
        </w:rPr>
        <w:t> </w:t>
      </w:r>
      <w:r>
        <w:rPr>
          <w:b/>
          <w:spacing w:val="-2"/>
          <w:sz w:val="22"/>
        </w:rPr>
        <w:t>connection?</w:t>
      </w:r>
    </w:p>
    <w:p>
      <w:pPr>
        <w:pStyle w:val="BodyText"/>
        <w:spacing w:before="1"/>
        <w:ind w:left="724"/>
      </w:pPr>
      <w:r>
        <w:rPr>
          <w:spacing w:val="-2"/>
        </w:rPr>
        <w:t>(Y/N)</w:t>
      </w:r>
    </w:p>
    <w:p>
      <w:pPr>
        <w:pStyle w:val="BodyText"/>
      </w:pPr>
    </w:p>
    <w:p>
      <w:pPr>
        <w:pStyle w:val="ListParagraph"/>
        <w:numPr>
          <w:ilvl w:val="0"/>
          <w:numId w:val="58"/>
        </w:numPr>
        <w:tabs>
          <w:tab w:pos="723" w:val="left" w:leader="none"/>
        </w:tabs>
        <w:spacing w:line="252" w:lineRule="exact" w:before="1" w:after="0"/>
        <w:ind w:left="723" w:right="0" w:hanging="359"/>
        <w:jc w:val="left"/>
        <w:rPr>
          <w:b/>
          <w:sz w:val="22"/>
        </w:rPr>
      </w:pPr>
      <w:r>
        <w:rPr>
          <w:b/>
          <w:sz w:val="22"/>
        </w:rPr>
        <w:t>Is</w:t>
      </w:r>
      <w:r>
        <w:rPr>
          <w:b/>
          <w:spacing w:val="13"/>
          <w:sz w:val="22"/>
        </w:rPr>
        <w:t> </w:t>
      </w:r>
      <w:r>
        <w:rPr>
          <w:b/>
          <w:sz w:val="22"/>
        </w:rPr>
        <w:t>it</w:t>
      </w:r>
      <w:r>
        <w:rPr>
          <w:b/>
          <w:spacing w:val="17"/>
          <w:sz w:val="22"/>
        </w:rPr>
        <w:t> </w:t>
      </w:r>
      <w:r>
        <w:rPr>
          <w:b/>
          <w:sz w:val="22"/>
        </w:rPr>
        <w:t>possible</w:t>
      </w:r>
      <w:r>
        <w:rPr>
          <w:b/>
          <w:spacing w:val="13"/>
          <w:sz w:val="22"/>
        </w:rPr>
        <w:t> </w:t>
      </w:r>
      <w:r>
        <w:rPr>
          <w:b/>
          <w:sz w:val="22"/>
        </w:rPr>
        <w:t>to</w:t>
      </w:r>
      <w:r>
        <w:rPr>
          <w:b/>
          <w:spacing w:val="16"/>
          <w:sz w:val="22"/>
        </w:rPr>
        <w:t> </w:t>
      </w:r>
      <w:r>
        <w:rPr>
          <w:b/>
          <w:sz w:val="22"/>
        </w:rPr>
        <w:t>pay</w:t>
      </w:r>
      <w:r>
        <w:rPr>
          <w:b/>
          <w:spacing w:val="16"/>
          <w:sz w:val="22"/>
        </w:rPr>
        <w:t> </w:t>
      </w:r>
      <w:r>
        <w:rPr>
          <w:b/>
          <w:sz w:val="22"/>
        </w:rPr>
        <w:t>the</w:t>
      </w:r>
      <w:r>
        <w:rPr>
          <w:b/>
          <w:spacing w:val="13"/>
          <w:sz w:val="22"/>
        </w:rPr>
        <w:t> </w:t>
      </w:r>
      <w:r>
        <w:rPr>
          <w:b/>
          <w:sz w:val="22"/>
        </w:rPr>
        <w:t>fee</w:t>
      </w:r>
      <w:r>
        <w:rPr>
          <w:b/>
          <w:spacing w:val="16"/>
          <w:sz w:val="22"/>
        </w:rPr>
        <w:t> </w:t>
      </w:r>
      <w:r>
        <w:rPr>
          <w:b/>
          <w:sz w:val="22"/>
        </w:rPr>
        <w:t>for</w:t>
      </w:r>
      <w:r>
        <w:rPr>
          <w:b/>
          <w:spacing w:val="16"/>
          <w:sz w:val="22"/>
        </w:rPr>
        <w:t> </w:t>
      </w:r>
      <w:r>
        <w:rPr>
          <w:b/>
          <w:sz w:val="22"/>
        </w:rPr>
        <w:t>a</w:t>
      </w:r>
      <w:r>
        <w:rPr>
          <w:b/>
          <w:spacing w:val="15"/>
          <w:sz w:val="22"/>
        </w:rPr>
        <w:t> </w:t>
      </w:r>
      <w:r>
        <w:rPr>
          <w:b/>
          <w:sz w:val="22"/>
        </w:rPr>
        <w:t>new</w:t>
      </w:r>
      <w:r>
        <w:rPr>
          <w:b/>
          <w:spacing w:val="17"/>
          <w:sz w:val="22"/>
        </w:rPr>
        <w:t> </w:t>
      </w:r>
      <w:r>
        <w:rPr>
          <w:b/>
          <w:sz w:val="22"/>
        </w:rPr>
        <w:t>electricity</w:t>
      </w:r>
      <w:r>
        <w:rPr>
          <w:b/>
          <w:spacing w:val="14"/>
          <w:sz w:val="22"/>
        </w:rPr>
        <w:t> </w:t>
      </w:r>
      <w:r>
        <w:rPr>
          <w:b/>
          <w:sz w:val="22"/>
        </w:rPr>
        <w:t>connection</w:t>
      </w:r>
      <w:r>
        <w:rPr>
          <w:b/>
          <w:spacing w:val="12"/>
          <w:sz w:val="22"/>
        </w:rPr>
        <w:t> </w:t>
      </w:r>
      <w:r>
        <w:rPr>
          <w:b/>
          <w:sz w:val="22"/>
        </w:rPr>
        <w:t>through</w:t>
      </w:r>
      <w:r>
        <w:rPr>
          <w:b/>
          <w:spacing w:val="13"/>
          <w:sz w:val="22"/>
        </w:rPr>
        <w:t> </w:t>
      </w:r>
      <w:r>
        <w:rPr>
          <w:b/>
          <w:sz w:val="22"/>
        </w:rPr>
        <w:t>electronic</w:t>
      </w:r>
      <w:r>
        <w:rPr>
          <w:b/>
          <w:spacing w:val="16"/>
          <w:sz w:val="22"/>
        </w:rPr>
        <w:t> </w:t>
      </w:r>
      <w:r>
        <w:rPr>
          <w:b/>
          <w:sz w:val="22"/>
        </w:rPr>
        <w:t>payment</w:t>
      </w:r>
      <w:r>
        <w:rPr>
          <w:b/>
          <w:spacing w:val="14"/>
          <w:sz w:val="22"/>
        </w:rPr>
        <w:t> </w:t>
      </w:r>
      <w:r>
        <w:rPr>
          <w:b/>
          <w:spacing w:val="-2"/>
          <w:sz w:val="22"/>
        </w:rPr>
        <w:t>methods?</w:t>
      </w:r>
    </w:p>
    <w:p>
      <w:pPr>
        <w:pStyle w:val="BodyText"/>
        <w:spacing w:line="252" w:lineRule="exact"/>
        <w:ind w:left="724"/>
      </w:pPr>
      <w:r>
        <w:rPr>
          <w:spacing w:val="-2"/>
        </w:rPr>
        <w:t>(Y/N)</w:t>
      </w:r>
    </w:p>
    <w:p>
      <w:pPr>
        <w:pStyle w:val="BodyText"/>
      </w:pPr>
    </w:p>
    <w:p>
      <w:pPr>
        <w:pStyle w:val="ListParagraph"/>
        <w:numPr>
          <w:ilvl w:val="0"/>
          <w:numId w:val="58"/>
        </w:numPr>
        <w:tabs>
          <w:tab w:pos="721" w:val="left" w:leader="none"/>
        </w:tabs>
        <w:spacing w:line="240" w:lineRule="auto" w:before="0" w:after="0"/>
        <w:ind w:left="721" w:right="0" w:hanging="362"/>
        <w:jc w:val="left"/>
        <w:rPr>
          <w:sz w:val="22"/>
        </w:rPr>
      </w:pPr>
      <w:r>
        <w:rPr>
          <w:b/>
          <w:sz w:val="22"/>
        </w:rPr>
        <w:t>Is</w:t>
      </w:r>
      <w:r>
        <w:rPr>
          <w:b/>
          <w:spacing w:val="-6"/>
          <w:sz w:val="22"/>
        </w:rPr>
        <w:t> </w:t>
      </w:r>
      <w:r>
        <w:rPr>
          <w:b/>
          <w:sz w:val="22"/>
        </w:rPr>
        <w:t>it</w:t>
      </w:r>
      <w:r>
        <w:rPr>
          <w:b/>
          <w:spacing w:val="-3"/>
          <w:sz w:val="22"/>
        </w:rPr>
        <w:t> </w:t>
      </w:r>
      <w:r>
        <w:rPr>
          <w:b/>
          <w:sz w:val="22"/>
        </w:rPr>
        <w:t>possible</w:t>
      </w:r>
      <w:r>
        <w:rPr>
          <w:b/>
          <w:spacing w:val="-5"/>
          <w:sz w:val="22"/>
        </w:rPr>
        <w:t> </w:t>
      </w:r>
      <w:r>
        <w:rPr>
          <w:b/>
          <w:sz w:val="22"/>
        </w:rPr>
        <w:t>to</w:t>
      </w:r>
      <w:r>
        <w:rPr>
          <w:b/>
          <w:spacing w:val="-3"/>
          <w:sz w:val="22"/>
        </w:rPr>
        <w:t> </w:t>
      </w:r>
      <w:r>
        <w:rPr>
          <w:b/>
          <w:sz w:val="22"/>
        </w:rPr>
        <w:t>pay</w:t>
      </w:r>
      <w:r>
        <w:rPr>
          <w:b/>
          <w:spacing w:val="-7"/>
          <w:sz w:val="22"/>
        </w:rPr>
        <w:t> </w:t>
      </w:r>
      <w:r>
        <w:rPr>
          <w:b/>
          <w:sz w:val="22"/>
        </w:rPr>
        <w:t>for</w:t>
      </w:r>
      <w:r>
        <w:rPr>
          <w:b/>
          <w:spacing w:val="-5"/>
          <w:sz w:val="22"/>
        </w:rPr>
        <w:t> </w:t>
      </w:r>
      <w:r>
        <w:rPr>
          <w:b/>
          <w:sz w:val="22"/>
        </w:rPr>
        <w:t>the</w:t>
      </w:r>
      <w:r>
        <w:rPr>
          <w:b/>
          <w:spacing w:val="-3"/>
          <w:sz w:val="22"/>
        </w:rPr>
        <w:t> </w:t>
      </w:r>
      <w:r>
        <w:rPr>
          <w:b/>
          <w:sz w:val="22"/>
        </w:rPr>
        <w:t>monthly</w:t>
      </w:r>
      <w:r>
        <w:rPr>
          <w:b/>
          <w:spacing w:val="-7"/>
          <w:sz w:val="22"/>
        </w:rPr>
        <w:t> </w:t>
      </w:r>
      <w:r>
        <w:rPr>
          <w:b/>
          <w:sz w:val="22"/>
        </w:rPr>
        <w:t>electricity</w:t>
      </w:r>
      <w:r>
        <w:rPr>
          <w:b/>
          <w:spacing w:val="-3"/>
          <w:sz w:val="22"/>
        </w:rPr>
        <w:t> </w:t>
      </w:r>
      <w:r>
        <w:rPr>
          <w:b/>
          <w:sz w:val="22"/>
        </w:rPr>
        <w:t>bill</w:t>
      </w:r>
      <w:r>
        <w:rPr>
          <w:b/>
          <w:spacing w:val="-6"/>
          <w:sz w:val="22"/>
        </w:rPr>
        <w:t> </w:t>
      </w:r>
      <w:r>
        <w:rPr>
          <w:b/>
          <w:sz w:val="22"/>
        </w:rPr>
        <w:t>through</w:t>
      </w:r>
      <w:r>
        <w:rPr>
          <w:b/>
          <w:spacing w:val="-4"/>
          <w:sz w:val="22"/>
        </w:rPr>
        <w:t> </w:t>
      </w:r>
      <w:r>
        <w:rPr>
          <w:b/>
          <w:sz w:val="22"/>
        </w:rPr>
        <w:t>electronic</w:t>
      </w:r>
      <w:r>
        <w:rPr>
          <w:b/>
          <w:spacing w:val="-4"/>
          <w:sz w:val="22"/>
        </w:rPr>
        <w:t> </w:t>
      </w:r>
      <w:r>
        <w:rPr>
          <w:b/>
          <w:sz w:val="22"/>
        </w:rPr>
        <w:t>payment</w:t>
      </w:r>
      <w:r>
        <w:rPr>
          <w:b/>
          <w:spacing w:val="-2"/>
          <w:sz w:val="22"/>
        </w:rPr>
        <w:t> </w:t>
      </w:r>
      <w:r>
        <w:rPr>
          <w:b/>
          <w:sz w:val="22"/>
        </w:rPr>
        <w:t>methods?</w:t>
      </w:r>
      <w:r>
        <w:rPr>
          <w:b/>
          <w:spacing w:val="-4"/>
          <w:sz w:val="22"/>
        </w:rPr>
        <w:t> </w:t>
      </w:r>
      <w:r>
        <w:rPr>
          <w:spacing w:val="-2"/>
          <w:sz w:val="22"/>
        </w:rPr>
        <w:t>(Y/N)</w:t>
      </w:r>
    </w:p>
    <w:p>
      <w:pPr>
        <w:pStyle w:val="ListParagraph"/>
        <w:spacing w:after="0" w:line="240" w:lineRule="auto"/>
        <w:jc w:val="left"/>
        <w:rPr>
          <w:sz w:val="22"/>
        </w:rPr>
        <w:sectPr>
          <w:pgSz w:w="12240" w:h="15840"/>
          <w:pgMar w:header="0" w:footer="522" w:top="1360" w:bottom="720" w:left="720" w:right="1080"/>
        </w:sectPr>
      </w:pPr>
    </w:p>
    <w:p>
      <w:pPr>
        <w:pStyle w:val="ListParagraph"/>
        <w:numPr>
          <w:ilvl w:val="0"/>
          <w:numId w:val="58"/>
        </w:numPr>
        <w:tabs>
          <w:tab w:pos="722" w:val="left" w:leader="none"/>
        </w:tabs>
        <w:spacing w:line="240" w:lineRule="auto" w:before="70" w:after="0"/>
        <w:ind w:left="722" w:right="354" w:hanging="363"/>
        <w:jc w:val="left"/>
        <w:rPr>
          <w:sz w:val="22"/>
        </w:rPr>
      </w:pPr>
      <w:r>
        <w:rPr>
          <w:b/>
          <w:sz w:val="22"/>
        </w:rPr>
        <w:t>Is there a</w:t>
      </w:r>
      <w:r>
        <w:rPr>
          <w:b/>
          <w:spacing w:val="-1"/>
          <w:sz w:val="22"/>
        </w:rPr>
        <w:t> </w:t>
      </w:r>
      <w:r>
        <w:rPr>
          <w:b/>
          <w:sz w:val="22"/>
        </w:rPr>
        <w:t>publicly available national or local infrastructure database</w:t>
      </w:r>
      <w:r>
        <w:rPr>
          <w:b/>
          <w:spacing w:val="-1"/>
          <w:sz w:val="22"/>
        </w:rPr>
        <w:t> </w:t>
      </w:r>
      <w:r>
        <w:rPr>
          <w:b/>
          <w:sz w:val="22"/>
        </w:rPr>
        <w:t>(for example, a</w:t>
      </w:r>
      <w:r>
        <w:rPr>
          <w:b/>
          <w:spacing w:val="-1"/>
          <w:sz w:val="22"/>
        </w:rPr>
        <w:t> </w:t>
      </w:r>
      <w:r>
        <w:rPr>
          <w:b/>
          <w:sz w:val="22"/>
        </w:rPr>
        <w:t>GIS database) that shows the existing electricity distribution network? </w:t>
      </w:r>
      <w:r>
        <w:rPr>
          <w:sz w:val="22"/>
        </w:rPr>
        <w:t>(Y/N)</w:t>
      </w:r>
    </w:p>
    <w:p>
      <w:pPr>
        <w:pStyle w:val="BodyText"/>
        <w:spacing w:before="2"/>
      </w:pPr>
    </w:p>
    <w:p>
      <w:pPr>
        <w:pStyle w:val="ListParagraph"/>
        <w:numPr>
          <w:ilvl w:val="0"/>
          <w:numId w:val="58"/>
        </w:numPr>
        <w:tabs>
          <w:tab w:pos="722" w:val="left" w:leader="none"/>
        </w:tabs>
        <w:spacing w:line="240" w:lineRule="auto" w:before="0" w:after="0"/>
        <w:ind w:left="722" w:right="353" w:hanging="363"/>
        <w:jc w:val="left"/>
        <w:rPr>
          <w:sz w:val="22"/>
        </w:rPr>
      </w:pPr>
      <w:r>
        <w:rPr>
          <w:b/>
          <w:sz w:val="22"/>
        </w:rPr>
        <w:t>Is there a shared database for the network lines of multiple utilities, such as electricity, water, and internet? </w:t>
      </w:r>
      <w:r>
        <w:rPr>
          <w:sz w:val="22"/>
        </w:rPr>
        <w:t>(Y/N)</w:t>
      </w:r>
    </w:p>
    <w:p>
      <w:pPr>
        <w:pStyle w:val="ListParagraph"/>
        <w:numPr>
          <w:ilvl w:val="0"/>
          <w:numId w:val="58"/>
        </w:numPr>
        <w:tabs>
          <w:tab w:pos="722" w:val="left" w:leader="none"/>
        </w:tabs>
        <w:spacing w:line="240" w:lineRule="auto" w:before="252" w:after="0"/>
        <w:ind w:left="722" w:right="354" w:hanging="363"/>
        <w:jc w:val="left"/>
        <w:rPr>
          <w:sz w:val="22"/>
        </w:rPr>
      </w:pPr>
      <w:r>
        <w:rPr>
          <w:b/>
          <w:sz w:val="22"/>
        </w:rPr>
        <w:t>Is</w:t>
      </w:r>
      <w:r>
        <w:rPr>
          <w:b/>
          <w:spacing w:val="40"/>
          <w:sz w:val="22"/>
        </w:rPr>
        <w:t> </w:t>
      </w:r>
      <w:r>
        <w:rPr>
          <w:b/>
          <w:sz w:val="22"/>
        </w:rPr>
        <w:t>there</w:t>
      </w:r>
      <w:r>
        <w:rPr>
          <w:b/>
          <w:spacing w:val="40"/>
          <w:sz w:val="22"/>
        </w:rPr>
        <w:t> </w:t>
      </w:r>
      <w:r>
        <w:rPr>
          <w:b/>
          <w:sz w:val="22"/>
        </w:rPr>
        <w:t>a</w:t>
      </w:r>
      <w:r>
        <w:rPr>
          <w:b/>
          <w:spacing w:val="40"/>
          <w:sz w:val="22"/>
        </w:rPr>
        <w:t> </w:t>
      </w:r>
      <w:r>
        <w:rPr>
          <w:b/>
          <w:sz w:val="22"/>
        </w:rPr>
        <w:t>publicly</w:t>
      </w:r>
      <w:r>
        <w:rPr>
          <w:b/>
          <w:spacing w:val="40"/>
          <w:sz w:val="22"/>
        </w:rPr>
        <w:t> </w:t>
      </w:r>
      <w:r>
        <w:rPr>
          <w:b/>
          <w:sz w:val="22"/>
        </w:rPr>
        <w:t>available</w:t>
      </w:r>
      <w:r>
        <w:rPr>
          <w:b/>
          <w:spacing w:val="40"/>
          <w:sz w:val="22"/>
        </w:rPr>
        <w:t> </w:t>
      </w:r>
      <w:r>
        <w:rPr>
          <w:b/>
          <w:sz w:val="22"/>
        </w:rPr>
        <w:t>online</w:t>
      </w:r>
      <w:r>
        <w:rPr>
          <w:b/>
          <w:spacing w:val="40"/>
          <w:sz w:val="22"/>
        </w:rPr>
        <w:t> </w:t>
      </w:r>
      <w:r>
        <w:rPr>
          <w:b/>
          <w:sz w:val="22"/>
        </w:rPr>
        <w:t>platform</w:t>
      </w:r>
      <w:r>
        <w:rPr>
          <w:b/>
          <w:spacing w:val="40"/>
          <w:sz w:val="22"/>
        </w:rPr>
        <w:t> </w:t>
      </w:r>
      <w:r>
        <w:rPr>
          <w:b/>
          <w:sz w:val="22"/>
        </w:rPr>
        <w:t>with</w:t>
      </w:r>
      <w:r>
        <w:rPr>
          <w:b/>
          <w:spacing w:val="40"/>
          <w:sz w:val="22"/>
        </w:rPr>
        <w:t> </w:t>
      </w:r>
      <w:r>
        <w:rPr>
          <w:b/>
          <w:sz w:val="22"/>
        </w:rPr>
        <w:t>information</w:t>
      </w:r>
      <w:r>
        <w:rPr>
          <w:b/>
          <w:spacing w:val="40"/>
          <w:sz w:val="22"/>
        </w:rPr>
        <w:t> </w:t>
      </w:r>
      <w:r>
        <w:rPr>
          <w:b/>
          <w:sz w:val="22"/>
        </w:rPr>
        <w:t>about</w:t>
      </w:r>
      <w:r>
        <w:rPr>
          <w:b/>
          <w:spacing w:val="40"/>
          <w:sz w:val="22"/>
        </w:rPr>
        <w:t> </w:t>
      </w:r>
      <w:r>
        <w:rPr>
          <w:b/>
          <w:sz w:val="22"/>
        </w:rPr>
        <w:t>planned</w:t>
      </w:r>
      <w:r>
        <w:rPr>
          <w:b/>
          <w:spacing w:val="40"/>
          <w:sz w:val="22"/>
        </w:rPr>
        <w:t> </w:t>
      </w:r>
      <w:r>
        <w:rPr>
          <w:b/>
          <w:sz w:val="22"/>
        </w:rPr>
        <w:t>works</w:t>
      </w:r>
      <w:r>
        <w:rPr>
          <w:b/>
          <w:spacing w:val="40"/>
          <w:sz w:val="22"/>
        </w:rPr>
        <w:t> </w:t>
      </w:r>
      <w:r>
        <w:rPr>
          <w:b/>
          <w:sz w:val="22"/>
        </w:rPr>
        <w:t>on</w:t>
      </w:r>
      <w:r>
        <w:rPr>
          <w:b/>
          <w:spacing w:val="40"/>
          <w:sz w:val="22"/>
        </w:rPr>
        <w:t> </w:t>
      </w:r>
      <w:r>
        <w:rPr>
          <w:b/>
          <w:sz w:val="22"/>
        </w:rPr>
        <w:t>utility networks that are carried out in [CITY]? </w:t>
      </w:r>
      <w:r>
        <w:rPr>
          <w:sz w:val="22"/>
        </w:rPr>
        <w:t>(Y/N)</w:t>
      </w:r>
    </w:p>
    <w:p>
      <w:pPr>
        <w:spacing w:before="252"/>
        <w:ind w:left="359" w:right="352" w:firstLine="0"/>
        <w:jc w:val="left"/>
        <w:rPr>
          <w:sz w:val="22"/>
        </w:rPr>
      </w:pPr>
      <w:r>
        <w:rPr>
          <w:b/>
          <w:sz w:val="22"/>
        </w:rPr>
        <w:t>Are any of the following coordinating mechanisms in place to facilitate collaboration between agencies on excavation permit applications? </w:t>
      </w:r>
      <w:r>
        <w:rPr>
          <w:sz w:val="22"/>
        </w:rPr>
        <w:t>(questions 35 and 36)</w:t>
      </w:r>
    </w:p>
    <w:p>
      <w:pPr>
        <w:pStyle w:val="ListParagraph"/>
        <w:numPr>
          <w:ilvl w:val="0"/>
          <w:numId w:val="58"/>
        </w:numPr>
        <w:tabs>
          <w:tab w:pos="721" w:val="left" w:leader="none"/>
        </w:tabs>
        <w:spacing w:line="240" w:lineRule="auto" w:before="1" w:after="0"/>
        <w:ind w:left="721" w:right="0" w:hanging="362"/>
        <w:jc w:val="left"/>
        <w:rPr>
          <w:sz w:val="22"/>
        </w:rPr>
      </w:pPr>
      <w:r>
        <w:rPr>
          <w:b/>
          <w:sz w:val="22"/>
        </w:rPr>
        <w:t>An</w:t>
      </w:r>
      <w:r>
        <w:rPr>
          <w:b/>
          <w:spacing w:val="-8"/>
          <w:sz w:val="22"/>
        </w:rPr>
        <w:t> </w:t>
      </w:r>
      <w:r>
        <w:rPr>
          <w:b/>
          <w:sz w:val="22"/>
        </w:rPr>
        <w:t>online</w:t>
      </w:r>
      <w:r>
        <w:rPr>
          <w:b/>
          <w:spacing w:val="-7"/>
          <w:sz w:val="22"/>
        </w:rPr>
        <w:t> </w:t>
      </w:r>
      <w:r>
        <w:rPr>
          <w:b/>
          <w:sz w:val="22"/>
        </w:rPr>
        <w:t>platform</w:t>
      </w:r>
      <w:r>
        <w:rPr>
          <w:b/>
          <w:spacing w:val="-6"/>
          <w:sz w:val="22"/>
        </w:rPr>
        <w:t> </w:t>
      </w:r>
      <w:r>
        <w:rPr>
          <w:b/>
          <w:sz w:val="22"/>
        </w:rPr>
        <w:t>to</w:t>
      </w:r>
      <w:r>
        <w:rPr>
          <w:b/>
          <w:spacing w:val="-5"/>
          <w:sz w:val="22"/>
        </w:rPr>
        <w:t> </w:t>
      </w:r>
      <w:r>
        <w:rPr>
          <w:b/>
          <w:sz w:val="22"/>
        </w:rPr>
        <w:t>coordinate</w:t>
      </w:r>
      <w:r>
        <w:rPr>
          <w:b/>
          <w:spacing w:val="-4"/>
          <w:sz w:val="22"/>
        </w:rPr>
        <w:t> </w:t>
      </w:r>
      <w:r>
        <w:rPr>
          <w:b/>
          <w:sz w:val="22"/>
        </w:rPr>
        <w:t>excavation</w:t>
      </w:r>
      <w:r>
        <w:rPr>
          <w:b/>
          <w:spacing w:val="-6"/>
          <w:sz w:val="22"/>
        </w:rPr>
        <w:t> </w:t>
      </w:r>
      <w:r>
        <w:rPr>
          <w:b/>
          <w:sz w:val="22"/>
        </w:rPr>
        <w:t>permits</w:t>
      </w:r>
      <w:r>
        <w:rPr>
          <w:b/>
          <w:spacing w:val="-4"/>
          <w:sz w:val="22"/>
        </w:rPr>
        <w:t> </w:t>
      </w:r>
      <w:r>
        <w:rPr>
          <w:spacing w:val="-2"/>
          <w:sz w:val="22"/>
        </w:rPr>
        <w:t>(Y/N)</w:t>
      </w:r>
    </w:p>
    <w:p>
      <w:pPr>
        <w:pStyle w:val="BodyText"/>
      </w:pPr>
    </w:p>
    <w:p>
      <w:pPr>
        <w:pStyle w:val="ListParagraph"/>
        <w:numPr>
          <w:ilvl w:val="0"/>
          <w:numId w:val="58"/>
        </w:numPr>
        <w:tabs>
          <w:tab w:pos="721" w:val="left" w:leader="none"/>
        </w:tabs>
        <w:spacing w:line="240" w:lineRule="auto" w:before="0" w:after="0"/>
        <w:ind w:left="721" w:right="0" w:hanging="362"/>
        <w:jc w:val="left"/>
        <w:rPr>
          <w:sz w:val="22"/>
        </w:rPr>
      </w:pPr>
      <w:r>
        <w:rPr>
          <w:b/>
          <w:sz w:val="22"/>
        </w:rPr>
        <w:t>An</w:t>
      </w:r>
      <w:r>
        <w:rPr>
          <w:b/>
          <w:spacing w:val="-4"/>
          <w:sz w:val="22"/>
        </w:rPr>
        <w:t> </w:t>
      </w:r>
      <w:r>
        <w:rPr>
          <w:b/>
          <w:sz w:val="22"/>
        </w:rPr>
        <w:t>agency</w:t>
      </w:r>
      <w:r>
        <w:rPr>
          <w:b/>
          <w:spacing w:val="-3"/>
          <w:sz w:val="22"/>
        </w:rPr>
        <w:t> </w:t>
      </w:r>
      <w:r>
        <w:rPr>
          <w:b/>
          <w:sz w:val="22"/>
        </w:rPr>
        <w:t>or</w:t>
      </w:r>
      <w:r>
        <w:rPr>
          <w:b/>
          <w:spacing w:val="-3"/>
          <w:sz w:val="22"/>
        </w:rPr>
        <w:t> </w:t>
      </w:r>
      <w:r>
        <w:rPr>
          <w:b/>
          <w:sz w:val="22"/>
        </w:rPr>
        <w:t>office</w:t>
      </w:r>
      <w:r>
        <w:rPr>
          <w:b/>
          <w:spacing w:val="-4"/>
          <w:sz w:val="22"/>
        </w:rPr>
        <w:t> </w:t>
      </w:r>
      <w:r>
        <w:rPr>
          <w:b/>
          <w:sz w:val="22"/>
        </w:rPr>
        <w:t>in</w:t>
      </w:r>
      <w:r>
        <w:rPr>
          <w:b/>
          <w:spacing w:val="-4"/>
          <w:sz w:val="22"/>
        </w:rPr>
        <w:t> </w:t>
      </w:r>
      <w:r>
        <w:rPr>
          <w:b/>
          <w:sz w:val="22"/>
        </w:rPr>
        <w:t>charge</w:t>
      </w:r>
      <w:r>
        <w:rPr>
          <w:b/>
          <w:spacing w:val="-3"/>
          <w:sz w:val="22"/>
        </w:rPr>
        <w:t> </w:t>
      </w:r>
      <w:r>
        <w:rPr>
          <w:b/>
          <w:sz w:val="22"/>
        </w:rPr>
        <w:t>of</w:t>
      </w:r>
      <w:r>
        <w:rPr>
          <w:b/>
          <w:spacing w:val="-2"/>
          <w:sz w:val="22"/>
        </w:rPr>
        <w:t> </w:t>
      </w:r>
      <w:r>
        <w:rPr>
          <w:b/>
          <w:sz w:val="22"/>
        </w:rPr>
        <w:t>coordination</w:t>
      </w:r>
      <w:r>
        <w:rPr>
          <w:b/>
          <w:spacing w:val="-5"/>
          <w:sz w:val="22"/>
        </w:rPr>
        <w:t> </w:t>
      </w:r>
      <w:r>
        <w:rPr>
          <w:spacing w:val="-4"/>
          <w:sz w:val="22"/>
        </w:rPr>
        <w:t>(Y/N)</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6"/>
        <w:gridCol w:w="1168"/>
        <w:gridCol w:w="1170"/>
        <w:gridCol w:w="1170"/>
      </w:tblGrid>
      <w:tr>
        <w:trPr>
          <w:trHeight w:val="431" w:hRule="atLeast"/>
        </w:trPr>
        <w:tc>
          <w:tcPr>
            <w:tcW w:w="9354" w:type="dxa"/>
            <w:gridSpan w:val="4"/>
            <w:shd w:val="clear" w:color="auto" w:fill="CCD4EA"/>
          </w:tcPr>
          <w:p>
            <w:pPr>
              <w:pStyle w:val="TableParagraph"/>
              <w:spacing w:before="101"/>
              <w:ind w:left="107"/>
              <w:rPr>
                <w:b/>
                <w:sz w:val="20"/>
              </w:rPr>
            </w:pPr>
            <w:r>
              <w:rPr>
                <w:b/>
                <w:sz w:val="20"/>
              </w:rPr>
              <w:t>2.1.1</w:t>
            </w:r>
            <w:r>
              <w:rPr>
                <w:b/>
                <w:spacing w:val="60"/>
                <w:w w:val="150"/>
                <w:sz w:val="20"/>
              </w:rPr>
              <w:t> </w:t>
            </w:r>
            <w:r>
              <w:rPr>
                <w:b/>
                <w:sz w:val="20"/>
              </w:rPr>
              <w:t>DIGITAL</w:t>
            </w:r>
            <w:r>
              <w:rPr>
                <w:b/>
                <w:spacing w:val="-2"/>
                <w:sz w:val="20"/>
              </w:rPr>
              <w:t> </w:t>
            </w:r>
            <w:r>
              <w:rPr>
                <w:b/>
                <w:sz w:val="20"/>
              </w:rPr>
              <w:t>SERVICES</w:t>
            </w:r>
            <w:r>
              <w:rPr>
                <w:b/>
                <w:spacing w:val="-4"/>
                <w:sz w:val="20"/>
              </w:rPr>
              <w:t> </w:t>
            </w:r>
            <w:r>
              <w:rPr>
                <w:b/>
                <w:sz w:val="20"/>
              </w:rPr>
              <w:t>AND</w:t>
            </w:r>
            <w:r>
              <w:rPr>
                <w:b/>
                <w:spacing w:val="-4"/>
                <w:sz w:val="20"/>
              </w:rPr>
              <w:t> </w:t>
            </w:r>
            <w:r>
              <w:rPr>
                <w:b/>
                <w:spacing w:val="-2"/>
                <w:sz w:val="20"/>
              </w:rPr>
              <w:t>INTEROPERABILITY</w:t>
            </w:r>
          </w:p>
        </w:tc>
      </w:tr>
      <w:tr>
        <w:trPr>
          <w:trHeight w:val="460" w:hRule="atLeast"/>
        </w:trPr>
        <w:tc>
          <w:tcPr>
            <w:tcW w:w="5846" w:type="dxa"/>
          </w:tcPr>
          <w:p>
            <w:pPr>
              <w:pStyle w:val="TableParagraph"/>
              <w:spacing w:before="115"/>
              <w:ind w:left="107"/>
              <w:rPr>
                <w:b/>
                <w:sz w:val="20"/>
              </w:rPr>
            </w:pPr>
            <w:r>
              <w:rPr>
                <w:b/>
                <w:spacing w:val="-2"/>
                <w:sz w:val="20"/>
              </w:rPr>
              <w:t>Indicators</w:t>
            </w:r>
          </w:p>
        </w:tc>
        <w:tc>
          <w:tcPr>
            <w:tcW w:w="1168" w:type="dxa"/>
          </w:tcPr>
          <w:p>
            <w:pPr>
              <w:pStyle w:val="TableParagraph"/>
              <w:spacing w:before="115"/>
              <w:ind w:right="95"/>
              <w:jc w:val="right"/>
              <w:rPr>
                <w:b/>
                <w:sz w:val="20"/>
              </w:rPr>
            </w:pPr>
            <w:r>
              <w:rPr>
                <w:b/>
                <w:spacing w:val="-5"/>
                <w:sz w:val="20"/>
              </w:rPr>
              <w:t>FFP</w:t>
            </w:r>
          </w:p>
        </w:tc>
        <w:tc>
          <w:tcPr>
            <w:tcW w:w="1170" w:type="dxa"/>
          </w:tcPr>
          <w:p>
            <w:pPr>
              <w:pStyle w:val="TableParagraph"/>
              <w:spacing w:before="115"/>
              <w:ind w:right="97"/>
              <w:jc w:val="right"/>
              <w:rPr>
                <w:b/>
                <w:sz w:val="20"/>
              </w:rPr>
            </w:pPr>
            <w:r>
              <w:rPr>
                <w:b/>
                <w:spacing w:val="-5"/>
                <w:sz w:val="20"/>
              </w:rPr>
              <w:t>SBP</w:t>
            </w:r>
          </w:p>
        </w:tc>
        <w:tc>
          <w:tcPr>
            <w:tcW w:w="1170" w:type="dxa"/>
          </w:tcPr>
          <w:p>
            <w:pPr>
              <w:pStyle w:val="TableParagraph"/>
              <w:spacing w:line="230" w:lineRule="atLeast"/>
              <w:ind w:left="532" w:right="86" w:firstLine="76"/>
              <w:rPr>
                <w:b/>
                <w:sz w:val="20"/>
              </w:rPr>
            </w:pPr>
            <w:r>
              <w:rPr>
                <w:b/>
                <w:spacing w:val="-2"/>
                <w:sz w:val="20"/>
              </w:rPr>
              <w:t>Total Points</w:t>
            </w:r>
          </w:p>
        </w:tc>
      </w:tr>
      <w:tr>
        <w:trPr>
          <w:trHeight w:val="695" w:hRule="atLeast"/>
        </w:trPr>
        <w:tc>
          <w:tcPr>
            <w:tcW w:w="5846" w:type="dxa"/>
          </w:tcPr>
          <w:p>
            <w:pPr>
              <w:pStyle w:val="TableParagraph"/>
              <w:spacing w:line="227" w:lineRule="exact"/>
              <w:ind w:left="107"/>
              <w:rPr>
                <w:b/>
                <w:sz w:val="20"/>
              </w:rPr>
            </w:pPr>
            <w:r>
              <w:rPr>
                <w:b/>
                <w:sz w:val="20"/>
              </w:rPr>
              <w:t>Electronic</w:t>
            </w:r>
            <w:r>
              <w:rPr>
                <w:b/>
                <w:spacing w:val="-12"/>
                <w:sz w:val="20"/>
              </w:rPr>
              <w:t> </w:t>
            </w:r>
            <w:r>
              <w:rPr>
                <w:b/>
                <w:spacing w:val="-2"/>
                <w:sz w:val="20"/>
              </w:rPr>
              <w:t>Application</w:t>
            </w:r>
          </w:p>
          <w:p>
            <w:pPr>
              <w:pStyle w:val="TableParagraph"/>
              <w:numPr>
                <w:ilvl w:val="0"/>
                <w:numId w:val="68"/>
              </w:numPr>
              <w:tabs>
                <w:tab w:pos="377" w:val="left" w:leader="none"/>
              </w:tabs>
              <w:spacing w:line="239" w:lineRule="exact" w:before="0" w:after="0"/>
              <w:ind w:left="377" w:right="0" w:hanging="179"/>
              <w:jc w:val="left"/>
              <w:rPr>
                <w:sz w:val="20"/>
              </w:rPr>
            </w:pPr>
            <w:r>
              <w:rPr>
                <w:sz w:val="20"/>
              </w:rPr>
              <w:t>Electronic</w:t>
            </w:r>
            <w:r>
              <w:rPr>
                <w:spacing w:val="-8"/>
                <w:sz w:val="20"/>
              </w:rPr>
              <w:t> </w:t>
            </w:r>
            <w:r>
              <w:rPr>
                <w:sz w:val="20"/>
              </w:rPr>
              <w:t>application</w:t>
            </w:r>
            <w:r>
              <w:rPr>
                <w:spacing w:val="-9"/>
                <w:sz w:val="20"/>
              </w:rPr>
              <w:t> </w:t>
            </w:r>
            <w:r>
              <w:rPr>
                <w:sz w:val="20"/>
              </w:rPr>
              <w:t>for</w:t>
            </w:r>
            <w:r>
              <w:rPr>
                <w:spacing w:val="-9"/>
                <w:sz w:val="20"/>
              </w:rPr>
              <w:t> </w:t>
            </w:r>
            <w:r>
              <w:rPr>
                <w:sz w:val="20"/>
              </w:rPr>
              <w:t>new</w:t>
            </w:r>
            <w:r>
              <w:rPr>
                <w:spacing w:val="-9"/>
                <w:sz w:val="20"/>
              </w:rPr>
              <w:t> </w:t>
            </w:r>
            <w:r>
              <w:rPr>
                <w:sz w:val="20"/>
              </w:rPr>
              <w:t>electricity</w:t>
            </w:r>
            <w:r>
              <w:rPr>
                <w:spacing w:val="-6"/>
                <w:sz w:val="20"/>
              </w:rPr>
              <w:t> </w:t>
            </w:r>
            <w:r>
              <w:rPr>
                <w:sz w:val="20"/>
              </w:rPr>
              <w:t>connection</w:t>
            </w:r>
            <w:r>
              <w:rPr>
                <w:spacing w:val="-7"/>
                <w:sz w:val="20"/>
              </w:rPr>
              <w:t> </w:t>
            </w:r>
            <w:r>
              <w:rPr>
                <w:spacing w:val="-4"/>
                <w:sz w:val="20"/>
              </w:rPr>
              <w:t>(28)</w:t>
            </w:r>
          </w:p>
          <w:p>
            <w:pPr>
              <w:pStyle w:val="TableParagraph"/>
              <w:numPr>
                <w:ilvl w:val="0"/>
                <w:numId w:val="68"/>
              </w:numPr>
              <w:tabs>
                <w:tab w:pos="377" w:val="left" w:leader="none"/>
              </w:tabs>
              <w:spacing w:line="209" w:lineRule="exact" w:before="0" w:after="0"/>
              <w:ind w:left="377" w:right="0" w:hanging="179"/>
              <w:jc w:val="left"/>
              <w:rPr>
                <w:sz w:val="20"/>
              </w:rPr>
            </w:pPr>
            <w:r>
              <w:rPr>
                <w:sz w:val="20"/>
              </w:rPr>
              <w:t>Online</w:t>
            </w:r>
            <w:r>
              <w:rPr>
                <w:spacing w:val="-7"/>
                <w:sz w:val="20"/>
              </w:rPr>
              <w:t> </w:t>
            </w:r>
            <w:r>
              <w:rPr>
                <w:sz w:val="20"/>
              </w:rPr>
              <w:t>tracking</w:t>
            </w:r>
            <w:r>
              <w:rPr>
                <w:spacing w:val="-7"/>
                <w:sz w:val="20"/>
              </w:rPr>
              <w:t> </w:t>
            </w:r>
            <w:r>
              <w:rPr>
                <w:sz w:val="20"/>
              </w:rPr>
              <w:t>for</w:t>
            </w:r>
            <w:r>
              <w:rPr>
                <w:spacing w:val="-6"/>
                <w:sz w:val="20"/>
              </w:rPr>
              <w:t> </w:t>
            </w:r>
            <w:r>
              <w:rPr>
                <w:sz w:val="20"/>
              </w:rPr>
              <w:t>electricity</w:t>
            </w:r>
            <w:r>
              <w:rPr>
                <w:spacing w:val="-7"/>
                <w:sz w:val="20"/>
              </w:rPr>
              <w:t> </w:t>
            </w:r>
            <w:r>
              <w:rPr>
                <w:sz w:val="20"/>
              </w:rPr>
              <w:t>connection</w:t>
            </w:r>
            <w:r>
              <w:rPr>
                <w:spacing w:val="-7"/>
                <w:sz w:val="20"/>
              </w:rPr>
              <w:t> </w:t>
            </w:r>
            <w:r>
              <w:rPr>
                <w:sz w:val="20"/>
              </w:rPr>
              <w:t>process</w:t>
            </w:r>
            <w:r>
              <w:rPr>
                <w:spacing w:val="-8"/>
                <w:sz w:val="20"/>
              </w:rPr>
              <w:t> </w:t>
            </w:r>
            <w:r>
              <w:rPr>
                <w:spacing w:val="-4"/>
                <w:sz w:val="20"/>
              </w:rPr>
              <w:t>(29)</w:t>
            </w:r>
          </w:p>
        </w:tc>
        <w:tc>
          <w:tcPr>
            <w:tcW w:w="1168" w:type="dxa"/>
          </w:tcPr>
          <w:p>
            <w:pPr>
              <w:pStyle w:val="TableParagraph"/>
              <w:spacing w:line="228" w:lineRule="exact"/>
              <w:ind w:right="96"/>
              <w:jc w:val="right"/>
              <w:rPr>
                <w:b/>
                <w:sz w:val="20"/>
              </w:rPr>
            </w:pPr>
            <w:r>
              <w:rPr>
                <w:b/>
                <w:spacing w:val="-10"/>
                <w:sz w:val="20"/>
              </w:rPr>
              <w:t>1</w:t>
            </w:r>
          </w:p>
          <w:p>
            <w:pPr>
              <w:pStyle w:val="TableParagraph"/>
              <w:ind w:right="93"/>
              <w:jc w:val="right"/>
              <w:rPr>
                <w:sz w:val="20"/>
              </w:rPr>
            </w:pPr>
            <w:r>
              <w:rPr>
                <w:spacing w:val="-5"/>
                <w:sz w:val="20"/>
              </w:rPr>
              <w:t>0.5</w:t>
            </w:r>
          </w:p>
          <w:p>
            <w:pPr>
              <w:pStyle w:val="TableParagraph"/>
              <w:spacing w:line="217" w:lineRule="exact" w:before="1"/>
              <w:ind w:right="93"/>
              <w:jc w:val="right"/>
              <w:rPr>
                <w:sz w:val="20"/>
              </w:rPr>
            </w:pPr>
            <w:r>
              <w:rPr>
                <w:spacing w:val="-5"/>
                <w:sz w:val="20"/>
              </w:rPr>
              <w:t>0.5</w:t>
            </w:r>
          </w:p>
        </w:tc>
        <w:tc>
          <w:tcPr>
            <w:tcW w:w="1170" w:type="dxa"/>
          </w:tcPr>
          <w:p>
            <w:pPr>
              <w:pStyle w:val="TableParagraph"/>
              <w:spacing w:line="228" w:lineRule="exact"/>
              <w:ind w:right="96"/>
              <w:jc w:val="right"/>
              <w:rPr>
                <w:b/>
                <w:sz w:val="20"/>
              </w:rPr>
            </w:pPr>
            <w:r>
              <w:rPr>
                <w:b/>
                <w:spacing w:val="-10"/>
                <w:sz w:val="20"/>
              </w:rPr>
              <w:t>1</w:t>
            </w:r>
          </w:p>
          <w:p>
            <w:pPr>
              <w:pStyle w:val="TableParagraph"/>
              <w:ind w:right="92"/>
              <w:jc w:val="right"/>
              <w:rPr>
                <w:sz w:val="20"/>
              </w:rPr>
            </w:pPr>
            <w:r>
              <w:rPr>
                <w:spacing w:val="-5"/>
                <w:sz w:val="20"/>
              </w:rPr>
              <w:t>0.5</w:t>
            </w:r>
          </w:p>
          <w:p>
            <w:pPr>
              <w:pStyle w:val="TableParagraph"/>
              <w:spacing w:line="217" w:lineRule="exact" w:before="1"/>
              <w:ind w:right="92"/>
              <w:jc w:val="right"/>
              <w:rPr>
                <w:sz w:val="20"/>
              </w:rPr>
            </w:pPr>
            <w:r>
              <w:rPr>
                <w:spacing w:val="-5"/>
                <w:sz w:val="20"/>
              </w:rPr>
              <w:t>0.5</w:t>
            </w:r>
          </w:p>
        </w:tc>
        <w:tc>
          <w:tcPr>
            <w:tcW w:w="1170" w:type="dxa"/>
          </w:tcPr>
          <w:p>
            <w:pPr>
              <w:pStyle w:val="TableParagraph"/>
              <w:spacing w:line="228" w:lineRule="exact"/>
              <w:ind w:right="93"/>
              <w:jc w:val="right"/>
              <w:rPr>
                <w:b/>
                <w:sz w:val="20"/>
              </w:rPr>
            </w:pPr>
            <w:r>
              <w:rPr>
                <w:b/>
                <w:spacing w:val="-10"/>
                <w:sz w:val="20"/>
              </w:rPr>
              <w:t>2</w:t>
            </w:r>
          </w:p>
          <w:p>
            <w:pPr>
              <w:pStyle w:val="TableParagraph"/>
              <w:ind w:right="93"/>
              <w:jc w:val="right"/>
              <w:rPr>
                <w:sz w:val="20"/>
              </w:rPr>
            </w:pPr>
            <w:r>
              <w:rPr>
                <w:spacing w:val="-10"/>
                <w:sz w:val="20"/>
              </w:rPr>
              <w:t>1</w:t>
            </w:r>
          </w:p>
          <w:p>
            <w:pPr>
              <w:pStyle w:val="TableParagraph"/>
              <w:spacing w:line="217" w:lineRule="exact" w:before="1"/>
              <w:ind w:right="93"/>
              <w:jc w:val="right"/>
              <w:rPr>
                <w:sz w:val="20"/>
              </w:rPr>
            </w:pPr>
            <w:r>
              <w:rPr>
                <w:spacing w:val="-10"/>
                <w:sz w:val="20"/>
              </w:rPr>
              <w:t>1</w:t>
            </w:r>
          </w:p>
        </w:tc>
      </w:tr>
      <w:tr>
        <w:trPr>
          <w:trHeight w:val="304" w:hRule="atLeast"/>
        </w:trPr>
        <w:tc>
          <w:tcPr>
            <w:tcW w:w="5846" w:type="dxa"/>
          </w:tcPr>
          <w:p>
            <w:pPr>
              <w:pStyle w:val="TableParagraph"/>
              <w:ind w:left="107"/>
              <w:rPr>
                <w:sz w:val="20"/>
              </w:rPr>
            </w:pPr>
            <w:r>
              <w:rPr>
                <w:b/>
                <w:sz w:val="20"/>
              </w:rPr>
              <w:t>Electronic</w:t>
            </w:r>
            <w:r>
              <w:rPr>
                <w:b/>
                <w:spacing w:val="-7"/>
                <w:sz w:val="20"/>
              </w:rPr>
              <w:t> </w:t>
            </w:r>
            <w:r>
              <w:rPr>
                <w:b/>
                <w:sz w:val="20"/>
              </w:rPr>
              <w:t>Payment</w:t>
            </w:r>
            <w:r>
              <w:rPr>
                <w:b/>
                <w:spacing w:val="-6"/>
                <w:sz w:val="20"/>
              </w:rPr>
              <w:t> </w:t>
            </w:r>
            <w:r>
              <w:rPr>
                <w:sz w:val="20"/>
              </w:rPr>
              <w:t>(30</w:t>
            </w:r>
            <w:r>
              <w:rPr>
                <w:spacing w:val="-6"/>
                <w:sz w:val="20"/>
              </w:rPr>
              <w:t> </w:t>
            </w:r>
            <w:r>
              <w:rPr>
                <w:sz w:val="20"/>
              </w:rPr>
              <w:t>AND</w:t>
            </w:r>
            <w:r>
              <w:rPr>
                <w:spacing w:val="-7"/>
                <w:sz w:val="20"/>
              </w:rPr>
              <w:t> </w:t>
            </w:r>
            <w:r>
              <w:rPr>
                <w:spacing w:val="-5"/>
                <w:sz w:val="20"/>
              </w:rPr>
              <w:t>31)</w:t>
            </w:r>
          </w:p>
        </w:tc>
        <w:tc>
          <w:tcPr>
            <w:tcW w:w="1168" w:type="dxa"/>
          </w:tcPr>
          <w:p>
            <w:pPr>
              <w:pStyle w:val="TableParagraph"/>
              <w:spacing w:before="38"/>
              <w:ind w:right="96"/>
              <w:jc w:val="right"/>
              <w:rPr>
                <w:b/>
                <w:sz w:val="20"/>
              </w:rPr>
            </w:pPr>
            <w:r>
              <w:rPr>
                <w:b/>
                <w:spacing w:val="-10"/>
                <w:sz w:val="20"/>
              </w:rPr>
              <w:t>1</w:t>
            </w:r>
          </w:p>
        </w:tc>
        <w:tc>
          <w:tcPr>
            <w:tcW w:w="1170" w:type="dxa"/>
          </w:tcPr>
          <w:p>
            <w:pPr>
              <w:pStyle w:val="TableParagraph"/>
              <w:spacing w:before="38"/>
              <w:ind w:right="95"/>
              <w:jc w:val="right"/>
              <w:rPr>
                <w:b/>
                <w:sz w:val="20"/>
              </w:rPr>
            </w:pPr>
            <w:r>
              <w:rPr>
                <w:b/>
                <w:spacing w:val="-10"/>
                <w:sz w:val="20"/>
              </w:rPr>
              <w:t>1</w:t>
            </w:r>
          </w:p>
        </w:tc>
        <w:tc>
          <w:tcPr>
            <w:tcW w:w="1170" w:type="dxa"/>
          </w:tcPr>
          <w:p>
            <w:pPr>
              <w:pStyle w:val="TableParagraph"/>
              <w:spacing w:before="38"/>
              <w:ind w:right="93"/>
              <w:jc w:val="right"/>
              <w:rPr>
                <w:b/>
                <w:sz w:val="20"/>
              </w:rPr>
            </w:pPr>
            <w:r>
              <w:rPr>
                <w:b/>
                <w:spacing w:val="-10"/>
                <w:sz w:val="20"/>
              </w:rPr>
              <w:t>2</w:t>
            </w:r>
          </w:p>
        </w:tc>
      </w:tr>
      <w:tr>
        <w:trPr>
          <w:trHeight w:val="261" w:hRule="atLeast"/>
        </w:trPr>
        <w:tc>
          <w:tcPr>
            <w:tcW w:w="5846" w:type="dxa"/>
            <w:tcBorders>
              <w:bottom w:val="nil"/>
            </w:tcBorders>
          </w:tcPr>
          <w:p>
            <w:pPr>
              <w:pStyle w:val="TableParagraph"/>
              <w:ind w:left="107"/>
              <w:rPr>
                <w:b/>
                <w:sz w:val="20"/>
              </w:rPr>
            </w:pPr>
            <w:r>
              <w:rPr>
                <w:b/>
                <w:sz w:val="20"/>
              </w:rPr>
              <w:t>Information</w:t>
            </w:r>
            <w:r>
              <w:rPr>
                <w:b/>
                <w:spacing w:val="-10"/>
                <w:sz w:val="20"/>
              </w:rPr>
              <w:t> </w:t>
            </w:r>
            <w:r>
              <w:rPr>
                <w:b/>
                <w:sz w:val="20"/>
              </w:rPr>
              <w:t>on</w:t>
            </w:r>
            <w:r>
              <w:rPr>
                <w:b/>
                <w:spacing w:val="-9"/>
                <w:sz w:val="20"/>
              </w:rPr>
              <w:t> </w:t>
            </w:r>
            <w:r>
              <w:rPr>
                <w:b/>
                <w:sz w:val="20"/>
              </w:rPr>
              <w:t>Existing</w:t>
            </w:r>
            <w:r>
              <w:rPr>
                <w:b/>
                <w:spacing w:val="-7"/>
                <w:sz w:val="20"/>
              </w:rPr>
              <w:t> </w:t>
            </w:r>
            <w:r>
              <w:rPr>
                <w:b/>
                <w:sz w:val="20"/>
              </w:rPr>
              <w:t>Infrastructure</w:t>
            </w:r>
            <w:r>
              <w:rPr>
                <w:b/>
                <w:spacing w:val="-8"/>
                <w:sz w:val="20"/>
              </w:rPr>
              <w:t> </w:t>
            </w:r>
            <w:r>
              <w:rPr>
                <w:b/>
                <w:sz w:val="20"/>
              </w:rPr>
              <w:t>and</w:t>
            </w:r>
            <w:r>
              <w:rPr>
                <w:b/>
                <w:spacing w:val="-10"/>
                <w:sz w:val="20"/>
              </w:rPr>
              <w:t> </w:t>
            </w:r>
            <w:r>
              <w:rPr>
                <w:b/>
                <w:sz w:val="20"/>
              </w:rPr>
              <w:t>Planned</w:t>
            </w:r>
            <w:r>
              <w:rPr>
                <w:b/>
                <w:spacing w:val="-9"/>
                <w:sz w:val="20"/>
              </w:rPr>
              <w:t> </w:t>
            </w:r>
            <w:r>
              <w:rPr>
                <w:b/>
                <w:spacing w:val="-2"/>
                <w:sz w:val="20"/>
              </w:rPr>
              <w:t>Works</w:t>
            </w:r>
          </w:p>
        </w:tc>
        <w:tc>
          <w:tcPr>
            <w:tcW w:w="1168" w:type="dxa"/>
            <w:tcBorders>
              <w:bottom w:val="nil"/>
            </w:tcBorders>
          </w:tcPr>
          <w:p>
            <w:pPr>
              <w:pStyle w:val="TableParagraph"/>
              <w:ind w:right="96"/>
              <w:jc w:val="right"/>
              <w:rPr>
                <w:b/>
                <w:sz w:val="20"/>
              </w:rPr>
            </w:pPr>
            <w:r>
              <w:rPr>
                <w:b/>
                <w:spacing w:val="-10"/>
                <w:sz w:val="20"/>
              </w:rPr>
              <w:t>1</w:t>
            </w:r>
          </w:p>
        </w:tc>
        <w:tc>
          <w:tcPr>
            <w:tcW w:w="1170" w:type="dxa"/>
            <w:tcBorders>
              <w:bottom w:val="nil"/>
            </w:tcBorders>
          </w:tcPr>
          <w:p>
            <w:pPr>
              <w:pStyle w:val="TableParagraph"/>
              <w:ind w:right="96"/>
              <w:jc w:val="right"/>
              <w:rPr>
                <w:b/>
                <w:sz w:val="20"/>
              </w:rPr>
            </w:pPr>
            <w:r>
              <w:rPr>
                <w:b/>
                <w:spacing w:val="-10"/>
                <w:sz w:val="20"/>
              </w:rPr>
              <w:t>1</w:t>
            </w:r>
          </w:p>
        </w:tc>
        <w:tc>
          <w:tcPr>
            <w:tcW w:w="1170" w:type="dxa"/>
            <w:tcBorders>
              <w:bottom w:val="nil"/>
            </w:tcBorders>
          </w:tcPr>
          <w:p>
            <w:pPr>
              <w:pStyle w:val="TableParagraph"/>
              <w:ind w:right="93"/>
              <w:jc w:val="right"/>
              <w:rPr>
                <w:b/>
                <w:sz w:val="20"/>
              </w:rPr>
            </w:pPr>
            <w:r>
              <w:rPr>
                <w:b/>
                <w:spacing w:val="-10"/>
                <w:sz w:val="20"/>
              </w:rPr>
              <w:t>2</w:t>
            </w:r>
          </w:p>
        </w:tc>
      </w:tr>
      <w:tr>
        <w:trPr>
          <w:trHeight w:val="491" w:hRule="atLeast"/>
        </w:trPr>
        <w:tc>
          <w:tcPr>
            <w:tcW w:w="5846" w:type="dxa"/>
            <w:tcBorders>
              <w:top w:val="nil"/>
              <w:bottom w:val="nil"/>
            </w:tcBorders>
          </w:tcPr>
          <w:p>
            <w:pPr>
              <w:pStyle w:val="TableParagraph"/>
              <w:spacing w:line="230" w:lineRule="exact" w:before="12"/>
              <w:ind w:left="378" w:hanging="180"/>
              <w:rPr>
                <w:sz w:val="20"/>
              </w:rPr>
            </w:pPr>
            <w:r>
              <w:rPr>
                <w:rFonts w:ascii="Calibri"/>
                <w:sz w:val="20"/>
              </w:rPr>
              <w:t>-</w:t>
            </w:r>
            <w:r>
              <w:rPr>
                <w:rFonts w:ascii="Calibri"/>
                <w:spacing w:val="61"/>
                <w:sz w:val="20"/>
              </w:rPr>
              <w:t> </w:t>
            </w:r>
            <w:r>
              <w:rPr>
                <w:sz w:val="20"/>
              </w:rPr>
              <w:t>National/Local</w:t>
            </w:r>
            <w:r>
              <w:rPr>
                <w:spacing w:val="-5"/>
                <w:sz w:val="20"/>
              </w:rPr>
              <w:t> </w:t>
            </w:r>
            <w:r>
              <w:rPr>
                <w:sz w:val="20"/>
              </w:rPr>
              <w:t>infrastructure</w:t>
            </w:r>
            <w:r>
              <w:rPr>
                <w:spacing w:val="-9"/>
                <w:sz w:val="20"/>
              </w:rPr>
              <w:t> </w:t>
            </w:r>
            <w:r>
              <w:rPr>
                <w:sz w:val="20"/>
              </w:rPr>
              <w:t>database</w:t>
            </w:r>
            <w:r>
              <w:rPr>
                <w:spacing w:val="-5"/>
                <w:sz w:val="20"/>
              </w:rPr>
              <w:t> </w:t>
            </w:r>
            <w:r>
              <w:rPr>
                <w:sz w:val="20"/>
              </w:rPr>
              <w:t>for</w:t>
            </w:r>
            <w:r>
              <w:rPr>
                <w:spacing w:val="-4"/>
                <w:sz w:val="20"/>
              </w:rPr>
              <w:t> </w:t>
            </w:r>
            <w:r>
              <w:rPr>
                <w:sz w:val="20"/>
              </w:rPr>
              <w:t>multiple</w:t>
            </w:r>
            <w:r>
              <w:rPr>
                <w:spacing w:val="-5"/>
                <w:sz w:val="20"/>
              </w:rPr>
              <w:t> </w:t>
            </w:r>
            <w:r>
              <w:rPr>
                <w:sz w:val="20"/>
              </w:rPr>
              <w:t>utilities/ electricity distribution networks (32 OR 33)</w:t>
            </w:r>
          </w:p>
        </w:tc>
        <w:tc>
          <w:tcPr>
            <w:tcW w:w="1168" w:type="dxa"/>
            <w:tcBorders>
              <w:top w:val="nil"/>
              <w:bottom w:val="nil"/>
            </w:tcBorders>
          </w:tcPr>
          <w:p>
            <w:pPr>
              <w:pStyle w:val="TableParagraph"/>
              <w:spacing w:before="22"/>
              <w:ind w:right="93"/>
              <w:jc w:val="right"/>
              <w:rPr>
                <w:sz w:val="20"/>
              </w:rPr>
            </w:pPr>
            <w:r>
              <w:rPr>
                <w:spacing w:val="-5"/>
                <w:sz w:val="20"/>
              </w:rPr>
              <w:t>0.5</w:t>
            </w:r>
          </w:p>
        </w:tc>
        <w:tc>
          <w:tcPr>
            <w:tcW w:w="1170" w:type="dxa"/>
            <w:tcBorders>
              <w:top w:val="nil"/>
              <w:bottom w:val="nil"/>
            </w:tcBorders>
          </w:tcPr>
          <w:p>
            <w:pPr>
              <w:pStyle w:val="TableParagraph"/>
              <w:spacing w:before="22"/>
              <w:ind w:right="92"/>
              <w:jc w:val="right"/>
              <w:rPr>
                <w:sz w:val="20"/>
              </w:rPr>
            </w:pPr>
            <w:r>
              <w:rPr>
                <w:spacing w:val="-5"/>
                <w:sz w:val="20"/>
              </w:rPr>
              <w:t>0.5</w:t>
            </w:r>
          </w:p>
        </w:tc>
        <w:tc>
          <w:tcPr>
            <w:tcW w:w="1170" w:type="dxa"/>
            <w:tcBorders>
              <w:top w:val="nil"/>
              <w:bottom w:val="nil"/>
            </w:tcBorders>
          </w:tcPr>
          <w:p>
            <w:pPr>
              <w:pStyle w:val="TableParagraph"/>
              <w:spacing w:before="22"/>
              <w:ind w:right="93"/>
              <w:jc w:val="right"/>
              <w:rPr>
                <w:sz w:val="20"/>
              </w:rPr>
            </w:pPr>
            <w:r>
              <w:rPr>
                <w:spacing w:val="-10"/>
                <w:sz w:val="20"/>
              </w:rPr>
              <w:t>1</w:t>
            </w:r>
          </w:p>
        </w:tc>
      </w:tr>
      <w:tr>
        <w:trPr>
          <w:trHeight w:val="458" w:hRule="atLeast"/>
        </w:trPr>
        <w:tc>
          <w:tcPr>
            <w:tcW w:w="5846" w:type="dxa"/>
            <w:tcBorders>
              <w:top w:val="nil"/>
            </w:tcBorders>
          </w:tcPr>
          <w:p>
            <w:pPr>
              <w:pStyle w:val="TableParagraph"/>
              <w:spacing w:line="230" w:lineRule="exact"/>
              <w:ind w:left="378" w:hanging="180"/>
              <w:rPr>
                <w:sz w:val="20"/>
              </w:rPr>
            </w:pPr>
            <w:r>
              <w:rPr>
                <w:rFonts w:ascii="Calibri"/>
                <w:sz w:val="20"/>
              </w:rPr>
              <w:t>-</w:t>
            </w:r>
            <w:r>
              <w:rPr>
                <w:rFonts w:ascii="Calibri"/>
                <w:spacing w:val="65"/>
                <w:sz w:val="20"/>
              </w:rPr>
              <w:t> </w:t>
            </w:r>
            <w:r>
              <w:rPr>
                <w:sz w:val="20"/>
              </w:rPr>
              <w:t>Platform</w:t>
            </w:r>
            <w:r>
              <w:rPr>
                <w:spacing w:val="-3"/>
                <w:sz w:val="20"/>
              </w:rPr>
              <w:t> </w:t>
            </w:r>
            <w:r>
              <w:rPr>
                <w:sz w:val="20"/>
              </w:rPr>
              <w:t>with</w:t>
            </w:r>
            <w:r>
              <w:rPr>
                <w:spacing w:val="-3"/>
                <w:sz w:val="20"/>
              </w:rPr>
              <w:t> </w:t>
            </w:r>
            <w:r>
              <w:rPr>
                <w:sz w:val="20"/>
              </w:rPr>
              <w:t>the</w:t>
            </w:r>
            <w:r>
              <w:rPr>
                <w:spacing w:val="-4"/>
                <w:sz w:val="20"/>
              </w:rPr>
              <w:t> </w:t>
            </w:r>
            <w:r>
              <w:rPr>
                <w:sz w:val="20"/>
              </w:rPr>
              <w:t>Information</w:t>
            </w:r>
            <w:r>
              <w:rPr>
                <w:spacing w:val="-5"/>
                <w:sz w:val="20"/>
              </w:rPr>
              <w:t> </w:t>
            </w:r>
            <w:r>
              <w:rPr>
                <w:sz w:val="20"/>
              </w:rPr>
              <w:t>on</w:t>
            </w:r>
            <w:r>
              <w:rPr>
                <w:spacing w:val="-3"/>
                <w:sz w:val="20"/>
              </w:rPr>
              <w:t> </w:t>
            </w:r>
            <w:r>
              <w:rPr>
                <w:sz w:val="20"/>
              </w:rPr>
              <w:t>the</w:t>
            </w:r>
            <w:r>
              <w:rPr>
                <w:spacing w:val="-4"/>
                <w:sz w:val="20"/>
              </w:rPr>
              <w:t> </w:t>
            </w:r>
            <w:r>
              <w:rPr>
                <w:sz w:val="20"/>
              </w:rPr>
              <w:t>Planned</w:t>
            </w:r>
            <w:r>
              <w:rPr>
                <w:spacing w:val="-3"/>
                <w:sz w:val="20"/>
              </w:rPr>
              <w:t> </w:t>
            </w:r>
            <w:r>
              <w:rPr>
                <w:sz w:val="20"/>
              </w:rPr>
              <w:t>Works</w:t>
            </w:r>
            <w:r>
              <w:rPr>
                <w:spacing w:val="-5"/>
                <w:sz w:val="20"/>
              </w:rPr>
              <w:t> </w:t>
            </w:r>
            <w:r>
              <w:rPr>
                <w:sz w:val="20"/>
              </w:rPr>
              <w:t>on</w:t>
            </w:r>
            <w:r>
              <w:rPr>
                <w:spacing w:val="-5"/>
                <w:sz w:val="20"/>
              </w:rPr>
              <w:t> </w:t>
            </w:r>
            <w:r>
              <w:rPr>
                <w:sz w:val="20"/>
              </w:rPr>
              <w:t>Utility Networks (34)</w:t>
            </w:r>
          </w:p>
        </w:tc>
        <w:tc>
          <w:tcPr>
            <w:tcW w:w="1168" w:type="dxa"/>
            <w:tcBorders>
              <w:top w:val="nil"/>
            </w:tcBorders>
          </w:tcPr>
          <w:p>
            <w:pPr>
              <w:pStyle w:val="TableParagraph"/>
              <w:spacing w:line="226" w:lineRule="exact"/>
              <w:ind w:right="93"/>
              <w:jc w:val="right"/>
              <w:rPr>
                <w:sz w:val="20"/>
              </w:rPr>
            </w:pPr>
            <w:r>
              <w:rPr>
                <w:spacing w:val="-5"/>
                <w:sz w:val="20"/>
              </w:rPr>
              <w:t>0.5</w:t>
            </w:r>
          </w:p>
        </w:tc>
        <w:tc>
          <w:tcPr>
            <w:tcW w:w="1170" w:type="dxa"/>
            <w:tcBorders>
              <w:top w:val="nil"/>
            </w:tcBorders>
          </w:tcPr>
          <w:p>
            <w:pPr>
              <w:pStyle w:val="TableParagraph"/>
              <w:spacing w:line="226" w:lineRule="exact"/>
              <w:ind w:right="92"/>
              <w:jc w:val="right"/>
              <w:rPr>
                <w:sz w:val="20"/>
              </w:rPr>
            </w:pPr>
            <w:r>
              <w:rPr>
                <w:spacing w:val="-5"/>
                <w:sz w:val="20"/>
              </w:rPr>
              <w:t>0.5</w:t>
            </w:r>
          </w:p>
        </w:tc>
        <w:tc>
          <w:tcPr>
            <w:tcW w:w="1170" w:type="dxa"/>
            <w:tcBorders>
              <w:top w:val="nil"/>
            </w:tcBorders>
          </w:tcPr>
          <w:p>
            <w:pPr>
              <w:pStyle w:val="TableParagraph"/>
              <w:spacing w:line="226" w:lineRule="exact"/>
              <w:ind w:right="93"/>
              <w:jc w:val="right"/>
              <w:rPr>
                <w:sz w:val="20"/>
              </w:rPr>
            </w:pPr>
            <w:r>
              <w:rPr>
                <w:spacing w:val="-10"/>
                <w:sz w:val="20"/>
              </w:rPr>
              <w:t>1</w:t>
            </w:r>
          </w:p>
        </w:tc>
      </w:tr>
      <w:tr>
        <w:trPr>
          <w:trHeight w:val="469" w:hRule="atLeast"/>
        </w:trPr>
        <w:tc>
          <w:tcPr>
            <w:tcW w:w="5846" w:type="dxa"/>
            <w:tcBorders>
              <w:bottom w:val="nil"/>
            </w:tcBorders>
          </w:tcPr>
          <w:p>
            <w:pPr>
              <w:pStyle w:val="TableParagraph"/>
              <w:spacing w:line="228" w:lineRule="exact"/>
              <w:ind w:left="107"/>
              <w:rPr>
                <w:b/>
                <w:sz w:val="20"/>
              </w:rPr>
            </w:pPr>
            <w:r>
              <w:rPr>
                <w:b/>
                <w:sz w:val="20"/>
              </w:rPr>
              <w:t>Coordination</w:t>
            </w:r>
            <w:r>
              <w:rPr>
                <w:b/>
                <w:spacing w:val="-8"/>
                <w:sz w:val="20"/>
              </w:rPr>
              <w:t> </w:t>
            </w:r>
            <w:r>
              <w:rPr>
                <w:b/>
                <w:sz w:val="20"/>
              </w:rPr>
              <w:t>Mechanisms</w:t>
            </w:r>
            <w:r>
              <w:rPr>
                <w:b/>
                <w:spacing w:val="-9"/>
                <w:sz w:val="20"/>
              </w:rPr>
              <w:t> </w:t>
            </w:r>
            <w:r>
              <w:rPr>
                <w:b/>
                <w:sz w:val="20"/>
              </w:rPr>
              <w:t>for</w:t>
            </w:r>
            <w:r>
              <w:rPr>
                <w:b/>
                <w:spacing w:val="-8"/>
                <w:sz w:val="20"/>
              </w:rPr>
              <w:t> </w:t>
            </w:r>
            <w:r>
              <w:rPr>
                <w:b/>
                <w:sz w:val="20"/>
              </w:rPr>
              <w:t>Excavation</w:t>
            </w:r>
            <w:r>
              <w:rPr>
                <w:b/>
                <w:spacing w:val="-8"/>
                <w:sz w:val="20"/>
              </w:rPr>
              <w:t> </w:t>
            </w:r>
            <w:r>
              <w:rPr>
                <w:b/>
                <w:spacing w:val="-2"/>
                <w:sz w:val="20"/>
              </w:rPr>
              <w:t>Permits</w:t>
            </w:r>
          </w:p>
          <w:p>
            <w:pPr>
              <w:pStyle w:val="TableParagraph"/>
              <w:spacing w:line="221" w:lineRule="exact"/>
              <w:ind w:left="198"/>
              <w:rPr>
                <w:sz w:val="20"/>
              </w:rPr>
            </w:pPr>
            <w:r>
              <w:rPr>
                <w:rFonts w:ascii="Calibri"/>
                <w:sz w:val="20"/>
              </w:rPr>
              <w:t>-</w:t>
            </w:r>
            <w:r>
              <w:rPr>
                <w:rFonts w:ascii="Calibri"/>
                <w:spacing w:val="65"/>
                <w:sz w:val="20"/>
              </w:rPr>
              <w:t> </w:t>
            </w:r>
            <w:r>
              <w:rPr>
                <w:sz w:val="20"/>
              </w:rPr>
              <w:t>An</w:t>
            </w:r>
            <w:r>
              <w:rPr>
                <w:spacing w:val="-2"/>
                <w:sz w:val="20"/>
              </w:rPr>
              <w:t> </w:t>
            </w:r>
            <w:r>
              <w:rPr>
                <w:sz w:val="20"/>
              </w:rPr>
              <w:t>online</w:t>
            </w:r>
            <w:r>
              <w:rPr>
                <w:spacing w:val="-3"/>
                <w:sz w:val="20"/>
              </w:rPr>
              <w:t> </w:t>
            </w:r>
            <w:r>
              <w:rPr>
                <w:sz w:val="20"/>
              </w:rPr>
              <w:t>platform</w:t>
            </w:r>
            <w:r>
              <w:rPr>
                <w:spacing w:val="-5"/>
                <w:sz w:val="20"/>
              </w:rPr>
              <w:t> </w:t>
            </w:r>
            <w:r>
              <w:rPr>
                <w:sz w:val="20"/>
              </w:rPr>
              <w:t>(35)</w:t>
            </w:r>
            <w:r>
              <w:rPr>
                <w:spacing w:val="-2"/>
                <w:sz w:val="20"/>
              </w:rPr>
              <w:t> </w:t>
            </w:r>
            <w:r>
              <w:rPr>
                <w:spacing w:val="-5"/>
                <w:sz w:val="20"/>
              </w:rPr>
              <w:t>OR</w:t>
            </w:r>
          </w:p>
        </w:tc>
        <w:tc>
          <w:tcPr>
            <w:tcW w:w="1168" w:type="dxa"/>
            <w:tcBorders>
              <w:bottom w:val="nil"/>
            </w:tcBorders>
          </w:tcPr>
          <w:p>
            <w:pPr>
              <w:pStyle w:val="TableParagraph"/>
              <w:spacing w:line="228" w:lineRule="exact"/>
              <w:ind w:right="96"/>
              <w:jc w:val="right"/>
              <w:rPr>
                <w:b/>
                <w:sz w:val="20"/>
              </w:rPr>
            </w:pPr>
            <w:r>
              <w:rPr>
                <w:b/>
                <w:spacing w:val="-10"/>
                <w:sz w:val="20"/>
              </w:rPr>
              <w:t>1</w:t>
            </w:r>
          </w:p>
          <w:p>
            <w:pPr>
              <w:pStyle w:val="TableParagraph"/>
              <w:spacing w:line="220" w:lineRule="exact"/>
              <w:ind w:left="633"/>
              <w:rPr>
                <w:sz w:val="20"/>
              </w:rPr>
            </w:pPr>
            <w:r>
              <w:rPr>
                <w:sz w:val="20"/>
              </w:rPr>
              <w:t>1 </w:t>
            </w:r>
            <w:r>
              <w:rPr>
                <w:spacing w:val="-5"/>
                <w:sz w:val="20"/>
              </w:rPr>
              <w:t>OR</w:t>
            </w:r>
          </w:p>
        </w:tc>
        <w:tc>
          <w:tcPr>
            <w:tcW w:w="1170" w:type="dxa"/>
            <w:tcBorders>
              <w:bottom w:val="nil"/>
            </w:tcBorders>
          </w:tcPr>
          <w:p>
            <w:pPr>
              <w:pStyle w:val="TableParagraph"/>
              <w:spacing w:line="228" w:lineRule="exact"/>
              <w:ind w:right="96"/>
              <w:jc w:val="right"/>
              <w:rPr>
                <w:b/>
                <w:sz w:val="20"/>
              </w:rPr>
            </w:pPr>
            <w:r>
              <w:rPr>
                <w:b/>
                <w:spacing w:val="-10"/>
                <w:sz w:val="20"/>
              </w:rPr>
              <w:t>1</w:t>
            </w:r>
          </w:p>
          <w:p>
            <w:pPr>
              <w:pStyle w:val="TableParagraph"/>
              <w:spacing w:line="220" w:lineRule="exact"/>
              <w:ind w:left="637"/>
              <w:rPr>
                <w:sz w:val="20"/>
              </w:rPr>
            </w:pPr>
            <w:r>
              <w:rPr>
                <w:sz w:val="20"/>
              </w:rPr>
              <w:t>1 </w:t>
            </w:r>
            <w:r>
              <w:rPr>
                <w:spacing w:val="-5"/>
                <w:sz w:val="20"/>
              </w:rPr>
              <w:t>OR</w:t>
            </w:r>
          </w:p>
        </w:tc>
        <w:tc>
          <w:tcPr>
            <w:tcW w:w="1170" w:type="dxa"/>
            <w:tcBorders>
              <w:bottom w:val="nil"/>
            </w:tcBorders>
          </w:tcPr>
          <w:p>
            <w:pPr>
              <w:pStyle w:val="TableParagraph"/>
              <w:spacing w:line="228" w:lineRule="exact"/>
              <w:ind w:right="93"/>
              <w:jc w:val="right"/>
              <w:rPr>
                <w:b/>
                <w:sz w:val="20"/>
              </w:rPr>
            </w:pPr>
            <w:r>
              <w:rPr>
                <w:b/>
                <w:spacing w:val="-10"/>
                <w:sz w:val="20"/>
              </w:rPr>
              <w:t>2</w:t>
            </w:r>
          </w:p>
          <w:p>
            <w:pPr>
              <w:pStyle w:val="TableParagraph"/>
              <w:spacing w:line="220" w:lineRule="exact"/>
              <w:ind w:left="638"/>
              <w:rPr>
                <w:sz w:val="20"/>
              </w:rPr>
            </w:pPr>
            <w:r>
              <w:rPr>
                <w:sz w:val="20"/>
              </w:rPr>
              <w:t>2 </w:t>
            </w:r>
            <w:r>
              <w:rPr>
                <w:spacing w:val="-5"/>
                <w:sz w:val="20"/>
              </w:rPr>
              <w:t>OR</w:t>
            </w:r>
          </w:p>
        </w:tc>
      </w:tr>
      <w:tr>
        <w:trPr>
          <w:trHeight w:val="685" w:hRule="atLeast"/>
        </w:trPr>
        <w:tc>
          <w:tcPr>
            <w:tcW w:w="5846" w:type="dxa"/>
            <w:tcBorders>
              <w:top w:val="nil"/>
            </w:tcBorders>
          </w:tcPr>
          <w:p>
            <w:pPr>
              <w:pStyle w:val="TableParagraph"/>
              <w:spacing w:line="231" w:lineRule="exact"/>
              <w:ind w:left="198"/>
              <w:rPr>
                <w:sz w:val="20"/>
              </w:rPr>
            </w:pPr>
            <w:r>
              <w:rPr>
                <w:rFonts w:ascii="Calibri"/>
                <w:sz w:val="20"/>
              </w:rPr>
              <w:t>-</w:t>
            </w:r>
            <w:r>
              <w:rPr>
                <w:rFonts w:ascii="Calibri"/>
                <w:spacing w:val="64"/>
                <w:sz w:val="20"/>
              </w:rPr>
              <w:t> </w:t>
            </w:r>
            <w:r>
              <w:rPr>
                <w:sz w:val="20"/>
              </w:rPr>
              <w:t>A</w:t>
            </w:r>
            <w:r>
              <w:rPr>
                <w:spacing w:val="-3"/>
                <w:sz w:val="20"/>
              </w:rPr>
              <w:t> </w:t>
            </w:r>
            <w:r>
              <w:rPr>
                <w:sz w:val="20"/>
              </w:rPr>
              <w:t>coordinating</w:t>
            </w:r>
            <w:r>
              <w:rPr>
                <w:spacing w:val="-3"/>
                <w:sz w:val="20"/>
              </w:rPr>
              <w:t> </w:t>
            </w:r>
            <w:r>
              <w:rPr>
                <w:sz w:val="20"/>
              </w:rPr>
              <w:t>agency</w:t>
            </w:r>
            <w:r>
              <w:rPr>
                <w:spacing w:val="-2"/>
                <w:sz w:val="20"/>
              </w:rPr>
              <w:t> </w:t>
            </w:r>
            <w:r>
              <w:rPr>
                <w:spacing w:val="-4"/>
                <w:sz w:val="20"/>
              </w:rPr>
              <w:t>(36)</w:t>
            </w:r>
          </w:p>
          <w:p>
            <w:pPr>
              <w:pStyle w:val="TableParagraph"/>
              <w:spacing w:line="228" w:lineRule="exact"/>
              <w:ind w:left="107"/>
              <w:rPr>
                <w:i/>
                <w:sz w:val="20"/>
              </w:rPr>
            </w:pPr>
            <w:r>
              <w:rPr>
                <w:i/>
                <w:sz w:val="20"/>
              </w:rPr>
              <w:t>A</w:t>
            </w:r>
            <w:r>
              <w:rPr>
                <w:i/>
                <w:spacing w:val="-2"/>
                <w:sz w:val="20"/>
              </w:rPr>
              <w:t> </w:t>
            </w:r>
            <w:r>
              <w:rPr>
                <w:i/>
                <w:sz w:val="20"/>
              </w:rPr>
              <w:t>score</w:t>
            </w:r>
            <w:r>
              <w:rPr>
                <w:i/>
                <w:spacing w:val="-3"/>
                <w:sz w:val="20"/>
              </w:rPr>
              <w:t> </w:t>
            </w:r>
            <w:r>
              <w:rPr>
                <w:i/>
                <w:sz w:val="20"/>
              </w:rPr>
              <w:t>of</w:t>
            </w:r>
            <w:r>
              <w:rPr>
                <w:i/>
                <w:spacing w:val="-3"/>
                <w:sz w:val="20"/>
              </w:rPr>
              <w:t> </w:t>
            </w:r>
            <w:r>
              <w:rPr>
                <w:i/>
                <w:sz w:val="20"/>
              </w:rPr>
              <w:t>1</w:t>
            </w:r>
            <w:r>
              <w:rPr>
                <w:i/>
                <w:spacing w:val="-2"/>
                <w:sz w:val="20"/>
              </w:rPr>
              <w:t> </w:t>
            </w:r>
            <w:r>
              <w:rPr>
                <w:i/>
                <w:sz w:val="20"/>
              </w:rPr>
              <w:t>is</w:t>
            </w:r>
            <w:r>
              <w:rPr>
                <w:i/>
                <w:spacing w:val="-4"/>
                <w:sz w:val="20"/>
              </w:rPr>
              <w:t> </w:t>
            </w:r>
            <w:r>
              <w:rPr>
                <w:i/>
                <w:sz w:val="20"/>
              </w:rPr>
              <w:t>assigned</w:t>
            </w:r>
            <w:r>
              <w:rPr>
                <w:i/>
                <w:spacing w:val="-2"/>
                <w:sz w:val="20"/>
              </w:rPr>
              <w:t> </w:t>
            </w:r>
            <w:r>
              <w:rPr>
                <w:i/>
                <w:sz w:val="20"/>
              </w:rPr>
              <w:t>if</w:t>
            </w:r>
            <w:r>
              <w:rPr>
                <w:i/>
                <w:spacing w:val="-3"/>
                <w:sz w:val="20"/>
              </w:rPr>
              <w:t> </w:t>
            </w:r>
            <w:r>
              <w:rPr>
                <w:i/>
                <w:sz w:val="20"/>
              </w:rPr>
              <w:t>35</w:t>
            </w:r>
            <w:r>
              <w:rPr>
                <w:i/>
                <w:spacing w:val="-2"/>
                <w:sz w:val="20"/>
              </w:rPr>
              <w:t> </w:t>
            </w:r>
            <w:r>
              <w:rPr>
                <w:i/>
                <w:sz w:val="20"/>
              </w:rPr>
              <w:t>is</w:t>
            </w:r>
            <w:r>
              <w:rPr>
                <w:i/>
                <w:spacing w:val="-4"/>
                <w:sz w:val="20"/>
              </w:rPr>
              <w:t> </w:t>
            </w:r>
            <w:r>
              <w:rPr>
                <w:i/>
                <w:sz w:val="20"/>
              </w:rPr>
              <w:t>selected;</w:t>
            </w:r>
            <w:r>
              <w:rPr>
                <w:i/>
                <w:spacing w:val="-2"/>
                <w:sz w:val="20"/>
              </w:rPr>
              <w:t> </w:t>
            </w:r>
            <w:r>
              <w:rPr>
                <w:i/>
                <w:sz w:val="20"/>
              </w:rPr>
              <w:t>a</w:t>
            </w:r>
            <w:r>
              <w:rPr>
                <w:i/>
                <w:spacing w:val="-2"/>
                <w:sz w:val="20"/>
              </w:rPr>
              <w:t> </w:t>
            </w:r>
            <w:r>
              <w:rPr>
                <w:i/>
                <w:sz w:val="20"/>
              </w:rPr>
              <w:t>score</w:t>
            </w:r>
            <w:r>
              <w:rPr>
                <w:i/>
                <w:spacing w:val="-3"/>
                <w:sz w:val="20"/>
              </w:rPr>
              <w:t> </w:t>
            </w:r>
            <w:r>
              <w:rPr>
                <w:i/>
                <w:sz w:val="20"/>
              </w:rPr>
              <w:t>of</w:t>
            </w:r>
            <w:r>
              <w:rPr>
                <w:i/>
                <w:spacing w:val="-3"/>
                <w:sz w:val="20"/>
              </w:rPr>
              <w:t> </w:t>
            </w:r>
            <w:r>
              <w:rPr>
                <w:i/>
                <w:sz w:val="20"/>
              </w:rPr>
              <w:t>0.5</w:t>
            </w:r>
            <w:r>
              <w:rPr>
                <w:i/>
                <w:spacing w:val="-2"/>
                <w:sz w:val="20"/>
              </w:rPr>
              <w:t> </w:t>
            </w:r>
            <w:r>
              <w:rPr>
                <w:i/>
                <w:sz w:val="20"/>
              </w:rPr>
              <w:t>is</w:t>
            </w:r>
            <w:r>
              <w:rPr>
                <w:i/>
                <w:spacing w:val="-4"/>
                <w:sz w:val="20"/>
              </w:rPr>
              <w:t> </w:t>
            </w:r>
            <w:r>
              <w:rPr>
                <w:i/>
                <w:sz w:val="20"/>
              </w:rPr>
              <w:t>assigned</w:t>
            </w:r>
            <w:r>
              <w:rPr>
                <w:i/>
                <w:spacing w:val="-2"/>
                <w:sz w:val="20"/>
              </w:rPr>
              <w:t> </w:t>
            </w:r>
            <w:r>
              <w:rPr>
                <w:i/>
                <w:sz w:val="20"/>
              </w:rPr>
              <w:t>if only 36 is selected</w:t>
            </w:r>
          </w:p>
        </w:tc>
        <w:tc>
          <w:tcPr>
            <w:tcW w:w="1168" w:type="dxa"/>
            <w:tcBorders>
              <w:top w:val="nil"/>
            </w:tcBorders>
          </w:tcPr>
          <w:p>
            <w:pPr>
              <w:pStyle w:val="TableParagraph"/>
              <w:spacing w:line="222" w:lineRule="exact"/>
              <w:ind w:right="96"/>
              <w:jc w:val="right"/>
              <w:rPr>
                <w:sz w:val="20"/>
              </w:rPr>
            </w:pPr>
            <w:r>
              <w:rPr>
                <w:spacing w:val="-5"/>
                <w:sz w:val="20"/>
              </w:rPr>
              <w:t>0.5</w:t>
            </w:r>
          </w:p>
        </w:tc>
        <w:tc>
          <w:tcPr>
            <w:tcW w:w="1170" w:type="dxa"/>
            <w:tcBorders>
              <w:top w:val="nil"/>
            </w:tcBorders>
          </w:tcPr>
          <w:p>
            <w:pPr>
              <w:pStyle w:val="TableParagraph"/>
              <w:spacing w:line="222" w:lineRule="exact"/>
              <w:ind w:right="94"/>
              <w:jc w:val="right"/>
              <w:rPr>
                <w:sz w:val="20"/>
              </w:rPr>
            </w:pPr>
            <w:r>
              <w:rPr>
                <w:spacing w:val="-5"/>
                <w:sz w:val="20"/>
              </w:rPr>
              <w:t>0.5</w:t>
            </w:r>
          </w:p>
        </w:tc>
        <w:tc>
          <w:tcPr>
            <w:tcW w:w="1170" w:type="dxa"/>
            <w:tcBorders>
              <w:top w:val="nil"/>
            </w:tcBorders>
          </w:tcPr>
          <w:p>
            <w:pPr>
              <w:pStyle w:val="TableParagraph"/>
              <w:spacing w:line="222" w:lineRule="exact"/>
              <w:ind w:right="93"/>
              <w:jc w:val="right"/>
              <w:rPr>
                <w:sz w:val="20"/>
              </w:rPr>
            </w:pPr>
            <w:r>
              <w:rPr>
                <w:spacing w:val="-10"/>
                <w:sz w:val="20"/>
              </w:rPr>
              <w:t>1</w:t>
            </w:r>
          </w:p>
        </w:tc>
      </w:tr>
      <w:tr>
        <w:trPr>
          <w:trHeight w:val="283" w:hRule="atLeast"/>
        </w:trPr>
        <w:tc>
          <w:tcPr>
            <w:tcW w:w="5846" w:type="dxa"/>
            <w:shd w:val="clear" w:color="auto" w:fill="FFC000"/>
          </w:tcPr>
          <w:p>
            <w:pPr>
              <w:pStyle w:val="TableParagraph"/>
              <w:spacing w:before="24"/>
              <w:ind w:left="107"/>
              <w:rPr>
                <w:b/>
                <w:sz w:val="20"/>
              </w:rPr>
            </w:pPr>
            <w:r>
              <w:rPr>
                <w:b/>
                <w:sz w:val="20"/>
              </w:rPr>
              <w:t>Total</w:t>
            </w:r>
            <w:r>
              <w:rPr>
                <w:b/>
                <w:spacing w:val="-4"/>
                <w:sz w:val="20"/>
              </w:rPr>
              <w:t> </w:t>
            </w:r>
            <w:r>
              <w:rPr>
                <w:b/>
                <w:spacing w:val="-2"/>
                <w:sz w:val="20"/>
              </w:rPr>
              <w:t>Points</w:t>
            </w:r>
          </w:p>
        </w:tc>
        <w:tc>
          <w:tcPr>
            <w:tcW w:w="1168" w:type="dxa"/>
            <w:shd w:val="clear" w:color="auto" w:fill="FFC000"/>
          </w:tcPr>
          <w:p>
            <w:pPr>
              <w:pStyle w:val="TableParagraph"/>
              <w:spacing w:before="24"/>
              <w:ind w:right="96"/>
              <w:jc w:val="right"/>
              <w:rPr>
                <w:b/>
                <w:sz w:val="20"/>
              </w:rPr>
            </w:pPr>
            <w:r>
              <w:rPr>
                <w:b/>
                <w:spacing w:val="-10"/>
                <w:sz w:val="20"/>
              </w:rPr>
              <w:t>4</w:t>
            </w:r>
          </w:p>
        </w:tc>
        <w:tc>
          <w:tcPr>
            <w:tcW w:w="1170" w:type="dxa"/>
            <w:shd w:val="clear" w:color="auto" w:fill="FFC000"/>
          </w:tcPr>
          <w:p>
            <w:pPr>
              <w:pStyle w:val="TableParagraph"/>
              <w:spacing w:before="24"/>
              <w:ind w:right="96"/>
              <w:jc w:val="right"/>
              <w:rPr>
                <w:b/>
                <w:sz w:val="20"/>
              </w:rPr>
            </w:pPr>
            <w:r>
              <w:rPr>
                <w:b/>
                <w:spacing w:val="-10"/>
                <w:sz w:val="20"/>
              </w:rPr>
              <w:t>4</w:t>
            </w:r>
          </w:p>
        </w:tc>
        <w:tc>
          <w:tcPr>
            <w:tcW w:w="1170" w:type="dxa"/>
            <w:shd w:val="clear" w:color="auto" w:fill="FFC000"/>
          </w:tcPr>
          <w:p>
            <w:pPr>
              <w:pStyle w:val="TableParagraph"/>
              <w:spacing w:before="24"/>
              <w:ind w:right="93"/>
              <w:jc w:val="right"/>
              <w:rPr>
                <w:b/>
                <w:sz w:val="20"/>
              </w:rPr>
            </w:pPr>
            <w:r>
              <w:rPr>
                <w:b/>
                <w:spacing w:val="-10"/>
                <w:sz w:val="20"/>
              </w:rPr>
              <w:t>8</w:t>
            </w:r>
          </w:p>
        </w:tc>
      </w:tr>
    </w:tbl>
    <w:p>
      <w:pPr>
        <w:spacing w:before="2"/>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2"/>
        <w:rPr>
          <w:sz w:val="20"/>
        </w:rPr>
      </w:pPr>
    </w:p>
    <w:p>
      <w:pPr>
        <w:pStyle w:val="ListParagraph"/>
        <w:numPr>
          <w:ilvl w:val="2"/>
          <w:numId w:val="67"/>
        </w:numPr>
        <w:tabs>
          <w:tab w:pos="1171" w:val="left" w:leader="none"/>
        </w:tabs>
        <w:spacing w:line="240" w:lineRule="auto" w:before="1" w:after="0"/>
        <w:ind w:left="1171" w:right="0" w:hanging="720"/>
        <w:jc w:val="left"/>
        <w:rPr>
          <w:b/>
          <w:sz w:val="22"/>
        </w:rPr>
      </w:pPr>
      <w:r>
        <w:rPr>
          <w:b/>
          <w:color w:val="4471C4"/>
          <w:sz w:val="22"/>
        </w:rPr>
        <w:t>MONITORING</w:t>
      </w:r>
      <w:r>
        <w:rPr>
          <w:b/>
          <w:color w:val="4471C4"/>
          <w:spacing w:val="-8"/>
          <w:sz w:val="22"/>
        </w:rPr>
        <w:t> </w:t>
      </w:r>
      <w:r>
        <w:rPr>
          <w:b/>
          <w:color w:val="4471C4"/>
          <w:sz w:val="22"/>
        </w:rPr>
        <w:t>OF</w:t>
      </w:r>
      <w:r>
        <w:rPr>
          <w:b/>
          <w:color w:val="4471C4"/>
          <w:spacing w:val="-5"/>
          <w:sz w:val="22"/>
        </w:rPr>
        <w:t> </w:t>
      </w:r>
      <w:r>
        <w:rPr>
          <w:b/>
          <w:color w:val="4471C4"/>
          <w:sz w:val="22"/>
        </w:rPr>
        <w:t>SERVICE</w:t>
      </w:r>
      <w:r>
        <w:rPr>
          <w:b/>
          <w:color w:val="4471C4"/>
          <w:spacing w:val="-6"/>
          <w:sz w:val="22"/>
        </w:rPr>
        <w:t> </w:t>
      </w:r>
      <w:r>
        <w:rPr>
          <w:b/>
          <w:color w:val="4471C4"/>
          <w:sz w:val="22"/>
        </w:rPr>
        <w:t>SUPPLY</w:t>
      </w:r>
      <w:r>
        <w:rPr>
          <w:b/>
          <w:color w:val="4471C4"/>
          <w:spacing w:val="-5"/>
          <w:sz w:val="22"/>
        </w:rPr>
        <w:t> </w:t>
      </w:r>
      <w:r>
        <w:rPr>
          <w:b/>
          <w:color w:val="4471C4"/>
          <w:sz w:val="22"/>
        </w:rPr>
        <w:t>(includes</w:t>
      </w:r>
      <w:r>
        <w:rPr>
          <w:b/>
          <w:color w:val="4471C4"/>
          <w:spacing w:val="-6"/>
          <w:sz w:val="22"/>
        </w:rPr>
        <w:t> </w:t>
      </w:r>
      <w:r>
        <w:rPr>
          <w:b/>
          <w:color w:val="4471C4"/>
          <w:sz w:val="22"/>
        </w:rPr>
        <w:t>gender</w:t>
      </w:r>
      <w:r>
        <w:rPr>
          <w:b/>
          <w:color w:val="4471C4"/>
          <w:spacing w:val="-4"/>
          <w:sz w:val="22"/>
        </w:rPr>
        <w:t> </w:t>
      </w:r>
      <w:r>
        <w:rPr>
          <w:b/>
          <w:color w:val="4471C4"/>
          <w:sz w:val="22"/>
        </w:rPr>
        <w:t>and</w:t>
      </w:r>
      <w:r>
        <w:rPr>
          <w:b/>
          <w:color w:val="4471C4"/>
          <w:spacing w:val="-6"/>
          <w:sz w:val="22"/>
        </w:rPr>
        <w:t> </w:t>
      </w:r>
      <w:r>
        <w:rPr>
          <w:b/>
          <w:color w:val="4471C4"/>
          <w:spacing w:val="-2"/>
          <w:sz w:val="22"/>
        </w:rPr>
        <w:t>environment)</w:t>
      </w:r>
    </w:p>
    <w:p>
      <w:pPr>
        <w:pStyle w:val="BodyText"/>
        <w:rPr>
          <w:b/>
        </w:rPr>
      </w:pPr>
    </w:p>
    <w:p>
      <w:pPr>
        <w:pStyle w:val="ListParagraph"/>
        <w:numPr>
          <w:ilvl w:val="0"/>
          <w:numId w:val="58"/>
        </w:numPr>
        <w:tabs>
          <w:tab w:pos="722" w:val="left" w:leader="none"/>
        </w:tabs>
        <w:spacing w:line="240" w:lineRule="auto" w:before="0" w:after="0"/>
        <w:ind w:left="722" w:right="352" w:hanging="363"/>
        <w:jc w:val="left"/>
        <w:rPr>
          <w:sz w:val="22"/>
        </w:rPr>
      </w:pPr>
      <w:r>
        <w:rPr>
          <w:b/>
          <w:sz w:val="22"/>
        </w:rPr>
        <w:t>Are</w:t>
      </w:r>
      <w:r>
        <w:rPr>
          <w:b/>
          <w:spacing w:val="40"/>
          <w:sz w:val="22"/>
        </w:rPr>
        <w:t> </w:t>
      </w:r>
      <w:r>
        <w:rPr>
          <w:b/>
          <w:sz w:val="22"/>
        </w:rPr>
        <w:t>electricity</w:t>
      </w:r>
      <w:r>
        <w:rPr>
          <w:b/>
          <w:spacing w:val="40"/>
          <w:sz w:val="22"/>
        </w:rPr>
        <w:t> </w:t>
      </w:r>
      <w:r>
        <w:rPr>
          <w:b/>
          <w:sz w:val="22"/>
        </w:rPr>
        <w:t>outages</w:t>
      </w:r>
      <w:r>
        <w:rPr>
          <w:b/>
          <w:spacing w:val="40"/>
          <w:sz w:val="22"/>
        </w:rPr>
        <w:t> </w:t>
      </w:r>
      <w:r>
        <w:rPr>
          <w:b/>
          <w:sz w:val="22"/>
        </w:rPr>
        <w:t>(duration</w:t>
      </w:r>
      <w:r>
        <w:rPr>
          <w:b/>
          <w:spacing w:val="40"/>
          <w:sz w:val="22"/>
        </w:rPr>
        <w:t> </w:t>
      </w:r>
      <w:r>
        <w:rPr>
          <w:b/>
          <w:sz w:val="22"/>
        </w:rPr>
        <w:t>and</w:t>
      </w:r>
      <w:r>
        <w:rPr>
          <w:b/>
          <w:spacing w:val="40"/>
          <w:sz w:val="22"/>
        </w:rPr>
        <w:t> </w:t>
      </w:r>
      <w:r>
        <w:rPr>
          <w:b/>
          <w:sz w:val="22"/>
        </w:rPr>
        <w:t>frequency)</w:t>
      </w:r>
      <w:r>
        <w:rPr>
          <w:b/>
          <w:spacing w:val="40"/>
          <w:sz w:val="22"/>
        </w:rPr>
        <w:t> </w:t>
      </w:r>
      <w:r>
        <w:rPr>
          <w:b/>
          <w:sz w:val="22"/>
        </w:rPr>
        <w:t>monitored</w:t>
      </w:r>
      <w:r>
        <w:rPr>
          <w:b/>
          <w:spacing w:val="40"/>
          <w:sz w:val="22"/>
        </w:rPr>
        <w:t> </w:t>
      </w:r>
      <w:r>
        <w:rPr>
          <w:b/>
          <w:sz w:val="22"/>
        </w:rPr>
        <w:t>by</w:t>
      </w:r>
      <w:r>
        <w:rPr>
          <w:b/>
          <w:spacing w:val="40"/>
          <w:sz w:val="22"/>
        </w:rPr>
        <w:t> </w:t>
      </w:r>
      <w:r>
        <w:rPr>
          <w:b/>
          <w:sz w:val="22"/>
        </w:rPr>
        <w:t>the</w:t>
      </w:r>
      <w:r>
        <w:rPr>
          <w:b/>
          <w:spacing w:val="40"/>
          <w:sz w:val="22"/>
        </w:rPr>
        <w:t> </w:t>
      </w:r>
      <w:r>
        <w:rPr>
          <w:b/>
          <w:sz w:val="22"/>
        </w:rPr>
        <w:t>largest</w:t>
      </w:r>
      <w:r>
        <w:rPr>
          <w:b/>
          <w:spacing w:val="40"/>
          <w:sz w:val="22"/>
        </w:rPr>
        <w:t> </w:t>
      </w:r>
      <w:r>
        <w:rPr>
          <w:b/>
          <w:sz w:val="22"/>
        </w:rPr>
        <w:t>electricity</w:t>
      </w:r>
      <w:r>
        <w:rPr>
          <w:b/>
          <w:spacing w:val="40"/>
          <w:sz w:val="22"/>
        </w:rPr>
        <w:t> </w:t>
      </w:r>
      <w:r>
        <w:rPr>
          <w:b/>
          <w:sz w:val="22"/>
        </w:rPr>
        <w:t>utility</w:t>
      </w:r>
      <w:r>
        <w:rPr>
          <w:b/>
          <w:spacing w:val="40"/>
          <w:sz w:val="22"/>
        </w:rPr>
        <w:t> </w:t>
      </w:r>
      <w:r>
        <w:rPr>
          <w:b/>
          <w:sz w:val="22"/>
        </w:rPr>
        <w:t>in [CITY]? </w:t>
      </w:r>
      <w:r>
        <w:rPr>
          <w:sz w:val="22"/>
        </w:rPr>
        <w:t>(Y/N)</w:t>
      </w:r>
    </w:p>
    <w:p>
      <w:pPr>
        <w:pStyle w:val="ListParagraph"/>
        <w:numPr>
          <w:ilvl w:val="0"/>
          <w:numId w:val="58"/>
        </w:numPr>
        <w:tabs>
          <w:tab w:pos="722" w:val="left" w:leader="none"/>
        </w:tabs>
        <w:spacing w:line="240" w:lineRule="auto" w:before="252" w:after="0"/>
        <w:ind w:left="722" w:right="352" w:hanging="363"/>
        <w:jc w:val="both"/>
        <w:rPr>
          <w:sz w:val="22"/>
        </w:rPr>
      </w:pPr>
      <w:r>
        <w:rPr>
          <w:b/>
          <w:sz w:val="22"/>
        </w:rPr>
        <w:t>Are there Key Performance Indicators (KPIs) to monitor the environmental sustainability of electricity supply? </w:t>
      </w:r>
      <w:r>
        <w:rPr>
          <w:sz w:val="22"/>
        </w:rPr>
        <w:t>(Y/N)</w:t>
      </w:r>
    </w:p>
    <w:p>
      <w:pPr>
        <w:pStyle w:val="ListParagraph"/>
        <w:numPr>
          <w:ilvl w:val="0"/>
          <w:numId w:val="58"/>
        </w:numPr>
        <w:tabs>
          <w:tab w:pos="722" w:val="left" w:leader="none"/>
        </w:tabs>
        <w:spacing w:line="240" w:lineRule="auto" w:before="252" w:after="0"/>
        <w:ind w:left="722" w:right="352" w:hanging="363"/>
        <w:jc w:val="both"/>
        <w:rPr>
          <w:sz w:val="22"/>
        </w:rPr>
      </w:pPr>
      <w:r>
        <w:rPr>
          <w:b/>
          <w:sz w:val="22"/>
        </w:rPr>
        <w:t>Does the largest electricity utility in [CITY] publish sex-disaggregated customer surveys (for example, in order to measure the quality of services provided by the utility from the perspective of women-owned businesses)? </w:t>
      </w:r>
      <w:r>
        <w:rPr>
          <w:sz w:val="22"/>
        </w:rPr>
        <w:t>(Y/N)</w:t>
      </w:r>
    </w:p>
    <w:p>
      <w:pPr>
        <w:pStyle w:val="ListParagraph"/>
        <w:spacing w:after="0" w:line="240" w:lineRule="auto"/>
        <w:jc w:val="both"/>
        <w:rPr>
          <w:sz w:val="22"/>
        </w:rPr>
        <w:sectPr>
          <w:pgSz w:w="12240" w:h="15840"/>
          <w:pgMar w:header="0" w:footer="522" w:top="1620" w:bottom="720" w:left="72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4"/>
        <w:gridCol w:w="1140"/>
        <w:gridCol w:w="1142"/>
        <w:gridCol w:w="1140"/>
      </w:tblGrid>
      <w:tr>
        <w:trPr>
          <w:trHeight w:val="431" w:hRule="atLeast"/>
        </w:trPr>
        <w:tc>
          <w:tcPr>
            <w:tcW w:w="9446" w:type="dxa"/>
            <w:gridSpan w:val="4"/>
            <w:shd w:val="clear" w:color="auto" w:fill="CCD4EA"/>
          </w:tcPr>
          <w:p>
            <w:pPr>
              <w:pStyle w:val="TableParagraph"/>
              <w:spacing w:before="101"/>
              <w:ind w:left="107"/>
              <w:rPr>
                <w:b/>
                <w:sz w:val="20"/>
              </w:rPr>
            </w:pPr>
            <w:r>
              <w:rPr>
                <w:b/>
                <w:sz w:val="20"/>
              </w:rPr>
              <w:t>2.1.2</w:t>
            </w:r>
            <w:r>
              <w:rPr>
                <w:b/>
                <w:spacing w:val="56"/>
                <w:w w:val="150"/>
                <w:sz w:val="20"/>
              </w:rPr>
              <w:t> </w:t>
            </w:r>
            <w:r>
              <w:rPr>
                <w:b/>
                <w:sz w:val="20"/>
              </w:rPr>
              <w:t>MONITORING</w:t>
            </w:r>
            <w:r>
              <w:rPr>
                <w:b/>
                <w:spacing w:val="-4"/>
                <w:sz w:val="20"/>
              </w:rPr>
              <w:t> </w:t>
            </w:r>
            <w:r>
              <w:rPr>
                <w:b/>
                <w:sz w:val="20"/>
              </w:rPr>
              <w:t>OF</w:t>
            </w:r>
            <w:r>
              <w:rPr>
                <w:b/>
                <w:spacing w:val="-5"/>
                <w:sz w:val="20"/>
              </w:rPr>
              <w:t> </w:t>
            </w:r>
            <w:r>
              <w:rPr>
                <w:b/>
                <w:sz w:val="20"/>
              </w:rPr>
              <w:t>SERVICE</w:t>
            </w:r>
            <w:r>
              <w:rPr>
                <w:b/>
                <w:spacing w:val="-6"/>
                <w:sz w:val="20"/>
              </w:rPr>
              <w:t> </w:t>
            </w:r>
            <w:r>
              <w:rPr>
                <w:b/>
                <w:sz w:val="20"/>
              </w:rPr>
              <w:t>SUPPLY</w:t>
            </w:r>
            <w:r>
              <w:rPr>
                <w:b/>
                <w:spacing w:val="-5"/>
                <w:sz w:val="20"/>
              </w:rPr>
              <w:t> </w:t>
            </w:r>
            <w:r>
              <w:rPr>
                <w:b/>
                <w:sz w:val="20"/>
              </w:rPr>
              <w:t>(includes</w:t>
            </w:r>
            <w:r>
              <w:rPr>
                <w:b/>
                <w:spacing w:val="-4"/>
                <w:sz w:val="20"/>
              </w:rPr>
              <w:t> </w:t>
            </w:r>
            <w:r>
              <w:rPr>
                <w:b/>
                <w:sz w:val="20"/>
              </w:rPr>
              <w:t>gender</w:t>
            </w:r>
            <w:r>
              <w:rPr>
                <w:b/>
                <w:spacing w:val="-5"/>
                <w:sz w:val="20"/>
              </w:rPr>
              <w:t> </w:t>
            </w:r>
            <w:r>
              <w:rPr>
                <w:b/>
                <w:sz w:val="20"/>
              </w:rPr>
              <w:t>and</w:t>
            </w:r>
            <w:r>
              <w:rPr>
                <w:b/>
                <w:spacing w:val="-6"/>
                <w:sz w:val="20"/>
              </w:rPr>
              <w:t> </w:t>
            </w:r>
            <w:r>
              <w:rPr>
                <w:b/>
                <w:spacing w:val="-2"/>
                <w:sz w:val="20"/>
              </w:rPr>
              <w:t>environment)</w:t>
            </w:r>
          </w:p>
        </w:tc>
      </w:tr>
      <w:tr>
        <w:trPr>
          <w:trHeight w:val="460" w:hRule="atLeast"/>
        </w:trPr>
        <w:tc>
          <w:tcPr>
            <w:tcW w:w="6024"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6"/>
              <w:jc w:val="right"/>
              <w:rPr>
                <w:b/>
                <w:sz w:val="20"/>
              </w:rPr>
            </w:pPr>
            <w:r>
              <w:rPr>
                <w:b/>
                <w:spacing w:val="-5"/>
                <w:sz w:val="20"/>
              </w:rPr>
              <w:t>FFP</w:t>
            </w:r>
          </w:p>
        </w:tc>
        <w:tc>
          <w:tcPr>
            <w:tcW w:w="1142" w:type="dxa"/>
          </w:tcPr>
          <w:p>
            <w:pPr>
              <w:pStyle w:val="TableParagraph"/>
              <w:spacing w:before="115"/>
              <w:ind w:right="101"/>
              <w:jc w:val="right"/>
              <w:rPr>
                <w:b/>
                <w:sz w:val="20"/>
              </w:rPr>
            </w:pPr>
            <w:r>
              <w:rPr>
                <w:b/>
                <w:spacing w:val="-5"/>
                <w:sz w:val="20"/>
              </w:rPr>
              <w:t>SBP</w:t>
            </w:r>
          </w:p>
        </w:tc>
        <w:tc>
          <w:tcPr>
            <w:tcW w:w="1140" w:type="dxa"/>
          </w:tcPr>
          <w:p>
            <w:pPr>
              <w:pStyle w:val="TableParagraph"/>
              <w:ind w:left="573"/>
              <w:rPr>
                <w:b/>
                <w:sz w:val="20"/>
              </w:rPr>
            </w:pPr>
            <w:r>
              <w:rPr>
                <w:b/>
                <w:spacing w:val="-2"/>
                <w:sz w:val="20"/>
              </w:rPr>
              <w:t>Total</w:t>
            </w:r>
          </w:p>
          <w:p>
            <w:pPr>
              <w:pStyle w:val="TableParagraph"/>
              <w:spacing w:line="210" w:lineRule="exact"/>
              <w:ind w:left="506"/>
              <w:rPr>
                <w:b/>
                <w:sz w:val="20"/>
              </w:rPr>
            </w:pPr>
            <w:r>
              <w:rPr>
                <w:spacing w:val="-2"/>
                <w:sz w:val="20"/>
              </w:rPr>
              <w:t>P</w:t>
            </w:r>
            <w:r>
              <w:rPr>
                <w:b/>
                <w:spacing w:val="-2"/>
                <w:sz w:val="20"/>
              </w:rPr>
              <w:t>oints</w:t>
            </w:r>
          </w:p>
        </w:tc>
      </w:tr>
      <w:tr>
        <w:trPr>
          <w:trHeight w:val="287" w:hRule="atLeast"/>
        </w:trPr>
        <w:tc>
          <w:tcPr>
            <w:tcW w:w="6024" w:type="dxa"/>
          </w:tcPr>
          <w:p>
            <w:pPr>
              <w:pStyle w:val="TableParagraph"/>
              <w:ind w:left="107"/>
              <w:rPr>
                <w:sz w:val="20"/>
              </w:rPr>
            </w:pPr>
            <w:r>
              <w:rPr>
                <w:b/>
                <w:sz w:val="20"/>
              </w:rPr>
              <w:t>Reliability</w:t>
            </w:r>
            <w:r>
              <w:rPr>
                <w:b/>
                <w:spacing w:val="-8"/>
                <w:sz w:val="20"/>
              </w:rPr>
              <w:t> </w:t>
            </w:r>
            <w:r>
              <w:rPr>
                <w:b/>
                <w:sz w:val="20"/>
              </w:rPr>
              <w:t>and</w:t>
            </w:r>
            <w:r>
              <w:rPr>
                <w:b/>
                <w:spacing w:val="-8"/>
                <w:sz w:val="20"/>
              </w:rPr>
              <w:t> </w:t>
            </w:r>
            <w:r>
              <w:rPr>
                <w:b/>
                <w:sz w:val="20"/>
              </w:rPr>
              <w:t>Quality</w:t>
            </w:r>
            <w:r>
              <w:rPr>
                <w:b/>
                <w:spacing w:val="-7"/>
                <w:sz w:val="20"/>
              </w:rPr>
              <w:t> </w:t>
            </w:r>
            <w:r>
              <w:rPr>
                <w:b/>
                <w:sz w:val="20"/>
              </w:rPr>
              <w:t>of</w:t>
            </w:r>
            <w:r>
              <w:rPr>
                <w:b/>
                <w:spacing w:val="-7"/>
                <w:sz w:val="20"/>
              </w:rPr>
              <w:t> </w:t>
            </w:r>
            <w:r>
              <w:rPr>
                <w:b/>
                <w:sz w:val="20"/>
              </w:rPr>
              <w:t>Electricity</w:t>
            </w:r>
            <w:r>
              <w:rPr>
                <w:b/>
                <w:spacing w:val="-7"/>
                <w:sz w:val="20"/>
              </w:rPr>
              <w:t> </w:t>
            </w:r>
            <w:r>
              <w:rPr>
                <w:b/>
                <w:sz w:val="20"/>
              </w:rPr>
              <w:t>Supply</w:t>
            </w:r>
            <w:r>
              <w:rPr>
                <w:b/>
                <w:spacing w:val="-7"/>
                <w:sz w:val="20"/>
              </w:rPr>
              <w:t> </w:t>
            </w:r>
            <w:r>
              <w:rPr>
                <w:spacing w:val="-4"/>
                <w:sz w:val="20"/>
              </w:rPr>
              <w:t>(37)</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2</w:t>
            </w:r>
          </w:p>
        </w:tc>
      </w:tr>
      <w:tr>
        <w:trPr>
          <w:trHeight w:val="282" w:hRule="atLeast"/>
        </w:trPr>
        <w:tc>
          <w:tcPr>
            <w:tcW w:w="6024" w:type="dxa"/>
          </w:tcPr>
          <w:p>
            <w:pPr>
              <w:pStyle w:val="TableParagraph"/>
              <w:ind w:left="107"/>
              <w:rPr>
                <w:sz w:val="20"/>
              </w:rPr>
            </w:pPr>
            <w:r>
              <w:rPr>
                <w:b/>
                <w:sz w:val="20"/>
              </w:rPr>
              <w:t>Sustainability</w:t>
            </w:r>
            <w:r>
              <w:rPr>
                <w:b/>
                <w:spacing w:val="-9"/>
                <w:sz w:val="20"/>
              </w:rPr>
              <w:t> </w:t>
            </w:r>
            <w:r>
              <w:rPr>
                <w:b/>
                <w:sz w:val="20"/>
              </w:rPr>
              <w:t>of</w:t>
            </w:r>
            <w:r>
              <w:rPr>
                <w:b/>
                <w:spacing w:val="-8"/>
                <w:sz w:val="20"/>
              </w:rPr>
              <w:t> </w:t>
            </w:r>
            <w:r>
              <w:rPr>
                <w:b/>
                <w:sz w:val="20"/>
              </w:rPr>
              <w:t>Electricity</w:t>
            </w:r>
            <w:r>
              <w:rPr>
                <w:b/>
                <w:spacing w:val="-10"/>
                <w:sz w:val="20"/>
              </w:rPr>
              <w:t> </w:t>
            </w:r>
            <w:r>
              <w:rPr>
                <w:b/>
                <w:sz w:val="20"/>
              </w:rPr>
              <w:t>Supply</w:t>
            </w:r>
            <w:r>
              <w:rPr>
                <w:b/>
                <w:spacing w:val="-9"/>
                <w:sz w:val="20"/>
              </w:rPr>
              <w:t> </w:t>
            </w:r>
            <w:r>
              <w:rPr>
                <w:spacing w:val="-4"/>
                <w:sz w:val="20"/>
              </w:rPr>
              <w:t>(38)</w:t>
            </w:r>
          </w:p>
        </w:tc>
        <w:tc>
          <w:tcPr>
            <w:tcW w:w="1140" w:type="dxa"/>
          </w:tcPr>
          <w:p>
            <w:pPr>
              <w:pStyle w:val="TableParagraph"/>
              <w:ind w:right="97"/>
              <w:jc w:val="right"/>
              <w:rPr>
                <w:b/>
                <w:sz w:val="20"/>
              </w:rPr>
            </w:pPr>
            <w:r>
              <w:rPr>
                <w:b/>
                <w:spacing w:val="-5"/>
                <w:sz w:val="20"/>
              </w:rPr>
              <w:t>n/a</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1</w:t>
            </w:r>
          </w:p>
        </w:tc>
      </w:tr>
      <w:tr>
        <w:trPr>
          <w:trHeight w:val="282" w:hRule="atLeast"/>
        </w:trPr>
        <w:tc>
          <w:tcPr>
            <w:tcW w:w="6024" w:type="dxa"/>
          </w:tcPr>
          <w:p>
            <w:pPr>
              <w:pStyle w:val="TableParagraph"/>
              <w:ind w:left="107"/>
              <w:rPr>
                <w:sz w:val="20"/>
              </w:rPr>
            </w:pPr>
            <w:r>
              <w:rPr>
                <w:b/>
                <w:sz w:val="20"/>
              </w:rPr>
              <w:t>Access</w:t>
            </w:r>
            <w:r>
              <w:rPr>
                <w:b/>
                <w:spacing w:val="-9"/>
                <w:sz w:val="20"/>
              </w:rPr>
              <w:t> </w:t>
            </w:r>
            <w:r>
              <w:rPr>
                <w:b/>
                <w:sz w:val="20"/>
              </w:rPr>
              <w:t>to</w:t>
            </w:r>
            <w:r>
              <w:rPr>
                <w:b/>
                <w:spacing w:val="-6"/>
                <w:sz w:val="20"/>
              </w:rPr>
              <w:t> </w:t>
            </w:r>
            <w:r>
              <w:rPr>
                <w:b/>
                <w:sz w:val="20"/>
              </w:rPr>
              <w:t>Electricity</w:t>
            </w:r>
            <w:r>
              <w:rPr>
                <w:b/>
                <w:spacing w:val="-7"/>
                <w:sz w:val="20"/>
              </w:rPr>
              <w:t> </w:t>
            </w:r>
            <w:r>
              <w:rPr>
                <w:b/>
                <w:sz w:val="20"/>
              </w:rPr>
              <w:t>for</w:t>
            </w:r>
            <w:r>
              <w:rPr>
                <w:b/>
                <w:spacing w:val="-8"/>
                <w:sz w:val="20"/>
              </w:rPr>
              <w:t> </w:t>
            </w:r>
            <w:r>
              <w:rPr>
                <w:b/>
                <w:sz w:val="20"/>
              </w:rPr>
              <w:t>Women</w:t>
            </w:r>
            <w:r>
              <w:rPr>
                <w:b/>
                <w:spacing w:val="-7"/>
                <w:sz w:val="20"/>
              </w:rPr>
              <w:t> </w:t>
            </w:r>
            <w:r>
              <w:rPr>
                <w:b/>
                <w:sz w:val="20"/>
              </w:rPr>
              <w:t>Entrepreneurs</w:t>
            </w:r>
            <w:r>
              <w:rPr>
                <w:b/>
                <w:spacing w:val="-8"/>
                <w:sz w:val="20"/>
              </w:rPr>
              <w:t> </w:t>
            </w:r>
            <w:r>
              <w:rPr>
                <w:spacing w:val="-4"/>
                <w:sz w:val="20"/>
              </w:rPr>
              <w:t>(39)</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2</w:t>
            </w:r>
          </w:p>
        </w:tc>
      </w:tr>
      <w:tr>
        <w:trPr>
          <w:trHeight w:val="316" w:hRule="atLeast"/>
        </w:trPr>
        <w:tc>
          <w:tcPr>
            <w:tcW w:w="6024"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43"/>
              <w:ind w:right="97"/>
              <w:jc w:val="right"/>
              <w:rPr>
                <w:b/>
                <w:sz w:val="20"/>
              </w:rPr>
            </w:pPr>
            <w:r>
              <w:rPr>
                <w:b/>
                <w:spacing w:val="-10"/>
                <w:sz w:val="20"/>
              </w:rPr>
              <w:t>2</w:t>
            </w:r>
          </w:p>
        </w:tc>
        <w:tc>
          <w:tcPr>
            <w:tcW w:w="1142" w:type="dxa"/>
            <w:shd w:val="clear" w:color="auto" w:fill="FFC000"/>
          </w:tcPr>
          <w:p>
            <w:pPr>
              <w:pStyle w:val="TableParagraph"/>
              <w:spacing w:before="43"/>
              <w:ind w:right="99"/>
              <w:jc w:val="right"/>
              <w:rPr>
                <w:b/>
                <w:sz w:val="20"/>
              </w:rPr>
            </w:pPr>
            <w:r>
              <w:rPr>
                <w:b/>
                <w:spacing w:val="-10"/>
                <w:sz w:val="20"/>
              </w:rPr>
              <w:t>3</w:t>
            </w:r>
          </w:p>
        </w:tc>
        <w:tc>
          <w:tcPr>
            <w:tcW w:w="1140" w:type="dxa"/>
            <w:shd w:val="clear" w:color="auto" w:fill="FFC000"/>
          </w:tcPr>
          <w:p>
            <w:pPr>
              <w:pStyle w:val="TableParagraph"/>
              <w:spacing w:before="43"/>
              <w:ind w:right="99"/>
              <w:jc w:val="right"/>
              <w:rPr>
                <w:b/>
                <w:sz w:val="20"/>
              </w:rPr>
            </w:pPr>
            <w:r>
              <w:rPr>
                <w:b/>
                <w:spacing w:val="-10"/>
                <w:sz w:val="20"/>
              </w:rPr>
              <w:t>5</w:t>
            </w:r>
          </w:p>
        </w:tc>
      </w:tr>
    </w:tbl>
    <w:p>
      <w:pPr>
        <w:spacing w:before="23"/>
        <w:ind w:left="451"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3"/>
        <w:rPr>
          <w:sz w:val="20"/>
        </w:rPr>
      </w:pPr>
    </w:p>
    <w:p>
      <w:pPr>
        <w:pStyle w:val="Heading1"/>
        <w:numPr>
          <w:ilvl w:val="2"/>
          <w:numId w:val="67"/>
        </w:numPr>
        <w:tabs>
          <w:tab w:pos="1171" w:val="left" w:leader="none"/>
        </w:tabs>
        <w:spacing w:line="240" w:lineRule="auto" w:before="0" w:after="0"/>
        <w:ind w:left="1171" w:right="0" w:hanging="720"/>
        <w:jc w:val="left"/>
      </w:pPr>
      <w:r>
        <w:rPr>
          <w:color w:val="4471C4"/>
        </w:rPr>
        <w:t>AVAILABILITY</w:t>
      </w:r>
      <w:r>
        <w:rPr>
          <w:color w:val="4471C4"/>
          <w:spacing w:val="-7"/>
        </w:rPr>
        <w:t> </w:t>
      </w:r>
      <w:r>
        <w:rPr>
          <w:color w:val="4471C4"/>
        </w:rPr>
        <w:t>OF</w:t>
      </w:r>
      <w:r>
        <w:rPr>
          <w:color w:val="4471C4"/>
          <w:spacing w:val="-7"/>
        </w:rPr>
        <w:t> </w:t>
      </w:r>
      <w:r>
        <w:rPr>
          <w:color w:val="4471C4"/>
        </w:rPr>
        <w:t>INFORMATION</w:t>
      </w:r>
      <w:r>
        <w:rPr>
          <w:color w:val="4471C4"/>
          <w:spacing w:val="-6"/>
        </w:rPr>
        <w:t> </w:t>
      </w:r>
      <w:r>
        <w:rPr>
          <w:color w:val="4471C4"/>
        </w:rPr>
        <w:t>AND</w:t>
      </w:r>
      <w:r>
        <w:rPr>
          <w:color w:val="4471C4"/>
          <w:spacing w:val="-6"/>
        </w:rPr>
        <w:t> </w:t>
      </w:r>
      <w:r>
        <w:rPr>
          <w:color w:val="4471C4"/>
          <w:spacing w:val="-2"/>
        </w:rPr>
        <w:t>TRANSPARENCY</w:t>
      </w:r>
    </w:p>
    <w:p>
      <w:pPr>
        <w:spacing w:before="251"/>
        <w:ind w:left="359" w:right="0" w:firstLine="0"/>
        <w:jc w:val="left"/>
        <w:rPr>
          <w:sz w:val="22"/>
        </w:rPr>
      </w:pPr>
      <w:r>
        <w:rPr>
          <w:b/>
          <w:sz w:val="22"/>
        </w:rPr>
        <w:t>For</w:t>
      </w:r>
      <w:r>
        <w:rPr>
          <w:b/>
          <w:spacing w:val="-5"/>
          <w:sz w:val="22"/>
        </w:rPr>
        <w:t> </w:t>
      </w:r>
      <w:r>
        <w:rPr>
          <w:b/>
          <w:sz w:val="22"/>
        </w:rPr>
        <w:t>new</w:t>
      </w:r>
      <w:r>
        <w:rPr>
          <w:b/>
          <w:spacing w:val="-6"/>
          <w:sz w:val="22"/>
        </w:rPr>
        <w:t> </w:t>
      </w:r>
      <w:r>
        <w:rPr>
          <w:b/>
          <w:sz w:val="22"/>
        </w:rPr>
        <w:t>commercial</w:t>
      </w:r>
      <w:r>
        <w:rPr>
          <w:b/>
          <w:spacing w:val="-5"/>
          <w:sz w:val="22"/>
        </w:rPr>
        <w:t> </w:t>
      </w:r>
      <w:r>
        <w:rPr>
          <w:b/>
          <w:sz w:val="22"/>
        </w:rPr>
        <w:t>electricity</w:t>
      </w:r>
      <w:r>
        <w:rPr>
          <w:b/>
          <w:spacing w:val="-7"/>
          <w:sz w:val="22"/>
        </w:rPr>
        <w:t> </w:t>
      </w:r>
      <w:r>
        <w:rPr>
          <w:b/>
          <w:sz w:val="22"/>
        </w:rPr>
        <w:t>connections,</w:t>
      </w:r>
      <w:r>
        <w:rPr>
          <w:b/>
          <w:spacing w:val="-5"/>
          <w:sz w:val="22"/>
        </w:rPr>
        <w:t> </w:t>
      </w:r>
      <w:r>
        <w:rPr>
          <w:b/>
          <w:sz w:val="22"/>
        </w:rPr>
        <w:t>can</w:t>
      </w:r>
      <w:r>
        <w:rPr>
          <w:b/>
          <w:spacing w:val="-6"/>
          <w:sz w:val="22"/>
        </w:rPr>
        <w:t> </w:t>
      </w:r>
      <w:r>
        <w:rPr>
          <w:b/>
          <w:sz w:val="22"/>
        </w:rPr>
        <w:t>you</w:t>
      </w:r>
      <w:r>
        <w:rPr>
          <w:b/>
          <w:spacing w:val="-5"/>
          <w:sz w:val="22"/>
        </w:rPr>
        <w:t> </w:t>
      </w:r>
      <w:r>
        <w:rPr>
          <w:b/>
          <w:sz w:val="22"/>
        </w:rPr>
        <w:t>find</w:t>
      </w:r>
      <w:r>
        <w:rPr>
          <w:b/>
          <w:spacing w:val="-8"/>
          <w:sz w:val="22"/>
        </w:rPr>
        <w:t> </w:t>
      </w:r>
      <w:r>
        <w:rPr>
          <w:b/>
          <w:sz w:val="22"/>
        </w:rPr>
        <w:t>the</w:t>
      </w:r>
      <w:r>
        <w:rPr>
          <w:b/>
          <w:spacing w:val="-7"/>
          <w:sz w:val="22"/>
        </w:rPr>
        <w:t> </w:t>
      </w:r>
      <w:r>
        <w:rPr>
          <w:b/>
          <w:sz w:val="22"/>
        </w:rPr>
        <w:t>following</w:t>
      </w:r>
      <w:r>
        <w:rPr>
          <w:b/>
          <w:spacing w:val="-7"/>
          <w:sz w:val="22"/>
        </w:rPr>
        <w:t> </w:t>
      </w:r>
      <w:r>
        <w:rPr>
          <w:b/>
          <w:sz w:val="22"/>
        </w:rPr>
        <w:t>information</w:t>
      </w:r>
      <w:r>
        <w:rPr>
          <w:b/>
          <w:spacing w:val="-8"/>
          <w:sz w:val="22"/>
        </w:rPr>
        <w:t> </w:t>
      </w:r>
      <w:r>
        <w:rPr>
          <w:b/>
          <w:sz w:val="22"/>
        </w:rPr>
        <w:t>online?</w:t>
      </w:r>
      <w:r>
        <w:rPr>
          <w:b/>
          <w:spacing w:val="-6"/>
          <w:sz w:val="22"/>
        </w:rPr>
        <w:t> </w:t>
      </w:r>
      <w:r>
        <w:rPr>
          <w:sz w:val="22"/>
        </w:rPr>
        <w:t>(questions</w:t>
      </w:r>
      <w:r>
        <w:rPr>
          <w:spacing w:val="-7"/>
          <w:sz w:val="22"/>
        </w:rPr>
        <w:t> </w:t>
      </w:r>
      <w:r>
        <w:rPr>
          <w:sz w:val="22"/>
        </w:rPr>
        <w:t>40 through 43)</w:t>
      </w:r>
    </w:p>
    <w:p>
      <w:pPr>
        <w:pStyle w:val="ListParagraph"/>
        <w:numPr>
          <w:ilvl w:val="0"/>
          <w:numId w:val="58"/>
        </w:numPr>
        <w:tabs>
          <w:tab w:pos="721" w:val="left" w:leader="none"/>
        </w:tabs>
        <w:spacing w:line="240" w:lineRule="auto" w:before="1" w:after="0"/>
        <w:ind w:left="721" w:right="0" w:hanging="362"/>
        <w:jc w:val="left"/>
        <w:rPr>
          <w:sz w:val="22"/>
        </w:rPr>
      </w:pPr>
      <w:r>
        <w:rPr>
          <w:b/>
          <w:sz w:val="22"/>
        </w:rPr>
        <w:t>List</w:t>
      </w:r>
      <w:r>
        <w:rPr>
          <w:b/>
          <w:spacing w:val="-5"/>
          <w:sz w:val="22"/>
        </w:rPr>
        <w:t> </w:t>
      </w:r>
      <w:r>
        <w:rPr>
          <w:b/>
          <w:sz w:val="22"/>
        </w:rPr>
        <w:t>of</w:t>
      </w:r>
      <w:r>
        <w:rPr>
          <w:b/>
          <w:spacing w:val="-3"/>
          <w:sz w:val="22"/>
        </w:rPr>
        <w:t> </w:t>
      </w:r>
      <w:r>
        <w:rPr>
          <w:b/>
          <w:sz w:val="22"/>
        </w:rPr>
        <w:t>documents</w:t>
      </w:r>
      <w:r>
        <w:rPr>
          <w:b/>
          <w:spacing w:val="-6"/>
          <w:sz w:val="22"/>
        </w:rPr>
        <w:t> </w:t>
      </w:r>
      <w:r>
        <w:rPr>
          <w:b/>
          <w:sz w:val="22"/>
        </w:rPr>
        <w:t>required</w:t>
      </w:r>
      <w:r>
        <w:rPr>
          <w:b/>
          <w:spacing w:val="-5"/>
          <w:sz w:val="22"/>
        </w:rPr>
        <w:t> </w:t>
      </w:r>
      <w:r>
        <w:rPr>
          <w:b/>
          <w:sz w:val="22"/>
        </w:rPr>
        <w:t>for</w:t>
      </w:r>
      <w:r>
        <w:rPr>
          <w:b/>
          <w:spacing w:val="-3"/>
          <w:sz w:val="22"/>
        </w:rPr>
        <w:t> </w:t>
      </w:r>
      <w:r>
        <w:rPr>
          <w:b/>
          <w:sz w:val="22"/>
        </w:rPr>
        <w:t>obtaining</w:t>
      </w:r>
      <w:r>
        <w:rPr>
          <w:b/>
          <w:spacing w:val="-4"/>
          <w:sz w:val="22"/>
        </w:rPr>
        <w:t> </w:t>
      </w:r>
      <w:r>
        <w:rPr>
          <w:b/>
          <w:sz w:val="22"/>
        </w:rPr>
        <w:t>a</w:t>
      </w:r>
      <w:r>
        <w:rPr>
          <w:b/>
          <w:spacing w:val="-7"/>
          <w:sz w:val="22"/>
        </w:rPr>
        <w:t> </w:t>
      </w:r>
      <w:r>
        <w:rPr>
          <w:b/>
          <w:sz w:val="22"/>
        </w:rPr>
        <w:t>new</w:t>
      </w:r>
      <w:r>
        <w:rPr>
          <w:b/>
          <w:spacing w:val="-3"/>
          <w:sz w:val="22"/>
        </w:rPr>
        <w:t> </w:t>
      </w:r>
      <w:r>
        <w:rPr>
          <w:b/>
          <w:sz w:val="22"/>
        </w:rPr>
        <w:t>commercial</w:t>
      </w:r>
      <w:r>
        <w:rPr>
          <w:b/>
          <w:spacing w:val="-2"/>
          <w:sz w:val="22"/>
        </w:rPr>
        <w:t> </w:t>
      </w:r>
      <w:r>
        <w:rPr>
          <w:b/>
          <w:sz w:val="22"/>
        </w:rPr>
        <w:t>electricity</w:t>
      </w:r>
      <w:r>
        <w:rPr>
          <w:b/>
          <w:spacing w:val="-7"/>
          <w:sz w:val="22"/>
        </w:rPr>
        <w:t> </w:t>
      </w:r>
      <w:r>
        <w:rPr>
          <w:b/>
          <w:sz w:val="22"/>
        </w:rPr>
        <w:t>connection</w:t>
      </w:r>
      <w:r>
        <w:rPr>
          <w:b/>
          <w:spacing w:val="-7"/>
          <w:sz w:val="22"/>
        </w:rPr>
        <w:t> </w:t>
      </w:r>
      <w:r>
        <w:rPr>
          <w:spacing w:val="-2"/>
          <w:sz w:val="22"/>
        </w:rPr>
        <w:t>(Y/N)</w:t>
      </w:r>
    </w:p>
    <w:p>
      <w:pPr>
        <w:pStyle w:val="BodyText"/>
      </w:pPr>
    </w:p>
    <w:p>
      <w:pPr>
        <w:pStyle w:val="ListParagraph"/>
        <w:numPr>
          <w:ilvl w:val="0"/>
          <w:numId w:val="58"/>
        </w:numPr>
        <w:tabs>
          <w:tab w:pos="721" w:val="left" w:leader="none"/>
        </w:tabs>
        <w:spacing w:line="240" w:lineRule="auto" w:before="0" w:after="0"/>
        <w:ind w:left="721" w:right="353" w:hanging="363"/>
        <w:jc w:val="both"/>
        <w:rPr>
          <w:sz w:val="22"/>
        </w:rPr>
      </w:pPr>
      <w:r>
        <w:rPr>
          <w:b/>
          <w:sz w:val="22"/>
        </w:rPr>
        <w:t>Required</w:t>
      </w:r>
      <w:r>
        <w:rPr>
          <w:b/>
          <w:spacing w:val="-3"/>
          <w:sz w:val="22"/>
        </w:rPr>
        <w:t> </w:t>
      </w:r>
      <w:r>
        <w:rPr>
          <w:b/>
          <w:sz w:val="22"/>
        </w:rPr>
        <w:t>steps</w:t>
      </w:r>
      <w:r>
        <w:rPr>
          <w:b/>
          <w:spacing w:val="-2"/>
          <w:sz w:val="22"/>
        </w:rPr>
        <w:t> </w:t>
      </w:r>
      <w:r>
        <w:rPr>
          <w:b/>
          <w:sz w:val="22"/>
        </w:rPr>
        <w:t>to get</w:t>
      </w:r>
      <w:r>
        <w:rPr>
          <w:b/>
          <w:spacing w:val="-1"/>
          <w:sz w:val="22"/>
        </w:rPr>
        <w:t> </w:t>
      </w:r>
      <w:r>
        <w:rPr>
          <w:b/>
          <w:sz w:val="22"/>
        </w:rPr>
        <w:t>a new commercial</w:t>
      </w:r>
      <w:r>
        <w:rPr>
          <w:b/>
          <w:spacing w:val="-1"/>
          <w:sz w:val="22"/>
        </w:rPr>
        <w:t> </w:t>
      </w:r>
      <w:r>
        <w:rPr>
          <w:b/>
          <w:sz w:val="22"/>
        </w:rPr>
        <w:t>electricity</w:t>
      </w:r>
      <w:r>
        <w:rPr>
          <w:b/>
          <w:spacing w:val="-2"/>
          <w:sz w:val="22"/>
        </w:rPr>
        <w:t> </w:t>
      </w:r>
      <w:r>
        <w:rPr>
          <w:b/>
          <w:sz w:val="22"/>
        </w:rPr>
        <w:t>connection</w:t>
      </w:r>
      <w:r>
        <w:rPr>
          <w:b/>
          <w:spacing w:val="-3"/>
          <w:sz w:val="22"/>
        </w:rPr>
        <w:t> </w:t>
      </w:r>
      <w:r>
        <w:rPr>
          <w:b/>
          <w:sz w:val="22"/>
        </w:rPr>
        <w:t>(for example,</w:t>
      </w:r>
      <w:r>
        <w:rPr>
          <w:b/>
          <w:spacing w:val="-2"/>
          <w:sz w:val="22"/>
        </w:rPr>
        <w:t> </w:t>
      </w:r>
      <w:r>
        <w:rPr>
          <w:b/>
          <w:sz w:val="22"/>
        </w:rPr>
        <w:t>application submission, payment of fees, site inspection, etc.)</w:t>
      </w:r>
      <w:r>
        <w:rPr>
          <w:b/>
          <w:spacing w:val="40"/>
          <w:sz w:val="22"/>
        </w:rPr>
        <w:t> </w:t>
      </w:r>
      <w:r>
        <w:rPr>
          <w:sz w:val="22"/>
        </w:rPr>
        <w:t>(Y/N)</w:t>
      </w:r>
    </w:p>
    <w:p>
      <w:pPr>
        <w:pStyle w:val="ListParagraph"/>
        <w:numPr>
          <w:ilvl w:val="0"/>
          <w:numId w:val="58"/>
        </w:numPr>
        <w:tabs>
          <w:tab w:pos="721" w:val="left" w:leader="none"/>
        </w:tabs>
        <w:spacing w:line="240" w:lineRule="auto" w:before="252" w:after="0"/>
        <w:ind w:left="721" w:right="0" w:hanging="362"/>
        <w:jc w:val="left"/>
        <w:rPr>
          <w:sz w:val="22"/>
        </w:rPr>
      </w:pPr>
      <w:r>
        <w:rPr>
          <w:b/>
          <w:sz w:val="22"/>
        </w:rPr>
        <w:t>Estimated</w:t>
      </w:r>
      <w:r>
        <w:rPr>
          <w:b/>
          <w:spacing w:val="-7"/>
          <w:sz w:val="22"/>
        </w:rPr>
        <w:t> </w:t>
      </w:r>
      <w:r>
        <w:rPr>
          <w:b/>
          <w:sz w:val="22"/>
        </w:rPr>
        <w:t>total</w:t>
      </w:r>
      <w:r>
        <w:rPr>
          <w:b/>
          <w:spacing w:val="-3"/>
          <w:sz w:val="22"/>
        </w:rPr>
        <w:t> </w:t>
      </w:r>
      <w:r>
        <w:rPr>
          <w:b/>
          <w:sz w:val="22"/>
        </w:rPr>
        <w:t>cost</w:t>
      </w:r>
      <w:r>
        <w:rPr>
          <w:b/>
          <w:spacing w:val="-3"/>
          <w:sz w:val="22"/>
        </w:rPr>
        <w:t> </w:t>
      </w:r>
      <w:r>
        <w:rPr>
          <w:b/>
          <w:sz w:val="22"/>
        </w:rPr>
        <w:t>charged</w:t>
      </w:r>
      <w:r>
        <w:rPr>
          <w:b/>
          <w:spacing w:val="-4"/>
          <w:sz w:val="22"/>
        </w:rPr>
        <w:t> </w:t>
      </w:r>
      <w:r>
        <w:rPr>
          <w:b/>
          <w:sz w:val="22"/>
        </w:rPr>
        <w:t>by</w:t>
      </w:r>
      <w:r>
        <w:rPr>
          <w:b/>
          <w:spacing w:val="-4"/>
          <w:sz w:val="22"/>
        </w:rPr>
        <w:t> </w:t>
      </w:r>
      <w:r>
        <w:rPr>
          <w:b/>
          <w:sz w:val="22"/>
        </w:rPr>
        <w:t>utility</w:t>
      </w:r>
      <w:r>
        <w:rPr>
          <w:b/>
          <w:spacing w:val="-6"/>
          <w:sz w:val="22"/>
        </w:rPr>
        <w:t> </w:t>
      </w:r>
      <w:r>
        <w:rPr>
          <w:b/>
          <w:sz w:val="22"/>
        </w:rPr>
        <w:t>for</w:t>
      </w:r>
      <w:r>
        <w:rPr>
          <w:b/>
          <w:spacing w:val="-6"/>
          <w:sz w:val="22"/>
        </w:rPr>
        <w:t> </w:t>
      </w:r>
      <w:r>
        <w:rPr>
          <w:b/>
          <w:sz w:val="22"/>
        </w:rPr>
        <w:t>a</w:t>
      </w:r>
      <w:r>
        <w:rPr>
          <w:b/>
          <w:spacing w:val="-4"/>
          <w:sz w:val="22"/>
        </w:rPr>
        <w:t> </w:t>
      </w:r>
      <w:r>
        <w:rPr>
          <w:b/>
          <w:sz w:val="22"/>
        </w:rPr>
        <w:t>new</w:t>
      </w:r>
      <w:r>
        <w:rPr>
          <w:b/>
          <w:spacing w:val="-2"/>
          <w:sz w:val="22"/>
        </w:rPr>
        <w:t> </w:t>
      </w:r>
      <w:r>
        <w:rPr>
          <w:b/>
          <w:sz w:val="22"/>
        </w:rPr>
        <w:t>electricity</w:t>
      </w:r>
      <w:r>
        <w:rPr>
          <w:b/>
          <w:spacing w:val="-4"/>
          <w:sz w:val="22"/>
        </w:rPr>
        <w:t> </w:t>
      </w:r>
      <w:r>
        <w:rPr>
          <w:b/>
          <w:sz w:val="22"/>
        </w:rPr>
        <w:t>connection</w:t>
      </w:r>
      <w:r>
        <w:rPr>
          <w:b/>
          <w:spacing w:val="-6"/>
          <w:sz w:val="22"/>
        </w:rPr>
        <w:t> </w:t>
      </w:r>
      <w:r>
        <w:rPr>
          <w:spacing w:val="-2"/>
          <w:sz w:val="22"/>
        </w:rPr>
        <w:t>(Y/N)</w:t>
      </w:r>
    </w:p>
    <w:p>
      <w:pPr>
        <w:pStyle w:val="BodyText"/>
      </w:pPr>
    </w:p>
    <w:p>
      <w:pPr>
        <w:pStyle w:val="ListParagraph"/>
        <w:numPr>
          <w:ilvl w:val="0"/>
          <w:numId w:val="58"/>
        </w:numPr>
        <w:tabs>
          <w:tab w:pos="721" w:val="left" w:leader="none"/>
        </w:tabs>
        <w:spacing w:line="240" w:lineRule="auto" w:before="0" w:after="0"/>
        <w:ind w:left="721" w:right="0" w:hanging="362"/>
        <w:jc w:val="left"/>
        <w:rPr>
          <w:sz w:val="22"/>
        </w:rPr>
      </w:pPr>
      <w:r>
        <w:rPr>
          <w:b/>
          <w:sz w:val="22"/>
        </w:rPr>
        <w:t>Estimated</w:t>
      </w:r>
      <w:r>
        <w:rPr>
          <w:b/>
          <w:spacing w:val="-8"/>
          <w:sz w:val="22"/>
        </w:rPr>
        <w:t> </w:t>
      </w:r>
      <w:r>
        <w:rPr>
          <w:b/>
          <w:sz w:val="22"/>
        </w:rPr>
        <w:t>connection</w:t>
      </w:r>
      <w:r>
        <w:rPr>
          <w:b/>
          <w:spacing w:val="-8"/>
          <w:sz w:val="22"/>
        </w:rPr>
        <w:t> </w:t>
      </w:r>
      <w:r>
        <w:rPr>
          <w:b/>
          <w:sz w:val="22"/>
        </w:rPr>
        <w:t>time</w:t>
      </w:r>
      <w:r>
        <w:rPr>
          <w:b/>
          <w:spacing w:val="-5"/>
          <w:sz w:val="22"/>
        </w:rPr>
        <w:t> </w:t>
      </w:r>
      <w:r>
        <w:rPr>
          <w:b/>
          <w:sz w:val="22"/>
        </w:rPr>
        <w:t>standards</w:t>
      </w:r>
      <w:r>
        <w:rPr>
          <w:b/>
          <w:spacing w:val="-6"/>
          <w:sz w:val="22"/>
        </w:rPr>
        <w:t> </w:t>
      </w:r>
      <w:r>
        <w:rPr>
          <w:spacing w:val="-4"/>
          <w:sz w:val="22"/>
        </w:rPr>
        <w:t>(Y/N)</w:t>
      </w:r>
    </w:p>
    <w:p>
      <w:pPr>
        <w:pStyle w:val="BodyText"/>
        <w:spacing w:before="37"/>
      </w:pPr>
    </w:p>
    <w:p>
      <w:pPr>
        <w:pStyle w:val="ListParagraph"/>
        <w:numPr>
          <w:ilvl w:val="0"/>
          <w:numId w:val="58"/>
        </w:numPr>
        <w:tabs>
          <w:tab w:pos="721" w:val="left" w:leader="none"/>
        </w:tabs>
        <w:spacing w:line="240" w:lineRule="auto" w:before="0" w:after="0"/>
        <w:ind w:left="721" w:right="0" w:hanging="362"/>
        <w:jc w:val="left"/>
        <w:rPr>
          <w:sz w:val="22"/>
        </w:rPr>
      </w:pPr>
      <w:r>
        <w:rPr>
          <w:b/>
          <w:sz w:val="22"/>
        </w:rPr>
        <w:t>Are</w:t>
      </w:r>
      <w:r>
        <w:rPr>
          <w:b/>
          <w:spacing w:val="-4"/>
          <w:sz w:val="22"/>
        </w:rPr>
        <w:t> </w:t>
      </w:r>
      <w:r>
        <w:rPr>
          <w:b/>
          <w:sz w:val="22"/>
        </w:rPr>
        <w:t>the</w:t>
      </w:r>
      <w:r>
        <w:rPr>
          <w:b/>
          <w:spacing w:val="-5"/>
          <w:sz w:val="22"/>
        </w:rPr>
        <w:t> </w:t>
      </w:r>
      <w:r>
        <w:rPr>
          <w:b/>
          <w:sz w:val="22"/>
        </w:rPr>
        <w:t>current</w:t>
      </w:r>
      <w:r>
        <w:rPr>
          <w:b/>
          <w:spacing w:val="-5"/>
          <w:sz w:val="22"/>
        </w:rPr>
        <w:t> </w:t>
      </w:r>
      <w:r>
        <w:rPr>
          <w:b/>
          <w:sz w:val="22"/>
        </w:rPr>
        <w:t>electricity</w:t>
      </w:r>
      <w:r>
        <w:rPr>
          <w:b/>
          <w:spacing w:val="-5"/>
          <w:sz w:val="22"/>
        </w:rPr>
        <w:t> </w:t>
      </w:r>
      <w:r>
        <w:rPr>
          <w:b/>
          <w:sz w:val="22"/>
        </w:rPr>
        <w:t>tariffs</w:t>
      </w:r>
      <w:r>
        <w:rPr>
          <w:b/>
          <w:spacing w:val="-4"/>
          <w:sz w:val="22"/>
        </w:rPr>
        <w:t> </w:t>
      </w:r>
      <w:r>
        <w:rPr>
          <w:b/>
          <w:sz w:val="22"/>
        </w:rPr>
        <w:t>available</w:t>
      </w:r>
      <w:r>
        <w:rPr>
          <w:b/>
          <w:spacing w:val="-5"/>
          <w:sz w:val="22"/>
        </w:rPr>
        <w:t> </w:t>
      </w:r>
      <w:r>
        <w:rPr>
          <w:b/>
          <w:sz w:val="22"/>
        </w:rPr>
        <w:t>online?</w:t>
      </w:r>
      <w:r>
        <w:rPr>
          <w:b/>
          <w:spacing w:val="-5"/>
          <w:sz w:val="22"/>
        </w:rPr>
        <w:t> </w:t>
      </w:r>
      <w:r>
        <w:rPr>
          <w:spacing w:val="-2"/>
          <w:sz w:val="22"/>
        </w:rPr>
        <w:t>(Y/N)</w:t>
      </w:r>
    </w:p>
    <w:p>
      <w:pPr>
        <w:pStyle w:val="BodyText"/>
      </w:pPr>
    </w:p>
    <w:p>
      <w:pPr>
        <w:pStyle w:val="ListParagraph"/>
        <w:numPr>
          <w:ilvl w:val="0"/>
          <w:numId w:val="58"/>
        </w:numPr>
        <w:tabs>
          <w:tab w:pos="721" w:val="left" w:leader="none"/>
        </w:tabs>
        <w:spacing w:line="240" w:lineRule="auto" w:before="0" w:after="0"/>
        <w:ind w:left="721" w:right="353" w:hanging="363"/>
        <w:jc w:val="both"/>
        <w:rPr>
          <w:sz w:val="22"/>
        </w:rPr>
      </w:pPr>
      <w:r>
        <w:rPr>
          <w:b/>
          <w:sz w:val="22"/>
        </w:rPr>
        <w:t>Are</w:t>
      </w:r>
      <w:r>
        <w:rPr>
          <w:b/>
          <w:spacing w:val="-12"/>
          <w:sz w:val="22"/>
        </w:rPr>
        <w:t> </w:t>
      </w:r>
      <w:r>
        <w:rPr>
          <w:b/>
          <w:sz w:val="22"/>
        </w:rPr>
        <w:t>changes</w:t>
      </w:r>
      <w:r>
        <w:rPr>
          <w:b/>
          <w:spacing w:val="-13"/>
          <w:sz w:val="22"/>
        </w:rPr>
        <w:t> </w:t>
      </w:r>
      <w:r>
        <w:rPr>
          <w:b/>
          <w:sz w:val="22"/>
        </w:rPr>
        <w:t>in</w:t>
      </w:r>
      <w:r>
        <w:rPr>
          <w:b/>
          <w:spacing w:val="-12"/>
          <w:sz w:val="22"/>
        </w:rPr>
        <w:t> </w:t>
      </w:r>
      <w:r>
        <w:rPr>
          <w:b/>
          <w:sz w:val="22"/>
        </w:rPr>
        <w:t>electricity</w:t>
      </w:r>
      <w:r>
        <w:rPr>
          <w:b/>
          <w:spacing w:val="-13"/>
          <w:sz w:val="22"/>
        </w:rPr>
        <w:t> </w:t>
      </w:r>
      <w:r>
        <w:rPr>
          <w:b/>
          <w:sz w:val="22"/>
        </w:rPr>
        <w:t>tariffs</w:t>
      </w:r>
      <w:r>
        <w:rPr>
          <w:b/>
          <w:spacing w:val="-11"/>
          <w:sz w:val="22"/>
        </w:rPr>
        <w:t> </w:t>
      </w:r>
      <w:r>
        <w:rPr>
          <w:b/>
          <w:sz w:val="22"/>
        </w:rPr>
        <w:t>communicated</w:t>
      </w:r>
      <w:r>
        <w:rPr>
          <w:b/>
          <w:spacing w:val="-12"/>
          <w:sz w:val="22"/>
        </w:rPr>
        <w:t> </w:t>
      </w:r>
      <w:r>
        <w:rPr>
          <w:b/>
          <w:sz w:val="22"/>
        </w:rPr>
        <w:t>to</w:t>
      </w:r>
      <w:r>
        <w:rPr>
          <w:b/>
          <w:spacing w:val="-12"/>
          <w:sz w:val="22"/>
        </w:rPr>
        <w:t> </w:t>
      </w:r>
      <w:r>
        <w:rPr>
          <w:b/>
          <w:sz w:val="22"/>
        </w:rPr>
        <w:t>the</w:t>
      </w:r>
      <w:r>
        <w:rPr>
          <w:b/>
          <w:spacing w:val="-11"/>
          <w:sz w:val="22"/>
        </w:rPr>
        <w:t> </w:t>
      </w:r>
      <w:r>
        <w:rPr>
          <w:b/>
          <w:sz w:val="22"/>
        </w:rPr>
        <w:t>customers</w:t>
      </w:r>
      <w:r>
        <w:rPr>
          <w:b/>
          <w:spacing w:val="-11"/>
          <w:sz w:val="22"/>
        </w:rPr>
        <w:t> </w:t>
      </w:r>
      <w:r>
        <w:rPr>
          <w:b/>
          <w:sz w:val="22"/>
        </w:rPr>
        <w:t>at</w:t>
      </w:r>
      <w:r>
        <w:rPr>
          <w:b/>
          <w:spacing w:val="-11"/>
          <w:sz w:val="22"/>
        </w:rPr>
        <w:t> </w:t>
      </w:r>
      <w:r>
        <w:rPr>
          <w:b/>
          <w:sz w:val="22"/>
        </w:rPr>
        <w:t>least</w:t>
      </w:r>
      <w:r>
        <w:rPr>
          <w:b/>
          <w:spacing w:val="-11"/>
          <w:sz w:val="22"/>
        </w:rPr>
        <w:t> </w:t>
      </w:r>
      <w:r>
        <w:rPr>
          <w:b/>
          <w:sz w:val="22"/>
        </w:rPr>
        <w:t>one</w:t>
      </w:r>
      <w:r>
        <w:rPr>
          <w:b/>
          <w:spacing w:val="-11"/>
          <w:sz w:val="22"/>
        </w:rPr>
        <w:t> </w:t>
      </w:r>
      <w:r>
        <w:rPr>
          <w:b/>
          <w:sz w:val="22"/>
        </w:rPr>
        <w:t>billing</w:t>
      </w:r>
      <w:r>
        <w:rPr>
          <w:b/>
          <w:spacing w:val="-12"/>
          <w:sz w:val="22"/>
        </w:rPr>
        <w:t> </w:t>
      </w:r>
      <w:r>
        <w:rPr>
          <w:b/>
          <w:sz w:val="22"/>
        </w:rPr>
        <w:t>cycle</w:t>
      </w:r>
      <w:r>
        <w:rPr>
          <w:b/>
          <w:spacing w:val="-11"/>
          <w:sz w:val="22"/>
        </w:rPr>
        <w:t> </w:t>
      </w:r>
      <w:r>
        <w:rPr>
          <w:b/>
          <w:sz w:val="22"/>
        </w:rPr>
        <w:t>in</w:t>
      </w:r>
      <w:r>
        <w:rPr>
          <w:b/>
          <w:spacing w:val="-12"/>
          <w:sz w:val="22"/>
        </w:rPr>
        <w:t> </w:t>
      </w:r>
      <w:r>
        <w:rPr>
          <w:b/>
          <w:sz w:val="22"/>
        </w:rPr>
        <w:t>advance? (For</w:t>
      </w:r>
      <w:r>
        <w:rPr>
          <w:b/>
          <w:spacing w:val="-11"/>
          <w:sz w:val="22"/>
        </w:rPr>
        <w:t> </w:t>
      </w:r>
      <w:r>
        <w:rPr>
          <w:b/>
          <w:sz w:val="22"/>
        </w:rPr>
        <w:t>example,</w:t>
      </w:r>
      <w:r>
        <w:rPr>
          <w:b/>
          <w:spacing w:val="-10"/>
          <w:sz w:val="22"/>
        </w:rPr>
        <w:t> </w:t>
      </w:r>
      <w:r>
        <w:rPr>
          <w:b/>
          <w:sz w:val="22"/>
        </w:rPr>
        <w:t>published</w:t>
      </w:r>
      <w:r>
        <w:rPr>
          <w:b/>
          <w:spacing w:val="-12"/>
          <w:sz w:val="22"/>
        </w:rPr>
        <w:t> </w:t>
      </w:r>
      <w:r>
        <w:rPr>
          <w:b/>
          <w:sz w:val="22"/>
        </w:rPr>
        <w:t>in</w:t>
      </w:r>
      <w:r>
        <w:rPr>
          <w:b/>
          <w:spacing w:val="-10"/>
          <w:sz w:val="22"/>
        </w:rPr>
        <w:t> </w:t>
      </w:r>
      <w:r>
        <w:rPr>
          <w:b/>
          <w:sz w:val="22"/>
        </w:rPr>
        <w:t>the</w:t>
      </w:r>
      <w:r>
        <w:rPr>
          <w:b/>
          <w:spacing w:val="-12"/>
          <w:sz w:val="22"/>
        </w:rPr>
        <w:t> </w:t>
      </w:r>
      <w:r>
        <w:rPr>
          <w:b/>
          <w:sz w:val="22"/>
        </w:rPr>
        <w:t>press</w:t>
      </w:r>
      <w:r>
        <w:rPr>
          <w:b/>
          <w:spacing w:val="-12"/>
          <w:sz w:val="22"/>
        </w:rPr>
        <w:t> </w:t>
      </w:r>
      <w:r>
        <w:rPr>
          <w:b/>
          <w:sz w:val="22"/>
        </w:rPr>
        <w:t>or</w:t>
      </w:r>
      <w:r>
        <w:rPr>
          <w:b/>
          <w:spacing w:val="-11"/>
          <w:sz w:val="22"/>
        </w:rPr>
        <w:t> </w:t>
      </w:r>
      <w:r>
        <w:rPr>
          <w:b/>
          <w:sz w:val="22"/>
        </w:rPr>
        <w:t>on</w:t>
      </w:r>
      <w:r>
        <w:rPr>
          <w:b/>
          <w:spacing w:val="-10"/>
          <w:sz w:val="22"/>
        </w:rPr>
        <w:t> </w:t>
      </w:r>
      <w:r>
        <w:rPr>
          <w:b/>
          <w:sz w:val="22"/>
        </w:rPr>
        <w:t>a</w:t>
      </w:r>
      <w:r>
        <w:rPr>
          <w:b/>
          <w:spacing w:val="-14"/>
          <w:sz w:val="22"/>
        </w:rPr>
        <w:t> </w:t>
      </w:r>
      <w:r>
        <w:rPr>
          <w:b/>
          <w:sz w:val="22"/>
        </w:rPr>
        <w:t>website,</w:t>
      </w:r>
      <w:r>
        <w:rPr>
          <w:b/>
          <w:spacing w:val="-9"/>
          <w:sz w:val="22"/>
        </w:rPr>
        <w:t> </w:t>
      </w:r>
      <w:r>
        <w:rPr>
          <w:b/>
          <w:sz w:val="22"/>
        </w:rPr>
        <w:t>through</w:t>
      </w:r>
      <w:r>
        <w:rPr>
          <w:b/>
          <w:spacing w:val="-12"/>
          <w:sz w:val="22"/>
        </w:rPr>
        <w:t> </w:t>
      </w:r>
      <w:r>
        <w:rPr>
          <w:b/>
          <w:sz w:val="22"/>
        </w:rPr>
        <w:t>letters,</w:t>
      </w:r>
      <w:r>
        <w:rPr>
          <w:b/>
          <w:spacing w:val="-12"/>
          <w:sz w:val="22"/>
        </w:rPr>
        <w:t> </w:t>
      </w:r>
      <w:r>
        <w:rPr>
          <w:b/>
          <w:sz w:val="22"/>
        </w:rPr>
        <w:t>bills,</w:t>
      </w:r>
      <w:r>
        <w:rPr>
          <w:b/>
          <w:spacing w:val="-10"/>
          <w:sz w:val="22"/>
        </w:rPr>
        <w:t> </w:t>
      </w:r>
      <w:r>
        <w:rPr>
          <w:b/>
          <w:sz w:val="22"/>
        </w:rPr>
        <w:t>emails,</w:t>
      </w:r>
      <w:r>
        <w:rPr>
          <w:b/>
          <w:spacing w:val="-10"/>
          <w:sz w:val="22"/>
        </w:rPr>
        <w:t> </w:t>
      </w:r>
      <w:r>
        <w:rPr>
          <w:b/>
          <w:sz w:val="22"/>
        </w:rPr>
        <w:t>and/or</w:t>
      </w:r>
      <w:r>
        <w:rPr>
          <w:b/>
          <w:spacing w:val="-12"/>
          <w:sz w:val="22"/>
        </w:rPr>
        <w:t> </w:t>
      </w:r>
      <w:r>
        <w:rPr>
          <w:b/>
          <w:sz w:val="22"/>
        </w:rPr>
        <w:t>SMS)</w:t>
      </w:r>
      <w:r>
        <w:rPr>
          <w:b/>
          <w:spacing w:val="-11"/>
          <w:sz w:val="22"/>
        </w:rPr>
        <w:t> </w:t>
      </w:r>
      <w:r>
        <w:rPr>
          <w:sz w:val="22"/>
        </w:rPr>
        <w:t>(Y/N)</w:t>
      </w:r>
    </w:p>
    <w:p>
      <w:pPr>
        <w:pStyle w:val="ListParagraph"/>
        <w:numPr>
          <w:ilvl w:val="0"/>
          <w:numId w:val="58"/>
        </w:numPr>
        <w:tabs>
          <w:tab w:pos="721" w:val="left" w:leader="none"/>
        </w:tabs>
        <w:spacing w:line="240" w:lineRule="auto" w:before="252" w:after="0"/>
        <w:ind w:left="721" w:right="353" w:hanging="363"/>
        <w:jc w:val="both"/>
        <w:rPr>
          <w:sz w:val="22"/>
        </w:rPr>
      </w:pPr>
      <w:r>
        <w:rPr>
          <w:b/>
          <w:sz w:val="22"/>
        </w:rPr>
        <w:t>Are</w:t>
      </w:r>
      <w:r>
        <w:rPr>
          <w:b/>
          <w:spacing w:val="-11"/>
          <w:sz w:val="22"/>
        </w:rPr>
        <w:t> </w:t>
      </w:r>
      <w:r>
        <w:rPr>
          <w:b/>
          <w:sz w:val="22"/>
        </w:rPr>
        <w:t>the</w:t>
      </w:r>
      <w:r>
        <w:rPr>
          <w:b/>
          <w:spacing w:val="-13"/>
          <w:sz w:val="22"/>
        </w:rPr>
        <w:t> </w:t>
      </w:r>
      <w:r>
        <w:rPr>
          <w:b/>
          <w:sz w:val="22"/>
        </w:rPr>
        <w:t>components</w:t>
      </w:r>
      <w:r>
        <w:rPr>
          <w:b/>
          <w:spacing w:val="-13"/>
          <w:sz w:val="22"/>
        </w:rPr>
        <w:t> </w:t>
      </w:r>
      <w:r>
        <w:rPr>
          <w:b/>
          <w:sz w:val="22"/>
        </w:rPr>
        <w:t>that</w:t>
      </w:r>
      <w:r>
        <w:rPr>
          <w:b/>
          <w:spacing w:val="-12"/>
          <w:sz w:val="22"/>
        </w:rPr>
        <w:t> </w:t>
      </w:r>
      <w:r>
        <w:rPr>
          <w:b/>
          <w:sz w:val="22"/>
        </w:rPr>
        <w:t>are</w:t>
      </w:r>
      <w:r>
        <w:rPr>
          <w:b/>
          <w:spacing w:val="-11"/>
          <w:sz w:val="22"/>
        </w:rPr>
        <w:t> </w:t>
      </w:r>
      <w:r>
        <w:rPr>
          <w:b/>
          <w:sz w:val="22"/>
        </w:rPr>
        <w:t>included</w:t>
      </w:r>
      <w:r>
        <w:rPr>
          <w:b/>
          <w:spacing w:val="-12"/>
          <w:sz w:val="22"/>
        </w:rPr>
        <w:t> </w:t>
      </w:r>
      <w:r>
        <w:rPr>
          <w:b/>
          <w:sz w:val="22"/>
        </w:rPr>
        <w:t>in</w:t>
      </w:r>
      <w:r>
        <w:rPr>
          <w:b/>
          <w:spacing w:val="-14"/>
          <w:sz w:val="22"/>
        </w:rPr>
        <w:t> </w:t>
      </w:r>
      <w:r>
        <w:rPr>
          <w:b/>
          <w:sz w:val="22"/>
        </w:rPr>
        <w:t>the</w:t>
      </w:r>
      <w:r>
        <w:rPr>
          <w:b/>
          <w:spacing w:val="-13"/>
          <w:sz w:val="22"/>
        </w:rPr>
        <w:t> </w:t>
      </w:r>
      <w:r>
        <w:rPr>
          <w:b/>
          <w:sz w:val="22"/>
        </w:rPr>
        <w:t>total</w:t>
      </w:r>
      <w:r>
        <w:rPr>
          <w:b/>
          <w:spacing w:val="-12"/>
          <w:sz w:val="22"/>
        </w:rPr>
        <w:t> </w:t>
      </w:r>
      <w:r>
        <w:rPr>
          <w:b/>
          <w:sz w:val="22"/>
        </w:rPr>
        <w:t>amount</w:t>
      </w:r>
      <w:r>
        <w:rPr>
          <w:b/>
          <w:spacing w:val="-11"/>
          <w:sz w:val="22"/>
        </w:rPr>
        <w:t> </w:t>
      </w:r>
      <w:r>
        <w:rPr>
          <w:b/>
          <w:sz w:val="22"/>
        </w:rPr>
        <w:t>of</w:t>
      </w:r>
      <w:r>
        <w:rPr>
          <w:b/>
          <w:spacing w:val="-12"/>
          <w:sz w:val="22"/>
        </w:rPr>
        <w:t> </w:t>
      </w:r>
      <w:r>
        <w:rPr>
          <w:b/>
          <w:sz w:val="22"/>
        </w:rPr>
        <w:t>the</w:t>
      </w:r>
      <w:r>
        <w:rPr>
          <w:b/>
          <w:spacing w:val="-13"/>
          <w:sz w:val="22"/>
        </w:rPr>
        <w:t> </w:t>
      </w:r>
      <w:r>
        <w:rPr>
          <w:b/>
          <w:sz w:val="22"/>
        </w:rPr>
        <w:t>utility</w:t>
      </w:r>
      <w:r>
        <w:rPr>
          <w:b/>
          <w:spacing w:val="-12"/>
          <w:sz w:val="22"/>
        </w:rPr>
        <w:t> </w:t>
      </w:r>
      <w:r>
        <w:rPr>
          <w:b/>
          <w:sz w:val="22"/>
        </w:rPr>
        <w:t>bill</w:t>
      </w:r>
      <w:r>
        <w:rPr>
          <w:b/>
          <w:spacing w:val="-12"/>
          <w:sz w:val="22"/>
        </w:rPr>
        <w:t> </w:t>
      </w:r>
      <w:r>
        <w:rPr>
          <w:b/>
          <w:sz w:val="22"/>
        </w:rPr>
        <w:t>explained</w:t>
      </w:r>
      <w:r>
        <w:rPr>
          <w:b/>
          <w:spacing w:val="-14"/>
          <w:sz w:val="22"/>
        </w:rPr>
        <w:t> </w:t>
      </w:r>
      <w:r>
        <w:rPr>
          <w:b/>
          <w:sz w:val="22"/>
        </w:rPr>
        <w:t>to</w:t>
      </w:r>
      <w:r>
        <w:rPr>
          <w:b/>
          <w:spacing w:val="-11"/>
          <w:sz w:val="22"/>
        </w:rPr>
        <w:t> </w:t>
      </w:r>
      <w:r>
        <w:rPr>
          <w:b/>
          <w:sz w:val="22"/>
        </w:rPr>
        <w:t>the</w:t>
      </w:r>
      <w:r>
        <w:rPr>
          <w:b/>
          <w:spacing w:val="-11"/>
          <w:sz w:val="22"/>
        </w:rPr>
        <w:t> </w:t>
      </w:r>
      <w:r>
        <w:rPr>
          <w:b/>
          <w:sz w:val="22"/>
        </w:rPr>
        <w:t>customer? (For example, published online or in a customer bill) </w:t>
      </w:r>
      <w:r>
        <w:rPr>
          <w:sz w:val="22"/>
        </w:rPr>
        <w:t>(Y/N)</w:t>
      </w:r>
    </w:p>
    <w:p>
      <w:pPr>
        <w:pStyle w:val="BodyText"/>
      </w:pPr>
    </w:p>
    <w:p>
      <w:pPr>
        <w:pStyle w:val="ListParagraph"/>
        <w:numPr>
          <w:ilvl w:val="0"/>
          <w:numId w:val="58"/>
        </w:numPr>
        <w:tabs>
          <w:tab w:pos="721" w:val="left" w:leader="none"/>
          <w:tab w:pos="775" w:val="left" w:leader="none"/>
        </w:tabs>
        <w:spacing w:line="240" w:lineRule="auto" w:before="0" w:after="0"/>
        <w:ind w:left="721" w:right="353" w:hanging="363"/>
        <w:jc w:val="both"/>
        <w:rPr>
          <w:sz w:val="22"/>
        </w:rPr>
      </w:pPr>
      <w:r>
        <w:rPr>
          <w:b/>
          <w:sz w:val="22"/>
        </w:rPr>
        <w:t>Are</w:t>
      </w:r>
      <w:r>
        <w:rPr>
          <w:b/>
          <w:spacing w:val="40"/>
          <w:sz w:val="22"/>
        </w:rPr>
        <w:t> </w:t>
      </w:r>
      <w:r>
        <w:rPr>
          <w:b/>
          <w:sz w:val="22"/>
        </w:rPr>
        <w:t>planned power outages communicated to customers in advance either through public announcements or direct communication? </w:t>
      </w:r>
      <w:r>
        <w:rPr>
          <w:sz w:val="22"/>
        </w:rPr>
        <w:t>(Y/N)</w:t>
      </w:r>
    </w:p>
    <w:p>
      <w:pPr>
        <w:pStyle w:val="BodyText"/>
        <w:spacing w:before="1"/>
      </w:pPr>
    </w:p>
    <w:p>
      <w:pPr>
        <w:pStyle w:val="ListParagraph"/>
        <w:numPr>
          <w:ilvl w:val="0"/>
          <w:numId w:val="58"/>
        </w:numPr>
        <w:tabs>
          <w:tab w:pos="721" w:val="left" w:leader="none"/>
        </w:tabs>
        <w:spacing w:line="240" w:lineRule="auto" w:before="0" w:after="0"/>
        <w:ind w:left="721" w:right="351" w:hanging="363"/>
        <w:jc w:val="both"/>
        <w:rPr>
          <w:i/>
          <w:sz w:val="22"/>
        </w:rPr>
      </w:pPr>
      <w:r>
        <w:rPr>
          <w:b/>
          <w:sz w:val="22"/>
        </w:rPr>
        <w:t>Is</w:t>
      </w:r>
      <w:r>
        <w:rPr>
          <w:b/>
          <w:spacing w:val="-6"/>
          <w:sz w:val="22"/>
        </w:rPr>
        <w:t> </w:t>
      </w:r>
      <w:r>
        <w:rPr>
          <w:b/>
          <w:sz w:val="22"/>
        </w:rPr>
        <w:t>there</w:t>
      </w:r>
      <w:r>
        <w:rPr>
          <w:b/>
          <w:spacing w:val="-8"/>
          <w:sz w:val="22"/>
        </w:rPr>
        <w:t> </w:t>
      </w:r>
      <w:r>
        <w:rPr>
          <w:b/>
          <w:sz w:val="22"/>
        </w:rPr>
        <w:t>a</w:t>
      </w:r>
      <w:r>
        <w:rPr>
          <w:b/>
          <w:spacing w:val="-8"/>
          <w:sz w:val="22"/>
        </w:rPr>
        <w:t> </w:t>
      </w:r>
      <w:r>
        <w:rPr>
          <w:b/>
          <w:sz w:val="22"/>
        </w:rPr>
        <w:t>complaint</w:t>
      </w:r>
      <w:r>
        <w:rPr>
          <w:b/>
          <w:spacing w:val="-8"/>
          <w:sz w:val="22"/>
        </w:rPr>
        <w:t> </w:t>
      </w:r>
      <w:r>
        <w:rPr>
          <w:b/>
          <w:sz w:val="22"/>
        </w:rPr>
        <w:t>mechanism</w:t>
      </w:r>
      <w:r>
        <w:rPr>
          <w:b/>
          <w:spacing w:val="-5"/>
          <w:sz w:val="22"/>
        </w:rPr>
        <w:t> </w:t>
      </w:r>
      <w:r>
        <w:rPr>
          <w:b/>
          <w:sz w:val="22"/>
        </w:rPr>
        <w:t>at</w:t>
      </w:r>
      <w:r>
        <w:rPr>
          <w:b/>
          <w:spacing w:val="-5"/>
          <w:sz w:val="22"/>
        </w:rPr>
        <w:t> </w:t>
      </w:r>
      <w:r>
        <w:rPr>
          <w:b/>
          <w:sz w:val="22"/>
        </w:rPr>
        <w:t>the</w:t>
      </w:r>
      <w:r>
        <w:rPr>
          <w:b/>
          <w:spacing w:val="-8"/>
          <w:sz w:val="22"/>
        </w:rPr>
        <w:t> </w:t>
      </w:r>
      <w:r>
        <w:rPr>
          <w:b/>
          <w:sz w:val="22"/>
        </w:rPr>
        <w:t>level</w:t>
      </w:r>
      <w:r>
        <w:rPr>
          <w:b/>
          <w:spacing w:val="-5"/>
          <w:sz w:val="22"/>
        </w:rPr>
        <w:t> </w:t>
      </w:r>
      <w:r>
        <w:rPr>
          <w:b/>
          <w:sz w:val="22"/>
        </w:rPr>
        <w:t>of</w:t>
      </w:r>
      <w:r>
        <w:rPr>
          <w:b/>
          <w:spacing w:val="-8"/>
          <w:sz w:val="22"/>
        </w:rPr>
        <w:t> </w:t>
      </w:r>
      <w:r>
        <w:rPr>
          <w:b/>
          <w:sz w:val="22"/>
        </w:rPr>
        <w:t>the</w:t>
      </w:r>
      <w:r>
        <w:rPr>
          <w:b/>
          <w:spacing w:val="-8"/>
          <w:sz w:val="22"/>
        </w:rPr>
        <w:t> </w:t>
      </w:r>
      <w:r>
        <w:rPr>
          <w:b/>
          <w:sz w:val="22"/>
        </w:rPr>
        <w:t>electricity</w:t>
      </w:r>
      <w:r>
        <w:rPr>
          <w:b/>
          <w:spacing w:val="-9"/>
          <w:sz w:val="22"/>
        </w:rPr>
        <w:t> </w:t>
      </w:r>
      <w:r>
        <w:rPr>
          <w:b/>
          <w:sz w:val="22"/>
        </w:rPr>
        <w:t>utility</w:t>
      </w:r>
      <w:r>
        <w:rPr>
          <w:b/>
          <w:spacing w:val="-9"/>
          <w:sz w:val="22"/>
        </w:rPr>
        <w:t> </w:t>
      </w:r>
      <w:r>
        <w:rPr>
          <w:b/>
          <w:sz w:val="22"/>
        </w:rPr>
        <w:t>to</w:t>
      </w:r>
      <w:r>
        <w:rPr>
          <w:b/>
          <w:spacing w:val="-9"/>
          <w:sz w:val="22"/>
        </w:rPr>
        <w:t> </w:t>
      </w:r>
      <w:r>
        <w:rPr>
          <w:b/>
          <w:sz w:val="22"/>
        </w:rPr>
        <w:t>report</w:t>
      </w:r>
      <w:r>
        <w:rPr>
          <w:b/>
          <w:spacing w:val="-8"/>
          <w:sz w:val="22"/>
        </w:rPr>
        <w:t> </w:t>
      </w:r>
      <w:r>
        <w:rPr>
          <w:b/>
          <w:sz w:val="22"/>
        </w:rPr>
        <w:t>issues</w:t>
      </w:r>
      <w:r>
        <w:rPr>
          <w:b/>
          <w:spacing w:val="-8"/>
          <w:sz w:val="22"/>
        </w:rPr>
        <w:t> </w:t>
      </w:r>
      <w:r>
        <w:rPr>
          <w:b/>
          <w:sz w:val="22"/>
        </w:rPr>
        <w:t>with</w:t>
      </w:r>
      <w:r>
        <w:rPr>
          <w:b/>
          <w:spacing w:val="-9"/>
          <w:sz w:val="22"/>
        </w:rPr>
        <w:t> </w:t>
      </w:r>
      <w:r>
        <w:rPr>
          <w:b/>
          <w:sz w:val="22"/>
        </w:rPr>
        <w:t>the</w:t>
      </w:r>
      <w:r>
        <w:rPr>
          <w:b/>
          <w:spacing w:val="-6"/>
          <w:sz w:val="22"/>
        </w:rPr>
        <w:t> </w:t>
      </w:r>
      <w:r>
        <w:rPr>
          <w:b/>
          <w:sz w:val="22"/>
        </w:rPr>
        <w:t>provided electricity services (for example, incorrect billing or issues with the electric supply)? </w:t>
      </w:r>
      <w:r>
        <w:rPr>
          <w:sz w:val="22"/>
        </w:rPr>
        <w:t>(Y/N) </w:t>
      </w:r>
      <w:r>
        <w:rPr>
          <w:i/>
          <w:sz w:val="22"/>
        </w:rPr>
        <w:t>(not </w:t>
      </w:r>
      <w:r>
        <w:rPr>
          <w:i/>
          <w:spacing w:val="-2"/>
          <w:sz w:val="22"/>
        </w:rPr>
        <w:t>scored)</w:t>
      </w:r>
    </w:p>
    <w:p>
      <w:pPr>
        <w:pStyle w:val="BodyText"/>
        <w:spacing w:line="252" w:lineRule="exact"/>
        <w:ind w:left="809"/>
        <w:jc w:val="both"/>
      </w:pPr>
      <w:r>
        <w:rPr/>
        <w:t>Y</w:t>
      </w:r>
      <w:r>
        <w:rPr>
          <w:spacing w:val="-3"/>
        </w:rPr>
        <w:t> </w:t>
      </w:r>
      <w:r>
        <w:rPr>
          <w:rFonts w:ascii="Wingdings" w:hAnsi="Wingdings"/>
        </w:rPr>
        <w:t></w:t>
      </w:r>
      <w:r>
        <w:rPr>
          <w:spacing w:val="-1"/>
        </w:rPr>
        <w:t> </w:t>
      </w:r>
      <w:r>
        <w:rPr/>
        <w:t>provide</w:t>
      </w:r>
      <w:r>
        <w:rPr>
          <w:spacing w:val="-4"/>
        </w:rPr>
        <w:t> </w:t>
      </w:r>
      <w:r>
        <w:rPr/>
        <w:t>response</w:t>
      </w:r>
      <w:r>
        <w:rPr>
          <w:spacing w:val="-3"/>
        </w:rPr>
        <w:t> </w:t>
      </w:r>
      <w:r>
        <w:rPr/>
        <w:t>to</w:t>
      </w:r>
      <w:r>
        <w:rPr>
          <w:spacing w:val="-2"/>
        </w:rPr>
        <w:t> </w:t>
      </w:r>
      <w:r>
        <w:rPr/>
        <w:t>questions</w:t>
      </w:r>
      <w:r>
        <w:rPr>
          <w:spacing w:val="-1"/>
        </w:rPr>
        <w:t> </w:t>
      </w:r>
      <w:r>
        <w:rPr/>
        <w:t>49,</w:t>
      </w:r>
      <w:r>
        <w:rPr>
          <w:spacing w:val="-2"/>
        </w:rPr>
        <w:t> </w:t>
      </w:r>
      <w:r>
        <w:rPr/>
        <w:t>50,</w:t>
      </w:r>
      <w:r>
        <w:rPr>
          <w:spacing w:val="-4"/>
        </w:rPr>
        <w:t> </w:t>
      </w:r>
      <w:r>
        <w:rPr/>
        <w:t>51,</w:t>
      </w:r>
      <w:r>
        <w:rPr>
          <w:spacing w:val="-1"/>
        </w:rPr>
        <w:t> </w:t>
      </w:r>
      <w:r>
        <w:rPr>
          <w:spacing w:val="-5"/>
        </w:rPr>
        <w:t>52.</w:t>
      </w:r>
    </w:p>
    <w:p>
      <w:pPr>
        <w:pStyle w:val="BodyText"/>
        <w:spacing w:before="1"/>
      </w:pPr>
    </w:p>
    <w:p>
      <w:pPr>
        <w:spacing w:before="0"/>
        <w:ind w:left="449" w:right="0" w:firstLine="0"/>
        <w:jc w:val="left"/>
        <w:rPr>
          <w:sz w:val="22"/>
        </w:rPr>
      </w:pPr>
      <w:r>
        <w:rPr>
          <w:b/>
          <w:sz w:val="22"/>
        </w:rPr>
        <w:t>Is</w:t>
      </w:r>
      <w:r>
        <w:rPr>
          <w:b/>
          <w:spacing w:val="-14"/>
          <w:sz w:val="22"/>
        </w:rPr>
        <w:t> </w:t>
      </w:r>
      <w:r>
        <w:rPr>
          <w:b/>
          <w:sz w:val="22"/>
        </w:rPr>
        <w:t>the</w:t>
      </w:r>
      <w:r>
        <w:rPr>
          <w:b/>
          <w:spacing w:val="-13"/>
          <w:sz w:val="22"/>
        </w:rPr>
        <w:t> </w:t>
      </w:r>
      <w:r>
        <w:rPr>
          <w:b/>
          <w:sz w:val="22"/>
        </w:rPr>
        <w:t>following</w:t>
      </w:r>
      <w:r>
        <w:rPr>
          <w:b/>
          <w:spacing w:val="-14"/>
          <w:sz w:val="22"/>
        </w:rPr>
        <w:t> </w:t>
      </w:r>
      <w:r>
        <w:rPr>
          <w:b/>
          <w:sz w:val="22"/>
        </w:rPr>
        <w:t>information</w:t>
      </w:r>
      <w:r>
        <w:rPr>
          <w:b/>
          <w:spacing w:val="-14"/>
          <w:sz w:val="22"/>
        </w:rPr>
        <w:t> </w:t>
      </w:r>
      <w:r>
        <w:rPr>
          <w:b/>
          <w:sz w:val="22"/>
        </w:rPr>
        <w:t>available</w:t>
      </w:r>
      <w:r>
        <w:rPr>
          <w:b/>
          <w:spacing w:val="-13"/>
          <w:sz w:val="22"/>
        </w:rPr>
        <w:t> </w:t>
      </w:r>
      <w:r>
        <w:rPr>
          <w:b/>
          <w:sz w:val="22"/>
        </w:rPr>
        <w:t>online</w:t>
      </w:r>
      <w:r>
        <w:rPr>
          <w:b/>
          <w:spacing w:val="-14"/>
          <w:sz w:val="22"/>
        </w:rPr>
        <w:t> </w:t>
      </w:r>
      <w:r>
        <w:rPr>
          <w:b/>
          <w:sz w:val="22"/>
        </w:rPr>
        <w:t>to</w:t>
      </w:r>
      <w:r>
        <w:rPr>
          <w:b/>
          <w:spacing w:val="-13"/>
          <w:sz w:val="22"/>
        </w:rPr>
        <w:t> </w:t>
      </w:r>
      <w:r>
        <w:rPr>
          <w:b/>
          <w:sz w:val="22"/>
        </w:rPr>
        <w:t>guide</w:t>
      </w:r>
      <w:r>
        <w:rPr>
          <w:b/>
          <w:spacing w:val="-14"/>
          <w:sz w:val="22"/>
        </w:rPr>
        <w:t> </w:t>
      </w:r>
      <w:r>
        <w:rPr>
          <w:b/>
          <w:sz w:val="22"/>
        </w:rPr>
        <w:t>customers</w:t>
      </w:r>
      <w:r>
        <w:rPr>
          <w:b/>
          <w:spacing w:val="-13"/>
          <w:sz w:val="22"/>
        </w:rPr>
        <w:t> </w:t>
      </w:r>
      <w:r>
        <w:rPr>
          <w:b/>
          <w:sz w:val="22"/>
        </w:rPr>
        <w:t>to</w:t>
      </w:r>
      <w:r>
        <w:rPr>
          <w:b/>
          <w:spacing w:val="-14"/>
          <w:sz w:val="22"/>
        </w:rPr>
        <w:t> </w:t>
      </w:r>
      <w:r>
        <w:rPr>
          <w:b/>
          <w:sz w:val="22"/>
        </w:rPr>
        <w:t>file</w:t>
      </w:r>
      <w:r>
        <w:rPr>
          <w:b/>
          <w:spacing w:val="-13"/>
          <w:sz w:val="22"/>
        </w:rPr>
        <w:t> </w:t>
      </w:r>
      <w:r>
        <w:rPr>
          <w:b/>
          <w:sz w:val="22"/>
        </w:rPr>
        <w:t>a</w:t>
      </w:r>
      <w:r>
        <w:rPr>
          <w:b/>
          <w:spacing w:val="-14"/>
          <w:sz w:val="22"/>
        </w:rPr>
        <w:t> </w:t>
      </w:r>
      <w:r>
        <w:rPr>
          <w:b/>
          <w:sz w:val="22"/>
        </w:rPr>
        <w:t>complaint</w:t>
      </w:r>
      <w:r>
        <w:rPr>
          <w:b/>
          <w:spacing w:val="-12"/>
          <w:sz w:val="22"/>
        </w:rPr>
        <w:t> </w:t>
      </w:r>
      <w:r>
        <w:rPr>
          <w:b/>
          <w:sz w:val="22"/>
        </w:rPr>
        <w:t>about</w:t>
      </w:r>
      <w:r>
        <w:rPr>
          <w:b/>
          <w:spacing w:val="-13"/>
          <w:sz w:val="22"/>
        </w:rPr>
        <w:t> </w:t>
      </w:r>
      <w:r>
        <w:rPr>
          <w:b/>
          <w:sz w:val="22"/>
        </w:rPr>
        <w:t>their</w:t>
      </w:r>
      <w:r>
        <w:rPr>
          <w:b/>
          <w:spacing w:val="-14"/>
          <w:sz w:val="22"/>
        </w:rPr>
        <w:t> </w:t>
      </w:r>
      <w:r>
        <w:rPr>
          <w:b/>
          <w:sz w:val="22"/>
        </w:rPr>
        <w:t>electricity service under the complaint mechanism of the electricity utility? </w:t>
      </w:r>
      <w:r>
        <w:rPr>
          <w:sz w:val="22"/>
        </w:rPr>
        <w:t>(questions 49 through 52)</w:t>
      </w:r>
    </w:p>
    <w:p>
      <w:pPr>
        <w:pStyle w:val="ListParagraph"/>
        <w:numPr>
          <w:ilvl w:val="0"/>
          <w:numId w:val="58"/>
        </w:numPr>
        <w:tabs>
          <w:tab w:pos="720" w:val="left" w:leader="none"/>
        </w:tabs>
        <w:spacing w:line="240" w:lineRule="auto" w:before="0" w:after="0"/>
        <w:ind w:left="720" w:right="0" w:hanging="362"/>
        <w:jc w:val="left"/>
        <w:rPr>
          <w:sz w:val="22"/>
        </w:rPr>
      </w:pPr>
      <w:r>
        <w:rPr>
          <w:b/>
          <w:sz w:val="22"/>
        </w:rPr>
        <w:t>Where</w:t>
      </w:r>
      <w:r>
        <w:rPr>
          <w:b/>
          <w:spacing w:val="-4"/>
          <w:sz w:val="22"/>
        </w:rPr>
        <w:t> </w:t>
      </w:r>
      <w:r>
        <w:rPr>
          <w:b/>
          <w:sz w:val="22"/>
        </w:rPr>
        <w:t>to</w:t>
      </w:r>
      <w:r>
        <w:rPr>
          <w:b/>
          <w:spacing w:val="-4"/>
          <w:sz w:val="22"/>
        </w:rPr>
        <w:t> </w:t>
      </w:r>
      <w:r>
        <w:rPr>
          <w:b/>
          <w:sz w:val="22"/>
        </w:rPr>
        <w:t>file</w:t>
      </w:r>
      <w:r>
        <w:rPr>
          <w:b/>
          <w:spacing w:val="-2"/>
          <w:sz w:val="22"/>
        </w:rPr>
        <w:t> </w:t>
      </w:r>
      <w:r>
        <w:rPr>
          <w:b/>
          <w:sz w:val="22"/>
        </w:rPr>
        <w:t>a</w:t>
      </w:r>
      <w:r>
        <w:rPr>
          <w:b/>
          <w:spacing w:val="-4"/>
          <w:sz w:val="22"/>
        </w:rPr>
        <w:t> </w:t>
      </w:r>
      <w:r>
        <w:rPr>
          <w:b/>
          <w:sz w:val="22"/>
        </w:rPr>
        <w:t>complaint</w:t>
      </w:r>
      <w:r>
        <w:rPr>
          <w:b/>
          <w:spacing w:val="-3"/>
          <w:sz w:val="22"/>
        </w:rPr>
        <w:t> </w:t>
      </w:r>
      <w:r>
        <w:rPr>
          <w:spacing w:val="-4"/>
          <w:sz w:val="22"/>
        </w:rPr>
        <w:t>(Y/N)</w:t>
      </w:r>
    </w:p>
    <w:p>
      <w:pPr>
        <w:pStyle w:val="ListParagraph"/>
        <w:numPr>
          <w:ilvl w:val="0"/>
          <w:numId w:val="58"/>
        </w:numPr>
        <w:tabs>
          <w:tab w:pos="720" w:val="left" w:leader="none"/>
        </w:tabs>
        <w:spacing w:line="240" w:lineRule="auto" w:before="251" w:after="0"/>
        <w:ind w:left="720" w:right="0" w:hanging="362"/>
        <w:jc w:val="left"/>
        <w:rPr>
          <w:sz w:val="22"/>
        </w:rPr>
      </w:pPr>
      <w:r>
        <w:rPr>
          <w:b/>
          <w:sz w:val="22"/>
        </w:rPr>
        <w:t>The</w:t>
      </w:r>
      <w:r>
        <w:rPr>
          <w:b/>
          <w:spacing w:val="-4"/>
          <w:sz w:val="22"/>
        </w:rPr>
        <w:t> </w:t>
      </w:r>
      <w:r>
        <w:rPr>
          <w:b/>
          <w:sz w:val="22"/>
        </w:rPr>
        <w:t>list</w:t>
      </w:r>
      <w:r>
        <w:rPr>
          <w:b/>
          <w:spacing w:val="-2"/>
          <w:sz w:val="22"/>
        </w:rPr>
        <w:t> </w:t>
      </w:r>
      <w:r>
        <w:rPr>
          <w:b/>
          <w:sz w:val="22"/>
        </w:rPr>
        <w:t>of</w:t>
      </w:r>
      <w:r>
        <w:rPr>
          <w:b/>
          <w:spacing w:val="-2"/>
          <w:sz w:val="22"/>
        </w:rPr>
        <w:t> </w:t>
      </w:r>
      <w:r>
        <w:rPr>
          <w:b/>
          <w:sz w:val="22"/>
        </w:rPr>
        <w:t>documents</w:t>
      </w:r>
      <w:r>
        <w:rPr>
          <w:b/>
          <w:spacing w:val="-3"/>
          <w:sz w:val="22"/>
        </w:rPr>
        <w:t> </w:t>
      </w:r>
      <w:r>
        <w:rPr>
          <w:b/>
          <w:sz w:val="22"/>
        </w:rPr>
        <w:t>necessary</w:t>
      </w:r>
      <w:r>
        <w:rPr>
          <w:b/>
          <w:spacing w:val="-3"/>
          <w:sz w:val="22"/>
        </w:rPr>
        <w:t> </w:t>
      </w:r>
      <w:r>
        <w:rPr>
          <w:b/>
          <w:sz w:val="22"/>
        </w:rPr>
        <w:t>to</w:t>
      </w:r>
      <w:r>
        <w:rPr>
          <w:b/>
          <w:spacing w:val="-6"/>
          <w:sz w:val="22"/>
        </w:rPr>
        <w:t> </w:t>
      </w:r>
      <w:r>
        <w:rPr>
          <w:b/>
          <w:sz w:val="22"/>
        </w:rPr>
        <w:t>file</w:t>
      </w:r>
      <w:r>
        <w:rPr>
          <w:b/>
          <w:spacing w:val="-3"/>
          <w:sz w:val="22"/>
        </w:rPr>
        <w:t> </w:t>
      </w:r>
      <w:r>
        <w:rPr>
          <w:b/>
          <w:sz w:val="22"/>
        </w:rPr>
        <w:t>a</w:t>
      </w:r>
      <w:r>
        <w:rPr>
          <w:b/>
          <w:spacing w:val="-6"/>
          <w:sz w:val="22"/>
        </w:rPr>
        <w:t> </w:t>
      </w:r>
      <w:r>
        <w:rPr>
          <w:b/>
          <w:sz w:val="22"/>
        </w:rPr>
        <w:t>complaint</w:t>
      </w:r>
      <w:r>
        <w:rPr>
          <w:b/>
          <w:spacing w:val="-5"/>
          <w:sz w:val="22"/>
        </w:rPr>
        <w:t> </w:t>
      </w:r>
      <w:r>
        <w:rPr>
          <w:spacing w:val="-2"/>
          <w:sz w:val="22"/>
        </w:rPr>
        <w:t>(Y/N)</w:t>
      </w:r>
    </w:p>
    <w:p>
      <w:pPr>
        <w:pStyle w:val="BodyText"/>
      </w:pPr>
    </w:p>
    <w:p>
      <w:pPr>
        <w:pStyle w:val="ListParagraph"/>
        <w:numPr>
          <w:ilvl w:val="0"/>
          <w:numId w:val="58"/>
        </w:numPr>
        <w:tabs>
          <w:tab w:pos="720" w:val="left" w:leader="none"/>
        </w:tabs>
        <w:spacing w:line="240" w:lineRule="auto" w:before="0" w:after="0"/>
        <w:ind w:left="720" w:right="0" w:hanging="362"/>
        <w:jc w:val="left"/>
        <w:rPr>
          <w:sz w:val="22"/>
        </w:rPr>
      </w:pPr>
      <w:r>
        <w:rPr>
          <w:b/>
          <w:sz w:val="22"/>
        </w:rPr>
        <w:t>The</w:t>
      </w:r>
      <w:r>
        <w:rPr>
          <w:b/>
          <w:spacing w:val="-5"/>
          <w:sz w:val="22"/>
        </w:rPr>
        <w:t> </w:t>
      </w:r>
      <w:r>
        <w:rPr>
          <w:b/>
          <w:sz w:val="22"/>
        </w:rPr>
        <w:t>type</w:t>
      </w:r>
      <w:r>
        <w:rPr>
          <w:b/>
          <w:spacing w:val="-2"/>
          <w:sz w:val="22"/>
        </w:rPr>
        <w:t> </w:t>
      </w:r>
      <w:r>
        <w:rPr>
          <w:b/>
          <w:sz w:val="22"/>
        </w:rPr>
        <w:t>of</w:t>
      </w:r>
      <w:r>
        <w:rPr>
          <w:b/>
          <w:spacing w:val="-4"/>
          <w:sz w:val="22"/>
        </w:rPr>
        <w:t> </w:t>
      </w:r>
      <w:r>
        <w:rPr>
          <w:b/>
          <w:sz w:val="22"/>
        </w:rPr>
        <w:t>issues</w:t>
      </w:r>
      <w:r>
        <w:rPr>
          <w:b/>
          <w:spacing w:val="-3"/>
          <w:sz w:val="22"/>
        </w:rPr>
        <w:t> </w:t>
      </w:r>
      <w:r>
        <w:rPr>
          <w:b/>
          <w:sz w:val="22"/>
        </w:rPr>
        <w:t>that</w:t>
      </w:r>
      <w:r>
        <w:rPr>
          <w:b/>
          <w:spacing w:val="-1"/>
          <w:sz w:val="22"/>
        </w:rPr>
        <w:t> </w:t>
      </w:r>
      <w:r>
        <w:rPr>
          <w:b/>
          <w:sz w:val="22"/>
        </w:rPr>
        <w:t>can</w:t>
      </w:r>
      <w:r>
        <w:rPr>
          <w:b/>
          <w:spacing w:val="-3"/>
          <w:sz w:val="22"/>
        </w:rPr>
        <w:t> </w:t>
      </w:r>
      <w:r>
        <w:rPr>
          <w:b/>
          <w:sz w:val="22"/>
        </w:rPr>
        <w:t>be</w:t>
      </w:r>
      <w:r>
        <w:rPr>
          <w:b/>
          <w:spacing w:val="-3"/>
          <w:sz w:val="22"/>
        </w:rPr>
        <w:t> </w:t>
      </w:r>
      <w:r>
        <w:rPr>
          <w:b/>
          <w:sz w:val="22"/>
        </w:rPr>
        <w:t>reported</w:t>
      </w:r>
      <w:r>
        <w:rPr>
          <w:b/>
          <w:spacing w:val="-5"/>
          <w:sz w:val="22"/>
        </w:rPr>
        <w:t> </w:t>
      </w:r>
      <w:r>
        <w:rPr>
          <w:b/>
          <w:sz w:val="22"/>
        </w:rPr>
        <w:t>in</w:t>
      </w:r>
      <w:r>
        <w:rPr>
          <w:b/>
          <w:spacing w:val="-3"/>
          <w:sz w:val="22"/>
        </w:rPr>
        <w:t> </w:t>
      </w:r>
      <w:r>
        <w:rPr>
          <w:b/>
          <w:sz w:val="22"/>
        </w:rPr>
        <w:t>a</w:t>
      </w:r>
      <w:r>
        <w:rPr>
          <w:b/>
          <w:spacing w:val="-5"/>
          <w:sz w:val="22"/>
        </w:rPr>
        <w:t> </w:t>
      </w:r>
      <w:r>
        <w:rPr>
          <w:b/>
          <w:sz w:val="22"/>
        </w:rPr>
        <w:t>complaint</w:t>
      </w:r>
      <w:r>
        <w:rPr>
          <w:b/>
          <w:spacing w:val="-4"/>
          <w:sz w:val="22"/>
        </w:rPr>
        <w:t> </w:t>
      </w:r>
      <w:r>
        <w:rPr>
          <w:spacing w:val="-2"/>
          <w:sz w:val="22"/>
        </w:rPr>
        <w:t>(Y/N)</w:t>
      </w:r>
    </w:p>
    <w:p>
      <w:pPr>
        <w:pStyle w:val="BodyText"/>
      </w:pPr>
    </w:p>
    <w:p>
      <w:pPr>
        <w:pStyle w:val="ListParagraph"/>
        <w:numPr>
          <w:ilvl w:val="0"/>
          <w:numId w:val="58"/>
        </w:numPr>
        <w:tabs>
          <w:tab w:pos="720" w:val="left" w:leader="none"/>
        </w:tabs>
        <w:spacing w:line="240" w:lineRule="auto" w:before="1" w:after="0"/>
        <w:ind w:left="720" w:right="0" w:hanging="362"/>
        <w:jc w:val="left"/>
        <w:rPr>
          <w:sz w:val="22"/>
        </w:rPr>
      </w:pPr>
      <w:r>
        <w:rPr>
          <w:b/>
          <w:sz w:val="22"/>
        </w:rPr>
        <w:t>Information</w:t>
      </w:r>
      <w:r>
        <w:rPr>
          <w:b/>
          <w:spacing w:val="-8"/>
          <w:sz w:val="22"/>
        </w:rPr>
        <w:t> </w:t>
      </w:r>
      <w:r>
        <w:rPr>
          <w:b/>
          <w:sz w:val="22"/>
        </w:rPr>
        <w:t>on</w:t>
      </w:r>
      <w:r>
        <w:rPr>
          <w:b/>
          <w:spacing w:val="-4"/>
          <w:sz w:val="22"/>
        </w:rPr>
        <w:t> </w:t>
      </w:r>
      <w:r>
        <w:rPr>
          <w:b/>
          <w:sz w:val="22"/>
        </w:rPr>
        <w:t>the</w:t>
      </w:r>
      <w:r>
        <w:rPr>
          <w:b/>
          <w:spacing w:val="-4"/>
          <w:sz w:val="22"/>
        </w:rPr>
        <w:t> </w:t>
      </w:r>
      <w:r>
        <w:rPr>
          <w:b/>
          <w:sz w:val="22"/>
        </w:rPr>
        <w:t>steps</w:t>
      </w:r>
      <w:r>
        <w:rPr>
          <w:b/>
          <w:spacing w:val="-3"/>
          <w:sz w:val="22"/>
        </w:rPr>
        <w:t> </w:t>
      </w:r>
      <w:r>
        <w:rPr>
          <w:b/>
          <w:sz w:val="22"/>
        </w:rPr>
        <w:t>that</w:t>
      </w:r>
      <w:r>
        <w:rPr>
          <w:b/>
          <w:spacing w:val="-2"/>
          <w:sz w:val="22"/>
        </w:rPr>
        <w:t> </w:t>
      </w:r>
      <w:r>
        <w:rPr>
          <w:b/>
          <w:sz w:val="22"/>
        </w:rPr>
        <w:t>are</w:t>
      </w:r>
      <w:r>
        <w:rPr>
          <w:b/>
          <w:spacing w:val="-3"/>
          <w:sz w:val="22"/>
        </w:rPr>
        <w:t> </w:t>
      </w:r>
      <w:r>
        <w:rPr>
          <w:b/>
          <w:sz w:val="22"/>
        </w:rPr>
        <w:t>part</w:t>
      </w:r>
      <w:r>
        <w:rPr>
          <w:b/>
          <w:spacing w:val="-2"/>
          <w:sz w:val="22"/>
        </w:rPr>
        <w:t> </w:t>
      </w:r>
      <w:r>
        <w:rPr>
          <w:b/>
          <w:sz w:val="22"/>
        </w:rPr>
        <w:t>of</w:t>
      </w:r>
      <w:r>
        <w:rPr>
          <w:b/>
          <w:spacing w:val="-4"/>
          <w:sz w:val="22"/>
        </w:rPr>
        <w:t> </w:t>
      </w:r>
      <w:r>
        <w:rPr>
          <w:b/>
          <w:sz w:val="22"/>
        </w:rPr>
        <w:t>the</w:t>
      </w:r>
      <w:r>
        <w:rPr>
          <w:b/>
          <w:spacing w:val="-5"/>
          <w:sz w:val="22"/>
        </w:rPr>
        <w:t> </w:t>
      </w:r>
      <w:r>
        <w:rPr>
          <w:b/>
          <w:sz w:val="22"/>
        </w:rPr>
        <w:t>complaint</w:t>
      </w:r>
      <w:r>
        <w:rPr>
          <w:b/>
          <w:spacing w:val="-2"/>
          <w:sz w:val="22"/>
        </w:rPr>
        <w:t> </w:t>
      </w:r>
      <w:r>
        <w:rPr>
          <w:b/>
          <w:sz w:val="22"/>
        </w:rPr>
        <w:t>process:</w:t>
      </w:r>
      <w:r>
        <w:rPr>
          <w:b/>
          <w:spacing w:val="-4"/>
          <w:sz w:val="22"/>
        </w:rPr>
        <w:t> </w:t>
      </w:r>
      <w:r>
        <w:rPr>
          <w:spacing w:val="-2"/>
          <w:sz w:val="22"/>
        </w:rPr>
        <w:t>(Y/N)</w:t>
      </w:r>
    </w:p>
    <w:p>
      <w:pPr>
        <w:pStyle w:val="ListParagraph"/>
        <w:spacing w:after="0" w:line="240" w:lineRule="auto"/>
        <w:jc w:val="left"/>
        <w:rPr>
          <w:sz w:val="22"/>
        </w:rPr>
        <w:sectPr>
          <w:pgSz w:w="12240" w:h="15840"/>
          <w:pgMar w:header="0" w:footer="522" w:top="1420" w:bottom="720" w:left="720" w:right="1080"/>
        </w:sectPr>
      </w:pPr>
    </w:p>
    <w:p>
      <w:pPr>
        <w:pStyle w:val="ListParagraph"/>
        <w:numPr>
          <w:ilvl w:val="0"/>
          <w:numId w:val="58"/>
        </w:numPr>
        <w:tabs>
          <w:tab w:pos="722" w:val="left" w:leader="none"/>
        </w:tabs>
        <w:spacing w:line="240" w:lineRule="auto" w:before="78" w:after="0"/>
        <w:ind w:left="722" w:right="353" w:hanging="363"/>
        <w:jc w:val="left"/>
        <w:rPr>
          <w:sz w:val="22"/>
        </w:rPr>
      </w:pPr>
      <w:r>
        <w:rPr>
          <w:b/>
          <w:sz w:val="22"/>
        </w:rPr>
        <w:t>Are the indicators on duration and frequency of electricity outages published online at least once a year? </w:t>
      </w:r>
      <w:r>
        <w:rPr>
          <w:sz w:val="22"/>
        </w:rPr>
        <w:t>(Y/N)</w:t>
      </w:r>
    </w:p>
    <w:p>
      <w:pPr>
        <w:pStyle w:val="ListParagraph"/>
        <w:numPr>
          <w:ilvl w:val="0"/>
          <w:numId w:val="58"/>
        </w:numPr>
        <w:tabs>
          <w:tab w:pos="722" w:val="left" w:leader="none"/>
        </w:tabs>
        <w:spacing w:line="240" w:lineRule="auto" w:before="252" w:after="0"/>
        <w:ind w:left="722" w:right="352" w:hanging="363"/>
        <w:jc w:val="left"/>
        <w:rPr>
          <w:sz w:val="22"/>
        </w:rPr>
      </w:pPr>
      <w:r>
        <w:rPr>
          <w:b/>
          <w:sz w:val="22"/>
        </w:rPr>
        <w:t>Are</w:t>
      </w:r>
      <w:r>
        <w:rPr>
          <w:b/>
          <w:spacing w:val="-12"/>
          <w:sz w:val="22"/>
        </w:rPr>
        <w:t> </w:t>
      </w:r>
      <w:r>
        <w:rPr>
          <w:b/>
          <w:sz w:val="22"/>
        </w:rPr>
        <w:t>the</w:t>
      </w:r>
      <w:r>
        <w:rPr>
          <w:b/>
          <w:spacing w:val="-14"/>
          <w:sz w:val="22"/>
        </w:rPr>
        <w:t> </w:t>
      </w:r>
      <w:r>
        <w:rPr>
          <w:b/>
          <w:sz w:val="22"/>
        </w:rPr>
        <w:t>Key</w:t>
      </w:r>
      <w:r>
        <w:rPr>
          <w:b/>
          <w:spacing w:val="-12"/>
          <w:sz w:val="22"/>
        </w:rPr>
        <w:t> </w:t>
      </w:r>
      <w:r>
        <w:rPr>
          <w:b/>
          <w:sz w:val="22"/>
        </w:rPr>
        <w:t>Performance</w:t>
      </w:r>
      <w:r>
        <w:rPr>
          <w:b/>
          <w:spacing w:val="-14"/>
          <w:sz w:val="22"/>
        </w:rPr>
        <w:t> </w:t>
      </w:r>
      <w:r>
        <w:rPr>
          <w:b/>
          <w:sz w:val="22"/>
        </w:rPr>
        <w:t>Indicators</w:t>
      </w:r>
      <w:r>
        <w:rPr>
          <w:b/>
          <w:spacing w:val="-11"/>
          <w:sz w:val="22"/>
        </w:rPr>
        <w:t> </w:t>
      </w:r>
      <w:r>
        <w:rPr>
          <w:b/>
          <w:sz w:val="22"/>
        </w:rPr>
        <w:t>(KPIs)</w:t>
      </w:r>
      <w:r>
        <w:rPr>
          <w:b/>
          <w:spacing w:val="-12"/>
          <w:sz w:val="22"/>
        </w:rPr>
        <w:t> </w:t>
      </w:r>
      <w:r>
        <w:rPr>
          <w:b/>
          <w:sz w:val="22"/>
        </w:rPr>
        <w:t>to</w:t>
      </w:r>
      <w:r>
        <w:rPr>
          <w:b/>
          <w:spacing w:val="-14"/>
          <w:sz w:val="22"/>
        </w:rPr>
        <w:t> </w:t>
      </w:r>
      <w:r>
        <w:rPr>
          <w:b/>
          <w:sz w:val="22"/>
        </w:rPr>
        <w:t>monitor</w:t>
      </w:r>
      <w:r>
        <w:rPr>
          <w:b/>
          <w:spacing w:val="-11"/>
          <w:sz w:val="22"/>
        </w:rPr>
        <w:t> </w:t>
      </w:r>
      <w:r>
        <w:rPr>
          <w:b/>
          <w:sz w:val="22"/>
        </w:rPr>
        <w:t>the</w:t>
      </w:r>
      <w:r>
        <w:rPr>
          <w:b/>
          <w:spacing w:val="-12"/>
          <w:sz w:val="22"/>
        </w:rPr>
        <w:t> </w:t>
      </w:r>
      <w:r>
        <w:rPr>
          <w:b/>
          <w:sz w:val="22"/>
        </w:rPr>
        <w:t>environmental</w:t>
      </w:r>
      <w:r>
        <w:rPr>
          <w:b/>
          <w:spacing w:val="-12"/>
          <w:sz w:val="22"/>
        </w:rPr>
        <w:t> </w:t>
      </w:r>
      <w:r>
        <w:rPr>
          <w:b/>
          <w:sz w:val="22"/>
        </w:rPr>
        <w:t>sustainability</w:t>
      </w:r>
      <w:r>
        <w:rPr>
          <w:b/>
          <w:spacing w:val="-13"/>
          <w:sz w:val="22"/>
        </w:rPr>
        <w:t> </w:t>
      </w:r>
      <w:r>
        <w:rPr>
          <w:b/>
          <w:sz w:val="22"/>
        </w:rPr>
        <w:t>of</w:t>
      </w:r>
      <w:r>
        <w:rPr>
          <w:b/>
          <w:spacing w:val="-12"/>
          <w:sz w:val="22"/>
        </w:rPr>
        <w:t> </w:t>
      </w:r>
      <w:r>
        <w:rPr>
          <w:b/>
          <w:sz w:val="22"/>
        </w:rPr>
        <w:t>electricity supply published online at least once a year? </w:t>
      </w:r>
      <w:r>
        <w:rPr>
          <w:sz w:val="22"/>
        </w:rPr>
        <w:t>(Y/N)</w:t>
      </w:r>
    </w:p>
    <w:p>
      <w:pPr>
        <w:pStyle w:val="BodyText"/>
        <w:spacing w:before="24"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54"/>
        <w:gridCol w:w="1164"/>
        <w:gridCol w:w="1166"/>
        <w:gridCol w:w="1166"/>
      </w:tblGrid>
      <w:tr>
        <w:trPr>
          <w:trHeight w:val="433" w:hRule="atLeast"/>
        </w:trPr>
        <w:tc>
          <w:tcPr>
            <w:tcW w:w="9450" w:type="dxa"/>
            <w:gridSpan w:val="4"/>
            <w:shd w:val="clear" w:color="auto" w:fill="CCD4EA"/>
          </w:tcPr>
          <w:p>
            <w:pPr>
              <w:pStyle w:val="TableParagraph"/>
              <w:spacing w:before="103"/>
              <w:ind w:left="107"/>
              <w:rPr>
                <w:b/>
                <w:sz w:val="20"/>
              </w:rPr>
            </w:pPr>
            <w:r>
              <w:rPr>
                <w:b/>
                <w:sz w:val="20"/>
              </w:rPr>
              <w:t>2.1.3</w:t>
            </w:r>
            <w:r>
              <w:rPr>
                <w:b/>
                <w:spacing w:val="59"/>
                <w:w w:val="150"/>
                <w:sz w:val="20"/>
              </w:rPr>
              <w:t> </w:t>
            </w:r>
            <w:r>
              <w:rPr>
                <w:b/>
                <w:sz w:val="20"/>
              </w:rPr>
              <w:t>AVAILABILITY</w:t>
            </w:r>
            <w:r>
              <w:rPr>
                <w:b/>
                <w:spacing w:val="-6"/>
                <w:sz w:val="20"/>
              </w:rPr>
              <w:t> </w:t>
            </w:r>
            <w:r>
              <w:rPr>
                <w:b/>
                <w:sz w:val="20"/>
              </w:rPr>
              <w:t>OF</w:t>
            </w:r>
            <w:r>
              <w:rPr>
                <w:b/>
                <w:spacing w:val="-4"/>
                <w:sz w:val="20"/>
              </w:rPr>
              <w:t> </w:t>
            </w:r>
            <w:r>
              <w:rPr>
                <w:b/>
                <w:sz w:val="20"/>
              </w:rPr>
              <w:t>INFORMATION</w:t>
            </w:r>
            <w:r>
              <w:rPr>
                <w:b/>
                <w:spacing w:val="-5"/>
                <w:sz w:val="20"/>
              </w:rPr>
              <w:t> </w:t>
            </w:r>
            <w:r>
              <w:rPr>
                <w:b/>
                <w:sz w:val="20"/>
              </w:rPr>
              <w:t>AND</w:t>
            </w:r>
            <w:r>
              <w:rPr>
                <w:b/>
                <w:spacing w:val="-5"/>
                <w:sz w:val="20"/>
              </w:rPr>
              <w:t> </w:t>
            </w:r>
            <w:r>
              <w:rPr>
                <w:b/>
                <w:spacing w:val="-2"/>
                <w:sz w:val="20"/>
              </w:rPr>
              <w:t>TRANSPARENCY</w:t>
            </w:r>
          </w:p>
        </w:tc>
      </w:tr>
      <w:tr>
        <w:trPr>
          <w:trHeight w:val="457" w:hRule="atLeast"/>
        </w:trPr>
        <w:tc>
          <w:tcPr>
            <w:tcW w:w="5954" w:type="dxa"/>
          </w:tcPr>
          <w:p>
            <w:pPr>
              <w:pStyle w:val="TableParagraph"/>
              <w:spacing w:before="115"/>
              <w:ind w:left="107"/>
              <w:rPr>
                <w:b/>
                <w:sz w:val="20"/>
              </w:rPr>
            </w:pPr>
            <w:r>
              <w:rPr>
                <w:b/>
                <w:spacing w:val="-2"/>
                <w:sz w:val="20"/>
              </w:rPr>
              <w:t>Indicators</w:t>
            </w:r>
          </w:p>
        </w:tc>
        <w:tc>
          <w:tcPr>
            <w:tcW w:w="1164" w:type="dxa"/>
          </w:tcPr>
          <w:p>
            <w:pPr>
              <w:pStyle w:val="TableParagraph"/>
              <w:spacing w:before="115"/>
              <w:ind w:right="98"/>
              <w:jc w:val="right"/>
              <w:rPr>
                <w:b/>
                <w:sz w:val="20"/>
              </w:rPr>
            </w:pPr>
            <w:r>
              <w:rPr>
                <w:b/>
                <w:spacing w:val="-5"/>
                <w:sz w:val="20"/>
              </w:rPr>
              <w:t>FFP</w:t>
            </w:r>
          </w:p>
        </w:tc>
        <w:tc>
          <w:tcPr>
            <w:tcW w:w="1166" w:type="dxa"/>
          </w:tcPr>
          <w:p>
            <w:pPr>
              <w:pStyle w:val="TableParagraph"/>
              <w:spacing w:before="115"/>
              <w:ind w:right="99"/>
              <w:jc w:val="right"/>
              <w:rPr>
                <w:b/>
                <w:sz w:val="20"/>
              </w:rPr>
            </w:pPr>
            <w:r>
              <w:rPr>
                <w:b/>
                <w:spacing w:val="-5"/>
                <w:sz w:val="20"/>
              </w:rPr>
              <w:t>SBP</w:t>
            </w:r>
          </w:p>
        </w:tc>
        <w:tc>
          <w:tcPr>
            <w:tcW w:w="1166" w:type="dxa"/>
          </w:tcPr>
          <w:p>
            <w:pPr>
              <w:pStyle w:val="TableParagraph"/>
              <w:spacing w:line="228" w:lineRule="exact"/>
              <w:ind w:left="526" w:right="88" w:firstLine="76"/>
              <w:rPr>
                <w:b/>
                <w:sz w:val="20"/>
              </w:rPr>
            </w:pPr>
            <w:r>
              <w:rPr>
                <w:b/>
                <w:spacing w:val="-2"/>
                <w:sz w:val="20"/>
              </w:rPr>
              <w:t>Total Points</w:t>
            </w:r>
          </w:p>
        </w:tc>
      </w:tr>
      <w:tr>
        <w:trPr>
          <w:trHeight w:val="1166" w:hRule="atLeast"/>
        </w:trPr>
        <w:tc>
          <w:tcPr>
            <w:tcW w:w="5954" w:type="dxa"/>
          </w:tcPr>
          <w:p>
            <w:pPr>
              <w:pStyle w:val="TableParagraph"/>
              <w:spacing w:line="230" w:lineRule="exact"/>
              <w:ind w:left="107"/>
              <w:rPr>
                <w:b/>
                <w:sz w:val="20"/>
              </w:rPr>
            </w:pPr>
            <w:r>
              <w:rPr>
                <w:b/>
                <w:sz w:val="20"/>
              </w:rPr>
              <w:t>Connection</w:t>
            </w:r>
            <w:r>
              <w:rPr>
                <w:b/>
                <w:spacing w:val="-12"/>
                <w:sz w:val="20"/>
              </w:rPr>
              <w:t> </w:t>
            </w:r>
            <w:r>
              <w:rPr>
                <w:b/>
                <w:spacing w:val="-2"/>
                <w:sz w:val="20"/>
              </w:rPr>
              <w:t>Requirements</w:t>
            </w:r>
          </w:p>
          <w:p>
            <w:pPr>
              <w:pStyle w:val="TableParagraph"/>
              <w:numPr>
                <w:ilvl w:val="0"/>
                <w:numId w:val="69"/>
              </w:numPr>
              <w:tabs>
                <w:tab w:pos="377" w:val="left" w:leader="none"/>
              </w:tabs>
              <w:spacing w:line="239" w:lineRule="exact" w:before="0" w:after="0"/>
              <w:ind w:left="377" w:right="0" w:hanging="179"/>
              <w:jc w:val="left"/>
              <w:rPr>
                <w:sz w:val="20"/>
              </w:rPr>
            </w:pPr>
            <w:r>
              <w:rPr>
                <w:sz w:val="20"/>
              </w:rPr>
              <w:t>Required</w:t>
            </w:r>
            <w:r>
              <w:rPr>
                <w:spacing w:val="-7"/>
                <w:sz w:val="20"/>
              </w:rPr>
              <w:t> </w:t>
            </w:r>
            <w:r>
              <w:rPr>
                <w:sz w:val="20"/>
              </w:rPr>
              <w:t>documents</w:t>
            </w:r>
            <w:r>
              <w:rPr>
                <w:spacing w:val="-7"/>
                <w:sz w:val="20"/>
              </w:rPr>
              <w:t> </w:t>
            </w:r>
            <w:r>
              <w:rPr>
                <w:spacing w:val="-4"/>
                <w:sz w:val="20"/>
              </w:rPr>
              <w:t>(40)</w:t>
            </w:r>
          </w:p>
          <w:p>
            <w:pPr>
              <w:pStyle w:val="TableParagraph"/>
              <w:numPr>
                <w:ilvl w:val="0"/>
                <w:numId w:val="69"/>
              </w:numPr>
              <w:tabs>
                <w:tab w:pos="378" w:val="left" w:leader="none"/>
              </w:tabs>
              <w:spacing w:line="234" w:lineRule="exact" w:before="0" w:after="0"/>
              <w:ind w:left="378" w:right="0" w:hanging="179"/>
              <w:jc w:val="left"/>
              <w:rPr>
                <w:sz w:val="20"/>
              </w:rPr>
            </w:pPr>
            <w:r>
              <w:rPr>
                <w:sz w:val="20"/>
              </w:rPr>
              <w:t>Required</w:t>
            </w:r>
            <w:r>
              <w:rPr>
                <w:spacing w:val="-8"/>
                <w:sz w:val="20"/>
              </w:rPr>
              <w:t> </w:t>
            </w:r>
            <w:r>
              <w:rPr>
                <w:sz w:val="20"/>
              </w:rPr>
              <w:t>procedures</w:t>
            </w:r>
            <w:r>
              <w:rPr>
                <w:spacing w:val="-10"/>
                <w:sz w:val="20"/>
              </w:rPr>
              <w:t> </w:t>
            </w:r>
            <w:r>
              <w:rPr>
                <w:spacing w:val="-4"/>
                <w:sz w:val="20"/>
              </w:rPr>
              <w:t>(41)</w:t>
            </w:r>
          </w:p>
          <w:p>
            <w:pPr>
              <w:pStyle w:val="TableParagraph"/>
              <w:numPr>
                <w:ilvl w:val="0"/>
                <w:numId w:val="69"/>
              </w:numPr>
              <w:tabs>
                <w:tab w:pos="377" w:val="left" w:leader="none"/>
              </w:tabs>
              <w:spacing w:line="234" w:lineRule="exact" w:before="0" w:after="0"/>
              <w:ind w:left="377" w:right="0" w:hanging="179"/>
              <w:jc w:val="left"/>
              <w:rPr>
                <w:sz w:val="20"/>
              </w:rPr>
            </w:pPr>
            <w:r>
              <w:rPr>
                <w:sz w:val="20"/>
              </w:rPr>
              <w:t>Connection</w:t>
            </w:r>
            <w:r>
              <w:rPr>
                <w:spacing w:val="-5"/>
                <w:sz w:val="20"/>
              </w:rPr>
              <w:t> </w:t>
            </w:r>
            <w:r>
              <w:rPr>
                <w:sz w:val="20"/>
              </w:rPr>
              <w:t>cost</w:t>
            </w:r>
            <w:r>
              <w:rPr>
                <w:spacing w:val="-6"/>
                <w:sz w:val="20"/>
              </w:rPr>
              <w:t> </w:t>
            </w:r>
            <w:r>
              <w:rPr>
                <w:spacing w:val="-4"/>
                <w:sz w:val="20"/>
              </w:rPr>
              <w:t>(42)</w:t>
            </w:r>
          </w:p>
          <w:p>
            <w:pPr>
              <w:pStyle w:val="TableParagraph"/>
              <w:numPr>
                <w:ilvl w:val="0"/>
                <w:numId w:val="69"/>
              </w:numPr>
              <w:tabs>
                <w:tab w:pos="377" w:val="left" w:leader="none"/>
              </w:tabs>
              <w:spacing w:line="209" w:lineRule="exact" w:before="0" w:after="0"/>
              <w:ind w:left="377" w:right="0" w:hanging="179"/>
              <w:jc w:val="left"/>
              <w:rPr>
                <w:sz w:val="20"/>
              </w:rPr>
            </w:pPr>
            <w:r>
              <w:rPr>
                <w:sz w:val="20"/>
              </w:rPr>
              <w:t>Stipulated</w:t>
            </w:r>
            <w:r>
              <w:rPr>
                <w:spacing w:val="-8"/>
                <w:sz w:val="20"/>
              </w:rPr>
              <w:t> </w:t>
            </w:r>
            <w:r>
              <w:rPr>
                <w:sz w:val="20"/>
              </w:rPr>
              <w:t>connection</w:t>
            </w:r>
            <w:r>
              <w:rPr>
                <w:spacing w:val="-7"/>
                <w:sz w:val="20"/>
              </w:rPr>
              <w:t> </w:t>
            </w:r>
            <w:r>
              <w:rPr>
                <w:sz w:val="20"/>
              </w:rPr>
              <w:t>time</w:t>
            </w:r>
            <w:r>
              <w:rPr>
                <w:spacing w:val="-8"/>
                <w:sz w:val="20"/>
              </w:rPr>
              <w:t> </w:t>
            </w:r>
            <w:r>
              <w:rPr>
                <w:sz w:val="20"/>
              </w:rPr>
              <w:t>standards</w:t>
            </w:r>
            <w:r>
              <w:rPr>
                <w:spacing w:val="-8"/>
                <w:sz w:val="20"/>
              </w:rPr>
              <w:t> </w:t>
            </w:r>
            <w:r>
              <w:rPr>
                <w:spacing w:val="-4"/>
                <w:sz w:val="20"/>
              </w:rPr>
              <w:t>(43)</w:t>
            </w:r>
          </w:p>
        </w:tc>
        <w:tc>
          <w:tcPr>
            <w:tcW w:w="1164" w:type="dxa"/>
          </w:tcPr>
          <w:p>
            <w:pPr>
              <w:pStyle w:val="TableParagraph"/>
              <w:ind w:right="99"/>
              <w:jc w:val="right"/>
              <w:rPr>
                <w:b/>
                <w:sz w:val="20"/>
              </w:rPr>
            </w:pPr>
            <w:r>
              <w:rPr>
                <w:b/>
                <w:spacing w:val="-10"/>
                <w:sz w:val="20"/>
              </w:rPr>
              <w:t>1</w:t>
            </w:r>
          </w:p>
          <w:p>
            <w:pPr>
              <w:pStyle w:val="TableParagraph"/>
              <w:ind w:right="95"/>
              <w:jc w:val="right"/>
              <w:rPr>
                <w:sz w:val="20"/>
              </w:rPr>
            </w:pPr>
            <w:r>
              <w:rPr>
                <w:spacing w:val="-4"/>
                <w:sz w:val="20"/>
              </w:rPr>
              <w:t>0.25</w:t>
            </w:r>
          </w:p>
          <w:p>
            <w:pPr>
              <w:pStyle w:val="TableParagraph"/>
              <w:spacing w:before="1"/>
              <w:ind w:right="95"/>
              <w:jc w:val="right"/>
              <w:rPr>
                <w:sz w:val="20"/>
              </w:rPr>
            </w:pPr>
            <w:r>
              <w:rPr>
                <w:spacing w:val="-4"/>
                <w:sz w:val="20"/>
              </w:rPr>
              <w:t>0.25</w:t>
            </w:r>
          </w:p>
          <w:p>
            <w:pPr>
              <w:pStyle w:val="TableParagraph"/>
              <w:ind w:right="95"/>
              <w:jc w:val="right"/>
              <w:rPr>
                <w:sz w:val="20"/>
              </w:rPr>
            </w:pPr>
            <w:r>
              <w:rPr>
                <w:spacing w:val="-4"/>
                <w:sz w:val="20"/>
              </w:rPr>
              <w:t>0.25</w:t>
            </w:r>
          </w:p>
          <w:p>
            <w:pPr>
              <w:pStyle w:val="TableParagraph"/>
              <w:spacing w:line="224" w:lineRule="exact" w:before="1"/>
              <w:ind w:right="95"/>
              <w:jc w:val="right"/>
              <w:rPr>
                <w:sz w:val="20"/>
              </w:rPr>
            </w:pPr>
            <w:r>
              <w:rPr>
                <w:spacing w:val="-4"/>
                <w:sz w:val="20"/>
              </w:rPr>
              <w:t>0.25</w:t>
            </w:r>
          </w:p>
        </w:tc>
        <w:tc>
          <w:tcPr>
            <w:tcW w:w="1166" w:type="dxa"/>
          </w:tcPr>
          <w:p>
            <w:pPr>
              <w:pStyle w:val="TableParagraph"/>
              <w:ind w:right="96"/>
              <w:jc w:val="right"/>
              <w:rPr>
                <w:b/>
                <w:sz w:val="20"/>
              </w:rPr>
            </w:pPr>
            <w:r>
              <w:rPr>
                <w:b/>
                <w:spacing w:val="-10"/>
                <w:sz w:val="20"/>
              </w:rPr>
              <w:t>1</w:t>
            </w:r>
          </w:p>
          <w:p>
            <w:pPr>
              <w:pStyle w:val="TableParagraph"/>
              <w:ind w:right="94"/>
              <w:jc w:val="right"/>
              <w:rPr>
                <w:sz w:val="20"/>
              </w:rPr>
            </w:pPr>
            <w:r>
              <w:rPr>
                <w:spacing w:val="-4"/>
                <w:sz w:val="20"/>
              </w:rPr>
              <w:t>0.25</w:t>
            </w:r>
          </w:p>
          <w:p>
            <w:pPr>
              <w:pStyle w:val="TableParagraph"/>
              <w:spacing w:before="1"/>
              <w:ind w:right="94"/>
              <w:jc w:val="right"/>
              <w:rPr>
                <w:sz w:val="20"/>
              </w:rPr>
            </w:pPr>
            <w:r>
              <w:rPr>
                <w:spacing w:val="-4"/>
                <w:sz w:val="20"/>
              </w:rPr>
              <w:t>0.25</w:t>
            </w:r>
          </w:p>
          <w:p>
            <w:pPr>
              <w:pStyle w:val="TableParagraph"/>
              <w:ind w:right="94"/>
              <w:jc w:val="right"/>
              <w:rPr>
                <w:sz w:val="20"/>
              </w:rPr>
            </w:pPr>
            <w:r>
              <w:rPr>
                <w:spacing w:val="-4"/>
                <w:sz w:val="20"/>
              </w:rPr>
              <w:t>0.25</w:t>
            </w:r>
          </w:p>
          <w:p>
            <w:pPr>
              <w:pStyle w:val="TableParagraph"/>
              <w:spacing w:line="224" w:lineRule="exact" w:before="1"/>
              <w:ind w:right="94"/>
              <w:jc w:val="right"/>
              <w:rPr>
                <w:sz w:val="20"/>
              </w:rPr>
            </w:pPr>
            <w:r>
              <w:rPr>
                <w:spacing w:val="-4"/>
                <w:sz w:val="20"/>
              </w:rPr>
              <w:t>0.25</w:t>
            </w:r>
          </w:p>
        </w:tc>
        <w:tc>
          <w:tcPr>
            <w:tcW w:w="1166" w:type="dxa"/>
          </w:tcPr>
          <w:p>
            <w:pPr>
              <w:pStyle w:val="TableParagraph"/>
              <w:ind w:right="96"/>
              <w:jc w:val="right"/>
              <w:rPr>
                <w:b/>
                <w:sz w:val="20"/>
              </w:rPr>
            </w:pPr>
            <w:r>
              <w:rPr>
                <w:b/>
                <w:spacing w:val="-10"/>
                <w:sz w:val="20"/>
              </w:rPr>
              <w:t>2</w:t>
            </w:r>
          </w:p>
          <w:p>
            <w:pPr>
              <w:pStyle w:val="TableParagraph"/>
              <w:ind w:right="93"/>
              <w:jc w:val="right"/>
              <w:rPr>
                <w:sz w:val="20"/>
              </w:rPr>
            </w:pPr>
            <w:r>
              <w:rPr>
                <w:spacing w:val="-5"/>
                <w:sz w:val="20"/>
              </w:rPr>
              <w:t>0.5</w:t>
            </w:r>
          </w:p>
          <w:p>
            <w:pPr>
              <w:pStyle w:val="TableParagraph"/>
              <w:spacing w:before="1"/>
              <w:ind w:right="93"/>
              <w:jc w:val="right"/>
              <w:rPr>
                <w:sz w:val="20"/>
              </w:rPr>
            </w:pPr>
            <w:r>
              <w:rPr>
                <w:spacing w:val="-5"/>
                <w:sz w:val="20"/>
              </w:rPr>
              <w:t>0.5</w:t>
            </w:r>
          </w:p>
          <w:p>
            <w:pPr>
              <w:pStyle w:val="TableParagraph"/>
              <w:ind w:right="93"/>
              <w:jc w:val="right"/>
              <w:rPr>
                <w:sz w:val="20"/>
              </w:rPr>
            </w:pPr>
            <w:r>
              <w:rPr>
                <w:spacing w:val="-5"/>
                <w:sz w:val="20"/>
              </w:rPr>
              <w:t>0.5</w:t>
            </w:r>
          </w:p>
          <w:p>
            <w:pPr>
              <w:pStyle w:val="TableParagraph"/>
              <w:spacing w:line="224" w:lineRule="exact" w:before="1"/>
              <w:ind w:right="93"/>
              <w:jc w:val="right"/>
              <w:rPr>
                <w:sz w:val="20"/>
              </w:rPr>
            </w:pPr>
            <w:r>
              <w:rPr>
                <w:spacing w:val="-5"/>
                <w:sz w:val="20"/>
              </w:rPr>
              <w:t>0.5</w:t>
            </w:r>
          </w:p>
        </w:tc>
      </w:tr>
      <w:tr>
        <w:trPr>
          <w:trHeight w:val="930" w:hRule="atLeast"/>
        </w:trPr>
        <w:tc>
          <w:tcPr>
            <w:tcW w:w="5954" w:type="dxa"/>
          </w:tcPr>
          <w:p>
            <w:pPr>
              <w:pStyle w:val="TableParagraph"/>
              <w:spacing w:line="230" w:lineRule="exact"/>
              <w:ind w:left="107"/>
              <w:rPr>
                <w:b/>
                <w:sz w:val="20"/>
              </w:rPr>
            </w:pPr>
            <w:r>
              <w:rPr>
                <w:b/>
                <w:sz w:val="20"/>
              </w:rPr>
              <w:t>Tariffs</w:t>
            </w:r>
            <w:r>
              <w:rPr>
                <w:b/>
                <w:spacing w:val="-7"/>
                <w:sz w:val="20"/>
              </w:rPr>
              <w:t> </w:t>
            </w:r>
            <w:r>
              <w:rPr>
                <w:b/>
                <w:sz w:val="20"/>
              </w:rPr>
              <w:t>and</w:t>
            </w:r>
            <w:r>
              <w:rPr>
                <w:b/>
                <w:spacing w:val="-5"/>
                <w:sz w:val="20"/>
              </w:rPr>
              <w:t> </w:t>
            </w:r>
            <w:r>
              <w:rPr>
                <w:b/>
                <w:sz w:val="20"/>
              </w:rPr>
              <w:t>Tariff</w:t>
            </w:r>
            <w:r>
              <w:rPr>
                <w:b/>
                <w:spacing w:val="-5"/>
                <w:sz w:val="20"/>
              </w:rPr>
              <w:t> </w:t>
            </w:r>
            <w:r>
              <w:rPr>
                <w:b/>
                <w:spacing w:val="-2"/>
                <w:sz w:val="20"/>
              </w:rPr>
              <w:t>Setting</w:t>
            </w:r>
          </w:p>
          <w:p>
            <w:pPr>
              <w:pStyle w:val="TableParagraph"/>
              <w:numPr>
                <w:ilvl w:val="0"/>
                <w:numId w:val="70"/>
              </w:numPr>
              <w:tabs>
                <w:tab w:pos="377" w:val="left" w:leader="none"/>
              </w:tabs>
              <w:spacing w:line="238" w:lineRule="exact" w:before="0" w:after="0"/>
              <w:ind w:left="377" w:right="0" w:hanging="179"/>
              <w:jc w:val="left"/>
              <w:rPr>
                <w:sz w:val="20"/>
              </w:rPr>
            </w:pPr>
            <w:r>
              <w:rPr>
                <w:sz w:val="20"/>
              </w:rPr>
              <w:t>Tariffs</w:t>
            </w:r>
            <w:r>
              <w:rPr>
                <w:spacing w:val="-7"/>
                <w:sz w:val="20"/>
              </w:rPr>
              <w:t> </w:t>
            </w:r>
            <w:r>
              <w:rPr>
                <w:sz w:val="20"/>
              </w:rPr>
              <w:t>are</w:t>
            </w:r>
            <w:r>
              <w:rPr>
                <w:spacing w:val="-6"/>
                <w:sz w:val="20"/>
              </w:rPr>
              <w:t> </w:t>
            </w:r>
            <w:r>
              <w:rPr>
                <w:sz w:val="20"/>
              </w:rPr>
              <w:t>published</w:t>
            </w:r>
            <w:r>
              <w:rPr>
                <w:spacing w:val="-5"/>
                <w:sz w:val="20"/>
              </w:rPr>
              <w:t> </w:t>
            </w:r>
            <w:r>
              <w:rPr>
                <w:sz w:val="20"/>
              </w:rPr>
              <w:t>online</w:t>
            </w:r>
            <w:r>
              <w:rPr>
                <w:spacing w:val="-6"/>
                <w:sz w:val="20"/>
              </w:rPr>
              <w:t> </w:t>
            </w:r>
            <w:r>
              <w:rPr>
                <w:sz w:val="20"/>
              </w:rPr>
              <w:t>(44)</w:t>
            </w:r>
            <w:r>
              <w:rPr>
                <w:spacing w:val="-4"/>
                <w:sz w:val="20"/>
              </w:rPr>
              <w:t> </w:t>
            </w:r>
            <w:r>
              <w:rPr>
                <w:spacing w:val="-5"/>
                <w:sz w:val="20"/>
              </w:rPr>
              <w:t>AND</w:t>
            </w:r>
          </w:p>
          <w:p>
            <w:pPr>
              <w:pStyle w:val="TableParagraph"/>
              <w:numPr>
                <w:ilvl w:val="0"/>
                <w:numId w:val="70"/>
              </w:numPr>
              <w:tabs>
                <w:tab w:pos="377" w:val="left" w:leader="none"/>
              </w:tabs>
              <w:spacing w:line="234" w:lineRule="exact" w:before="0" w:after="0"/>
              <w:ind w:left="377" w:right="0" w:hanging="179"/>
              <w:jc w:val="left"/>
              <w:rPr>
                <w:sz w:val="20"/>
              </w:rPr>
            </w:pPr>
            <w:r>
              <w:rPr>
                <w:sz w:val="20"/>
              </w:rPr>
              <w:t>Customers</w:t>
            </w:r>
            <w:r>
              <w:rPr>
                <w:spacing w:val="-7"/>
                <w:sz w:val="20"/>
              </w:rPr>
              <w:t> </w:t>
            </w:r>
            <w:r>
              <w:rPr>
                <w:sz w:val="20"/>
              </w:rPr>
              <w:t>are</w:t>
            </w:r>
            <w:r>
              <w:rPr>
                <w:spacing w:val="-5"/>
                <w:sz w:val="20"/>
              </w:rPr>
              <w:t> </w:t>
            </w:r>
            <w:r>
              <w:rPr>
                <w:sz w:val="20"/>
              </w:rPr>
              <w:t>notified</w:t>
            </w:r>
            <w:r>
              <w:rPr>
                <w:spacing w:val="-5"/>
                <w:sz w:val="20"/>
              </w:rPr>
              <w:t> </w:t>
            </w:r>
            <w:r>
              <w:rPr>
                <w:sz w:val="20"/>
              </w:rPr>
              <w:t>in</w:t>
            </w:r>
            <w:r>
              <w:rPr>
                <w:spacing w:val="-4"/>
                <w:sz w:val="20"/>
              </w:rPr>
              <w:t> </w:t>
            </w:r>
            <w:r>
              <w:rPr>
                <w:sz w:val="20"/>
              </w:rPr>
              <w:t>advance</w:t>
            </w:r>
            <w:r>
              <w:rPr>
                <w:spacing w:val="-6"/>
                <w:sz w:val="20"/>
              </w:rPr>
              <w:t> </w:t>
            </w:r>
            <w:r>
              <w:rPr>
                <w:sz w:val="20"/>
              </w:rPr>
              <w:t>of</w:t>
            </w:r>
            <w:r>
              <w:rPr>
                <w:spacing w:val="-4"/>
                <w:sz w:val="20"/>
              </w:rPr>
              <w:t> </w:t>
            </w:r>
            <w:r>
              <w:rPr>
                <w:sz w:val="20"/>
              </w:rPr>
              <w:t>tariff</w:t>
            </w:r>
            <w:r>
              <w:rPr>
                <w:spacing w:val="-4"/>
                <w:sz w:val="20"/>
              </w:rPr>
              <w:t> </w:t>
            </w:r>
            <w:r>
              <w:rPr>
                <w:sz w:val="20"/>
              </w:rPr>
              <w:t>changes</w:t>
            </w:r>
            <w:r>
              <w:rPr>
                <w:spacing w:val="-7"/>
                <w:sz w:val="20"/>
              </w:rPr>
              <w:t> </w:t>
            </w:r>
            <w:r>
              <w:rPr>
                <w:sz w:val="20"/>
              </w:rPr>
              <w:t>(45)</w:t>
            </w:r>
            <w:r>
              <w:rPr>
                <w:spacing w:val="-4"/>
                <w:sz w:val="20"/>
              </w:rPr>
              <w:t> </w:t>
            </w:r>
            <w:r>
              <w:rPr>
                <w:spacing w:val="-5"/>
                <w:sz w:val="20"/>
              </w:rPr>
              <w:t>AND</w:t>
            </w:r>
          </w:p>
          <w:p>
            <w:pPr>
              <w:pStyle w:val="TableParagraph"/>
              <w:numPr>
                <w:ilvl w:val="0"/>
                <w:numId w:val="70"/>
              </w:numPr>
              <w:tabs>
                <w:tab w:pos="377" w:val="left" w:leader="none"/>
              </w:tabs>
              <w:spacing w:line="209" w:lineRule="exact" w:before="0" w:after="0"/>
              <w:ind w:left="377" w:right="0" w:hanging="179"/>
              <w:jc w:val="left"/>
              <w:rPr>
                <w:sz w:val="20"/>
              </w:rPr>
            </w:pPr>
            <w:r>
              <w:rPr>
                <w:sz w:val="20"/>
              </w:rPr>
              <w:t>Tariff</w:t>
            </w:r>
            <w:r>
              <w:rPr>
                <w:spacing w:val="-6"/>
                <w:sz w:val="20"/>
              </w:rPr>
              <w:t> </w:t>
            </w:r>
            <w:r>
              <w:rPr>
                <w:sz w:val="20"/>
              </w:rPr>
              <w:t>setting</w:t>
            </w:r>
            <w:r>
              <w:rPr>
                <w:spacing w:val="-6"/>
                <w:sz w:val="20"/>
              </w:rPr>
              <w:t> </w:t>
            </w:r>
            <w:r>
              <w:rPr>
                <w:sz w:val="20"/>
              </w:rPr>
              <w:t>formula</w:t>
            </w:r>
            <w:r>
              <w:rPr>
                <w:spacing w:val="-7"/>
                <w:sz w:val="20"/>
              </w:rPr>
              <w:t> </w:t>
            </w:r>
            <w:r>
              <w:rPr>
                <w:sz w:val="20"/>
              </w:rPr>
              <w:t>is</w:t>
            </w:r>
            <w:r>
              <w:rPr>
                <w:spacing w:val="-8"/>
                <w:sz w:val="20"/>
              </w:rPr>
              <w:t> </w:t>
            </w:r>
            <w:r>
              <w:rPr>
                <w:sz w:val="20"/>
              </w:rPr>
              <w:t>publicly</w:t>
            </w:r>
            <w:r>
              <w:rPr>
                <w:spacing w:val="-6"/>
                <w:sz w:val="20"/>
              </w:rPr>
              <w:t> </w:t>
            </w:r>
            <w:r>
              <w:rPr>
                <w:sz w:val="20"/>
              </w:rPr>
              <w:t>available</w:t>
            </w:r>
            <w:r>
              <w:rPr>
                <w:spacing w:val="-7"/>
                <w:sz w:val="20"/>
              </w:rPr>
              <w:t> </w:t>
            </w:r>
            <w:r>
              <w:rPr>
                <w:spacing w:val="-4"/>
                <w:sz w:val="20"/>
              </w:rPr>
              <w:t>(46)</w:t>
            </w:r>
          </w:p>
        </w:tc>
        <w:tc>
          <w:tcPr>
            <w:tcW w:w="1164" w:type="dxa"/>
          </w:tcPr>
          <w:p>
            <w:pPr>
              <w:pStyle w:val="TableParagraph"/>
              <w:ind w:right="99"/>
              <w:jc w:val="right"/>
              <w:rPr>
                <w:b/>
                <w:sz w:val="20"/>
              </w:rPr>
            </w:pPr>
            <w:r>
              <w:rPr>
                <w:b/>
                <w:spacing w:val="-10"/>
                <w:sz w:val="20"/>
              </w:rPr>
              <w:t>1</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6"/>
              <w:jc w:val="right"/>
              <w:rPr>
                <w:b/>
                <w:sz w:val="20"/>
              </w:rPr>
            </w:pPr>
            <w:r>
              <w:rPr>
                <w:b/>
                <w:spacing w:val="-10"/>
                <w:sz w:val="20"/>
              </w:rPr>
              <w:t>2</w:t>
            </w:r>
          </w:p>
        </w:tc>
      </w:tr>
      <w:tr>
        <w:trPr>
          <w:trHeight w:val="333" w:hRule="atLeast"/>
        </w:trPr>
        <w:tc>
          <w:tcPr>
            <w:tcW w:w="5954" w:type="dxa"/>
            <w:tcBorders>
              <w:bottom w:val="dotted" w:sz="4" w:space="0" w:color="000000"/>
            </w:tcBorders>
          </w:tcPr>
          <w:p>
            <w:pPr>
              <w:pStyle w:val="TableParagraph"/>
              <w:ind w:left="107"/>
              <w:rPr>
                <w:sz w:val="20"/>
              </w:rPr>
            </w:pPr>
            <w:r>
              <w:rPr>
                <w:b/>
                <w:sz w:val="20"/>
              </w:rPr>
              <w:t>Planned</w:t>
            </w:r>
            <w:r>
              <w:rPr>
                <w:b/>
                <w:spacing w:val="-10"/>
                <w:sz w:val="20"/>
              </w:rPr>
              <w:t> </w:t>
            </w:r>
            <w:r>
              <w:rPr>
                <w:b/>
                <w:sz w:val="20"/>
              </w:rPr>
              <w:t>Outages</w:t>
            </w:r>
            <w:r>
              <w:rPr>
                <w:b/>
                <w:spacing w:val="-8"/>
                <w:sz w:val="20"/>
              </w:rPr>
              <w:t> </w:t>
            </w:r>
            <w:r>
              <w:rPr>
                <w:spacing w:val="-4"/>
                <w:sz w:val="20"/>
              </w:rPr>
              <w:t>(47)</w:t>
            </w:r>
          </w:p>
        </w:tc>
        <w:tc>
          <w:tcPr>
            <w:tcW w:w="1164" w:type="dxa"/>
            <w:tcBorders>
              <w:bottom w:val="dotted" w:sz="4" w:space="0" w:color="000000"/>
            </w:tcBorders>
          </w:tcPr>
          <w:p>
            <w:pPr>
              <w:pStyle w:val="TableParagraph"/>
              <w:ind w:right="99"/>
              <w:jc w:val="right"/>
              <w:rPr>
                <w:b/>
                <w:sz w:val="20"/>
              </w:rPr>
            </w:pPr>
            <w:r>
              <w:rPr>
                <w:b/>
                <w:spacing w:val="-10"/>
                <w:sz w:val="20"/>
              </w:rPr>
              <w:t>1</w:t>
            </w:r>
          </w:p>
        </w:tc>
        <w:tc>
          <w:tcPr>
            <w:tcW w:w="1166" w:type="dxa"/>
            <w:tcBorders>
              <w:bottom w:val="dotted" w:sz="4" w:space="0" w:color="000000"/>
            </w:tcBorders>
          </w:tcPr>
          <w:p>
            <w:pPr>
              <w:pStyle w:val="TableParagraph"/>
              <w:ind w:right="96"/>
              <w:jc w:val="right"/>
              <w:rPr>
                <w:b/>
                <w:sz w:val="20"/>
              </w:rPr>
            </w:pPr>
            <w:r>
              <w:rPr>
                <w:b/>
                <w:spacing w:val="-10"/>
                <w:sz w:val="20"/>
              </w:rPr>
              <w:t>1</w:t>
            </w:r>
          </w:p>
        </w:tc>
        <w:tc>
          <w:tcPr>
            <w:tcW w:w="1166" w:type="dxa"/>
            <w:tcBorders>
              <w:bottom w:val="dotted" w:sz="4" w:space="0" w:color="000000"/>
            </w:tcBorders>
          </w:tcPr>
          <w:p>
            <w:pPr>
              <w:pStyle w:val="TableParagraph"/>
              <w:ind w:right="79"/>
              <w:jc w:val="right"/>
              <w:rPr>
                <w:b/>
                <w:sz w:val="20"/>
              </w:rPr>
            </w:pPr>
            <w:r>
              <w:rPr>
                <w:b/>
                <w:spacing w:val="-10"/>
                <w:sz w:val="20"/>
              </w:rPr>
              <w:t>2</w:t>
            </w:r>
          </w:p>
        </w:tc>
      </w:tr>
      <w:tr>
        <w:trPr>
          <w:trHeight w:val="1163" w:hRule="atLeast"/>
        </w:trPr>
        <w:tc>
          <w:tcPr>
            <w:tcW w:w="5954" w:type="dxa"/>
            <w:tcBorders>
              <w:top w:val="dotted" w:sz="4" w:space="0" w:color="000000"/>
            </w:tcBorders>
          </w:tcPr>
          <w:p>
            <w:pPr>
              <w:pStyle w:val="TableParagraph"/>
              <w:spacing w:line="230" w:lineRule="exact"/>
              <w:ind w:left="107"/>
              <w:rPr>
                <w:b/>
                <w:sz w:val="20"/>
              </w:rPr>
            </w:pPr>
            <w:r>
              <w:rPr>
                <w:b/>
                <w:sz w:val="20"/>
              </w:rPr>
              <w:t>Complaint</w:t>
            </w:r>
            <w:r>
              <w:rPr>
                <w:b/>
                <w:spacing w:val="-9"/>
                <w:sz w:val="20"/>
              </w:rPr>
              <w:t> </w:t>
            </w:r>
            <w:r>
              <w:rPr>
                <w:b/>
                <w:spacing w:val="-2"/>
                <w:sz w:val="20"/>
              </w:rPr>
              <w:t>Mechanisms</w:t>
            </w:r>
          </w:p>
          <w:p>
            <w:pPr>
              <w:pStyle w:val="TableParagraph"/>
              <w:numPr>
                <w:ilvl w:val="0"/>
                <w:numId w:val="71"/>
              </w:numPr>
              <w:tabs>
                <w:tab w:pos="377" w:val="left" w:leader="none"/>
              </w:tabs>
              <w:spacing w:line="238" w:lineRule="exact" w:before="0" w:after="0"/>
              <w:ind w:left="377" w:right="0" w:hanging="179"/>
              <w:jc w:val="left"/>
              <w:rPr>
                <w:sz w:val="20"/>
              </w:rPr>
            </w:pPr>
            <w:r>
              <w:rPr>
                <w:sz w:val="20"/>
              </w:rPr>
              <w:t>Information</w:t>
            </w:r>
            <w:r>
              <w:rPr>
                <w:spacing w:val="-5"/>
                <w:sz w:val="20"/>
              </w:rPr>
              <w:t> </w:t>
            </w:r>
            <w:r>
              <w:rPr>
                <w:sz w:val="20"/>
              </w:rPr>
              <w:t>on</w:t>
            </w:r>
            <w:r>
              <w:rPr>
                <w:spacing w:val="-4"/>
                <w:sz w:val="20"/>
              </w:rPr>
              <w:t> </w:t>
            </w:r>
            <w:r>
              <w:rPr>
                <w:sz w:val="20"/>
              </w:rPr>
              <w:t>the</w:t>
            </w:r>
            <w:r>
              <w:rPr>
                <w:spacing w:val="-6"/>
                <w:sz w:val="20"/>
              </w:rPr>
              <w:t> </w:t>
            </w:r>
            <w:r>
              <w:rPr>
                <w:sz w:val="20"/>
              </w:rPr>
              <w:t>entity</w:t>
            </w:r>
            <w:r>
              <w:rPr>
                <w:spacing w:val="-4"/>
                <w:sz w:val="20"/>
              </w:rPr>
              <w:t> </w:t>
            </w:r>
            <w:r>
              <w:rPr>
                <w:sz w:val="20"/>
              </w:rPr>
              <w:t>in</w:t>
            </w:r>
            <w:r>
              <w:rPr>
                <w:spacing w:val="-5"/>
                <w:sz w:val="20"/>
              </w:rPr>
              <w:t> </w:t>
            </w:r>
            <w:r>
              <w:rPr>
                <w:sz w:val="20"/>
              </w:rPr>
              <w:t>charge</w:t>
            </w:r>
            <w:r>
              <w:rPr>
                <w:spacing w:val="-5"/>
                <w:sz w:val="20"/>
              </w:rPr>
              <w:t> </w:t>
            </w:r>
            <w:r>
              <w:rPr>
                <w:sz w:val="20"/>
              </w:rPr>
              <w:t>of</w:t>
            </w:r>
            <w:r>
              <w:rPr>
                <w:spacing w:val="-7"/>
                <w:sz w:val="20"/>
              </w:rPr>
              <w:t> </w:t>
            </w:r>
            <w:r>
              <w:rPr>
                <w:sz w:val="20"/>
              </w:rPr>
              <w:t>complaints</w:t>
            </w:r>
            <w:r>
              <w:rPr>
                <w:spacing w:val="-6"/>
                <w:sz w:val="20"/>
              </w:rPr>
              <w:t> </w:t>
            </w:r>
            <w:r>
              <w:rPr>
                <w:spacing w:val="-4"/>
                <w:sz w:val="20"/>
              </w:rPr>
              <w:t>(49)</w:t>
            </w:r>
          </w:p>
          <w:p>
            <w:pPr>
              <w:pStyle w:val="TableParagraph"/>
              <w:numPr>
                <w:ilvl w:val="0"/>
                <w:numId w:val="71"/>
              </w:numPr>
              <w:tabs>
                <w:tab w:pos="377" w:val="left" w:leader="none"/>
              </w:tabs>
              <w:spacing w:line="233" w:lineRule="exact" w:before="0" w:after="0"/>
              <w:ind w:left="377" w:right="0" w:hanging="179"/>
              <w:jc w:val="left"/>
              <w:rPr>
                <w:sz w:val="20"/>
              </w:rPr>
            </w:pPr>
            <w:r>
              <w:rPr>
                <w:sz w:val="20"/>
              </w:rPr>
              <w:t>Documents</w:t>
            </w:r>
            <w:r>
              <w:rPr>
                <w:spacing w:val="-6"/>
                <w:sz w:val="20"/>
              </w:rPr>
              <w:t> </w:t>
            </w:r>
            <w:r>
              <w:rPr>
                <w:sz w:val="20"/>
              </w:rPr>
              <w:t>necessary</w:t>
            </w:r>
            <w:r>
              <w:rPr>
                <w:spacing w:val="-4"/>
                <w:sz w:val="20"/>
              </w:rPr>
              <w:t> </w:t>
            </w:r>
            <w:r>
              <w:rPr>
                <w:sz w:val="20"/>
              </w:rPr>
              <w:t>to</w:t>
            </w:r>
            <w:r>
              <w:rPr>
                <w:spacing w:val="-4"/>
                <w:sz w:val="20"/>
              </w:rPr>
              <w:t> </w:t>
            </w:r>
            <w:r>
              <w:rPr>
                <w:sz w:val="20"/>
              </w:rPr>
              <w:t>make</w:t>
            </w:r>
            <w:r>
              <w:rPr>
                <w:spacing w:val="-7"/>
                <w:sz w:val="20"/>
              </w:rPr>
              <w:t> </w:t>
            </w:r>
            <w:r>
              <w:rPr>
                <w:sz w:val="20"/>
              </w:rPr>
              <w:t>a</w:t>
            </w:r>
            <w:r>
              <w:rPr>
                <w:spacing w:val="-4"/>
                <w:sz w:val="20"/>
              </w:rPr>
              <w:t> </w:t>
            </w:r>
            <w:r>
              <w:rPr>
                <w:sz w:val="20"/>
              </w:rPr>
              <w:t>complaint</w:t>
            </w:r>
            <w:r>
              <w:rPr>
                <w:spacing w:val="-5"/>
                <w:sz w:val="20"/>
              </w:rPr>
              <w:t> </w:t>
            </w:r>
            <w:r>
              <w:rPr>
                <w:spacing w:val="-4"/>
                <w:sz w:val="20"/>
              </w:rPr>
              <w:t>(50)</w:t>
            </w:r>
          </w:p>
          <w:p>
            <w:pPr>
              <w:pStyle w:val="TableParagraph"/>
              <w:numPr>
                <w:ilvl w:val="0"/>
                <w:numId w:val="71"/>
              </w:numPr>
              <w:tabs>
                <w:tab w:pos="377" w:val="left" w:leader="none"/>
              </w:tabs>
              <w:spacing w:line="234" w:lineRule="exact" w:before="0" w:after="0"/>
              <w:ind w:left="377" w:right="0" w:hanging="179"/>
              <w:jc w:val="left"/>
              <w:rPr>
                <w:sz w:val="20"/>
              </w:rPr>
            </w:pPr>
            <w:r>
              <w:rPr>
                <w:sz w:val="20"/>
              </w:rPr>
              <w:t>Criteria/scope</w:t>
            </w:r>
            <w:r>
              <w:rPr>
                <w:spacing w:val="-9"/>
                <w:sz w:val="20"/>
              </w:rPr>
              <w:t> </w:t>
            </w:r>
            <w:r>
              <w:rPr>
                <w:sz w:val="20"/>
              </w:rPr>
              <w:t>of</w:t>
            </w:r>
            <w:r>
              <w:rPr>
                <w:spacing w:val="-7"/>
                <w:sz w:val="20"/>
              </w:rPr>
              <w:t> </w:t>
            </w:r>
            <w:r>
              <w:rPr>
                <w:sz w:val="20"/>
              </w:rPr>
              <w:t>complaint</w:t>
            </w:r>
            <w:r>
              <w:rPr>
                <w:spacing w:val="-11"/>
                <w:sz w:val="20"/>
              </w:rPr>
              <w:t> </w:t>
            </w:r>
            <w:r>
              <w:rPr>
                <w:sz w:val="20"/>
              </w:rPr>
              <w:t>mechanism</w:t>
            </w:r>
            <w:r>
              <w:rPr>
                <w:spacing w:val="-7"/>
                <w:sz w:val="20"/>
              </w:rPr>
              <w:t> </w:t>
            </w:r>
            <w:r>
              <w:rPr>
                <w:spacing w:val="-4"/>
                <w:sz w:val="20"/>
              </w:rPr>
              <w:t>(51)</w:t>
            </w:r>
          </w:p>
          <w:p>
            <w:pPr>
              <w:pStyle w:val="TableParagraph"/>
              <w:numPr>
                <w:ilvl w:val="0"/>
                <w:numId w:val="71"/>
              </w:numPr>
              <w:tabs>
                <w:tab w:pos="377" w:val="left" w:leader="none"/>
              </w:tabs>
              <w:spacing w:line="209" w:lineRule="exact" w:before="0" w:after="0"/>
              <w:ind w:left="377" w:right="0" w:hanging="179"/>
              <w:jc w:val="left"/>
              <w:rPr>
                <w:sz w:val="20"/>
              </w:rPr>
            </w:pPr>
            <w:r>
              <w:rPr>
                <w:sz w:val="20"/>
              </w:rPr>
              <w:t>Steps</w:t>
            </w:r>
            <w:r>
              <w:rPr>
                <w:spacing w:val="-6"/>
                <w:sz w:val="20"/>
              </w:rPr>
              <w:t> </w:t>
            </w:r>
            <w:r>
              <w:rPr>
                <w:sz w:val="20"/>
              </w:rPr>
              <w:t>necessary</w:t>
            </w:r>
            <w:r>
              <w:rPr>
                <w:spacing w:val="-4"/>
                <w:sz w:val="20"/>
              </w:rPr>
              <w:t> </w:t>
            </w:r>
            <w:r>
              <w:rPr>
                <w:sz w:val="20"/>
              </w:rPr>
              <w:t>to</w:t>
            </w:r>
            <w:r>
              <w:rPr>
                <w:spacing w:val="-4"/>
                <w:sz w:val="20"/>
              </w:rPr>
              <w:t> </w:t>
            </w:r>
            <w:r>
              <w:rPr>
                <w:sz w:val="20"/>
              </w:rPr>
              <w:t>make</w:t>
            </w:r>
            <w:r>
              <w:rPr>
                <w:spacing w:val="-5"/>
                <w:sz w:val="20"/>
              </w:rPr>
              <w:t> </w:t>
            </w:r>
            <w:r>
              <w:rPr>
                <w:sz w:val="20"/>
              </w:rPr>
              <w:t>a</w:t>
            </w:r>
            <w:r>
              <w:rPr>
                <w:spacing w:val="-5"/>
                <w:sz w:val="20"/>
              </w:rPr>
              <w:t> </w:t>
            </w:r>
            <w:r>
              <w:rPr>
                <w:sz w:val="20"/>
              </w:rPr>
              <w:t>complaint</w:t>
            </w:r>
            <w:r>
              <w:rPr>
                <w:spacing w:val="-4"/>
                <w:sz w:val="20"/>
              </w:rPr>
              <w:t> (52)</w:t>
            </w:r>
          </w:p>
        </w:tc>
        <w:tc>
          <w:tcPr>
            <w:tcW w:w="1164" w:type="dxa"/>
            <w:tcBorders>
              <w:top w:val="dotted" w:sz="4" w:space="0" w:color="000000"/>
            </w:tcBorders>
          </w:tcPr>
          <w:p>
            <w:pPr>
              <w:pStyle w:val="TableParagraph"/>
              <w:spacing w:line="229" w:lineRule="exact"/>
              <w:ind w:right="99"/>
              <w:jc w:val="right"/>
              <w:rPr>
                <w:b/>
                <w:sz w:val="20"/>
              </w:rPr>
            </w:pPr>
            <w:r>
              <w:rPr>
                <w:b/>
                <w:spacing w:val="-10"/>
                <w:sz w:val="20"/>
              </w:rPr>
              <w:t>1</w:t>
            </w:r>
          </w:p>
          <w:p>
            <w:pPr>
              <w:pStyle w:val="TableParagraph"/>
              <w:spacing w:line="229" w:lineRule="exact"/>
              <w:ind w:right="98"/>
              <w:jc w:val="right"/>
              <w:rPr>
                <w:sz w:val="20"/>
              </w:rPr>
            </w:pPr>
            <w:r>
              <w:rPr>
                <w:spacing w:val="-4"/>
                <w:sz w:val="20"/>
              </w:rPr>
              <w:t>0.25</w:t>
            </w:r>
          </w:p>
          <w:p>
            <w:pPr>
              <w:pStyle w:val="TableParagraph"/>
              <w:ind w:left="701"/>
              <w:rPr>
                <w:sz w:val="20"/>
              </w:rPr>
            </w:pPr>
            <w:r>
              <w:rPr>
                <w:spacing w:val="-4"/>
                <w:sz w:val="20"/>
              </w:rPr>
              <w:t>0.25</w:t>
            </w:r>
          </w:p>
          <w:p>
            <w:pPr>
              <w:pStyle w:val="TableParagraph"/>
              <w:spacing w:before="1"/>
              <w:ind w:left="701"/>
              <w:rPr>
                <w:sz w:val="20"/>
              </w:rPr>
            </w:pPr>
            <w:r>
              <w:rPr>
                <w:spacing w:val="-4"/>
                <w:sz w:val="20"/>
              </w:rPr>
              <w:t>0.25</w:t>
            </w:r>
          </w:p>
          <w:p>
            <w:pPr>
              <w:pStyle w:val="TableParagraph"/>
              <w:spacing w:line="224" w:lineRule="exact"/>
              <w:ind w:left="701"/>
              <w:rPr>
                <w:sz w:val="20"/>
              </w:rPr>
            </w:pPr>
            <w:r>
              <w:rPr>
                <w:spacing w:val="-4"/>
                <w:sz w:val="20"/>
              </w:rPr>
              <w:t>0.25</w:t>
            </w:r>
          </w:p>
        </w:tc>
        <w:tc>
          <w:tcPr>
            <w:tcW w:w="1166" w:type="dxa"/>
            <w:tcBorders>
              <w:top w:val="dotted" w:sz="4" w:space="0" w:color="000000"/>
            </w:tcBorders>
          </w:tcPr>
          <w:p>
            <w:pPr>
              <w:pStyle w:val="TableParagraph"/>
              <w:spacing w:line="229" w:lineRule="exact"/>
              <w:ind w:right="96"/>
              <w:jc w:val="right"/>
              <w:rPr>
                <w:b/>
                <w:sz w:val="20"/>
              </w:rPr>
            </w:pPr>
            <w:r>
              <w:rPr>
                <w:b/>
                <w:spacing w:val="-10"/>
                <w:sz w:val="20"/>
              </w:rPr>
              <w:t>1</w:t>
            </w:r>
          </w:p>
          <w:p>
            <w:pPr>
              <w:pStyle w:val="TableParagraph"/>
              <w:spacing w:line="229" w:lineRule="exact"/>
              <w:ind w:right="95"/>
              <w:jc w:val="right"/>
              <w:rPr>
                <w:sz w:val="20"/>
              </w:rPr>
            </w:pPr>
            <w:r>
              <w:rPr>
                <w:spacing w:val="-4"/>
                <w:sz w:val="20"/>
              </w:rPr>
              <w:t>0.25</w:t>
            </w:r>
          </w:p>
          <w:p>
            <w:pPr>
              <w:pStyle w:val="TableParagraph"/>
              <w:ind w:left="705"/>
              <w:rPr>
                <w:sz w:val="20"/>
              </w:rPr>
            </w:pPr>
            <w:r>
              <w:rPr>
                <w:spacing w:val="-4"/>
                <w:sz w:val="20"/>
              </w:rPr>
              <w:t>0.25</w:t>
            </w:r>
          </w:p>
          <w:p>
            <w:pPr>
              <w:pStyle w:val="TableParagraph"/>
              <w:spacing w:before="1"/>
              <w:ind w:left="705"/>
              <w:rPr>
                <w:sz w:val="20"/>
              </w:rPr>
            </w:pPr>
            <w:r>
              <w:rPr>
                <w:spacing w:val="-4"/>
                <w:sz w:val="20"/>
              </w:rPr>
              <w:t>0.25</w:t>
            </w:r>
          </w:p>
          <w:p>
            <w:pPr>
              <w:pStyle w:val="TableParagraph"/>
              <w:spacing w:line="224" w:lineRule="exact"/>
              <w:ind w:left="705"/>
              <w:rPr>
                <w:sz w:val="20"/>
              </w:rPr>
            </w:pPr>
            <w:r>
              <w:rPr>
                <w:spacing w:val="-4"/>
                <w:sz w:val="20"/>
              </w:rPr>
              <w:t>0.25</w:t>
            </w:r>
          </w:p>
        </w:tc>
        <w:tc>
          <w:tcPr>
            <w:tcW w:w="1166" w:type="dxa"/>
            <w:tcBorders>
              <w:top w:val="dotted" w:sz="4" w:space="0" w:color="000000"/>
            </w:tcBorders>
          </w:tcPr>
          <w:p>
            <w:pPr>
              <w:pStyle w:val="TableParagraph"/>
              <w:spacing w:line="229" w:lineRule="exact"/>
              <w:ind w:right="96"/>
              <w:jc w:val="right"/>
              <w:rPr>
                <w:b/>
                <w:sz w:val="20"/>
              </w:rPr>
            </w:pPr>
            <w:r>
              <w:rPr>
                <w:b/>
                <w:spacing w:val="-10"/>
                <w:sz w:val="20"/>
              </w:rPr>
              <w:t>2</w:t>
            </w:r>
          </w:p>
          <w:p>
            <w:pPr>
              <w:pStyle w:val="TableParagraph"/>
              <w:spacing w:line="229" w:lineRule="exact"/>
              <w:ind w:right="96"/>
              <w:jc w:val="right"/>
              <w:rPr>
                <w:sz w:val="20"/>
              </w:rPr>
            </w:pPr>
            <w:r>
              <w:rPr>
                <w:spacing w:val="-5"/>
                <w:sz w:val="20"/>
              </w:rPr>
              <w:t>0.5</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p>
            <w:pPr>
              <w:pStyle w:val="TableParagraph"/>
              <w:spacing w:line="224" w:lineRule="exact"/>
              <w:ind w:right="93"/>
              <w:jc w:val="right"/>
              <w:rPr>
                <w:sz w:val="20"/>
              </w:rPr>
            </w:pPr>
            <w:r>
              <w:rPr>
                <w:spacing w:val="-5"/>
                <w:sz w:val="20"/>
              </w:rPr>
              <w:t>0.5</w:t>
            </w:r>
          </w:p>
        </w:tc>
      </w:tr>
      <w:tr>
        <w:trPr>
          <w:trHeight w:val="330" w:hRule="atLeast"/>
        </w:trPr>
        <w:tc>
          <w:tcPr>
            <w:tcW w:w="5954" w:type="dxa"/>
          </w:tcPr>
          <w:p>
            <w:pPr>
              <w:pStyle w:val="TableParagraph"/>
              <w:ind w:left="107"/>
              <w:rPr>
                <w:sz w:val="20"/>
              </w:rPr>
            </w:pPr>
            <w:r>
              <w:rPr>
                <w:b/>
                <w:sz w:val="20"/>
              </w:rPr>
              <w:t>Service</w:t>
            </w:r>
            <w:r>
              <w:rPr>
                <w:b/>
                <w:spacing w:val="-9"/>
                <w:sz w:val="20"/>
              </w:rPr>
              <w:t> </w:t>
            </w:r>
            <w:r>
              <w:rPr>
                <w:b/>
                <w:sz w:val="20"/>
              </w:rPr>
              <w:t>Quality</w:t>
            </w:r>
            <w:r>
              <w:rPr>
                <w:b/>
                <w:spacing w:val="-8"/>
                <w:sz w:val="20"/>
              </w:rPr>
              <w:t> </w:t>
            </w:r>
            <w:r>
              <w:rPr>
                <w:b/>
                <w:sz w:val="20"/>
              </w:rPr>
              <w:t>Indicators</w:t>
            </w:r>
            <w:r>
              <w:rPr>
                <w:b/>
                <w:spacing w:val="-9"/>
                <w:sz w:val="20"/>
              </w:rPr>
              <w:t> </w:t>
            </w:r>
            <w:r>
              <w:rPr>
                <w:spacing w:val="-4"/>
                <w:sz w:val="20"/>
              </w:rPr>
              <w:t>(53)</w:t>
            </w:r>
          </w:p>
        </w:tc>
        <w:tc>
          <w:tcPr>
            <w:tcW w:w="1164" w:type="dxa"/>
          </w:tcPr>
          <w:p>
            <w:pPr>
              <w:pStyle w:val="TableParagraph"/>
              <w:ind w:right="99"/>
              <w:jc w:val="right"/>
              <w:rPr>
                <w:b/>
                <w:sz w:val="20"/>
              </w:rPr>
            </w:pPr>
            <w:r>
              <w:rPr>
                <w:b/>
                <w:spacing w:val="-10"/>
                <w:sz w:val="20"/>
              </w:rPr>
              <w:t>1</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6"/>
              <w:jc w:val="right"/>
              <w:rPr>
                <w:b/>
                <w:sz w:val="20"/>
              </w:rPr>
            </w:pPr>
            <w:r>
              <w:rPr>
                <w:b/>
                <w:spacing w:val="-10"/>
                <w:sz w:val="20"/>
              </w:rPr>
              <w:t>2</w:t>
            </w:r>
          </w:p>
        </w:tc>
      </w:tr>
      <w:tr>
        <w:trPr>
          <w:trHeight w:val="278" w:hRule="atLeast"/>
        </w:trPr>
        <w:tc>
          <w:tcPr>
            <w:tcW w:w="5954" w:type="dxa"/>
          </w:tcPr>
          <w:p>
            <w:pPr>
              <w:pStyle w:val="TableParagraph"/>
              <w:ind w:left="107"/>
              <w:rPr>
                <w:sz w:val="20"/>
              </w:rPr>
            </w:pPr>
            <w:r>
              <w:rPr>
                <w:b/>
                <w:spacing w:val="-2"/>
                <w:sz w:val="20"/>
              </w:rPr>
              <w:t>Environmental</w:t>
            </w:r>
            <w:r>
              <w:rPr>
                <w:b/>
                <w:spacing w:val="11"/>
                <w:sz w:val="20"/>
              </w:rPr>
              <w:t> </w:t>
            </w:r>
            <w:r>
              <w:rPr>
                <w:b/>
                <w:spacing w:val="-2"/>
                <w:sz w:val="20"/>
              </w:rPr>
              <w:t>Sustainability</w:t>
            </w:r>
            <w:r>
              <w:rPr>
                <w:b/>
                <w:spacing w:val="13"/>
                <w:sz w:val="20"/>
              </w:rPr>
              <w:t> </w:t>
            </w:r>
            <w:r>
              <w:rPr>
                <w:b/>
                <w:spacing w:val="-2"/>
                <w:sz w:val="20"/>
              </w:rPr>
              <w:t>Indicators</w:t>
            </w:r>
            <w:r>
              <w:rPr>
                <w:b/>
                <w:spacing w:val="10"/>
                <w:sz w:val="20"/>
              </w:rPr>
              <w:t> </w:t>
            </w:r>
            <w:r>
              <w:rPr>
                <w:spacing w:val="-4"/>
                <w:sz w:val="20"/>
              </w:rPr>
              <w:t>(54)</w:t>
            </w:r>
          </w:p>
        </w:tc>
        <w:tc>
          <w:tcPr>
            <w:tcW w:w="1164" w:type="dxa"/>
          </w:tcPr>
          <w:p>
            <w:pPr>
              <w:pStyle w:val="TableParagraph"/>
              <w:ind w:right="99"/>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6"/>
              <w:jc w:val="right"/>
              <w:rPr>
                <w:b/>
                <w:sz w:val="20"/>
              </w:rPr>
            </w:pPr>
            <w:r>
              <w:rPr>
                <w:b/>
                <w:spacing w:val="-10"/>
                <w:sz w:val="20"/>
              </w:rPr>
              <w:t>1</w:t>
            </w:r>
          </w:p>
        </w:tc>
      </w:tr>
      <w:tr>
        <w:trPr>
          <w:trHeight w:val="304" w:hRule="atLeast"/>
        </w:trPr>
        <w:tc>
          <w:tcPr>
            <w:tcW w:w="5954"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64" w:type="dxa"/>
            <w:shd w:val="clear" w:color="auto" w:fill="FFC000"/>
          </w:tcPr>
          <w:p>
            <w:pPr>
              <w:pStyle w:val="TableParagraph"/>
              <w:spacing w:before="36"/>
              <w:ind w:right="99"/>
              <w:jc w:val="right"/>
              <w:rPr>
                <w:b/>
                <w:sz w:val="20"/>
              </w:rPr>
            </w:pPr>
            <w:r>
              <w:rPr>
                <w:b/>
                <w:spacing w:val="-10"/>
                <w:sz w:val="20"/>
              </w:rPr>
              <w:t>5</w:t>
            </w:r>
          </w:p>
        </w:tc>
        <w:tc>
          <w:tcPr>
            <w:tcW w:w="1166" w:type="dxa"/>
            <w:shd w:val="clear" w:color="auto" w:fill="FFC000"/>
          </w:tcPr>
          <w:p>
            <w:pPr>
              <w:pStyle w:val="TableParagraph"/>
              <w:spacing w:before="36"/>
              <w:ind w:right="96"/>
              <w:jc w:val="right"/>
              <w:rPr>
                <w:b/>
                <w:sz w:val="20"/>
              </w:rPr>
            </w:pPr>
            <w:r>
              <w:rPr>
                <w:b/>
                <w:spacing w:val="-10"/>
                <w:sz w:val="20"/>
              </w:rPr>
              <w:t>6</w:t>
            </w:r>
          </w:p>
        </w:tc>
        <w:tc>
          <w:tcPr>
            <w:tcW w:w="1166" w:type="dxa"/>
            <w:shd w:val="clear" w:color="auto" w:fill="FFC000"/>
          </w:tcPr>
          <w:p>
            <w:pPr>
              <w:pStyle w:val="TableParagraph"/>
              <w:spacing w:before="36"/>
              <w:ind w:right="93"/>
              <w:jc w:val="right"/>
              <w:rPr>
                <w:b/>
                <w:sz w:val="20"/>
              </w:rPr>
            </w:pPr>
            <w:r>
              <w:rPr>
                <w:b/>
                <w:spacing w:val="-5"/>
                <w:sz w:val="20"/>
              </w:rPr>
              <w:t>11</w:t>
            </w:r>
          </w:p>
        </w:tc>
      </w:tr>
    </w:tbl>
    <w:p>
      <w:pPr>
        <w:spacing w:before="2"/>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3"/>
        <w:rPr>
          <w:sz w:val="20"/>
        </w:rPr>
      </w:pPr>
    </w:p>
    <w:p>
      <w:pPr>
        <w:pStyle w:val="Heading1"/>
        <w:numPr>
          <w:ilvl w:val="2"/>
          <w:numId w:val="67"/>
        </w:numPr>
        <w:tabs>
          <w:tab w:pos="1171" w:val="left" w:leader="none"/>
        </w:tabs>
        <w:spacing w:line="240" w:lineRule="auto" w:before="0" w:after="0"/>
        <w:ind w:left="1171" w:right="1159" w:hanging="721"/>
        <w:jc w:val="left"/>
      </w:pPr>
      <w:r>
        <w:rPr>
          <w:color w:val="4471C4"/>
        </w:rPr>
        <w:t>ENFORCEMENT</w:t>
      </w:r>
      <w:r>
        <w:rPr>
          <w:color w:val="4471C4"/>
          <w:spacing w:val="-6"/>
        </w:rPr>
        <w:t> </w:t>
      </w:r>
      <w:r>
        <w:rPr>
          <w:color w:val="4471C4"/>
        </w:rPr>
        <w:t>OF</w:t>
      </w:r>
      <w:r>
        <w:rPr>
          <w:color w:val="4471C4"/>
          <w:spacing w:val="-6"/>
        </w:rPr>
        <w:t> </w:t>
      </w:r>
      <w:r>
        <w:rPr>
          <w:color w:val="4471C4"/>
        </w:rPr>
        <w:t>SAFETY</w:t>
      </w:r>
      <w:r>
        <w:rPr>
          <w:color w:val="4471C4"/>
          <w:spacing w:val="-6"/>
        </w:rPr>
        <w:t> </w:t>
      </w:r>
      <w:r>
        <w:rPr>
          <w:color w:val="4471C4"/>
        </w:rPr>
        <w:t>REGULATIONS</w:t>
      </w:r>
      <w:r>
        <w:rPr>
          <w:color w:val="4471C4"/>
          <w:spacing w:val="-6"/>
        </w:rPr>
        <w:t> </w:t>
      </w:r>
      <w:r>
        <w:rPr>
          <w:color w:val="4471C4"/>
        </w:rPr>
        <w:t>AND</w:t>
      </w:r>
      <w:r>
        <w:rPr>
          <w:color w:val="4471C4"/>
          <w:spacing w:val="-6"/>
        </w:rPr>
        <w:t> </w:t>
      </w:r>
      <w:r>
        <w:rPr>
          <w:color w:val="4471C4"/>
        </w:rPr>
        <w:t>CONSUMER</w:t>
      </w:r>
      <w:r>
        <w:rPr>
          <w:color w:val="4471C4"/>
          <w:spacing w:val="-6"/>
        </w:rPr>
        <w:t> </w:t>
      </w:r>
      <w:r>
        <w:rPr>
          <w:color w:val="4471C4"/>
        </w:rPr>
        <w:t>PROTECTION </w:t>
      </w:r>
      <w:r>
        <w:rPr>
          <w:color w:val="4471C4"/>
          <w:spacing w:val="-2"/>
        </w:rPr>
        <w:t>MECHANISMS</w:t>
      </w:r>
    </w:p>
    <w:p>
      <w:pPr>
        <w:pStyle w:val="BodyText"/>
        <w:spacing w:before="35"/>
        <w:rPr>
          <w:b/>
        </w:rPr>
      </w:pPr>
    </w:p>
    <w:p>
      <w:pPr>
        <w:pStyle w:val="ListParagraph"/>
        <w:numPr>
          <w:ilvl w:val="0"/>
          <w:numId w:val="58"/>
        </w:numPr>
        <w:tabs>
          <w:tab w:pos="722" w:val="left" w:leader="none"/>
        </w:tabs>
        <w:spacing w:line="240" w:lineRule="auto" w:before="1" w:after="0"/>
        <w:ind w:left="722" w:right="353" w:hanging="363"/>
        <w:jc w:val="left"/>
        <w:rPr>
          <w:sz w:val="22"/>
        </w:rPr>
      </w:pPr>
      <w:r>
        <w:rPr>
          <w:b/>
          <w:sz w:val="22"/>
        </w:rPr>
        <w:t>Are</w:t>
      </w:r>
      <w:r>
        <w:rPr>
          <w:b/>
          <w:spacing w:val="-1"/>
          <w:sz w:val="22"/>
        </w:rPr>
        <w:t> </w:t>
      </w:r>
      <w:r>
        <w:rPr>
          <w:b/>
          <w:sz w:val="22"/>
        </w:rPr>
        <w:t>internal electricity</w:t>
      </w:r>
      <w:r>
        <w:rPr>
          <w:b/>
          <w:spacing w:val="-1"/>
          <w:sz w:val="22"/>
        </w:rPr>
        <w:t> </w:t>
      </w:r>
      <w:r>
        <w:rPr>
          <w:b/>
          <w:sz w:val="22"/>
        </w:rPr>
        <w:t>installation</w:t>
      </w:r>
      <w:r>
        <w:rPr>
          <w:b/>
          <w:spacing w:val="-4"/>
          <w:sz w:val="22"/>
        </w:rPr>
        <w:t> </w:t>
      </w:r>
      <w:r>
        <w:rPr>
          <w:b/>
          <w:sz w:val="22"/>
        </w:rPr>
        <w:t>works</w:t>
      </w:r>
      <w:r>
        <w:rPr>
          <w:b/>
          <w:spacing w:val="-1"/>
          <w:sz w:val="22"/>
        </w:rPr>
        <w:t> </w:t>
      </w:r>
      <w:r>
        <w:rPr>
          <w:b/>
          <w:sz w:val="22"/>
        </w:rPr>
        <w:t>of all types,</w:t>
      </w:r>
      <w:r>
        <w:rPr>
          <w:b/>
          <w:spacing w:val="-1"/>
          <w:sz w:val="22"/>
        </w:rPr>
        <w:t> </w:t>
      </w:r>
      <w:r>
        <w:rPr>
          <w:b/>
          <w:sz w:val="22"/>
        </w:rPr>
        <w:t>including</w:t>
      </w:r>
      <w:r>
        <w:rPr>
          <w:b/>
          <w:spacing w:val="-4"/>
          <w:sz w:val="22"/>
        </w:rPr>
        <w:t> </w:t>
      </w:r>
      <w:r>
        <w:rPr>
          <w:b/>
          <w:sz w:val="22"/>
        </w:rPr>
        <w:t>low voltage,</w:t>
      </w:r>
      <w:r>
        <w:rPr>
          <w:b/>
          <w:spacing w:val="-4"/>
          <w:sz w:val="22"/>
        </w:rPr>
        <w:t> </w:t>
      </w:r>
      <w:r>
        <w:rPr>
          <w:b/>
          <w:sz w:val="22"/>
        </w:rPr>
        <w:t>always</w:t>
      </w:r>
      <w:r>
        <w:rPr>
          <w:b/>
          <w:spacing w:val="-1"/>
          <w:sz w:val="22"/>
        </w:rPr>
        <w:t> </w:t>
      </w:r>
      <w:r>
        <w:rPr>
          <w:b/>
          <w:sz w:val="22"/>
        </w:rPr>
        <w:t>carried</w:t>
      </w:r>
      <w:r>
        <w:rPr>
          <w:b/>
          <w:spacing w:val="-2"/>
          <w:sz w:val="22"/>
        </w:rPr>
        <w:t> </w:t>
      </w:r>
      <w:r>
        <w:rPr>
          <w:b/>
          <w:sz w:val="22"/>
        </w:rPr>
        <w:t>out by</w:t>
      </w:r>
      <w:r>
        <w:rPr>
          <w:b/>
          <w:spacing w:val="-1"/>
          <w:sz w:val="22"/>
        </w:rPr>
        <w:t> </w:t>
      </w:r>
      <w:r>
        <w:rPr>
          <w:b/>
          <w:sz w:val="22"/>
        </w:rPr>
        <w:t>a licensed professional or company in practice? </w:t>
      </w:r>
      <w:r>
        <w:rPr>
          <w:sz w:val="22"/>
        </w:rPr>
        <w:t>(Y/N)</w:t>
      </w:r>
    </w:p>
    <w:p>
      <w:pPr>
        <w:pStyle w:val="BodyText"/>
        <w:spacing w:before="1"/>
      </w:pPr>
    </w:p>
    <w:p>
      <w:pPr>
        <w:pStyle w:val="ListParagraph"/>
        <w:numPr>
          <w:ilvl w:val="0"/>
          <w:numId w:val="58"/>
        </w:numPr>
        <w:tabs>
          <w:tab w:pos="722" w:val="left" w:leader="none"/>
        </w:tabs>
        <w:spacing w:line="240" w:lineRule="auto" w:before="0" w:after="0"/>
        <w:ind w:left="722" w:right="354" w:hanging="363"/>
        <w:jc w:val="left"/>
        <w:rPr>
          <w:sz w:val="22"/>
        </w:rPr>
      </w:pPr>
      <w:r>
        <w:rPr>
          <w:b/>
          <w:sz w:val="22"/>
        </w:rPr>
        <w:t>Does the company or licensed professional that performed internal electricity installation works,</w:t>
      </w:r>
      <w:r>
        <w:rPr>
          <w:b/>
          <w:spacing w:val="80"/>
          <w:sz w:val="22"/>
        </w:rPr>
        <w:t> </w:t>
      </w:r>
      <w:r>
        <w:rPr>
          <w:b/>
          <w:sz w:val="22"/>
        </w:rPr>
        <w:t>always verify the quality of the installation of all types, including low voltage? </w:t>
      </w:r>
      <w:r>
        <w:rPr>
          <w:sz w:val="22"/>
        </w:rPr>
        <w:t>(Y/N)</w:t>
      </w:r>
    </w:p>
    <w:p>
      <w:pPr>
        <w:pStyle w:val="ListParagraph"/>
        <w:numPr>
          <w:ilvl w:val="0"/>
          <w:numId w:val="58"/>
        </w:numPr>
        <w:tabs>
          <w:tab w:pos="721" w:val="left" w:leader="none"/>
        </w:tabs>
        <w:spacing w:line="240" w:lineRule="auto" w:before="253" w:after="0"/>
        <w:ind w:left="721" w:right="354" w:hanging="363"/>
        <w:jc w:val="left"/>
        <w:rPr>
          <w:sz w:val="22"/>
        </w:rPr>
      </w:pPr>
      <w:r>
        <w:rPr>
          <w:b/>
          <w:sz w:val="22"/>
        </w:rPr>
        <w:t>Is</w:t>
      </w:r>
      <w:r>
        <w:rPr>
          <w:b/>
          <w:spacing w:val="-10"/>
          <w:sz w:val="22"/>
        </w:rPr>
        <w:t> </w:t>
      </w:r>
      <w:r>
        <w:rPr>
          <w:b/>
          <w:sz w:val="22"/>
        </w:rPr>
        <w:t>there</w:t>
      </w:r>
      <w:r>
        <w:rPr>
          <w:b/>
          <w:spacing w:val="-10"/>
          <w:sz w:val="22"/>
        </w:rPr>
        <w:t> </w:t>
      </w:r>
      <w:r>
        <w:rPr>
          <w:b/>
          <w:sz w:val="22"/>
        </w:rPr>
        <w:t>a</w:t>
      </w:r>
      <w:r>
        <w:rPr>
          <w:b/>
          <w:spacing w:val="-11"/>
          <w:sz w:val="22"/>
        </w:rPr>
        <w:t> </w:t>
      </w:r>
      <w:r>
        <w:rPr>
          <w:b/>
          <w:sz w:val="22"/>
        </w:rPr>
        <w:t>quality</w:t>
      </w:r>
      <w:r>
        <w:rPr>
          <w:b/>
          <w:spacing w:val="-11"/>
          <w:sz w:val="22"/>
        </w:rPr>
        <w:t> </w:t>
      </w:r>
      <w:r>
        <w:rPr>
          <w:b/>
          <w:sz w:val="22"/>
        </w:rPr>
        <w:t>check</w:t>
      </w:r>
      <w:r>
        <w:rPr>
          <w:b/>
          <w:spacing w:val="-11"/>
          <w:sz w:val="22"/>
        </w:rPr>
        <w:t> </w:t>
      </w:r>
      <w:r>
        <w:rPr>
          <w:b/>
          <w:sz w:val="22"/>
        </w:rPr>
        <w:t>or</w:t>
      </w:r>
      <w:r>
        <w:rPr>
          <w:b/>
          <w:spacing w:val="-13"/>
          <w:sz w:val="22"/>
        </w:rPr>
        <w:t> </w:t>
      </w:r>
      <w:r>
        <w:rPr>
          <w:b/>
          <w:sz w:val="22"/>
        </w:rPr>
        <w:t>final</w:t>
      </w:r>
      <w:r>
        <w:rPr>
          <w:b/>
          <w:spacing w:val="-10"/>
          <w:sz w:val="22"/>
        </w:rPr>
        <w:t> </w:t>
      </w:r>
      <w:r>
        <w:rPr>
          <w:b/>
          <w:sz w:val="22"/>
        </w:rPr>
        <w:t>inspection</w:t>
      </w:r>
      <w:r>
        <w:rPr>
          <w:b/>
          <w:spacing w:val="-11"/>
          <w:sz w:val="22"/>
        </w:rPr>
        <w:t> </w:t>
      </w:r>
      <w:r>
        <w:rPr>
          <w:b/>
          <w:sz w:val="22"/>
        </w:rPr>
        <w:t>by</w:t>
      </w:r>
      <w:r>
        <w:rPr>
          <w:b/>
          <w:spacing w:val="-11"/>
          <w:sz w:val="22"/>
        </w:rPr>
        <w:t> </w:t>
      </w:r>
      <w:r>
        <w:rPr>
          <w:b/>
          <w:sz w:val="22"/>
        </w:rPr>
        <w:t>a</w:t>
      </w:r>
      <w:r>
        <w:rPr>
          <w:b/>
          <w:spacing w:val="-11"/>
          <w:sz w:val="22"/>
        </w:rPr>
        <w:t> </w:t>
      </w:r>
      <w:r>
        <w:rPr>
          <w:b/>
          <w:sz w:val="22"/>
        </w:rPr>
        <w:t>third</w:t>
      </w:r>
      <w:r>
        <w:rPr>
          <w:b/>
          <w:spacing w:val="-14"/>
          <w:sz w:val="22"/>
        </w:rPr>
        <w:t> </w:t>
      </w:r>
      <w:r>
        <w:rPr>
          <w:b/>
          <w:sz w:val="22"/>
        </w:rPr>
        <w:t>party</w:t>
      </w:r>
      <w:r>
        <w:rPr>
          <w:b/>
          <w:spacing w:val="-11"/>
          <w:sz w:val="22"/>
        </w:rPr>
        <w:t> </w:t>
      </w:r>
      <w:r>
        <w:rPr>
          <w:b/>
          <w:sz w:val="22"/>
        </w:rPr>
        <w:t>to</w:t>
      </w:r>
      <w:r>
        <w:rPr>
          <w:b/>
          <w:spacing w:val="-11"/>
          <w:sz w:val="22"/>
        </w:rPr>
        <w:t> </w:t>
      </w:r>
      <w:r>
        <w:rPr>
          <w:b/>
          <w:sz w:val="22"/>
        </w:rPr>
        <w:t>ensure</w:t>
      </w:r>
      <w:r>
        <w:rPr>
          <w:b/>
          <w:spacing w:val="-10"/>
          <w:sz w:val="22"/>
        </w:rPr>
        <w:t> </w:t>
      </w:r>
      <w:r>
        <w:rPr>
          <w:b/>
          <w:sz w:val="22"/>
        </w:rPr>
        <w:t>the</w:t>
      </w:r>
      <w:r>
        <w:rPr>
          <w:b/>
          <w:spacing w:val="-10"/>
          <w:sz w:val="22"/>
        </w:rPr>
        <w:t> </w:t>
      </w:r>
      <w:r>
        <w:rPr>
          <w:b/>
          <w:sz w:val="22"/>
        </w:rPr>
        <w:t>quality</w:t>
      </w:r>
      <w:r>
        <w:rPr>
          <w:b/>
          <w:spacing w:val="-11"/>
          <w:sz w:val="22"/>
        </w:rPr>
        <w:t> </w:t>
      </w:r>
      <w:r>
        <w:rPr>
          <w:b/>
          <w:sz w:val="22"/>
        </w:rPr>
        <w:t>and</w:t>
      </w:r>
      <w:r>
        <w:rPr>
          <w:b/>
          <w:spacing w:val="-11"/>
          <w:sz w:val="22"/>
        </w:rPr>
        <w:t> </w:t>
      </w:r>
      <w:r>
        <w:rPr>
          <w:b/>
          <w:sz w:val="22"/>
        </w:rPr>
        <w:t>safety</w:t>
      </w:r>
      <w:r>
        <w:rPr>
          <w:b/>
          <w:spacing w:val="-11"/>
          <w:sz w:val="22"/>
        </w:rPr>
        <w:t> </w:t>
      </w:r>
      <w:r>
        <w:rPr>
          <w:b/>
          <w:sz w:val="22"/>
        </w:rPr>
        <w:t>of</w:t>
      </w:r>
      <w:r>
        <w:rPr>
          <w:b/>
          <w:spacing w:val="-10"/>
          <w:sz w:val="22"/>
        </w:rPr>
        <w:t> </w:t>
      </w:r>
      <w:r>
        <w:rPr>
          <w:b/>
          <w:sz w:val="22"/>
        </w:rPr>
        <w:t>internal electricity installations of all types, including low voltage? </w:t>
      </w:r>
      <w:r>
        <w:rPr>
          <w:sz w:val="22"/>
        </w:rPr>
        <w:t>(Y/N)</w:t>
      </w:r>
    </w:p>
    <w:p>
      <w:pPr>
        <w:pStyle w:val="ListParagraph"/>
        <w:numPr>
          <w:ilvl w:val="0"/>
          <w:numId w:val="58"/>
        </w:numPr>
        <w:tabs>
          <w:tab w:pos="721" w:val="left" w:leader="none"/>
        </w:tabs>
        <w:spacing w:line="240" w:lineRule="auto" w:before="252" w:after="0"/>
        <w:ind w:left="721" w:right="353" w:hanging="363"/>
        <w:jc w:val="left"/>
        <w:rPr>
          <w:sz w:val="22"/>
        </w:rPr>
      </w:pPr>
      <w:r>
        <w:rPr>
          <w:b/>
          <w:sz w:val="22"/>
        </w:rPr>
        <w:t>Are</w:t>
      </w:r>
      <w:r>
        <w:rPr>
          <w:b/>
          <w:spacing w:val="-2"/>
          <w:sz w:val="22"/>
        </w:rPr>
        <w:t> </w:t>
      </w:r>
      <w:r>
        <w:rPr>
          <w:b/>
          <w:sz w:val="22"/>
        </w:rPr>
        <w:t>external</w:t>
      </w:r>
      <w:r>
        <w:rPr>
          <w:b/>
          <w:spacing w:val="-4"/>
          <w:sz w:val="22"/>
        </w:rPr>
        <w:t> </w:t>
      </w:r>
      <w:r>
        <w:rPr>
          <w:b/>
          <w:sz w:val="22"/>
        </w:rPr>
        <w:t>electricity</w:t>
      </w:r>
      <w:r>
        <w:rPr>
          <w:b/>
          <w:spacing w:val="-2"/>
          <w:sz w:val="22"/>
        </w:rPr>
        <w:t> </w:t>
      </w:r>
      <w:r>
        <w:rPr>
          <w:b/>
          <w:sz w:val="22"/>
        </w:rPr>
        <w:t>installation</w:t>
      </w:r>
      <w:r>
        <w:rPr>
          <w:b/>
          <w:spacing w:val="-4"/>
          <w:sz w:val="22"/>
        </w:rPr>
        <w:t> </w:t>
      </w:r>
      <w:r>
        <w:rPr>
          <w:b/>
          <w:sz w:val="22"/>
        </w:rPr>
        <w:t>works</w:t>
      </w:r>
      <w:r>
        <w:rPr>
          <w:b/>
          <w:spacing w:val="-4"/>
          <w:sz w:val="22"/>
        </w:rPr>
        <w:t> </w:t>
      </w:r>
      <w:r>
        <w:rPr>
          <w:b/>
          <w:sz w:val="22"/>
        </w:rPr>
        <w:t>of</w:t>
      </w:r>
      <w:r>
        <w:rPr>
          <w:b/>
          <w:spacing w:val="-4"/>
          <w:sz w:val="22"/>
        </w:rPr>
        <w:t> </w:t>
      </w:r>
      <w:r>
        <w:rPr>
          <w:b/>
          <w:sz w:val="22"/>
        </w:rPr>
        <w:t>all</w:t>
      </w:r>
      <w:r>
        <w:rPr>
          <w:b/>
          <w:spacing w:val="-1"/>
          <w:sz w:val="22"/>
        </w:rPr>
        <w:t> </w:t>
      </w:r>
      <w:r>
        <w:rPr>
          <w:b/>
          <w:sz w:val="22"/>
        </w:rPr>
        <w:t>types,</w:t>
      </w:r>
      <w:r>
        <w:rPr>
          <w:b/>
          <w:spacing w:val="-4"/>
          <w:sz w:val="22"/>
        </w:rPr>
        <w:t> </w:t>
      </w:r>
      <w:r>
        <w:rPr>
          <w:b/>
          <w:sz w:val="22"/>
        </w:rPr>
        <w:t>including</w:t>
      </w:r>
      <w:r>
        <w:rPr>
          <w:b/>
          <w:spacing w:val="-5"/>
          <w:sz w:val="22"/>
        </w:rPr>
        <w:t> </w:t>
      </w:r>
      <w:r>
        <w:rPr>
          <w:b/>
          <w:sz w:val="22"/>
        </w:rPr>
        <w:t>low</w:t>
      </w:r>
      <w:r>
        <w:rPr>
          <w:b/>
          <w:spacing w:val="-1"/>
          <w:sz w:val="22"/>
        </w:rPr>
        <w:t> </w:t>
      </w:r>
      <w:r>
        <w:rPr>
          <w:b/>
          <w:sz w:val="22"/>
        </w:rPr>
        <w:t>voltage,</w:t>
      </w:r>
      <w:r>
        <w:rPr>
          <w:b/>
          <w:spacing w:val="-7"/>
          <w:sz w:val="22"/>
        </w:rPr>
        <w:t> </w:t>
      </w:r>
      <w:r>
        <w:rPr>
          <w:b/>
          <w:sz w:val="22"/>
        </w:rPr>
        <w:t>always</w:t>
      </w:r>
      <w:r>
        <w:rPr>
          <w:b/>
          <w:spacing w:val="-4"/>
          <w:sz w:val="22"/>
        </w:rPr>
        <w:t> </w:t>
      </w:r>
      <w:r>
        <w:rPr>
          <w:b/>
          <w:sz w:val="22"/>
        </w:rPr>
        <w:t>carried</w:t>
      </w:r>
      <w:r>
        <w:rPr>
          <w:b/>
          <w:spacing w:val="-4"/>
          <w:sz w:val="22"/>
        </w:rPr>
        <w:t> </w:t>
      </w:r>
      <w:r>
        <w:rPr>
          <w:b/>
          <w:sz w:val="22"/>
        </w:rPr>
        <w:t>out</w:t>
      </w:r>
      <w:r>
        <w:rPr>
          <w:b/>
          <w:spacing w:val="-4"/>
          <w:sz w:val="22"/>
        </w:rPr>
        <w:t> </w:t>
      </w:r>
      <w:r>
        <w:rPr>
          <w:b/>
          <w:sz w:val="22"/>
        </w:rPr>
        <w:t>by</w:t>
      </w:r>
      <w:r>
        <w:rPr>
          <w:b/>
          <w:spacing w:val="-2"/>
          <w:sz w:val="22"/>
        </w:rPr>
        <w:t> </w:t>
      </w:r>
      <w:r>
        <w:rPr>
          <w:b/>
          <w:sz w:val="22"/>
        </w:rPr>
        <w:t>a licensed professional or company in practice? </w:t>
      </w:r>
      <w:r>
        <w:rPr>
          <w:sz w:val="22"/>
        </w:rPr>
        <w:t>(Y/N)</w:t>
      </w:r>
    </w:p>
    <w:p>
      <w:pPr>
        <w:pStyle w:val="ListParagraph"/>
        <w:numPr>
          <w:ilvl w:val="0"/>
          <w:numId w:val="58"/>
        </w:numPr>
        <w:tabs>
          <w:tab w:pos="721" w:val="left" w:leader="none"/>
        </w:tabs>
        <w:spacing w:line="240" w:lineRule="auto" w:before="252" w:after="0"/>
        <w:ind w:left="721" w:right="354" w:hanging="363"/>
        <w:jc w:val="left"/>
        <w:rPr>
          <w:sz w:val="22"/>
        </w:rPr>
      </w:pPr>
      <w:r>
        <w:rPr>
          <w:b/>
          <w:sz w:val="22"/>
        </w:rPr>
        <w:t>Does</w:t>
      </w:r>
      <w:r>
        <w:rPr>
          <w:b/>
          <w:spacing w:val="28"/>
          <w:sz w:val="22"/>
        </w:rPr>
        <w:t> </w:t>
      </w:r>
      <w:r>
        <w:rPr>
          <w:b/>
          <w:sz w:val="22"/>
        </w:rPr>
        <w:t>the</w:t>
      </w:r>
      <w:r>
        <w:rPr>
          <w:b/>
          <w:spacing w:val="28"/>
          <w:sz w:val="22"/>
        </w:rPr>
        <w:t> </w:t>
      </w:r>
      <w:r>
        <w:rPr>
          <w:b/>
          <w:sz w:val="22"/>
        </w:rPr>
        <w:t>licensed</w:t>
      </w:r>
      <w:r>
        <w:rPr>
          <w:b/>
          <w:spacing w:val="30"/>
          <w:sz w:val="22"/>
        </w:rPr>
        <w:t> </w:t>
      </w:r>
      <w:r>
        <w:rPr>
          <w:b/>
          <w:sz w:val="22"/>
        </w:rPr>
        <w:t>professional</w:t>
      </w:r>
      <w:r>
        <w:rPr>
          <w:b/>
          <w:spacing w:val="29"/>
          <w:sz w:val="22"/>
        </w:rPr>
        <w:t> </w:t>
      </w:r>
      <w:r>
        <w:rPr>
          <w:b/>
          <w:sz w:val="22"/>
        </w:rPr>
        <w:t>or</w:t>
      </w:r>
      <w:r>
        <w:rPr>
          <w:b/>
          <w:spacing w:val="28"/>
          <w:sz w:val="22"/>
        </w:rPr>
        <w:t> </w:t>
      </w:r>
      <w:r>
        <w:rPr>
          <w:b/>
          <w:sz w:val="22"/>
        </w:rPr>
        <w:t>company</w:t>
      </w:r>
      <w:r>
        <w:rPr>
          <w:b/>
          <w:spacing w:val="28"/>
          <w:sz w:val="22"/>
        </w:rPr>
        <w:t> </w:t>
      </w:r>
      <w:r>
        <w:rPr>
          <w:b/>
          <w:sz w:val="22"/>
        </w:rPr>
        <w:t>that</w:t>
      </w:r>
      <w:r>
        <w:rPr>
          <w:b/>
          <w:spacing w:val="31"/>
          <w:sz w:val="22"/>
        </w:rPr>
        <w:t> </w:t>
      </w:r>
      <w:r>
        <w:rPr>
          <w:b/>
          <w:sz w:val="22"/>
        </w:rPr>
        <w:t>performed</w:t>
      </w:r>
      <w:r>
        <w:rPr>
          <w:b/>
          <w:spacing w:val="30"/>
          <w:sz w:val="22"/>
        </w:rPr>
        <w:t> </w:t>
      </w:r>
      <w:r>
        <w:rPr>
          <w:b/>
          <w:sz w:val="22"/>
        </w:rPr>
        <w:t>external</w:t>
      </w:r>
      <w:r>
        <w:rPr>
          <w:b/>
          <w:spacing w:val="29"/>
          <w:sz w:val="22"/>
        </w:rPr>
        <w:t> </w:t>
      </w:r>
      <w:r>
        <w:rPr>
          <w:b/>
          <w:sz w:val="22"/>
        </w:rPr>
        <w:t>electricity</w:t>
      </w:r>
      <w:r>
        <w:rPr>
          <w:b/>
          <w:spacing w:val="28"/>
          <w:sz w:val="22"/>
        </w:rPr>
        <w:t> </w:t>
      </w:r>
      <w:r>
        <w:rPr>
          <w:b/>
          <w:sz w:val="22"/>
        </w:rPr>
        <w:t>installation</w:t>
      </w:r>
      <w:r>
        <w:rPr>
          <w:b/>
          <w:spacing w:val="28"/>
          <w:sz w:val="22"/>
        </w:rPr>
        <w:t> </w:t>
      </w:r>
      <w:r>
        <w:rPr>
          <w:b/>
          <w:sz w:val="22"/>
        </w:rPr>
        <w:t>works always check and verify the quality of works of all types, including low voltage? </w:t>
      </w:r>
      <w:r>
        <w:rPr>
          <w:sz w:val="22"/>
        </w:rPr>
        <w:t>(Y/N)</w:t>
      </w:r>
    </w:p>
    <w:p>
      <w:pPr>
        <w:pStyle w:val="BodyText"/>
        <w:spacing w:before="2"/>
      </w:pPr>
    </w:p>
    <w:p>
      <w:pPr>
        <w:pStyle w:val="ListParagraph"/>
        <w:numPr>
          <w:ilvl w:val="0"/>
          <w:numId w:val="58"/>
        </w:numPr>
        <w:tabs>
          <w:tab w:pos="721" w:val="left" w:leader="none"/>
        </w:tabs>
        <w:spacing w:line="240" w:lineRule="auto" w:before="0" w:after="0"/>
        <w:ind w:left="721" w:right="356" w:hanging="363"/>
        <w:jc w:val="left"/>
        <w:rPr>
          <w:sz w:val="22"/>
        </w:rPr>
      </w:pPr>
      <w:r>
        <w:rPr>
          <w:b/>
          <w:sz w:val="22"/>
        </w:rPr>
        <w:t>Is</w:t>
      </w:r>
      <w:r>
        <w:rPr>
          <w:b/>
          <w:spacing w:val="-11"/>
          <w:sz w:val="22"/>
        </w:rPr>
        <w:t> </w:t>
      </w:r>
      <w:r>
        <w:rPr>
          <w:b/>
          <w:sz w:val="22"/>
        </w:rPr>
        <w:t>there</w:t>
      </w:r>
      <w:r>
        <w:rPr>
          <w:b/>
          <w:spacing w:val="-14"/>
          <w:sz w:val="22"/>
        </w:rPr>
        <w:t> </w:t>
      </w:r>
      <w:r>
        <w:rPr>
          <w:b/>
          <w:sz w:val="22"/>
        </w:rPr>
        <w:t>a</w:t>
      </w:r>
      <w:r>
        <w:rPr>
          <w:b/>
          <w:spacing w:val="-11"/>
          <w:sz w:val="22"/>
        </w:rPr>
        <w:t> </w:t>
      </w:r>
      <w:r>
        <w:rPr>
          <w:b/>
          <w:sz w:val="22"/>
        </w:rPr>
        <w:t>quality</w:t>
      </w:r>
      <w:r>
        <w:rPr>
          <w:b/>
          <w:spacing w:val="-14"/>
          <w:sz w:val="22"/>
        </w:rPr>
        <w:t> </w:t>
      </w:r>
      <w:r>
        <w:rPr>
          <w:b/>
          <w:sz w:val="22"/>
        </w:rPr>
        <w:t>check</w:t>
      </w:r>
      <w:r>
        <w:rPr>
          <w:b/>
          <w:spacing w:val="-14"/>
          <w:sz w:val="22"/>
        </w:rPr>
        <w:t> </w:t>
      </w:r>
      <w:r>
        <w:rPr>
          <w:b/>
          <w:sz w:val="22"/>
        </w:rPr>
        <w:t>or</w:t>
      </w:r>
      <w:r>
        <w:rPr>
          <w:b/>
          <w:spacing w:val="-13"/>
          <w:sz w:val="22"/>
        </w:rPr>
        <w:t> </w:t>
      </w:r>
      <w:r>
        <w:rPr>
          <w:b/>
          <w:sz w:val="22"/>
        </w:rPr>
        <w:t>final</w:t>
      </w:r>
      <w:r>
        <w:rPr>
          <w:b/>
          <w:spacing w:val="-13"/>
          <w:sz w:val="22"/>
        </w:rPr>
        <w:t> </w:t>
      </w:r>
      <w:r>
        <w:rPr>
          <w:b/>
          <w:sz w:val="22"/>
        </w:rPr>
        <w:t>inspection</w:t>
      </w:r>
      <w:r>
        <w:rPr>
          <w:b/>
          <w:spacing w:val="-12"/>
          <w:sz w:val="22"/>
        </w:rPr>
        <w:t> </w:t>
      </w:r>
      <w:r>
        <w:rPr>
          <w:b/>
          <w:sz w:val="22"/>
        </w:rPr>
        <w:t>by</w:t>
      </w:r>
      <w:r>
        <w:rPr>
          <w:b/>
          <w:spacing w:val="-14"/>
          <w:sz w:val="22"/>
        </w:rPr>
        <w:t> </w:t>
      </w:r>
      <w:r>
        <w:rPr>
          <w:b/>
          <w:sz w:val="22"/>
        </w:rPr>
        <w:t>a</w:t>
      </w:r>
      <w:r>
        <w:rPr>
          <w:b/>
          <w:spacing w:val="-11"/>
          <w:sz w:val="22"/>
        </w:rPr>
        <w:t> </w:t>
      </w:r>
      <w:r>
        <w:rPr>
          <w:b/>
          <w:sz w:val="22"/>
        </w:rPr>
        <w:t>third</w:t>
      </w:r>
      <w:r>
        <w:rPr>
          <w:b/>
          <w:spacing w:val="-14"/>
          <w:sz w:val="22"/>
        </w:rPr>
        <w:t> </w:t>
      </w:r>
      <w:r>
        <w:rPr>
          <w:b/>
          <w:sz w:val="22"/>
        </w:rPr>
        <w:t>party</w:t>
      </w:r>
      <w:r>
        <w:rPr>
          <w:b/>
          <w:spacing w:val="-13"/>
          <w:sz w:val="22"/>
        </w:rPr>
        <w:t> </w:t>
      </w:r>
      <w:r>
        <w:rPr>
          <w:b/>
          <w:sz w:val="22"/>
        </w:rPr>
        <w:t>to</w:t>
      </w:r>
      <w:r>
        <w:rPr>
          <w:b/>
          <w:spacing w:val="-14"/>
          <w:sz w:val="22"/>
        </w:rPr>
        <w:t> </w:t>
      </w:r>
      <w:r>
        <w:rPr>
          <w:b/>
          <w:sz w:val="22"/>
        </w:rPr>
        <w:t>ensure</w:t>
      </w:r>
      <w:r>
        <w:rPr>
          <w:b/>
          <w:spacing w:val="-10"/>
          <w:sz w:val="22"/>
        </w:rPr>
        <w:t> </w:t>
      </w:r>
      <w:r>
        <w:rPr>
          <w:b/>
          <w:sz w:val="22"/>
        </w:rPr>
        <w:t>the</w:t>
      </w:r>
      <w:r>
        <w:rPr>
          <w:b/>
          <w:spacing w:val="-11"/>
          <w:sz w:val="22"/>
        </w:rPr>
        <w:t> </w:t>
      </w:r>
      <w:r>
        <w:rPr>
          <w:b/>
          <w:sz w:val="22"/>
        </w:rPr>
        <w:t>quality</w:t>
      </w:r>
      <w:r>
        <w:rPr>
          <w:b/>
          <w:spacing w:val="-14"/>
          <w:sz w:val="22"/>
        </w:rPr>
        <w:t> </w:t>
      </w:r>
      <w:r>
        <w:rPr>
          <w:b/>
          <w:sz w:val="22"/>
        </w:rPr>
        <w:t>and</w:t>
      </w:r>
      <w:r>
        <w:rPr>
          <w:b/>
          <w:spacing w:val="-11"/>
          <w:sz w:val="22"/>
        </w:rPr>
        <w:t> </w:t>
      </w:r>
      <w:r>
        <w:rPr>
          <w:b/>
          <w:sz w:val="22"/>
        </w:rPr>
        <w:t>safety</w:t>
      </w:r>
      <w:r>
        <w:rPr>
          <w:b/>
          <w:spacing w:val="-12"/>
          <w:sz w:val="22"/>
        </w:rPr>
        <w:t> </w:t>
      </w:r>
      <w:r>
        <w:rPr>
          <w:b/>
          <w:sz w:val="22"/>
        </w:rPr>
        <w:t>of</w:t>
      </w:r>
      <w:r>
        <w:rPr>
          <w:b/>
          <w:spacing w:val="-11"/>
          <w:sz w:val="22"/>
        </w:rPr>
        <w:t> </w:t>
      </w:r>
      <w:r>
        <w:rPr>
          <w:b/>
          <w:sz w:val="22"/>
        </w:rPr>
        <w:t>external electricity installations of all types, including low voltage? </w:t>
      </w:r>
      <w:r>
        <w:rPr>
          <w:sz w:val="22"/>
        </w:rPr>
        <w:t>(Y/N)</w:t>
      </w:r>
    </w:p>
    <w:p>
      <w:pPr>
        <w:pStyle w:val="ListParagraph"/>
        <w:spacing w:after="0" w:line="240" w:lineRule="auto"/>
        <w:jc w:val="left"/>
        <w:rPr>
          <w:sz w:val="22"/>
        </w:rPr>
        <w:sectPr>
          <w:pgSz w:w="12240" w:h="15840"/>
          <w:pgMar w:header="0" w:footer="522" w:top="1360" w:bottom="720" w:left="720" w:right="1080"/>
        </w:sectPr>
      </w:pPr>
    </w:p>
    <w:p>
      <w:pPr>
        <w:pStyle w:val="ListParagraph"/>
        <w:numPr>
          <w:ilvl w:val="0"/>
          <w:numId w:val="58"/>
        </w:numPr>
        <w:tabs>
          <w:tab w:pos="722" w:val="left" w:leader="none"/>
        </w:tabs>
        <w:spacing w:line="240" w:lineRule="auto" w:before="78" w:after="0"/>
        <w:ind w:left="722" w:right="0" w:hanging="362"/>
        <w:jc w:val="left"/>
        <w:rPr>
          <w:sz w:val="22"/>
        </w:rPr>
      </w:pPr>
      <w:r>
        <w:rPr>
          <w:b/>
          <w:spacing w:val="-2"/>
          <w:sz w:val="22"/>
        </w:rPr>
        <w:t>Is</w:t>
      </w:r>
      <w:r>
        <w:rPr>
          <w:b/>
          <w:spacing w:val="-7"/>
          <w:sz w:val="22"/>
        </w:rPr>
        <w:t> </w:t>
      </w:r>
      <w:r>
        <w:rPr>
          <w:b/>
          <w:spacing w:val="-2"/>
          <w:sz w:val="22"/>
        </w:rPr>
        <w:t>there</w:t>
      </w:r>
      <w:r>
        <w:rPr>
          <w:b/>
          <w:spacing w:val="-7"/>
          <w:sz w:val="22"/>
        </w:rPr>
        <w:t> </w:t>
      </w:r>
      <w:r>
        <w:rPr>
          <w:b/>
          <w:spacing w:val="-2"/>
          <w:sz w:val="22"/>
        </w:rPr>
        <w:t>a</w:t>
      </w:r>
      <w:r>
        <w:rPr>
          <w:b/>
          <w:spacing w:val="-4"/>
          <w:sz w:val="22"/>
        </w:rPr>
        <w:t> </w:t>
      </w:r>
      <w:r>
        <w:rPr>
          <w:b/>
          <w:spacing w:val="-2"/>
          <w:sz w:val="22"/>
        </w:rPr>
        <w:t>complaint</w:t>
      </w:r>
      <w:r>
        <w:rPr>
          <w:b/>
          <w:spacing w:val="-3"/>
          <w:sz w:val="22"/>
        </w:rPr>
        <w:t> </w:t>
      </w:r>
      <w:r>
        <w:rPr>
          <w:b/>
          <w:spacing w:val="-2"/>
          <w:sz w:val="22"/>
        </w:rPr>
        <w:t>mechanism</w:t>
      </w:r>
      <w:r>
        <w:rPr>
          <w:b/>
          <w:spacing w:val="-4"/>
          <w:sz w:val="22"/>
        </w:rPr>
        <w:t> </w:t>
      </w:r>
      <w:r>
        <w:rPr>
          <w:b/>
          <w:spacing w:val="-2"/>
          <w:sz w:val="22"/>
        </w:rPr>
        <w:t>independent</w:t>
      </w:r>
      <w:r>
        <w:rPr>
          <w:b/>
          <w:spacing w:val="-6"/>
          <w:sz w:val="22"/>
        </w:rPr>
        <w:t> </w:t>
      </w:r>
      <w:r>
        <w:rPr>
          <w:b/>
          <w:spacing w:val="-2"/>
          <w:sz w:val="22"/>
        </w:rPr>
        <w:t>from</w:t>
      </w:r>
      <w:r>
        <w:rPr>
          <w:b/>
          <w:spacing w:val="-4"/>
          <w:sz w:val="22"/>
        </w:rPr>
        <w:t> </w:t>
      </w:r>
      <w:r>
        <w:rPr>
          <w:b/>
          <w:spacing w:val="-2"/>
          <w:sz w:val="22"/>
        </w:rPr>
        <w:t>the</w:t>
      </w:r>
      <w:r>
        <w:rPr>
          <w:b/>
          <w:spacing w:val="-4"/>
          <w:sz w:val="22"/>
        </w:rPr>
        <w:t> </w:t>
      </w:r>
      <w:r>
        <w:rPr>
          <w:b/>
          <w:spacing w:val="-2"/>
          <w:sz w:val="22"/>
        </w:rPr>
        <w:t>electricity</w:t>
      </w:r>
      <w:r>
        <w:rPr>
          <w:b/>
          <w:spacing w:val="-4"/>
          <w:sz w:val="22"/>
        </w:rPr>
        <w:t> </w:t>
      </w:r>
      <w:r>
        <w:rPr>
          <w:b/>
          <w:spacing w:val="-2"/>
          <w:sz w:val="22"/>
        </w:rPr>
        <w:t>utility</w:t>
      </w:r>
      <w:r>
        <w:rPr>
          <w:b/>
          <w:spacing w:val="-5"/>
          <w:sz w:val="22"/>
        </w:rPr>
        <w:t> </w:t>
      </w:r>
      <w:r>
        <w:rPr>
          <w:b/>
          <w:spacing w:val="-2"/>
          <w:sz w:val="22"/>
        </w:rPr>
        <w:t>to</w:t>
      </w:r>
      <w:r>
        <w:rPr>
          <w:b/>
          <w:spacing w:val="-4"/>
          <w:sz w:val="22"/>
        </w:rPr>
        <w:t> </w:t>
      </w:r>
      <w:r>
        <w:rPr>
          <w:b/>
          <w:spacing w:val="-2"/>
          <w:sz w:val="22"/>
        </w:rPr>
        <w:t>escalate</w:t>
      </w:r>
      <w:r>
        <w:rPr>
          <w:b/>
          <w:spacing w:val="-7"/>
          <w:sz w:val="22"/>
        </w:rPr>
        <w:t> </w:t>
      </w:r>
      <w:r>
        <w:rPr>
          <w:b/>
          <w:spacing w:val="-2"/>
          <w:sz w:val="22"/>
        </w:rPr>
        <w:t>complaints?</w:t>
      </w:r>
      <w:r>
        <w:rPr>
          <w:b/>
          <w:spacing w:val="42"/>
          <w:sz w:val="22"/>
        </w:rPr>
        <w:t> </w:t>
      </w:r>
      <w:r>
        <w:rPr>
          <w:spacing w:val="-2"/>
          <w:sz w:val="22"/>
        </w:rPr>
        <w:t>(Y/N)</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40"/>
        <w:gridCol w:w="1142"/>
        <w:gridCol w:w="1140"/>
      </w:tblGrid>
      <w:tr>
        <w:trPr>
          <w:trHeight w:val="575" w:hRule="atLeast"/>
        </w:trPr>
        <w:tc>
          <w:tcPr>
            <w:tcW w:w="9451" w:type="dxa"/>
            <w:gridSpan w:val="4"/>
            <w:shd w:val="clear" w:color="auto" w:fill="CCD4EA"/>
          </w:tcPr>
          <w:p>
            <w:pPr>
              <w:pStyle w:val="TableParagraph"/>
              <w:spacing w:before="58"/>
              <w:ind w:left="683" w:right="1418" w:hanging="576"/>
              <w:rPr>
                <w:b/>
                <w:sz w:val="20"/>
              </w:rPr>
            </w:pPr>
            <w:r>
              <w:rPr>
                <w:b/>
                <w:sz w:val="20"/>
              </w:rPr>
              <w:t>2.1.4</w:t>
            </w:r>
            <w:r>
              <w:rPr>
                <w:b/>
                <w:spacing w:val="80"/>
                <w:sz w:val="20"/>
              </w:rPr>
              <w:t> </w:t>
            </w:r>
            <w:r>
              <w:rPr>
                <w:b/>
                <w:sz w:val="20"/>
              </w:rPr>
              <w:t>ENFORCEMENT</w:t>
            </w:r>
            <w:r>
              <w:rPr>
                <w:b/>
                <w:spacing w:val="-6"/>
                <w:sz w:val="20"/>
              </w:rPr>
              <w:t> </w:t>
            </w:r>
            <w:r>
              <w:rPr>
                <w:b/>
                <w:sz w:val="20"/>
              </w:rPr>
              <w:t>OF</w:t>
            </w:r>
            <w:r>
              <w:rPr>
                <w:b/>
                <w:spacing w:val="-4"/>
                <w:sz w:val="20"/>
              </w:rPr>
              <w:t> </w:t>
            </w:r>
            <w:r>
              <w:rPr>
                <w:b/>
                <w:sz w:val="20"/>
              </w:rPr>
              <w:t>SAFETY</w:t>
            </w:r>
            <w:r>
              <w:rPr>
                <w:b/>
                <w:spacing w:val="-5"/>
                <w:sz w:val="20"/>
              </w:rPr>
              <w:t> </w:t>
            </w:r>
            <w:r>
              <w:rPr>
                <w:b/>
                <w:sz w:val="20"/>
              </w:rPr>
              <w:t>REGULATIONS</w:t>
            </w:r>
            <w:r>
              <w:rPr>
                <w:b/>
                <w:spacing w:val="-4"/>
                <w:sz w:val="20"/>
              </w:rPr>
              <w:t> </w:t>
            </w:r>
            <w:r>
              <w:rPr>
                <w:b/>
                <w:sz w:val="20"/>
              </w:rPr>
              <w:t>AND</w:t>
            </w:r>
            <w:r>
              <w:rPr>
                <w:b/>
                <w:spacing w:val="-5"/>
                <w:sz w:val="20"/>
              </w:rPr>
              <w:t> </w:t>
            </w:r>
            <w:r>
              <w:rPr>
                <w:b/>
                <w:sz w:val="20"/>
              </w:rPr>
              <w:t>CONSUMER</w:t>
            </w:r>
            <w:r>
              <w:rPr>
                <w:b/>
                <w:spacing w:val="-5"/>
                <w:sz w:val="20"/>
              </w:rPr>
              <w:t> </w:t>
            </w:r>
            <w:r>
              <w:rPr>
                <w:b/>
                <w:sz w:val="20"/>
              </w:rPr>
              <w:t>PROTECTION </w:t>
            </w:r>
            <w:r>
              <w:rPr>
                <w:b/>
                <w:spacing w:val="-2"/>
                <w:sz w:val="20"/>
              </w:rPr>
              <w:t>MECHANISMS</w:t>
            </w:r>
          </w:p>
        </w:tc>
      </w:tr>
      <w:tr>
        <w:trPr>
          <w:trHeight w:val="460" w:hRule="atLeast"/>
        </w:trPr>
        <w:tc>
          <w:tcPr>
            <w:tcW w:w="6029"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9"/>
              <w:jc w:val="right"/>
              <w:rPr>
                <w:b/>
                <w:sz w:val="20"/>
              </w:rPr>
            </w:pPr>
            <w:r>
              <w:rPr>
                <w:b/>
                <w:spacing w:val="-5"/>
                <w:sz w:val="20"/>
              </w:rPr>
              <w:t>FFP</w:t>
            </w:r>
          </w:p>
        </w:tc>
        <w:tc>
          <w:tcPr>
            <w:tcW w:w="1142" w:type="dxa"/>
          </w:tcPr>
          <w:p>
            <w:pPr>
              <w:pStyle w:val="TableParagraph"/>
              <w:spacing w:before="115"/>
              <w:ind w:right="102"/>
              <w:jc w:val="right"/>
              <w:rPr>
                <w:b/>
                <w:sz w:val="20"/>
              </w:rPr>
            </w:pPr>
            <w:r>
              <w:rPr>
                <w:b/>
                <w:spacing w:val="-5"/>
                <w:sz w:val="20"/>
              </w:rPr>
              <w:t>SBP</w:t>
            </w:r>
          </w:p>
        </w:tc>
        <w:tc>
          <w:tcPr>
            <w:tcW w:w="1140" w:type="dxa"/>
          </w:tcPr>
          <w:p>
            <w:pPr>
              <w:pStyle w:val="TableParagraph"/>
              <w:spacing w:line="230" w:lineRule="atLeast"/>
              <w:ind w:left="496" w:right="92" w:firstLine="76"/>
              <w:rPr>
                <w:b/>
                <w:sz w:val="20"/>
              </w:rPr>
            </w:pPr>
            <w:r>
              <w:rPr>
                <w:b/>
                <w:spacing w:val="-2"/>
                <w:sz w:val="20"/>
              </w:rPr>
              <w:t>Total Points</w:t>
            </w:r>
          </w:p>
        </w:tc>
      </w:tr>
      <w:tr>
        <w:trPr>
          <w:trHeight w:val="1156" w:hRule="atLeast"/>
        </w:trPr>
        <w:tc>
          <w:tcPr>
            <w:tcW w:w="6029" w:type="dxa"/>
          </w:tcPr>
          <w:p>
            <w:pPr>
              <w:pStyle w:val="TableParagraph"/>
              <w:spacing w:line="230" w:lineRule="exact"/>
              <w:ind w:left="107"/>
              <w:rPr>
                <w:b/>
                <w:sz w:val="20"/>
              </w:rPr>
            </w:pPr>
            <w:r>
              <w:rPr>
                <w:b/>
                <w:sz w:val="20"/>
              </w:rPr>
              <w:t>Implementation</w:t>
            </w:r>
            <w:r>
              <w:rPr>
                <w:b/>
                <w:spacing w:val="-10"/>
                <w:sz w:val="20"/>
              </w:rPr>
              <w:t> </w:t>
            </w:r>
            <w:r>
              <w:rPr>
                <w:b/>
                <w:sz w:val="20"/>
              </w:rPr>
              <w:t>of</w:t>
            </w:r>
            <w:r>
              <w:rPr>
                <w:b/>
                <w:spacing w:val="-7"/>
                <w:sz w:val="20"/>
              </w:rPr>
              <w:t> </w:t>
            </w:r>
            <w:r>
              <w:rPr>
                <w:b/>
                <w:sz w:val="20"/>
              </w:rPr>
              <w:t>Inspections</w:t>
            </w:r>
            <w:r>
              <w:rPr>
                <w:b/>
                <w:spacing w:val="-10"/>
                <w:sz w:val="20"/>
              </w:rPr>
              <w:t> </w:t>
            </w:r>
            <w:r>
              <w:rPr>
                <w:b/>
                <w:sz w:val="20"/>
              </w:rPr>
              <w:t>for</w:t>
            </w:r>
            <w:r>
              <w:rPr>
                <w:b/>
                <w:spacing w:val="-8"/>
                <w:sz w:val="20"/>
              </w:rPr>
              <w:t> </w:t>
            </w:r>
            <w:r>
              <w:rPr>
                <w:b/>
                <w:sz w:val="20"/>
              </w:rPr>
              <w:t>Electricity</w:t>
            </w:r>
            <w:r>
              <w:rPr>
                <w:b/>
                <w:spacing w:val="-8"/>
                <w:sz w:val="20"/>
              </w:rPr>
              <w:t> </w:t>
            </w:r>
            <w:r>
              <w:rPr>
                <w:b/>
                <w:spacing w:val="-2"/>
                <w:sz w:val="20"/>
              </w:rPr>
              <w:t>Connections</w:t>
            </w:r>
          </w:p>
          <w:p>
            <w:pPr>
              <w:pStyle w:val="TableParagraph"/>
              <w:numPr>
                <w:ilvl w:val="0"/>
                <w:numId w:val="72"/>
              </w:numPr>
              <w:tabs>
                <w:tab w:pos="377" w:val="left" w:leader="none"/>
              </w:tabs>
              <w:spacing w:line="238" w:lineRule="exact" w:before="0" w:after="0"/>
              <w:ind w:left="377" w:right="0" w:hanging="179"/>
              <w:jc w:val="left"/>
              <w:rPr>
                <w:sz w:val="20"/>
              </w:rPr>
            </w:pPr>
            <w:r>
              <w:rPr>
                <w:sz w:val="20"/>
              </w:rPr>
              <w:t>Internal</w:t>
            </w:r>
            <w:r>
              <w:rPr>
                <w:spacing w:val="-6"/>
                <w:sz w:val="20"/>
              </w:rPr>
              <w:t> </w:t>
            </w:r>
            <w:r>
              <w:rPr>
                <w:sz w:val="20"/>
              </w:rPr>
              <w:t>installation</w:t>
            </w:r>
            <w:r>
              <w:rPr>
                <w:spacing w:val="-4"/>
                <w:sz w:val="20"/>
              </w:rPr>
              <w:t> </w:t>
            </w:r>
            <w:r>
              <w:rPr>
                <w:sz w:val="20"/>
              </w:rPr>
              <w:t>works</w:t>
            </w:r>
            <w:r>
              <w:rPr>
                <w:spacing w:val="-6"/>
                <w:sz w:val="20"/>
              </w:rPr>
              <w:t> </w:t>
            </w:r>
            <w:r>
              <w:rPr>
                <w:sz w:val="20"/>
              </w:rPr>
              <w:t>([55</w:t>
            </w:r>
            <w:r>
              <w:rPr>
                <w:spacing w:val="-4"/>
                <w:sz w:val="20"/>
              </w:rPr>
              <w:t> </w:t>
            </w:r>
            <w:r>
              <w:rPr>
                <w:sz w:val="20"/>
              </w:rPr>
              <w:t>AND</w:t>
            </w:r>
            <w:r>
              <w:rPr>
                <w:spacing w:val="-5"/>
                <w:sz w:val="20"/>
              </w:rPr>
              <w:t> </w:t>
            </w:r>
            <w:r>
              <w:rPr>
                <w:sz w:val="20"/>
              </w:rPr>
              <w:t>56]</w:t>
            </w:r>
            <w:r>
              <w:rPr>
                <w:spacing w:val="-5"/>
                <w:sz w:val="20"/>
              </w:rPr>
              <w:t> </w:t>
            </w:r>
            <w:r>
              <w:rPr>
                <w:sz w:val="20"/>
              </w:rPr>
              <w:t>OR</w:t>
            </w:r>
            <w:r>
              <w:rPr>
                <w:spacing w:val="-6"/>
                <w:sz w:val="20"/>
              </w:rPr>
              <w:t> </w:t>
            </w:r>
            <w:r>
              <w:rPr>
                <w:spacing w:val="-5"/>
                <w:sz w:val="20"/>
              </w:rPr>
              <w:t>57)</w:t>
            </w:r>
          </w:p>
          <w:p>
            <w:pPr>
              <w:pStyle w:val="TableParagraph"/>
              <w:numPr>
                <w:ilvl w:val="0"/>
                <w:numId w:val="72"/>
              </w:numPr>
              <w:tabs>
                <w:tab w:pos="377" w:val="left" w:leader="none"/>
              </w:tabs>
              <w:spacing w:line="234" w:lineRule="exact" w:before="0" w:after="0"/>
              <w:ind w:left="377" w:right="0" w:hanging="179"/>
              <w:jc w:val="left"/>
              <w:rPr>
                <w:sz w:val="20"/>
              </w:rPr>
            </w:pPr>
            <w:r>
              <w:rPr>
                <w:sz w:val="20"/>
              </w:rPr>
              <w:t>External</w:t>
            </w:r>
            <w:r>
              <w:rPr>
                <w:spacing w:val="-6"/>
                <w:sz w:val="20"/>
              </w:rPr>
              <w:t> </w:t>
            </w:r>
            <w:r>
              <w:rPr>
                <w:sz w:val="20"/>
              </w:rPr>
              <w:t>installation</w:t>
            </w:r>
            <w:r>
              <w:rPr>
                <w:spacing w:val="-4"/>
                <w:sz w:val="20"/>
              </w:rPr>
              <w:t> </w:t>
            </w:r>
            <w:r>
              <w:rPr>
                <w:sz w:val="20"/>
              </w:rPr>
              <w:t>works</w:t>
            </w:r>
            <w:r>
              <w:rPr>
                <w:spacing w:val="-6"/>
                <w:sz w:val="20"/>
              </w:rPr>
              <w:t> </w:t>
            </w:r>
            <w:r>
              <w:rPr>
                <w:sz w:val="20"/>
              </w:rPr>
              <w:t>([58</w:t>
            </w:r>
            <w:r>
              <w:rPr>
                <w:spacing w:val="-4"/>
                <w:sz w:val="20"/>
              </w:rPr>
              <w:t> </w:t>
            </w:r>
            <w:r>
              <w:rPr>
                <w:sz w:val="20"/>
              </w:rPr>
              <w:t>AND</w:t>
            </w:r>
            <w:r>
              <w:rPr>
                <w:spacing w:val="-6"/>
                <w:sz w:val="20"/>
              </w:rPr>
              <w:t> </w:t>
            </w:r>
            <w:r>
              <w:rPr>
                <w:sz w:val="20"/>
              </w:rPr>
              <w:t>59]</w:t>
            </w:r>
            <w:r>
              <w:rPr>
                <w:spacing w:val="-4"/>
                <w:sz w:val="20"/>
              </w:rPr>
              <w:t> </w:t>
            </w:r>
            <w:r>
              <w:rPr>
                <w:sz w:val="20"/>
              </w:rPr>
              <w:t>OR</w:t>
            </w:r>
            <w:r>
              <w:rPr>
                <w:spacing w:val="-6"/>
                <w:sz w:val="20"/>
              </w:rPr>
              <w:t> </w:t>
            </w:r>
            <w:r>
              <w:rPr>
                <w:spacing w:val="-5"/>
                <w:sz w:val="20"/>
              </w:rPr>
              <w:t>60)</w:t>
            </w:r>
          </w:p>
          <w:p>
            <w:pPr>
              <w:pStyle w:val="TableParagraph"/>
              <w:spacing w:line="225" w:lineRule="exact"/>
              <w:ind w:left="107"/>
              <w:rPr>
                <w:i/>
                <w:sz w:val="20"/>
              </w:rPr>
            </w:pPr>
            <w:r>
              <w:rPr>
                <w:i/>
                <w:sz w:val="20"/>
              </w:rPr>
              <w:t>A</w:t>
            </w:r>
            <w:r>
              <w:rPr>
                <w:i/>
                <w:spacing w:val="-3"/>
                <w:sz w:val="20"/>
              </w:rPr>
              <w:t> </w:t>
            </w:r>
            <w:r>
              <w:rPr>
                <w:i/>
                <w:sz w:val="20"/>
              </w:rPr>
              <w:t>score</w:t>
            </w:r>
            <w:r>
              <w:rPr>
                <w:i/>
                <w:spacing w:val="-3"/>
                <w:sz w:val="20"/>
              </w:rPr>
              <w:t> </w:t>
            </w:r>
            <w:r>
              <w:rPr>
                <w:i/>
                <w:sz w:val="20"/>
              </w:rPr>
              <w:t>is</w:t>
            </w:r>
            <w:r>
              <w:rPr>
                <w:i/>
                <w:spacing w:val="-3"/>
                <w:sz w:val="20"/>
              </w:rPr>
              <w:t> </w:t>
            </w:r>
            <w:r>
              <w:rPr>
                <w:i/>
                <w:sz w:val="20"/>
              </w:rPr>
              <w:t>assigned</w:t>
            </w:r>
            <w:r>
              <w:rPr>
                <w:i/>
                <w:spacing w:val="-2"/>
                <w:sz w:val="20"/>
              </w:rPr>
              <w:t> </w:t>
            </w:r>
            <w:r>
              <w:rPr>
                <w:i/>
                <w:sz w:val="20"/>
              </w:rPr>
              <w:t>if</w:t>
            </w:r>
            <w:r>
              <w:rPr>
                <w:i/>
                <w:spacing w:val="-3"/>
                <w:sz w:val="20"/>
              </w:rPr>
              <w:t> </w:t>
            </w:r>
            <w:r>
              <w:rPr>
                <w:i/>
                <w:sz w:val="20"/>
              </w:rPr>
              <w:t>57</w:t>
            </w:r>
            <w:r>
              <w:rPr>
                <w:i/>
                <w:spacing w:val="-2"/>
                <w:sz w:val="20"/>
              </w:rPr>
              <w:t> </w:t>
            </w:r>
            <w:r>
              <w:rPr>
                <w:i/>
                <w:sz w:val="20"/>
              </w:rPr>
              <w:t>is</w:t>
            </w:r>
            <w:r>
              <w:rPr>
                <w:i/>
                <w:spacing w:val="-4"/>
                <w:sz w:val="20"/>
              </w:rPr>
              <w:t> </w:t>
            </w:r>
            <w:r>
              <w:rPr>
                <w:i/>
                <w:sz w:val="20"/>
              </w:rPr>
              <w:t>selected</w:t>
            </w:r>
            <w:r>
              <w:rPr>
                <w:i/>
                <w:spacing w:val="-2"/>
                <w:sz w:val="20"/>
              </w:rPr>
              <w:t> </w:t>
            </w:r>
            <w:r>
              <w:rPr>
                <w:i/>
                <w:sz w:val="20"/>
              </w:rPr>
              <w:t>OR</w:t>
            </w:r>
            <w:r>
              <w:rPr>
                <w:i/>
                <w:spacing w:val="-2"/>
                <w:sz w:val="20"/>
              </w:rPr>
              <w:t> </w:t>
            </w:r>
            <w:r>
              <w:rPr>
                <w:i/>
                <w:sz w:val="20"/>
              </w:rPr>
              <w:t>both</w:t>
            </w:r>
            <w:r>
              <w:rPr>
                <w:i/>
                <w:spacing w:val="-4"/>
                <w:sz w:val="20"/>
              </w:rPr>
              <w:t> </w:t>
            </w:r>
            <w:r>
              <w:rPr>
                <w:i/>
                <w:sz w:val="20"/>
              </w:rPr>
              <w:t>55</w:t>
            </w:r>
            <w:r>
              <w:rPr>
                <w:i/>
                <w:spacing w:val="-4"/>
                <w:sz w:val="20"/>
              </w:rPr>
              <w:t> </w:t>
            </w:r>
            <w:r>
              <w:rPr>
                <w:i/>
                <w:sz w:val="20"/>
              </w:rPr>
              <w:t>and</w:t>
            </w:r>
            <w:r>
              <w:rPr>
                <w:i/>
                <w:spacing w:val="-4"/>
                <w:sz w:val="20"/>
              </w:rPr>
              <w:t> </w:t>
            </w:r>
            <w:r>
              <w:rPr>
                <w:i/>
                <w:sz w:val="20"/>
              </w:rPr>
              <w:t>56</w:t>
            </w:r>
            <w:r>
              <w:rPr>
                <w:i/>
                <w:spacing w:val="-4"/>
                <w:sz w:val="20"/>
              </w:rPr>
              <w:t> </w:t>
            </w:r>
            <w:r>
              <w:rPr>
                <w:i/>
                <w:sz w:val="20"/>
              </w:rPr>
              <w:t>are</w:t>
            </w:r>
            <w:r>
              <w:rPr>
                <w:i/>
                <w:spacing w:val="-3"/>
                <w:sz w:val="20"/>
              </w:rPr>
              <w:t> </w:t>
            </w:r>
            <w:r>
              <w:rPr>
                <w:i/>
                <w:spacing w:val="-2"/>
                <w:sz w:val="20"/>
              </w:rPr>
              <w:t>selected</w:t>
            </w:r>
          </w:p>
          <w:p>
            <w:pPr>
              <w:pStyle w:val="TableParagraph"/>
              <w:spacing w:line="210" w:lineRule="exact"/>
              <w:ind w:left="107"/>
              <w:rPr>
                <w:i/>
                <w:sz w:val="20"/>
              </w:rPr>
            </w:pPr>
            <w:r>
              <w:rPr>
                <w:i/>
                <w:sz w:val="20"/>
              </w:rPr>
              <w:t>A</w:t>
            </w:r>
            <w:r>
              <w:rPr>
                <w:i/>
                <w:spacing w:val="-3"/>
                <w:sz w:val="20"/>
              </w:rPr>
              <w:t> </w:t>
            </w:r>
            <w:r>
              <w:rPr>
                <w:i/>
                <w:sz w:val="20"/>
              </w:rPr>
              <w:t>score</w:t>
            </w:r>
            <w:r>
              <w:rPr>
                <w:i/>
                <w:spacing w:val="-3"/>
                <w:sz w:val="20"/>
              </w:rPr>
              <w:t> </w:t>
            </w:r>
            <w:r>
              <w:rPr>
                <w:i/>
                <w:sz w:val="20"/>
              </w:rPr>
              <w:t>is</w:t>
            </w:r>
            <w:r>
              <w:rPr>
                <w:i/>
                <w:spacing w:val="-3"/>
                <w:sz w:val="20"/>
              </w:rPr>
              <w:t> </w:t>
            </w:r>
            <w:r>
              <w:rPr>
                <w:i/>
                <w:sz w:val="20"/>
              </w:rPr>
              <w:t>assigned</w:t>
            </w:r>
            <w:r>
              <w:rPr>
                <w:i/>
                <w:spacing w:val="-2"/>
                <w:sz w:val="20"/>
              </w:rPr>
              <w:t> </w:t>
            </w:r>
            <w:r>
              <w:rPr>
                <w:i/>
                <w:sz w:val="20"/>
              </w:rPr>
              <w:t>if</w:t>
            </w:r>
            <w:r>
              <w:rPr>
                <w:i/>
                <w:spacing w:val="-3"/>
                <w:sz w:val="20"/>
              </w:rPr>
              <w:t> </w:t>
            </w:r>
            <w:r>
              <w:rPr>
                <w:i/>
                <w:sz w:val="20"/>
              </w:rPr>
              <w:t>60</w:t>
            </w:r>
            <w:r>
              <w:rPr>
                <w:i/>
                <w:spacing w:val="-2"/>
                <w:sz w:val="20"/>
              </w:rPr>
              <w:t> </w:t>
            </w:r>
            <w:r>
              <w:rPr>
                <w:i/>
                <w:sz w:val="20"/>
              </w:rPr>
              <w:t>is</w:t>
            </w:r>
            <w:r>
              <w:rPr>
                <w:i/>
                <w:spacing w:val="-4"/>
                <w:sz w:val="20"/>
              </w:rPr>
              <w:t> </w:t>
            </w:r>
            <w:r>
              <w:rPr>
                <w:i/>
                <w:sz w:val="20"/>
              </w:rPr>
              <w:t>selected</w:t>
            </w:r>
            <w:r>
              <w:rPr>
                <w:i/>
                <w:spacing w:val="-2"/>
                <w:sz w:val="20"/>
              </w:rPr>
              <w:t> </w:t>
            </w:r>
            <w:r>
              <w:rPr>
                <w:i/>
                <w:sz w:val="20"/>
              </w:rPr>
              <w:t>OR</w:t>
            </w:r>
            <w:r>
              <w:rPr>
                <w:i/>
                <w:spacing w:val="-2"/>
                <w:sz w:val="20"/>
              </w:rPr>
              <w:t> </w:t>
            </w:r>
            <w:r>
              <w:rPr>
                <w:i/>
                <w:sz w:val="20"/>
              </w:rPr>
              <w:t>both</w:t>
            </w:r>
            <w:r>
              <w:rPr>
                <w:i/>
                <w:spacing w:val="-4"/>
                <w:sz w:val="20"/>
              </w:rPr>
              <w:t> </w:t>
            </w:r>
            <w:r>
              <w:rPr>
                <w:i/>
                <w:sz w:val="20"/>
              </w:rPr>
              <w:t>58</w:t>
            </w:r>
            <w:r>
              <w:rPr>
                <w:i/>
                <w:spacing w:val="-4"/>
                <w:sz w:val="20"/>
              </w:rPr>
              <w:t> </w:t>
            </w:r>
            <w:r>
              <w:rPr>
                <w:i/>
                <w:sz w:val="20"/>
              </w:rPr>
              <w:t>and</w:t>
            </w:r>
            <w:r>
              <w:rPr>
                <w:i/>
                <w:spacing w:val="-4"/>
                <w:sz w:val="20"/>
              </w:rPr>
              <w:t> </w:t>
            </w:r>
            <w:r>
              <w:rPr>
                <w:i/>
                <w:sz w:val="20"/>
              </w:rPr>
              <w:t>59</w:t>
            </w:r>
            <w:r>
              <w:rPr>
                <w:i/>
                <w:spacing w:val="-4"/>
                <w:sz w:val="20"/>
              </w:rPr>
              <w:t> </w:t>
            </w:r>
            <w:r>
              <w:rPr>
                <w:i/>
                <w:sz w:val="20"/>
              </w:rPr>
              <w:t>are</w:t>
            </w:r>
            <w:r>
              <w:rPr>
                <w:i/>
                <w:spacing w:val="-3"/>
                <w:sz w:val="20"/>
              </w:rPr>
              <w:t> </w:t>
            </w:r>
            <w:r>
              <w:rPr>
                <w:i/>
                <w:spacing w:val="-2"/>
                <w:sz w:val="20"/>
              </w:rPr>
              <w:t>selected</w:t>
            </w:r>
          </w:p>
        </w:tc>
        <w:tc>
          <w:tcPr>
            <w:tcW w:w="1140" w:type="dxa"/>
          </w:tcPr>
          <w:p>
            <w:pPr>
              <w:pStyle w:val="TableParagraph"/>
              <w:ind w:right="101"/>
              <w:jc w:val="right"/>
              <w:rPr>
                <w:b/>
                <w:sz w:val="20"/>
              </w:rPr>
            </w:pPr>
            <w:r>
              <w:rPr>
                <w:b/>
                <w:spacing w:val="-10"/>
                <w:sz w:val="20"/>
              </w:rPr>
              <w:t>1</w:t>
            </w:r>
          </w:p>
          <w:p>
            <w:pPr>
              <w:pStyle w:val="TableParagraph"/>
              <w:spacing w:line="229" w:lineRule="exact"/>
              <w:ind w:right="99"/>
              <w:jc w:val="right"/>
              <w:rPr>
                <w:sz w:val="20"/>
              </w:rPr>
            </w:pPr>
            <w:r>
              <w:rPr>
                <w:spacing w:val="-5"/>
                <w:sz w:val="20"/>
              </w:rPr>
              <w:t>0.5</w:t>
            </w:r>
          </w:p>
          <w:p>
            <w:pPr>
              <w:pStyle w:val="TableParagraph"/>
              <w:spacing w:line="229" w:lineRule="exact"/>
              <w:ind w:right="99"/>
              <w:jc w:val="right"/>
              <w:rPr>
                <w:sz w:val="20"/>
              </w:rPr>
            </w:pPr>
            <w:r>
              <w:rPr>
                <w:spacing w:val="-5"/>
                <w:sz w:val="20"/>
              </w:rPr>
              <w:t>0.5</w:t>
            </w:r>
          </w:p>
        </w:tc>
        <w:tc>
          <w:tcPr>
            <w:tcW w:w="1142" w:type="dxa"/>
          </w:tcPr>
          <w:p>
            <w:pPr>
              <w:pStyle w:val="TableParagraph"/>
              <w:ind w:right="99"/>
              <w:jc w:val="right"/>
              <w:rPr>
                <w:b/>
                <w:sz w:val="20"/>
              </w:rPr>
            </w:pPr>
            <w:r>
              <w:rPr>
                <w:b/>
                <w:spacing w:val="-10"/>
                <w:sz w:val="20"/>
              </w:rPr>
              <w:t>1</w:t>
            </w:r>
          </w:p>
          <w:p>
            <w:pPr>
              <w:pStyle w:val="TableParagraph"/>
              <w:spacing w:line="229" w:lineRule="exact"/>
              <w:ind w:right="99"/>
              <w:jc w:val="right"/>
              <w:rPr>
                <w:sz w:val="20"/>
              </w:rPr>
            </w:pPr>
            <w:r>
              <w:rPr>
                <w:spacing w:val="-5"/>
                <w:sz w:val="20"/>
              </w:rPr>
              <w:t>0.5</w:t>
            </w:r>
          </w:p>
          <w:p>
            <w:pPr>
              <w:pStyle w:val="TableParagraph"/>
              <w:spacing w:line="229" w:lineRule="exact"/>
              <w:ind w:right="96"/>
              <w:jc w:val="right"/>
              <w:rPr>
                <w:sz w:val="20"/>
              </w:rPr>
            </w:pPr>
            <w:r>
              <w:rPr>
                <w:spacing w:val="-5"/>
                <w:sz w:val="20"/>
              </w:rPr>
              <w:t>0.5</w:t>
            </w:r>
          </w:p>
        </w:tc>
        <w:tc>
          <w:tcPr>
            <w:tcW w:w="1140" w:type="dxa"/>
          </w:tcPr>
          <w:p>
            <w:pPr>
              <w:pStyle w:val="TableParagraph"/>
              <w:ind w:right="99"/>
              <w:jc w:val="right"/>
              <w:rPr>
                <w:b/>
                <w:sz w:val="20"/>
              </w:rPr>
            </w:pPr>
            <w:r>
              <w:rPr>
                <w:b/>
                <w:spacing w:val="-10"/>
                <w:sz w:val="20"/>
              </w:rPr>
              <w:t>2</w:t>
            </w:r>
          </w:p>
          <w:p>
            <w:pPr>
              <w:pStyle w:val="TableParagraph"/>
              <w:spacing w:line="229" w:lineRule="exact"/>
              <w:ind w:right="99"/>
              <w:jc w:val="right"/>
              <w:rPr>
                <w:sz w:val="20"/>
              </w:rPr>
            </w:pPr>
            <w:r>
              <w:rPr>
                <w:spacing w:val="-10"/>
                <w:sz w:val="20"/>
              </w:rPr>
              <w:t>1</w:t>
            </w:r>
          </w:p>
          <w:p>
            <w:pPr>
              <w:pStyle w:val="TableParagraph"/>
              <w:spacing w:line="229" w:lineRule="exact"/>
              <w:ind w:right="99"/>
              <w:jc w:val="right"/>
              <w:rPr>
                <w:sz w:val="20"/>
              </w:rPr>
            </w:pPr>
            <w:r>
              <w:rPr>
                <w:spacing w:val="-10"/>
                <w:sz w:val="20"/>
              </w:rPr>
              <w:t>1</w:t>
            </w:r>
          </w:p>
        </w:tc>
      </w:tr>
      <w:tr>
        <w:trPr>
          <w:trHeight w:val="299" w:hRule="atLeast"/>
        </w:trPr>
        <w:tc>
          <w:tcPr>
            <w:tcW w:w="6029" w:type="dxa"/>
          </w:tcPr>
          <w:p>
            <w:pPr>
              <w:pStyle w:val="TableParagraph"/>
              <w:ind w:left="107"/>
              <w:rPr>
                <w:sz w:val="20"/>
              </w:rPr>
            </w:pPr>
            <w:r>
              <w:rPr>
                <w:b/>
                <w:sz w:val="20"/>
              </w:rPr>
              <w:t>Independent</w:t>
            </w:r>
            <w:r>
              <w:rPr>
                <w:b/>
                <w:spacing w:val="-12"/>
                <w:sz w:val="20"/>
              </w:rPr>
              <w:t> </w:t>
            </w:r>
            <w:r>
              <w:rPr>
                <w:b/>
                <w:sz w:val="20"/>
              </w:rPr>
              <w:t>Complaint</w:t>
            </w:r>
            <w:r>
              <w:rPr>
                <w:b/>
                <w:spacing w:val="-11"/>
                <w:sz w:val="20"/>
              </w:rPr>
              <w:t> </w:t>
            </w:r>
            <w:r>
              <w:rPr>
                <w:b/>
                <w:sz w:val="20"/>
              </w:rPr>
              <w:t>Mechanism</w:t>
            </w:r>
            <w:r>
              <w:rPr>
                <w:b/>
                <w:spacing w:val="-10"/>
                <w:sz w:val="20"/>
              </w:rPr>
              <w:t> </w:t>
            </w:r>
            <w:r>
              <w:rPr>
                <w:spacing w:val="-4"/>
                <w:sz w:val="20"/>
              </w:rPr>
              <w:t>(61)</w:t>
            </w:r>
          </w:p>
        </w:tc>
        <w:tc>
          <w:tcPr>
            <w:tcW w:w="1140" w:type="dxa"/>
          </w:tcPr>
          <w:p>
            <w:pPr>
              <w:pStyle w:val="TableParagraph"/>
              <w:ind w:right="101"/>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2</w:t>
            </w:r>
          </w:p>
        </w:tc>
      </w:tr>
      <w:tr>
        <w:trPr>
          <w:trHeight w:val="270" w:hRule="atLeast"/>
        </w:trPr>
        <w:tc>
          <w:tcPr>
            <w:tcW w:w="6029" w:type="dxa"/>
            <w:shd w:val="clear" w:color="auto" w:fill="FFC000"/>
          </w:tcPr>
          <w:p>
            <w:pPr>
              <w:pStyle w:val="TableParagraph"/>
              <w:spacing w:line="229" w:lineRule="exact" w:before="22"/>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line="229" w:lineRule="exact" w:before="22"/>
              <w:ind w:right="101"/>
              <w:jc w:val="right"/>
              <w:rPr>
                <w:b/>
                <w:sz w:val="20"/>
              </w:rPr>
            </w:pPr>
            <w:r>
              <w:rPr>
                <w:b/>
                <w:spacing w:val="-10"/>
                <w:sz w:val="20"/>
              </w:rPr>
              <w:t>2</w:t>
            </w:r>
          </w:p>
        </w:tc>
        <w:tc>
          <w:tcPr>
            <w:tcW w:w="1142" w:type="dxa"/>
            <w:shd w:val="clear" w:color="auto" w:fill="FFC000"/>
          </w:tcPr>
          <w:p>
            <w:pPr>
              <w:pStyle w:val="TableParagraph"/>
              <w:spacing w:line="229" w:lineRule="exact" w:before="22"/>
              <w:ind w:right="99"/>
              <w:jc w:val="right"/>
              <w:rPr>
                <w:b/>
                <w:sz w:val="20"/>
              </w:rPr>
            </w:pPr>
            <w:r>
              <w:rPr>
                <w:b/>
                <w:spacing w:val="-10"/>
                <w:sz w:val="20"/>
              </w:rPr>
              <w:t>2</w:t>
            </w:r>
          </w:p>
        </w:tc>
        <w:tc>
          <w:tcPr>
            <w:tcW w:w="1140" w:type="dxa"/>
            <w:shd w:val="clear" w:color="auto" w:fill="FFC000"/>
          </w:tcPr>
          <w:p>
            <w:pPr>
              <w:pStyle w:val="TableParagraph"/>
              <w:spacing w:line="229" w:lineRule="exact" w:before="22"/>
              <w:ind w:right="99"/>
              <w:jc w:val="right"/>
              <w:rPr>
                <w:b/>
                <w:sz w:val="20"/>
              </w:rPr>
            </w:pPr>
            <w:r>
              <w:rPr>
                <w:b/>
                <w:spacing w:val="-10"/>
                <w:sz w:val="20"/>
              </w:rPr>
              <w:t>4</w:t>
            </w:r>
          </w:p>
        </w:tc>
      </w:tr>
    </w:tbl>
    <w:p>
      <w:pPr>
        <w:pStyle w:val="BodyText"/>
        <w:spacing w:before="2"/>
        <w:rPr>
          <w:sz w:val="20"/>
        </w:rPr>
      </w:pPr>
      <w:r>
        <w:rPr>
          <w:sz w:val="20"/>
        </w:rPr>
        <mc:AlternateContent>
          <mc:Choice Requires="wps">
            <w:drawing>
              <wp:anchor distT="0" distB="0" distL="0" distR="0" allowOverlap="1" layoutInCell="1" locked="0" behindDoc="1" simplePos="0" relativeHeight="487587840">
                <wp:simplePos x="0" y="0"/>
                <wp:positionH relativeFrom="page">
                  <wp:posOffset>685806</wp:posOffset>
                </wp:positionH>
                <wp:positionV relativeFrom="paragraph">
                  <wp:posOffset>166128</wp:posOffset>
                </wp:positionV>
                <wp:extent cx="6049010" cy="37211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049010" cy="372110"/>
                        </a:xfrm>
                        <a:prstGeom prst="rect">
                          <a:avLst/>
                        </a:prstGeom>
                        <a:solidFill>
                          <a:srgbClr val="0F6EC5"/>
                        </a:solidFill>
                        <a:ln w="6108">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III–OPERATIONAL</w:t>
                            </w:r>
                            <w:r>
                              <w:rPr>
                                <w:b/>
                                <w:color w:val="000000"/>
                                <w:spacing w:val="-9"/>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UTILITY</w:t>
                            </w:r>
                            <w:r>
                              <w:rPr>
                                <w:b/>
                                <w:color w:val="000000"/>
                                <w:spacing w:val="-8"/>
                                <w:sz w:val="20"/>
                              </w:rPr>
                              <w:t> </w:t>
                            </w:r>
                            <w:r>
                              <w:rPr>
                                <w:b/>
                                <w:color w:val="000000"/>
                                <w:sz w:val="20"/>
                              </w:rPr>
                              <w:t>SERVICE</w:t>
                            </w:r>
                            <w:r>
                              <w:rPr>
                                <w:b/>
                                <w:color w:val="000000"/>
                                <w:spacing w:val="-10"/>
                                <w:sz w:val="20"/>
                              </w:rPr>
                              <w:t> </w:t>
                            </w:r>
                            <w:r>
                              <w:rPr>
                                <w:b/>
                                <w:color w:val="000000"/>
                                <w:sz w:val="20"/>
                              </w:rPr>
                              <w:t>PROVISION</w:t>
                            </w:r>
                            <w:r>
                              <w:rPr>
                                <w:b/>
                                <w:color w:val="000000"/>
                                <w:spacing w:val="-8"/>
                                <w:sz w:val="20"/>
                              </w:rPr>
                              <w:t> </w:t>
                            </w:r>
                            <w:r>
                              <w:rPr>
                                <w:b/>
                                <w:color w:val="000000"/>
                                <w:spacing w:val="-2"/>
                                <w:sz w:val="20"/>
                              </w:rPr>
                              <w:t>(ELECTRICITY)</w:t>
                            </w:r>
                          </w:p>
                        </w:txbxContent>
                      </wps:txbx>
                      <wps:bodyPr wrap="square" lIns="0" tIns="0" rIns="0" bIns="0" rtlCol="0">
                        <a:noAutofit/>
                      </wps:bodyPr>
                    </wps:wsp>
                  </a:graphicData>
                </a:graphic>
              </wp:anchor>
            </w:drawing>
          </mc:Choice>
          <mc:Fallback>
            <w:pict>
              <v:shape style="position:absolute;margin-left:54.0005pt;margin-top:13.081pt;width:476.3pt;height:29.3pt;mso-position-horizontal-relative:page;mso-position-vertical-relative:paragraph;z-index:-15728640;mso-wrap-distance-left:0;mso-wrap-distance-right:0" type="#_x0000_t202" id="docshape4" filled="true" fillcolor="#0f6ec5" stroked="true" strokeweight=".481pt" strokecolor="#000000">
                <v:textbox inset="0,0,0,0">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III–OPERATIONAL</w:t>
                      </w:r>
                      <w:r>
                        <w:rPr>
                          <w:b/>
                          <w:color w:val="000000"/>
                          <w:spacing w:val="-9"/>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UTILITY</w:t>
                      </w:r>
                      <w:r>
                        <w:rPr>
                          <w:b/>
                          <w:color w:val="000000"/>
                          <w:spacing w:val="-8"/>
                          <w:sz w:val="20"/>
                        </w:rPr>
                        <w:t> </w:t>
                      </w:r>
                      <w:r>
                        <w:rPr>
                          <w:b/>
                          <w:color w:val="000000"/>
                          <w:sz w:val="20"/>
                        </w:rPr>
                        <w:t>SERVICE</w:t>
                      </w:r>
                      <w:r>
                        <w:rPr>
                          <w:b/>
                          <w:color w:val="000000"/>
                          <w:spacing w:val="-10"/>
                          <w:sz w:val="20"/>
                        </w:rPr>
                        <w:t> </w:t>
                      </w:r>
                      <w:r>
                        <w:rPr>
                          <w:b/>
                          <w:color w:val="000000"/>
                          <w:sz w:val="20"/>
                        </w:rPr>
                        <w:t>PROVISION</w:t>
                      </w:r>
                      <w:r>
                        <w:rPr>
                          <w:b/>
                          <w:color w:val="000000"/>
                          <w:spacing w:val="-8"/>
                          <w:sz w:val="20"/>
                        </w:rPr>
                        <w:t> </w:t>
                      </w:r>
                      <w:r>
                        <w:rPr>
                          <w:b/>
                          <w:color w:val="000000"/>
                          <w:spacing w:val="-2"/>
                          <w:sz w:val="20"/>
                        </w:rPr>
                        <w:t>(ELECTRICITY)</w:t>
                      </w:r>
                    </w:p>
                  </w:txbxContent>
                </v:textbox>
                <v:fill type="solid"/>
                <v:stroke dashstyle="solid"/>
                <w10:wrap type="topAndBottom"/>
              </v:shape>
            </w:pict>
          </mc:Fallback>
        </mc:AlternateContent>
      </w:r>
    </w:p>
    <w:p>
      <w:pPr>
        <w:pStyle w:val="BodyText"/>
        <w:spacing w:before="2"/>
      </w:pPr>
    </w:p>
    <w:p>
      <w:pPr>
        <w:pStyle w:val="BodyText"/>
        <w:ind w:left="451" w:right="532"/>
        <w:jc w:val="both"/>
      </w:pPr>
      <w:r>
        <w:rPr/>
        <w:t>The scores for Pillar III indicators that are based on firm level data are calculated using the Normal Cumulative</w:t>
      </w:r>
      <w:r>
        <w:rPr>
          <w:spacing w:val="-14"/>
        </w:rPr>
        <w:t> </w:t>
      </w:r>
      <w:r>
        <w:rPr/>
        <w:t>Density</w:t>
      </w:r>
      <w:r>
        <w:rPr>
          <w:spacing w:val="-14"/>
        </w:rPr>
        <w:t> </w:t>
      </w:r>
      <w:r>
        <w:rPr/>
        <w:t>Function</w:t>
      </w:r>
      <w:r>
        <w:rPr>
          <w:spacing w:val="-14"/>
        </w:rPr>
        <w:t> </w:t>
      </w:r>
      <w:r>
        <w:rPr/>
        <w:t>(CDF)</w:t>
      </w:r>
      <w:r>
        <w:rPr>
          <w:spacing w:val="-13"/>
        </w:rPr>
        <w:t> </w:t>
      </w:r>
      <w:r>
        <w:rPr/>
        <w:t>transformation</w:t>
      </w:r>
      <w:r>
        <w:rPr>
          <w:spacing w:val="-14"/>
        </w:rPr>
        <w:t> </w:t>
      </w:r>
      <w:r>
        <w:rPr/>
        <w:t>method</w:t>
      </w:r>
      <w:r>
        <w:rPr>
          <w:spacing w:val="-14"/>
        </w:rPr>
        <w:t> </w:t>
      </w:r>
      <w:r>
        <w:rPr/>
        <w:t>on</w:t>
      </w:r>
      <w:r>
        <w:rPr>
          <w:spacing w:val="-14"/>
        </w:rPr>
        <w:t> </w:t>
      </w:r>
      <w:r>
        <w:rPr/>
        <w:t>a</w:t>
      </w:r>
      <w:r>
        <w:rPr>
          <w:spacing w:val="-13"/>
        </w:rPr>
        <w:t> </w:t>
      </w:r>
      <w:r>
        <w:rPr/>
        <w:t>scale</w:t>
      </w:r>
      <w:r>
        <w:rPr>
          <w:spacing w:val="-14"/>
        </w:rPr>
        <w:t> </w:t>
      </w:r>
      <w:r>
        <w:rPr/>
        <w:t>of</w:t>
      </w:r>
      <w:r>
        <w:rPr>
          <w:spacing w:val="-14"/>
        </w:rPr>
        <w:t> </w:t>
      </w:r>
      <w:r>
        <w:rPr/>
        <w:t>0</w:t>
      </w:r>
      <w:r>
        <w:rPr>
          <w:spacing w:val="-14"/>
        </w:rPr>
        <w:t> </w:t>
      </w:r>
      <w:r>
        <w:rPr/>
        <w:t>to</w:t>
      </w:r>
      <w:r>
        <w:rPr>
          <w:spacing w:val="-13"/>
        </w:rPr>
        <w:t> </w:t>
      </w:r>
      <w:r>
        <w:rPr/>
        <w:t>100,</w:t>
      </w:r>
      <w:r>
        <w:rPr>
          <w:spacing w:val="-14"/>
        </w:rPr>
        <w:t> </w:t>
      </w:r>
      <w:r>
        <w:rPr/>
        <w:t>where</w:t>
      </w:r>
      <w:r>
        <w:rPr>
          <w:spacing w:val="-14"/>
        </w:rPr>
        <w:t> </w:t>
      </w:r>
      <w:r>
        <w:rPr/>
        <w:t>0</w:t>
      </w:r>
      <w:r>
        <w:rPr>
          <w:spacing w:val="-14"/>
        </w:rPr>
        <w:t> </w:t>
      </w:r>
      <w:r>
        <w:rPr/>
        <w:t>and</w:t>
      </w:r>
      <w:r>
        <w:rPr>
          <w:spacing w:val="-13"/>
        </w:rPr>
        <w:t> </w:t>
      </w:r>
      <w:r>
        <w:rPr/>
        <w:t>100</w:t>
      </w:r>
      <w:r>
        <w:rPr>
          <w:spacing w:val="-14"/>
        </w:rPr>
        <w:t> </w:t>
      </w:r>
      <w:r>
        <w:rPr/>
        <w:t>represent the lowest and highest possible scores, respectively. The best and worst performers are identified based on the 5th and 95th percentiles of the collected data.</w:t>
      </w:r>
    </w:p>
    <w:p>
      <w:pPr>
        <w:pStyle w:val="BodyText"/>
        <w:spacing w:before="253"/>
        <w:ind w:left="450" w:right="534"/>
        <w:jc w:val="both"/>
      </w:pPr>
      <w:r>
        <w:rPr/>
        <w:t>Data for Pillar III on the Operational Efficiency of Utility Service Provision are collected through expert consultations (questions 62-64) and firm-level surveys (questions 65-69). Data collected through expert consultations use the following parameters:</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60"/>
      </w:tblGrid>
      <w:tr>
        <w:trPr>
          <w:trHeight w:val="575" w:hRule="atLeast"/>
        </w:trPr>
        <w:tc>
          <w:tcPr>
            <w:tcW w:w="9511" w:type="dxa"/>
            <w:gridSpan w:val="2"/>
            <w:shd w:val="clear" w:color="auto" w:fill="0F6EC5"/>
          </w:tcPr>
          <w:p>
            <w:pPr>
              <w:pStyle w:val="TableParagraph"/>
              <w:spacing w:before="173"/>
              <w:ind w:left="107"/>
              <w:rPr>
                <w:b/>
                <w:sz w:val="20"/>
              </w:rPr>
            </w:pPr>
            <w:r>
              <w:rPr>
                <w:b/>
                <w:sz w:val="20"/>
              </w:rPr>
              <w:t>PILLAR</w:t>
            </w:r>
            <w:r>
              <w:rPr>
                <w:b/>
                <w:spacing w:val="-9"/>
                <w:sz w:val="20"/>
              </w:rPr>
              <w:t> </w:t>
            </w:r>
            <w:r>
              <w:rPr>
                <w:b/>
                <w:sz w:val="20"/>
              </w:rPr>
              <w:t>III–OPERATIONAL</w:t>
            </w:r>
            <w:r>
              <w:rPr>
                <w:b/>
                <w:spacing w:val="-9"/>
                <w:sz w:val="20"/>
              </w:rPr>
              <w:t> </w:t>
            </w:r>
            <w:r>
              <w:rPr>
                <w:b/>
                <w:sz w:val="20"/>
              </w:rPr>
              <w:t>EFFICIENCY</w:t>
            </w:r>
            <w:r>
              <w:rPr>
                <w:b/>
                <w:spacing w:val="-9"/>
                <w:sz w:val="20"/>
              </w:rPr>
              <w:t> </w:t>
            </w:r>
            <w:r>
              <w:rPr>
                <w:b/>
                <w:sz w:val="20"/>
              </w:rPr>
              <w:t>OF</w:t>
            </w:r>
            <w:r>
              <w:rPr>
                <w:b/>
                <w:spacing w:val="-8"/>
                <w:sz w:val="20"/>
              </w:rPr>
              <w:t> </w:t>
            </w:r>
            <w:r>
              <w:rPr>
                <w:b/>
                <w:sz w:val="20"/>
              </w:rPr>
              <w:t>UTILITY</w:t>
            </w:r>
            <w:r>
              <w:rPr>
                <w:b/>
                <w:spacing w:val="-8"/>
                <w:sz w:val="20"/>
              </w:rPr>
              <w:t> </w:t>
            </w:r>
            <w:r>
              <w:rPr>
                <w:b/>
                <w:sz w:val="20"/>
              </w:rPr>
              <w:t>SERVICE</w:t>
            </w:r>
            <w:r>
              <w:rPr>
                <w:b/>
                <w:spacing w:val="-10"/>
                <w:sz w:val="20"/>
              </w:rPr>
              <w:t> </w:t>
            </w:r>
            <w:r>
              <w:rPr>
                <w:b/>
                <w:sz w:val="20"/>
              </w:rPr>
              <w:t>PROVISION</w:t>
            </w:r>
            <w:r>
              <w:rPr>
                <w:b/>
                <w:spacing w:val="-8"/>
                <w:sz w:val="20"/>
              </w:rPr>
              <w:t> </w:t>
            </w:r>
            <w:r>
              <w:rPr>
                <w:b/>
                <w:spacing w:val="-2"/>
                <w:sz w:val="20"/>
              </w:rPr>
              <w:t>(ELECTRICITY)</w:t>
            </w:r>
          </w:p>
        </w:tc>
      </w:tr>
      <w:tr>
        <w:trPr>
          <w:trHeight w:val="431" w:hRule="atLeast"/>
        </w:trPr>
        <w:tc>
          <w:tcPr>
            <w:tcW w:w="9511" w:type="dxa"/>
            <w:gridSpan w:val="2"/>
            <w:shd w:val="clear" w:color="auto" w:fill="CCD4EA"/>
          </w:tcPr>
          <w:p>
            <w:pPr>
              <w:pStyle w:val="TableParagraph"/>
              <w:spacing w:before="101"/>
              <w:ind w:left="107"/>
              <w:rPr>
                <w:b/>
                <w:sz w:val="20"/>
              </w:rPr>
            </w:pPr>
            <w:r>
              <w:rPr>
                <w:b/>
                <w:spacing w:val="-2"/>
                <w:sz w:val="20"/>
              </w:rPr>
              <w:t>Parameters</w:t>
            </w:r>
          </w:p>
        </w:tc>
      </w:tr>
      <w:tr>
        <w:trPr>
          <w:trHeight w:val="690" w:hRule="atLeast"/>
        </w:trPr>
        <w:tc>
          <w:tcPr>
            <w:tcW w:w="3151" w:type="dxa"/>
          </w:tcPr>
          <w:p>
            <w:pPr>
              <w:pStyle w:val="TableParagraph"/>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60" w:type="dxa"/>
          </w:tcPr>
          <w:p>
            <w:pPr>
              <w:pStyle w:val="TableParagraph"/>
              <w:spacing w:line="230" w:lineRule="atLeast"/>
              <w:ind w:left="105" w:right="204"/>
              <w:rPr>
                <w:sz w:val="20"/>
              </w:rPr>
            </w:pPr>
            <w:r>
              <w:rPr>
                <w:sz w:val="20"/>
              </w:rPr>
              <w:t>The</w:t>
            </w:r>
            <w:r>
              <w:rPr>
                <w:spacing w:val="-4"/>
                <w:sz w:val="20"/>
              </w:rPr>
              <w:t> </w:t>
            </w:r>
            <w:r>
              <w:rPr>
                <w:sz w:val="20"/>
              </w:rPr>
              <w:t>largest</w:t>
            </w:r>
            <w:r>
              <w:rPr>
                <w:spacing w:val="-4"/>
                <w:sz w:val="20"/>
              </w:rPr>
              <w:t> </w:t>
            </w:r>
            <w:r>
              <w:rPr>
                <w:sz w:val="20"/>
              </w:rPr>
              <w:t>(most</w:t>
            </w:r>
            <w:r>
              <w:rPr>
                <w:spacing w:val="-4"/>
                <w:sz w:val="20"/>
              </w:rPr>
              <w:t> </w:t>
            </w:r>
            <w:r>
              <w:rPr>
                <w:sz w:val="20"/>
              </w:rPr>
              <w:t>populous)</w:t>
            </w:r>
            <w:r>
              <w:rPr>
                <w:spacing w:val="-3"/>
                <w:sz w:val="20"/>
              </w:rPr>
              <w:t> </w:t>
            </w:r>
            <w:r>
              <w:rPr>
                <w:sz w:val="20"/>
              </w:rPr>
              <w:t>city</w:t>
            </w:r>
            <w:r>
              <w:rPr>
                <w:spacing w:val="-3"/>
                <w:sz w:val="20"/>
              </w:rPr>
              <w:t> </w:t>
            </w:r>
            <w:r>
              <w:rPr>
                <w:sz w:val="20"/>
              </w:rPr>
              <w:t>in</w:t>
            </w:r>
            <w:r>
              <w:rPr>
                <w:spacing w:val="-3"/>
                <w:sz w:val="20"/>
              </w:rPr>
              <w:t> </w:t>
            </w:r>
            <w:r>
              <w:rPr>
                <w:sz w:val="20"/>
              </w:rPr>
              <w:t>the</w:t>
            </w:r>
            <w:r>
              <w:rPr>
                <w:spacing w:val="-4"/>
                <w:sz w:val="20"/>
              </w:rPr>
              <w:t> </w:t>
            </w:r>
            <w:r>
              <w:rPr>
                <w:sz w:val="20"/>
              </w:rPr>
              <w:t>economy.</w:t>
            </w:r>
            <w:r>
              <w:rPr>
                <w:spacing w:val="-3"/>
                <w:sz w:val="20"/>
              </w:rPr>
              <w:t> </w:t>
            </w:r>
            <w:r>
              <w:rPr>
                <w:sz w:val="20"/>
              </w:rPr>
              <w:t>For</w:t>
            </w:r>
            <w:r>
              <w:rPr>
                <w:spacing w:val="-5"/>
                <w:sz w:val="20"/>
              </w:rPr>
              <w:t> </w:t>
            </w:r>
            <w:r>
              <w:rPr>
                <w:sz w:val="20"/>
              </w:rPr>
              <w:t>questions</w:t>
            </w:r>
            <w:r>
              <w:rPr>
                <w:spacing w:val="-4"/>
                <w:sz w:val="20"/>
              </w:rPr>
              <w:t> </w:t>
            </w:r>
            <w:r>
              <w:rPr>
                <w:sz w:val="20"/>
              </w:rPr>
              <w:t>on</w:t>
            </w:r>
            <w:r>
              <w:rPr>
                <w:spacing w:val="-3"/>
                <w:sz w:val="20"/>
              </w:rPr>
              <w:t> </w:t>
            </w:r>
            <w:r>
              <w:rPr>
                <w:sz w:val="20"/>
              </w:rPr>
              <w:t>cost</w:t>
            </w:r>
            <w:r>
              <w:rPr>
                <w:spacing w:val="-4"/>
                <w:sz w:val="20"/>
              </w:rPr>
              <w:t> </w:t>
            </w:r>
            <w:r>
              <w:rPr>
                <w:sz w:val="20"/>
              </w:rPr>
              <w:t>of connection and cost of service, the experts will be asked to provide their response accounting for this specific parameter.</w:t>
            </w:r>
          </w:p>
        </w:tc>
      </w:tr>
      <w:tr>
        <w:trPr>
          <w:trHeight w:val="918" w:hRule="atLeast"/>
        </w:trPr>
        <w:tc>
          <w:tcPr>
            <w:tcW w:w="3151" w:type="dxa"/>
          </w:tcPr>
          <w:p>
            <w:pPr>
              <w:pStyle w:val="TableParagraph"/>
              <w:spacing w:before="115"/>
              <w:rPr>
                <w:sz w:val="20"/>
              </w:rPr>
            </w:pPr>
          </w:p>
          <w:p>
            <w:pPr>
              <w:pStyle w:val="TableParagraph"/>
              <w:spacing w:before="1"/>
              <w:ind w:left="107"/>
              <w:rPr>
                <w:b/>
                <w:sz w:val="20"/>
              </w:rPr>
            </w:pPr>
            <w:r>
              <w:rPr>
                <w:b/>
                <w:sz w:val="20"/>
              </w:rPr>
              <w:t>Largest</w:t>
            </w:r>
            <w:r>
              <w:rPr>
                <w:b/>
                <w:spacing w:val="-7"/>
                <w:sz w:val="20"/>
              </w:rPr>
              <w:t> </w:t>
            </w:r>
            <w:r>
              <w:rPr>
                <w:b/>
                <w:sz w:val="20"/>
              </w:rPr>
              <w:t>Utility</w:t>
            </w:r>
            <w:r>
              <w:rPr>
                <w:b/>
                <w:spacing w:val="-6"/>
                <w:sz w:val="20"/>
              </w:rPr>
              <w:t> </w:t>
            </w:r>
            <w:r>
              <w:rPr>
                <w:b/>
                <w:spacing w:val="-2"/>
                <w:sz w:val="20"/>
              </w:rPr>
              <w:t>Provider</w:t>
            </w:r>
          </w:p>
        </w:tc>
        <w:tc>
          <w:tcPr>
            <w:tcW w:w="6360" w:type="dxa"/>
          </w:tcPr>
          <w:p>
            <w:pPr>
              <w:pStyle w:val="TableParagraph"/>
              <w:ind w:left="105" w:right="204"/>
              <w:rPr>
                <w:sz w:val="20"/>
              </w:rPr>
            </w:pPr>
            <w:r>
              <w:rPr>
                <w:sz w:val="20"/>
              </w:rPr>
              <w:t>The largest utility provider in the largest city is considered (in terms of customers</w:t>
            </w:r>
            <w:r>
              <w:rPr>
                <w:spacing w:val="-4"/>
                <w:sz w:val="20"/>
              </w:rPr>
              <w:t> </w:t>
            </w:r>
            <w:r>
              <w:rPr>
                <w:sz w:val="20"/>
              </w:rPr>
              <w:t>served</w:t>
            </w:r>
            <w:r>
              <w:rPr>
                <w:spacing w:val="-2"/>
                <w:sz w:val="20"/>
              </w:rPr>
              <w:t> </w:t>
            </w:r>
            <w:r>
              <w:rPr>
                <w:sz w:val="20"/>
              </w:rPr>
              <w:t>or</w:t>
            </w:r>
            <w:r>
              <w:rPr>
                <w:spacing w:val="-5"/>
                <w:sz w:val="20"/>
              </w:rPr>
              <w:t> </w:t>
            </w:r>
            <w:r>
              <w:rPr>
                <w:sz w:val="20"/>
              </w:rPr>
              <w:t>market</w:t>
            </w:r>
            <w:r>
              <w:rPr>
                <w:spacing w:val="-3"/>
                <w:sz w:val="20"/>
              </w:rPr>
              <w:t> </w:t>
            </w:r>
            <w:r>
              <w:rPr>
                <w:sz w:val="20"/>
              </w:rPr>
              <w:t>share).</w:t>
            </w:r>
            <w:r>
              <w:rPr>
                <w:spacing w:val="-2"/>
                <w:sz w:val="20"/>
              </w:rPr>
              <w:t> </w:t>
            </w:r>
            <w:r>
              <w:rPr>
                <w:sz w:val="20"/>
              </w:rPr>
              <w:t>For</w:t>
            </w:r>
            <w:r>
              <w:rPr>
                <w:spacing w:val="-5"/>
                <w:sz w:val="20"/>
              </w:rPr>
              <w:t> </w:t>
            </w:r>
            <w:r>
              <w:rPr>
                <w:sz w:val="20"/>
              </w:rPr>
              <w:t>questions</w:t>
            </w:r>
            <w:r>
              <w:rPr>
                <w:spacing w:val="-4"/>
                <w:sz w:val="20"/>
              </w:rPr>
              <w:t> </w:t>
            </w:r>
            <w:r>
              <w:rPr>
                <w:sz w:val="20"/>
              </w:rPr>
              <w:t>on</w:t>
            </w:r>
            <w:r>
              <w:rPr>
                <w:spacing w:val="-2"/>
                <w:sz w:val="20"/>
              </w:rPr>
              <w:t> </w:t>
            </w:r>
            <w:r>
              <w:rPr>
                <w:sz w:val="20"/>
              </w:rPr>
              <w:t>cost</w:t>
            </w:r>
            <w:r>
              <w:rPr>
                <w:spacing w:val="-3"/>
                <w:sz w:val="20"/>
              </w:rPr>
              <w:t> </w:t>
            </w:r>
            <w:r>
              <w:rPr>
                <w:sz w:val="20"/>
              </w:rPr>
              <w:t>of</w:t>
            </w:r>
            <w:r>
              <w:rPr>
                <w:spacing w:val="-5"/>
                <w:sz w:val="20"/>
              </w:rPr>
              <w:t> </w:t>
            </w:r>
            <w:r>
              <w:rPr>
                <w:sz w:val="20"/>
              </w:rPr>
              <w:t>connection</w:t>
            </w:r>
            <w:r>
              <w:rPr>
                <w:spacing w:val="-4"/>
                <w:sz w:val="20"/>
              </w:rPr>
              <w:t> </w:t>
            </w:r>
            <w:r>
              <w:rPr>
                <w:sz w:val="20"/>
              </w:rPr>
              <w:t>and</w:t>
            </w:r>
          </w:p>
          <w:p>
            <w:pPr>
              <w:pStyle w:val="TableParagraph"/>
              <w:spacing w:line="228" w:lineRule="exact"/>
              <w:ind w:left="105" w:right="204"/>
              <w:rPr>
                <w:sz w:val="20"/>
              </w:rPr>
            </w:pPr>
            <w:r>
              <w:rPr>
                <w:sz w:val="20"/>
              </w:rPr>
              <w:t>cost</w:t>
            </w:r>
            <w:r>
              <w:rPr>
                <w:spacing w:val="-4"/>
                <w:sz w:val="20"/>
              </w:rPr>
              <w:t> </w:t>
            </w:r>
            <w:r>
              <w:rPr>
                <w:sz w:val="20"/>
              </w:rPr>
              <w:t>of</w:t>
            </w:r>
            <w:r>
              <w:rPr>
                <w:spacing w:val="-3"/>
                <w:sz w:val="20"/>
              </w:rPr>
              <w:t> </w:t>
            </w:r>
            <w:r>
              <w:rPr>
                <w:sz w:val="20"/>
              </w:rPr>
              <w:t>service,</w:t>
            </w:r>
            <w:r>
              <w:rPr>
                <w:spacing w:val="-3"/>
                <w:sz w:val="20"/>
              </w:rPr>
              <w:t> </w:t>
            </w:r>
            <w:r>
              <w:rPr>
                <w:sz w:val="20"/>
              </w:rPr>
              <w:t>the</w:t>
            </w:r>
            <w:r>
              <w:rPr>
                <w:spacing w:val="-4"/>
                <w:sz w:val="20"/>
              </w:rPr>
              <w:t> </w:t>
            </w:r>
            <w:r>
              <w:rPr>
                <w:sz w:val="20"/>
              </w:rPr>
              <w:t>experts</w:t>
            </w:r>
            <w:r>
              <w:rPr>
                <w:spacing w:val="-4"/>
                <w:sz w:val="20"/>
              </w:rPr>
              <w:t> </w:t>
            </w:r>
            <w:r>
              <w:rPr>
                <w:sz w:val="20"/>
              </w:rPr>
              <w:t>will</w:t>
            </w:r>
            <w:r>
              <w:rPr>
                <w:spacing w:val="-4"/>
                <w:sz w:val="20"/>
              </w:rPr>
              <w:t> </w:t>
            </w:r>
            <w:r>
              <w:rPr>
                <w:sz w:val="20"/>
              </w:rPr>
              <w:t>be</w:t>
            </w:r>
            <w:r>
              <w:rPr>
                <w:spacing w:val="-4"/>
                <w:sz w:val="20"/>
              </w:rPr>
              <w:t> </w:t>
            </w:r>
            <w:r>
              <w:rPr>
                <w:sz w:val="20"/>
              </w:rPr>
              <w:t>asked</w:t>
            </w:r>
            <w:r>
              <w:rPr>
                <w:spacing w:val="-3"/>
                <w:sz w:val="20"/>
              </w:rPr>
              <w:t> </w:t>
            </w:r>
            <w:r>
              <w:rPr>
                <w:sz w:val="20"/>
              </w:rPr>
              <w:t>to</w:t>
            </w:r>
            <w:r>
              <w:rPr>
                <w:spacing w:val="-4"/>
                <w:sz w:val="20"/>
              </w:rPr>
              <w:t> </w:t>
            </w:r>
            <w:r>
              <w:rPr>
                <w:sz w:val="20"/>
              </w:rPr>
              <w:t>provide</w:t>
            </w:r>
            <w:r>
              <w:rPr>
                <w:spacing w:val="-4"/>
                <w:sz w:val="20"/>
              </w:rPr>
              <w:t> </w:t>
            </w:r>
            <w:r>
              <w:rPr>
                <w:sz w:val="20"/>
              </w:rPr>
              <w:t>their</w:t>
            </w:r>
            <w:r>
              <w:rPr>
                <w:spacing w:val="-5"/>
                <w:sz w:val="20"/>
              </w:rPr>
              <w:t> </w:t>
            </w:r>
            <w:r>
              <w:rPr>
                <w:sz w:val="20"/>
              </w:rPr>
              <w:t>response accounting for this specific parameter.</w:t>
            </w:r>
          </w:p>
        </w:tc>
      </w:tr>
      <w:tr>
        <w:trPr>
          <w:trHeight w:val="1151" w:hRule="atLeast"/>
        </w:trPr>
        <w:tc>
          <w:tcPr>
            <w:tcW w:w="3151" w:type="dxa"/>
          </w:tcPr>
          <w:p>
            <w:pPr>
              <w:pStyle w:val="TableParagraph"/>
              <w:rPr>
                <w:sz w:val="20"/>
              </w:rPr>
            </w:pPr>
          </w:p>
          <w:p>
            <w:pPr>
              <w:pStyle w:val="TableParagraph"/>
              <w:ind w:left="107"/>
              <w:rPr>
                <w:b/>
                <w:sz w:val="20"/>
              </w:rPr>
            </w:pPr>
            <w:r>
              <w:rPr>
                <w:b/>
                <w:sz w:val="20"/>
              </w:rPr>
              <w:t>Load</w:t>
            </w:r>
            <w:r>
              <w:rPr>
                <w:b/>
                <w:spacing w:val="-4"/>
                <w:sz w:val="20"/>
              </w:rPr>
              <w:t> </w:t>
            </w:r>
            <w:r>
              <w:rPr>
                <w:b/>
                <w:spacing w:val="-2"/>
                <w:sz w:val="20"/>
              </w:rPr>
              <w:t>Capacity:</w:t>
            </w:r>
          </w:p>
          <w:p>
            <w:pPr>
              <w:pStyle w:val="TableParagraph"/>
              <w:numPr>
                <w:ilvl w:val="0"/>
                <w:numId w:val="73"/>
              </w:numPr>
              <w:tabs>
                <w:tab w:pos="278" w:val="left" w:leader="none"/>
              </w:tabs>
              <w:spacing w:line="240" w:lineRule="auto" w:before="1" w:after="0"/>
              <w:ind w:left="278" w:right="0" w:hanging="171"/>
              <w:jc w:val="left"/>
              <w:rPr>
                <w:b/>
                <w:sz w:val="20"/>
              </w:rPr>
            </w:pPr>
            <w:r>
              <w:rPr>
                <w:b/>
                <w:spacing w:val="-2"/>
                <w:sz w:val="20"/>
              </w:rPr>
              <w:t>180kvA</w:t>
            </w:r>
          </w:p>
          <w:p>
            <w:pPr>
              <w:pStyle w:val="TableParagraph"/>
              <w:numPr>
                <w:ilvl w:val="0"/>
                <w:numId w:val="73"/>
              </w:numPr>
              <w:tabs>
                <w:tab w:pos="333" w:val="left" w:leader="none"/>
              </w:tabs>
              <w:spacing w:line="240" w:lineRule="auto" w:before="0" w:after="0"/>
              <w:ind w:left="333" w:right="0" w:hanging="226"/>
              <w:jc w:val="left"/>
              <w:rPr>
                <w:b/>
                <w:sz w:val="20"/>
              </w:rPr>
            </w:pPr>
            <w:r>
              <w:rPr>
                <w:b/>
                <w:sz w:val="20"/>
              </w:rPr>
              <w:t>60</w:t>
            </w:r>
            <w:r>
              <w:rPr>
                <w:b/>
                <w:spacing w:val="-2"/>
                <w:sz w:val="20"/>
              </w:rPr>
              <w:t> </w:t>
            </w:r>
            <w:r>
              <w:rPr>
                <w:b/>
                <w:spacing w:val="-5"/>
                <w:sz w:val="20"/>
              </w:rPr>
              <w:t>kvA</w:t>
            </w:r>
          </w:p>
        </w:tc>
        <w:tc>
          <w:tcPr>
            <w:tcW w:w="6360" w:type="dxa"/>
          </w:tcPr>
          <w:p>
            <w:pPr>
              <w:pStyle w:val="TableParagraph"/>
              <w:spacing w:line="230" w:lineRule="exact"/>
              <w:ind w:left="105" w:right="204"/>
              <w:rPr>
                <w:sz w:val="20"/>
              </w:rPr>
            </w:pPr>
            <w:r>
              <w:rPr>
                <w:sz w:val="20"/>
              </w:rPr>
              <w:t>A</w:t>
            </w:r>
            <w:r>
              <w:rPr>
                <w:spacing w:val="-2"/>
                <w:sz w:val="20"/>
              </w:rPr>
              <w:t> </w:t>
            </w:r>
            <w:r>
              <w:rPr>
                <w:sz w:val="20"/>
              </w:rPr>
              <w:t>specific</w:t>
            </w:r>
            <w:r>
              <w:rPr>
                <w:spacing w:val="-2"/>
                <w:sz w:val="20"/>
              </w:rPr>
              <w:t> </w:t>
            </w:r>
            <w:r>
              <w:rPr>
                <w:sz w:val="20"/>
              </w:rPr>
              <w:t>parameter</w:t>
            </w:r>
            <w:r>
              <w:rPr>
                <w:spacing w:val="-1"/>
                <w:sz w:val="20"/>
              </w:rPr>
              <w:t> </w:t>
            </w:r>
            <w:r>
              <w:rPr>
                <w:sz w:val="20"/>
              </w:rPr>
              <w:t>of</w:t>
            </w:r>
            <w:r>
              <w:rPr>
                <w:spacing w:val="-1"/>
                <w:sz w:val="20"/>
              </w:rPr>
              <w:t> </w:t>
            </w:r>
            <w:r>
              <w:rPr>
                <w:sz w:val="20"/>
              </w:rPr>
              <w:t>load</w:t>
            </w:r>
            <w:r>
              <w:rPr>
                <w:spacing w:val="-1"/>
                <w:sz w:val="20"/>
              </w:rPr>
              <w:t> </w:t>
            </w:r>
            <w:r>
              <w:rPr>
                <w:sz w:val="20"/>
              </w:rPr>
              <w:t>capacity</w:t>
            </w:r>
            <w:r>
              <w:rPr>
                <w:spacing w:val="-1"/>
                <w:sz w:val="20"/>
              </w:rPr>
              <w:t> </w:t>
            </w:r>
            <w:r>
              <w:rPr>
                <w:sz w:val="20"/>
              </w:rPr>
              <w:t>is</w:t>
            </w:r>
            <w:r>
              <w:rPr>
                <w:spacing w:val="-3"/>
                <w:sz w:val="20"/>
              </w:rPr>
              <w:t> </w:t>
            </w:r>
            <w:r>
              <w:rPr>
                <w:sz w:val="20"/>
              </w:rPr>
              <w:t>used</w:t>
            </w:r>
            <w:r>
              <w:rPr>
                <w:spacing w:val="-1"/>
                <w:sz w:val="20"/>
              </w:rPr>
              <w:t> </w:t>
            </w:r>
            <w:r>
              <w:rPr>
                <w:sz w:val="20"/>
              </w:rPr>
              <w:t>to</w:t>
            </w:r>
            <w:r>
              <w:rPr>
                <w:spacing w:val="-1"/>
                <w:sz w:val="20"/>
              </w:rPr>
              <w:t> </w:t>
            </w:r>
            <w:r>
              <w:rPr>
                <w:sz w:val="20"/>
              </w:rPr>
              <w:t>obtain</w:t>
            </w:r>
            <w:r>
              <w:rPr>
                <w:spacing w:val="-1"/>
                <w:sz w:val="20"/>
              </w:rPr>
              <w:t> </w:t>
            </w:r>
            <w:r>
              <w:rPr>
                <w:sz w:val="20"/>
              </w:rPr>
              <w:t>comparable</w:t>
            </w:r>
            <w:r>
              <w:rPr>
                <w:spacing w:val="-2"/>
                <w:sz w:val="20"/>
              </w:rPr>
              <w:t> </w:t>
            </w:r>
            <w:r>
              <w:rPr>
                <w:sz w:val="20"/>
              </w:rPr>
              <w:t>data</w:t>
            </w:r>
            <w:r>
              <w:rPr>
                <w:spacing w:val="-2"/>
                <w:sz w:val="20"/>
              </w:rPr>
              <w:t> </w:t>
            </w:r>
            <w:r>
              <w:rPr>
                <w:sz w:val="20"/>
              </w:rPr>
              <w:t>on the</w:t>
            </w:r>
            <w:r>
              <w:rPr>
                <w:spacing w:val="-3"/>
                <w:sz w:val="20"/>
              </w:rPr>
              <w:t> </w:t>
            </w:r>
            <w:r>
              <w:rPr>
                <w:sz w:val="20"/>
              </w:rPr>
              <w:t>cost</w:t>
            </w:r>
            <w:r>
              <w:rPr>
                <w:spacing w:val="-3"/>
                <w:sz w:val="20"/>
              </w:rPr>
              <w:t> </w:t>
            </w:r>
            <w:r>
              <w:rPr>
                <w:sz w:val="20"/>
              </w:rPr>
              <w:t>of</w:t>
            </w:r>
            <w:r>
              <w:rPr>
                <w:spacing w:val="-2"/>
                <w:sz w:val="20"/>
              </w:rPr>
              <w:t> </w:t>
            </w:r>
            <w:r>
              <w:rPr>
                <w:sz w:val="20"/>
              </w:rPr>
              <w:t>connection.</w:t>
            </w:r>
            <w:r>
              <w:rPr>
                <w:spacing w:val="-2"/>
                <w:sz w:val="20"/>
              </w:rPr>
              <w:t> </w:t>
            </w:r>
            <w:r>
              <w:rPr>
                <w:sz w:val="20"/>
              </w:rPr>
              <w:t>The</w:t>
            </w:r>
            <w:r>
              <w:rPr>
                <w:spacing w:val="-3"/>
                <w:sz w:val="20"/>
              </w:rPr>
              <w:t> </w:t>
            </w:r>
            <w:r>
              <w:rPr>
                <w:sz w:val="20"/>
              </w:rPr>
              <w:t>load</w:t>
            </w:r>
            <w:r>
              <w:rPr>
                <w:spacing w:val="-2"/>
                <w:sz w:val="20"/>
              </w:rPr>
              <w:t> </w:t>
            </w:r>
            <w:r>
              <w:rPr>
                <w:sz w:val="20"/>
              </w:rPr>
              <w:t>capacity</w:t>
            </w:r>
            <w:r>
              <w:rPr>
                <w:spacing w:val="-2"/>
                <w:sz w:val="20"/>
              </w:rPr>
              <w:t> </w:t>
            </w:r>
            <w:r>
              <w:rPr>
                <w:sz w:val="20"/>
              </w:rPr>
              <w:t>is</w:t>
            </w:r>
            <w:r>
              <w:rPr>
                <w:spacing w:val="-4"/>
                <w:sz w:val="20"/>
              </w:rPr>
              <w:t> </w:t>
            </w:r>
            <w:r>
              <w:rPr>
                <w:sz w:val="20"/>
              </w:rPr>
              <w:t>used</w:t>
            </w:r>
            <w:r>
              <w:rPr>
                <w:spacing w:val="-2"/>
                <w:sz w:val="20"/>
              </w:rPr>
              <w:t> </w:t>
            </w:r>
            <w:r>
              <w:rPr>
                <w:sz w:val="20"/>
              </w:rPr>
              <w:t>as</w:t>
            </w:r>
            <w:r>
              <w:rPr>
                <w:spacing w:val="-4"/>
                <w:sz w:val="20"/>
              </w:rPr>
              <w:t> </w:t>
            </w:r>
            <w:r>
              <w:rPr>
                <w:sz w:val="20"/>
              </w:rPr>
              <w:t>a</w:t>
            </w:r>
            <w:r>
              <w:rPr>
                <w:spacing w:val="-3"/>
                <w:sz w:val="20"/>
              </w:rPr>
              <w:t> </w:t>
            </w:r>
            <w:r>
              <w:rPr>
                <w:sz w:val="20"/>
              </w:rPr>
              <w:t>unit</w:t>
            </w:r>
            <w:r>
              <w:rPr>
                <w:spacing w:val="-3"/>
                <w:sz w:val="20"/>
              </w:rPr>
              <w:t> </w:t>
            </w:r>
            <w:r>
              <w:rPr>
                <w:sz w:val="20"/>
              </w:rPr>
              <w:t>of</w:t>
            </w:r>
            <w:r>
              <w:rPr>
                <w:spacing w:val="-5"/>
                <w:sz w:val="20"/>
              </w:rPr>
              <w:t> </w:t>
            </w:r>
            <w:r>
              <w:rPr>
                <w:sz w:val="20"/>
              </w:rPr>
              <w:t>measurement; it determines how much power is used and where it is used. For questions on cost of connection, the experts will be asked to provide their response accounting for this specific parameter.</w:t>
            </w:r>
          </w:p>
        </w:tc>
      </w:tr>
      <w:tr>
        <w:trPr>
          <w:trHeight w:val="1379" w:hRule="atLeast"/>
        </w:trPr>
        <w:tc>
          <w:tcPr>
            <w:tcW w:w="3151" w:type="dxa"/>
          </w:tcPr>
          <w:p>
            <w:pPr>
              <w:pStyle w:val="TableParagraph"/>
              <w:spacing w:before="113"/>
              <w:rPr>
                <w:sz w:val="20"/>
              </w:rPr>
            </w:pPr>
          </w:p>
          <w:p>
            <w:pPr>
              <w:pStyle w:val="TableParagraph"/>
              <w:ind w:left="107"/>
              <w:rPr>
                <w:b/>
                <w:sz w:val="20"/>
              </w:rPr>
            </w:pPr>
            <w:r>
              <w:rPr>
                <w:b/>
                <w:sz w:val="20"/>
              </w:rPr>
              <w:t>Length</w:t>
            </w:r>
            <w:r>
              <w:rPr>
                <w:b/>
                <w:spacing w:val="-5"/>
                <w:sz w:val="20"/>
              </w:rPr>
              <w:t> </w:t>
            </w:r>
            <w:r>
              <w:rPr>
                <w:b/>
                <w:sz w:val="20"/>
              </w:rPr>
              <w:t>of</w:t>
            </w:r>
            <w:r>
              <w:rPr>
                <w:b/>
                <w:spacing w:val="-3"/>
                <w:sz w:val="20"/>
              </w:rPr>
              <w:t> </w:t>
            </w:r>
            <w:r>
              <w:rPr>
                <w:b/>
                <w:spacing w:val="-2"/>
                <w:sz w:val="20"/>
              </w:rPr>
              <w:t>Connection:</w:t>
            </w:r>
          </w:p>
          <w:p>
            <w:pPr>
              <w:pStyle w:val="TableParagraph"/>
              <w:numPr>
                <w:ilvl w:val="0"/>
                <w:numId w:val="74"/>
              </w:numPr>
              <w:tabs>
                <w:tab w:pos="278" w:val="left" w:leader="none"/>
              </w:tabs>
              <w:spacing w:line="240" w:lineRule="auto" w:before="1" w:after="0"/>
              <w:ind w:left="278" w:right="0" w:hanging="171"/>
              <w:jc w:val="left"/>
              <w:rPr>
                <w:b/>
                <w:sz w:val="20"/>
              </w:rPr>
            </w:pPr>
            <w:r>
              <w:rPr>
                <w:b/>
                <w:sz w:val="20"/>
              </w:rPr>
              <w:t>75</w:t>
            </w:r>
            <w:r>
              <w:rPr>
                <w:b/>
                <w:spacing w:val="-2"/>
                <w:sz w:val="20"/>
              </w:rPr>
              <w:t> meters</w:t>
            </w:r>
          </w:p>
          <w:p>
            <w:pPr>
              <w:pStyle w:val="TableParagraph"/>
              <w:numPr>
                <w:ilvl w:val="0"/>
                <w:numId w:val="74"/>
              </w:numPr>
              <w:tabs>
                <w:tab w:pos="333" w:val="left" w:leader="none"/>
              </w:tabs>
              <w:spacing w:line="240" w:lineRule="auto" w:before="0" w:after="0"/>
              <w:ind w:left="333" w:right="0" w:hanging="226"/>
              <w:jc w:val="left"/>
              <w:rPr>
                <w:b/>
                <w:sz w:val="20"/>
              </w:rPr>
            </w:pPr>
            <w:r>
              <w:rPr>
                <w:b/>
                <w:sz w:val="20"/>
              </w:rPr>
              <w:t>10</w:t>
            </w:r>
            <w:r>
              <w:rPr>
                <w:b/>
                <w:spacing w:val="-2"/>
                <w:sz w:val="20"/>
              </w:rPr>
              <w:t> meters</w:t>
            </w:r>
          </w:p>
        </w:tc>
        <w:tc>
          <w:tcPr>
            <w:tcW w:w="6360" w:type="dxa"/>
          </w:tcPr>
          <w:p>
            <w:pPr>
              <w:pStyle w:val="TableParagraph"/>
              <w:ind w:left="105" w:right="155"/>
              <w:rPr>
                <w:sz w:val="20"/>
              </w:rPr>
            </w:pPr>
            <w:r>
              <w:rPr>
                <w:sz w:val="20"/>
              </w:rPr>
              <w:t>A</w:t>
            </w:r>
            <w:r>
              <w:rPr>
                <w:spacing w:val="-4"/>
                <w:sz w:val="20"/>
              </w:rPr>
              <w:t> </w:t>
            </w:r>
            <w:r>
              <w:rPr>
                <w:sz w:val="20"/>
              </w:rPr>
              <w:t>specific</w:t>
            </w:r>
            <w:r>
              <w:rPr>
                <w:spacing w:val="-4"/>
                <w:sz w:val="20"/>
              </w:rPr>
              <w:t> </w:t>
            </w:r>
            <w:r>
              <w:rPr>
                <w:sz w:val="20"/>
              </w:rPr>
              <w:t>parameter</w:t>
            </w:r>
            <w:r>
              <w:rPr>
                <w:spacing w:val="-3"/>
                <w:sz w:val="20"/>
              </w:rPr>
              <w:t> </w:t>
            </w:r>
            <w:r>
              <w:rPr>
                <w:sz w:val="20"/>
              </w:rPr>
              <w:t>of</w:t>
            </w:r>
            <w:r>
              <w:rPr>
                <w:spacing w:val="-3"/>
                <w:sz w:val="20"/>
              </w:rPr>
              <w:t> </w:t>
            </w:r>
            <w:r>
              <w:rPr>
                <w:sz w:val="20"/>
              </w:rPr>
              <w:t>the</w:t>
            </w:r>
            <w:r>
              <w:rPr>
                <w:spacing w:val="-4"/>
                <w:sz w:val="20"/>
              </w:rPr>
              <w:t> </w:t>
            </w:r>
            <w:r>
              <w:rPr>
                <w:sz w:val="20"/>
              </w:rPr>
              <w:t>length</w:t>
            </w:r>
            <w:r>
              <w:rPr>
                <w:spacing w:val="-3"/>
                <w:sz w:val="20"/>
              </w:rPr>
              <w:t> </w:t>
            </w:r>
            <w:r>
              <w:rPr>
                <w:sz w:val="20"/>
              </w:rPr>
              <w:t>of</w:t>
            </w:r>
            <w:r>
              <w:rPr>
                <w:spacing w:val="-3"/>
                <w:sz w:val="20"/>
              </w:rPr>
              <w:t> </w:t>
            </w:r>
            <w:r>
              <w:rPr>
                <w:sz w:val="20"/>
              </w:rPr>
              <w:t>electricity</w:t>
            </w:r>
            <w:r>
              <w:rPr>
                <w:spacing w:val="-3"/>
                <w:sz w:val="20"/>
              </w:rPr>
              <w:t> </w:t>
            </w:r>
            <w:r>
              <w:rPr>
                <w:sz w:val="20"/>
              </w:rPr>
              <w:t>connection</w:t>
            </w:r>
            <w:r>
              <w:rPr>
                <w:spacing w:val="-3"/>
                <w:sz w:val="20"/>
              </w:rPr>
              <w:t> </w:t>
            </w:r>
            <w:r>
              <w:rPr>
                <w:sz w:val="20"/>
              </w:rPr>
              <w:t>is</w:t>
            </w:r>
            <w:r>
              <w:rPr>
                <w:spacing w:val="-5"/>
                <w:sz w:val="20"/>
              </w:rPr>
              <w:t> </w:t>
            </w:r>
            <w:r>
              <w:rPr>
                <w:sz w:val="20"/>
              </w:rPr>
              <w:t>used</w:t>
            </w:r>
            <w:r>
              <w:rPr>
                <w:spacing w:val="-3"/>
                <w:sz w:val="20"/>
              </w:rPr>
              <w:t> </w:t>
            </w:r>
            <w:r>
              <w:rPr>
                <w:sz w:val="20"/>
              </w:rPr>
              <w:t>to</w:t>
            </w:r>
            <w:r>
              <w:rPr>
                <w:spacing w:val="-3"/>
                <w:sz w:val="20"/>
              </w:rPr>
              <w:t> </w:t>
            </w:r>
            <w:r>
              <w:rPr>
                <w:sz w:val="20"/>
              </w:rPr>
              <w:t>obtain comparable data on the cost of connection. Distance to the distribution line determines material and labor cost. Utility fee schedules may also differentiate lengths to the source. For questions on cost of connection, the</w:t>
            </w:r>
          </w:p>
          <w:p>
            <w:pPr>
              <w:pStyle w:val="TableParagraph"/>
              <w:spacing w:line="230" w:lineRule="exact"/>
              <w:ind w:left="105" w:right="204"/>
              <w:rPr>
                <w:sz w:val="20"/>
              </w:rPr>
            </w:pPr>
            <w:r>
              <w:rPr>
                <w:sz w:val="20"/>
              </w:rPr>
              <w:t>experts</w:t>
            </w:r>
            <w:r>
              <w:rPr>
                <w:spacing w:val="-5"/>
                <w:sz w:val="20"/>
              </w:rPr>
              <w:t> </w:t>
            </w:r>
            <w:r>
              <w:rPr>
                <w:sz w:val="20"/>
              </w:rPr>
              <w:t>will</w:t>
            </w:r>
            <w:r>
              <w:rPr>
                <w:spacing w:val="-4"/>
                <w:sz w:val="20"/>
              </w:rPr>
              <w:t> </w:t>
            </w:r>
            <w:r>
              <w:rPr>
                <w:sz w:val="20"/>
              </w:rPr>
              <w:t>be</w:t>
            </w:r>
            <w:r>
              <w:rPr>
                <w:spacing w:val="-4"/>
                <w:sz w:val="20"/>
              </w:rPr>
              <w:t> </w:t>
            </w:r>
            <w:r>
              <w:rPr>
                <w:sz w:val="20"/>
              </w:rPr>
              <w:t>asked</w:t>
            </w:r>
            <w:r>
              <w:rPr>
                <w:spacing w:val="-3"/>
                <w:sz w:val="20"/>
              </w:rPr>
              <w:t> </w:t>
            </w:r>
            <w:r>
              <w:rPr>
                <w:sz w:val="20"/>
              </w:rPr>
              <w:t>to</w:t>
            </w:r>
            <w:r>
              <w:rPr>
                <w:spacing w:val="-5"/>
                <w:sz w:val="20"/>
              </w:rPr>
              <w:t> </w:t>
            </w:r>
            <w:r>
              <w:rPr>
                <w:sz w:val="20"/>
              </w:rPr>
              <w:t>provide</w:t>
            </w:r>
            <w:r>
              <w:rPr>
                <w:spacing w:val="-4"/>
                <w:sz w:val="20"/>
              </w:rPr>
              <w:t> </w:t>
            </w:r>
            <w:r>
              <w:rPr>
                <w:sz w:val="20"/>
              </w:rPr>
              <w:t>their</w:t>
            </w:r>
            <w:r>
              <w:rPr>
                <w:spacing w:val="-3"/>
                <w:sz w:val="20"/>
              </w:rPr>
              <w:t> </w:t>
            </w:r>
            <w:r>
              <w:rPr>
                <w:sz w:val="20"/>
              </w:rPr>
              <w:t>response</w:t>
            </w:r>
            <w:r>
              <w:rPr>
                <w:spacing w:val="-4"/>
                <w:sz w:val="20"/>
              </w:rPr>
              <w:t> </w:t>
            </w:r>
            <w:r>
              <w:rPr>
                <w:sz w:val="20"/>
              </w:rPr>
              <w:t>accounting</w:t>
            </w:r>
            <w:r>
              <w:rPr>
                <w:spacing w:val="-3"/>
                <w:sz w:val="20"/>
              </w:rPr>
              <w:t> </w:t>
            </w:r>
            <w:r>
              <w:rPr>
                <w:sz w:val="20"/>
              </w:rPr>
              <w:t>for</w:t>
            </w:r>
            <w:r>
              <w:rPr>
                <w:spacing w:val="-3"/>
                <w:sz w:val="20"/>
              </w:rPr>
              <w:t> </w:t>
            </w:r>
            <w:r>
              <w:rPr>
                <w:sz w:val="20"/>
              </w:rPr>
              <w:t>this</w:t>
            </w:r>
            <w:r>
              <w:rPr>
                <w:spacing w:val="-5"/>
                <w:sz w:val="20"/>
              </w:rPr>
              <w:t> </w:t>
            </w:r>
            <w:r>
              <w:rPr>
                <w:sz w:val="20"/>
              </w:rPr>
              <w:t>specific </w:t>
            </w:r>
            <w:r>
              <w:rPr>
                <w:spacing w:val="-2"/>
                <w:sz w:val="20"/>
              </w:rPr>
              <w:t>parameter.</w:t>
            </w:r>
          </w:p>
        </w:tc>
      </w:tr>
      <w:tr>
        <w:trPr>
          <w:trHeight w:val="705" w:hRule="atLeast"/>
        </w:trPr>
        <w:tc>
          <w:tcPr>
            <w:tcW w:w="3151" w:type="dxa"/>
          </w:tcPr>
          <w:p>
            <w:pPr>
              <w:pStyle w:val="TableParagraph"/>
              <w:spacing w:before="122"/>
              <w:ind w:left="107" w:right="867" w:hanging="1"/>
              <w:rPr>
                <w:b/>
                <w:sz w:val="20"/>
              </w:rPr>
            </w:pPr>
            <w:r>
              <w:rPr>
                <w:b/>
                <w:sz w:val="20"/>
              </w:rPr>
              <w:t>Electricity</w:t>
            </w:r>
            <w:r>
              <w:rPr>
                <w:b/>
                <w:spacing w:val="-13"/>
                <w:sz w:val="20"/>
              </w:rPr>
              <w:t> </w:t>
            </w:r>
            <w:r>
              <w:rPr>
                <w:b/>
                <w:sz w:val="20"/>
              </w:rPr>
              <w:t>Consumption: 34,560 kWh</w:t>
            </w:r>
          </w:p>
        </w:tc>
        <w:tc>
          <w:tcPr>
            <w:tcW w:w="6360" w:type="dxa"/>
          </w:tcPr>
          <w:p>
            <w:pPr>
              <w:pStyle w:val="TableParagraph"/>
              <w:spacing w:line="244" w:lineRule="exact" w:before="1"/>
              <w:ind w:left="105"/>
              <w:rPr>
                <w:sz w:val="20"/>
              </w:rPr>
            </w:pPr>
            <w:r>
              <w:rPr>
                <w:rFonts w:ascii="Calibri"/>
                <w:sz w:val="20"/>
              </w:rPr>
              <w:t>A</w:t>
            </w:r>
            <w:r>
              <w:rPr>
                <w:rFonts w:ascii="Calibri"/>
                <w:spacing w:val="-1"/>
                <w:sz w:val="20"/>
              </w:rPr>
              <w:t> </w:t>
            </w:r>
            <w:r>
              <w:rPr>
                <w:sz w:val="20"/>
              </w:rPr>
              <w:t>specific</w:t>
            </w:r>
            <w:r>
              <w:rPr>
                <w:spacing w:val="-6"/>
                <w:sz w:val="20"/>
              </w:rPr>
              <w:t> </w:t>
            </w:r>
            <w:r>
              <w:rPr>
                <w:sz w:val="20"/>
              </w:rPr>
              <w:t>parameter</w:t>
            </w:r>
            <w:r>
              <w:rPr>
                <w:spacing w:val="-6"/>
                <w:sz w:val="20"/>
              </w:rPr>
              <w:t> </w:t>
            </w:r>
            <w:r>
              <w:rPr>
                <w:sz w:val="20"/>
              </w:rPr>
              <w:t>of</w:t>
            </w:r>
            <w:r>
              <w:rPr>
                <w:spacing w:val="-9"/>
                <w:sz w:val="20"/>
              </w:rPr>
              <w:t> </w:t>
            </w:r>
            <w:r>
              <w:rPr>
                <w:rFonts w:ascii="Calibri"/>
                <w:sz w:val="20"/>
              </w:rPr>
              <w:t>electricity</w:t>
            </w:r>
            <w:r>
              <w:rPr>
                <w:rFonts w:ascii="Calibri"/>
                <w:spacing w:val="-5"/>
                <w:sz w:val="20"/>
              </w:rPr>
              <w:t> </w:t>
            </w:r>
            <w:r>
              <w:rPr>
                <w:rFonts w:ascii="Calibri"/>
                <w:sz w:val="20"/>
              </w:rPr>
              <w:t>consumption </w:t>
            </w:r>
            <w:r>
              <w:rPr>
                <w:sz w:val="20"/>
              </w:rPr>
              <w:t>is</w:t>
            </w:r>
            <w:r>
              <w:rPr>
                <w:spacing w:val="-7"/>
                <w:sz w:val="20"/>
              </w:rPr>
              <w:t> </w:t>
            </w:r>
            <w:r>
              <w:rPr>
                <w:sz w:val="20"/>
              </w:rPr>
              <w:t>used</w:t>
            </w:r>
            <w:r>
              <w:rPr>
                <w:spacing w:val="-5"/>
                <w:sz w:val="20"/>
              </w:rPr>
              <w:t> </w:t>
            </w:r>
            <w:r>
              <w:rPr>
                <w:sz w:val="20"/>
              </w:rPr>
              <w:t>to</w:t>
            </w:r>
            <w:r>
              <w:rPr>
                <w:spacing w:val="-5"/>
                <w:sz w:val="20"/>
              </w:rPr>
              <w:t> </w:t>
            </w:r>
            <w:r>
              <w:rPr>
                <w:spacing w:val="-2"/>
                <w:sz w:val="20"/>
              </w:rPr>
              <w:t>obtain</w:t>
            </w:r>
          </w:p>
          <w:p>
            <w:pPr>
              <w:pStyle w:val="TableParagraph"/>
              <w:spacing w:line="228" w:lineRule="exact"/>
              <w:ind w:left="105" w:right="204"/>
              <w:rPr>
                <w:sz w:val="20"/>
              </w:rPr>
            </w:pPr>
            <w:r>
              <w:rPr>
                <w:sz w:val="20"/>
              </w:rPr>
              <w:t>comparable</w:t>
            </w:r>
            <w:r>
              <w:rPr>
                <w:spacing w:val="-6"/>
                <w:sz w:val="20"/>
              </w:rPr>
              <w:t> </w:t>
            </w:r>
            <w:r>
              <w:rPr>
                <w:sz w:val="20"/>
              </w:rPr>
              <w:t>data</w:t>
            </w:r>
            <w:r>
              <w:rPr>
                <w:spacing w:val="-5"/>
                <w:sz w:val="20"/>
              </w:rPr>
              <w:t> </w:t>
            </w:r>
            <w:r>
              <w:rPr>
                <w:sz w:val="20"/>
              </w:rPr>
              <w:t>on</w:t>
            </w:r>
            <w:r>
              <w:rPr>
                <w:spacing w:val="-6"/>
                <w:sz w:val="20"/>
              </w:rPr>
              <w:t> </w:t>
            </w:r>
            <w:r>
              <w:rPr>
                <w:sz w:val="20"/>
              </w:rPr>
              <w:t>the</w:t>
            </w:r>
            <w:r>
              <w:rPr>
                <w:spacing w:val="-5"/>
                <w:sz w:val="20"/>
              </w:rPr>
              <w:t> </w:t>
            </w:r>
            <w:r>
              <w:rPr>
                <w:sz w:val="20"/>
              </w:rPr>
              <w:t>monthly</w:t>
            </w:r>
            <w:r>
              <w:rPr>
                <w:spacing w:val="-4"/>
                <w:sz w:val="20"/>
              </w:rPr>
              <w:t> </w:t>
            </w:r>
            <w:r>
              <w:rPr>
                <w:sz w:val="20"/>
              </w:rPr>
              <w:t>tariff.</w:t>
            </w:r>
            <w:r>
              <w:rPr>
                <w:spacing w:val="-4"/>
                <w:sz w:val="20"/>
              </w:rPr>
              <w:t> </w:t>
            </w:r>
            <w:r>
              <w:rPr>
                <w:sz w:val="20"/>
              </w:rPr>
              <w:t>Electricity</w:t>
            </w:r>
            <w:r>
              <w:rPr>
                <w:spacing w:val="-4"/>
                <w:sz w:val="20"/>
              </w:rPr>
              <w:t> </w:t>
            </w:r>
            <w:r>
              <w:rPr>
                <w:sz w:val="20"/>
              </w:rPr>
              <w:t>consumption</w:t>
            </w:r>
            <w:r>
              <w:rPr>
                <w:spacing w:val="-4"/>
                <w:sz w:val="20"/>
              </w:rPr>
              <w:t> </w:t>
            </w:r>
            <w:r>
              <w:rPr>
                <w:sz w:val="20"/>
              </w:rPr>
              <w:t>reflects</w:t>
            </w:r>
            <w:r>
              <w:rPr>
                <w:spacing w:val="-6"/>
                <w:sz w:val="20"/>
              </w:rPr>
              <w:t> </w:t>
            </w:r>
            <w:r>
              <w:rPr>
                <w:sz w:val="20"/>
              </w:rPr>
              <w:t>the intensity of a firm’s reliance on electricity and is required to calculate the</w:t>
            </w:r>
          </w:p>
        </w:tc>
      </w:tr>
    </w:tbl>
    <w:p>
      <w:pPr>
        <w:pStyle w:val="TableParagraph"/>
        <w:spacing w:after="0" w:line="228" w:lineRule="exact"/>
        <w:rPr>
          <w:sz w:val="20"/>
        </w:rPr>
        <w:sectPr>
          <w:pgSz w:w="12240" w:h="15840"/>
          <w:pgMar w:header="0" w:footer="522" w:top="1360" w:bottom="1484" w:left="72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60"/>
      </w:tblGrid>
      <w:tr>
        <w:trPr>
          <w:trHeight w:val="556" w:hRule="atLeast"/>
        </w:trPr>
        <w:tc>
          <w:tcPr>
            <w:tcW w:w="3151" w:type="dxa"/>
          </w:tcPr>
          <w:p>
            <w:pPr>
              <w:pStyle w:val="TableParagraph"/>
              <w:rPr>
                <w:sz w:val="20"/>
              </w:rPr>
            </w:pPr>
          </w:p>
        </w:tc>
        <w:tc>
          <w:tcPr>
            <w:tcW w:w="6360" w:type="dxa"/>
          </w:tcPr>
          <w:p>
            <w:pPr>
              <w:pStyle w:val="TableParagraph"/>
              <w:ind w:left="105" w:right="204"/>
              <w:rPr>
                <w:sz w:val="20"/>
              </w:rPr>
            </w:pPr>
            <w:r>
              <w:rPr>
                <w:sz w:val="20"/>
              </w:rPr>
              <w:t>applicable</w:t>
            </w:r>
            <w:r>
              <w:rPr>
                <w:spacing w:val="-3"/>
                <w:sz w:val="20"/>
              </w:rPr>
              <w:t> </w:t>
            </w:r>
            <w:r>
              <w:rPr>
                <w:sz w:val="20"/>
              </w:rPr>
              <w:t>tariff.</w:t>
            </w:r>
            <w:r>
              <w:rPr>
                <w:spacing w:val="-5"/>
                <w:sz w:val="20"/>
              </w:rPr>
              <w:t> </w:t>
            </w:r>
            <w:r>
              <w:rPr>
                <w:sz w:val="20"/>
              </w:rPr>
              <w:t>For</w:t>
            </w:r>
            <w:r>
              <w:rPr>
                <w:spacing w:val="-2"/>
                <w:sz w:val="20"/>
              </w:rPr>
              <w:t> </w:t>
            </w:r>
            <w:r>
              <w:rPr>
                <w:sz w:val="20"/>
              </w:rPr>
              <w:t>questions</w:t>
            </w:r>
            <w:r>
              <w:rPr>
                <w:spacing w:val="-4"/>
                <w:sz w:val="20"/>
              </w:rPr>
              <w:t> </w:t>
            </w:r>
            <w:r>
              <w:rPr>
                <w:sz w:val="20"/>
              </w:rPr>
              <w:t>on</w:t>
            </w:r>
            <w:r>
              <w:rPr>
                <w:spacing w:val="-2"/>
                <w:sz w:val="20"/>
              </w:rPr>
              <w:t> </w:t>
            </w:r>
            <w:r>
              <w:rPr>
                <w:sz w:val="20"/>
              </w:rPr>
              <w:t>cost</w:t>
            </w:r>
            <w:r>
              <w:rPr>
                <w:spacing w:val="-3"/>
                <w:sz w:val="20"/>
              </w:rPr>
              <w:t> </w:t>
            </w:r>
            <w:r>
              <w:rPr>
                <w:sz w:val="20"/>
              </w:rPr>
              <w:t>of</w:t>
            </w:r>
            <w:r>
              <w:rPr>
                <w:spacing w:val="-5"/>
                <w:sz w:val="20"/>
              </w:rPr>
              <w:t> </w:t>
            </w:r>
            <w:r>
              <w:rPr>
                <w:sz w:val="20"/>
              </w:rPr>
              <w:t>service,</w:t>
            </w:r>
            <w:r>
              <w:rPr>
                <w:spacing w:val="-2"/>
                <w:sz w:val="20"/>
              </w:rPr>
              <w:t> </w:t>
            </w:r>
            <w:r>
              <w:rPr>
                <w:sz w:val="20"/>
              </w:rPr>
              <w:t>the</w:t>
            </w:r>
            <w:r>
              <w:rPr>
                <w:spacing w:val="-3"/>
                <w:sz w:val="20"/>
              </w:rPr>
              <w:t> </w:t>
            </w:r>
            <w:r>
              <w:rPr>
                <w:sz w:val="20"/>
              </w:rPr>
              <w:t>experts</w:t>
            </w:r>
            <w:r>
              <w:rPr>
                <w:spacing w:val="-6"/>
                <w:sz w:val="20"/>
              </w:rPr>
              <w:t> </w:t>
            </w:r>
            <w:r>
              <w:rPr>
                <w:sz w:val="20"/>
              </w:rPr>
              <w:t>will</w:t>
            </w:r>
            <w:r>
              <w:rPr>
                <w:spacing w:val="-3"/>
                <w:sz w:val="20"/>
              </w:rPr>
              <w:t> </w:t>
            </w:r>
            <w:r>
              <w:rPr>
                <w:sz w:val="20"/>
              </w:rPr>
              <w:t>be</w:t>
            </w:r>
            <w:r>
              <w:rPr>
                <w:spacing w:val="-3"/>
                <w:sz w:val="20"/>
              </w:rPr>
              <w:t> </w:t>
            </w:r>
            <w:r>
              <w:rPr>
                <w:sz w:val="20"/>
              </w:rPr>
              <w:t>asked to provide their response accounting for this specific parameter.</w:t>
            </w:r>
          </w:p>
        </w:tc>
      </w:tr>
    </w:tbl>
    <w:p>
      <w:pPr>
        <w:pStyle w:val="BodyText"/>
        <w:spacing w:before="20"/>
      </w:pPr>
    </w:p>
    <w:p>
      <w:pPr>
        <w:pStyle w:val="Heading1"/>
        <w:numPr>
          <w:ilvl w:val="2"/>
          <w:numId w:val="75"/>
        </w:numPr>
        <w:tabs>
          <w:tab w:pos="1171" w:val="left" w:leader="none"/>
        </w:tabs>
        <w:spacing w:line="240" w:lineRule="auto" w:before="0" w:after="0"/>
        <w:ind w:left="1171" w:right="0" w:hanging="720"/>
        <w:jc w:val="left"/>
      </w:pPr>
      <w:r>
        <w:rPr>
          <w:color w:val="4471C4"/>
          <w:spacing w:val="-2"/>
        </w:rPr>
        <w:t>AFFORDABILITY</w:t>
      </w:r>
    </w:p>
    <w:p>
      <w:pPr>
        <w:pStyle w:val="BodyText"/>
        <w:rPr>
          <w:b/>
        </w:rPr>
      </w:pPr>
    </w:p>
    <w:p>
      <w:pPr>
        <w:pStyle w:val="ListParagraph"/>
        <w:numPr>
          <w:ilvl w:val="0"/>
          <w:numId w:val="58"/>
        </w:numPr>
        <w:tabs>
          <w:tab w:pos="722" w:val="left" w:leader="none"/>
        </w:tabs>
        <w:spacing w:line="240" w:lineRule="auto" w:before="0" w:after="0"/>
        <w:ind w:left="722" w:right="353" w:hanging="363"/>
        <w:jc w:val="both"/>
        <w:rPr>
          <w:b/>
          <w:sz w:val="22"/>
        </w:rPr>
      </w:pPr>
      <w:r>
        <w:rPr>
          <w:b/>
          <w:sz w:val="22"/>
        </w:rPr>
        <w:t>For an electricity connection of 60 kVA/60 kW (for example, a shop or a non-refrigerated storage facility) in [CITY], with a distance of 10 meters from the main distribution line, please provide the approximate average cost to obtain a new electricity connection, including all cost items (local </w:t>
      </w:r>
      <w:r>
        <w:rPr>
          <w:b/>
          <w:spacing w:val="-2"/>
          <w:sz w:val="22"/>
        </w:rPr>
        <w:t>currency)</w:t>
      </w:r>
    </w:p>
    <w:p>
      <w:pPr>
        <w:pStyle w:val="ListParagraph"/>
        <w:numPr>
          <w:ilvl w:val="0"/>
          <w:numId w:val="58"/>
        </w:numPr>
        <w:tabs>
          <w:tab w:pos="722" w:val="left" w:leader="none"/>
        </w:tabs>
        <w:spacing w:line="240" w:lineRule="auto" w:before="253" w:after="0"/>
        <w:ind w:left="722" w:right="350" w:hanging="363"/>
        <w:jc w:val="both"/>
        <w:rPr>
          <w:b/>
          <w:sz w:val="22"/>
        </w:rPr>
      </w:pPr>
      <w:r>
        <w:rPr>
          <w:b/>
          <w:sz w:val="22"/>
        </w:rPr>
        <w:t>For</w:t>
      </w:r>
      <w:r>
        <w:rPr>
          <w:b/>
          <w:spacing w:val="-6"/>
          <w:sz w:val="22"/>
        </w:rPr>
        <w:t> </w:t>
      </w:r>
      <w:r>
        <w:rPr>
          <w:b/>
          <w:sz w:val="22"/>
        </w:rPr>
        <w:t>an</w:t>
      </w:r>
      <w:r>
        <w:rPr>
          <w:b/>
          <w:spacing w:val="-7"/>
          <w:sz w:val="22"/>
        </w:rPr>
        <w:t> </w:t>
      </w:r>
      <w:r>
        <w:rPr>
          <w:b/>
          <w:sz w:val="22"/>
        </w:rPr>
        <w:t>electricity</w:t>
      </w:r>
      <w:r>
        <w:rPr>
          <w:b/>
          <w:spacing w:val="-6"/>
          <w:sz w:val="22"/>
        </w:rPr>
        <w:t> </w:t>
      </w:r>
      <w:r>
        <w:rPr>
          <w:b/>
          <w:sz w:val="22"/>
        </w:rPr>
        <w:t>connection</w:t>
      </w:r>
      <w:r>
        <w:rPr>
          <w:b/>
          <w:spacing w:val="-7"/>
          <w:sz w:val="22"/>
        </w:rPr>
        <w:t> </w:t>
      </w:r>
      <w:r>
        <w:rPr>
          <w:b/>
          <w:sz w:val="22"/>
        </w:rPr>
        <w:t>of</w:t>
      </w:r>
      <w:r>
        <w:rPr>
          <w:b/>
          <w:spacing w:val="-5"/>
          <w:sz w:val="22"/>
        </w:rPr>
        <w:t> </w:t>
      </w:r>
      <w:r>
        <w:rPr>
          <w:b/>
          <w:sz w:val="22"/>
        </w:rPr>
        <w:t>180</w:t>
      </w:r>
      <w:r>
        <w:rPr>
          <w:b/>
          <w:spacing w:val="-6"/>
          <w:sz w:val="22"/>
        </w:rPr>
        <w:t> </w:t>
      </w:r>
      <w:r>
        <w:rPr>
          <w:b/>
          <w:sz w:val="22"/>
        </w:rPr>
        <w:t>kVA/180</w:t>
      </w:r>
      <w:r>
        <w:rPr>
          <w:b/>
          <w:spacing w:val="-6"/>
          <w:sz w:val="22"/>
        </w:rPr>
        <w:t> </w:t>
      </w:r>
      <w:r>
        <w:rPr>
          <w:b/>
          <w:sz w:val="22"/>
        </w:rPr>
        <w:t>kW</w:t>
      </w:r>
      <w:r>
        <w:rPr>
          <w:b/>
          <w:spacing w:val="-6"/>
          <w:sz w:val="22"/>
        </w:rPr>
        <w:t> </w:t>
      </w:r>
      <w:r>
        <w:rPr>
          <w:b/>
          <w:sz w:val="22"/>
        </w:rPr>
        <w:t>(for</w:t>
      </w:r>
      <w:r>
        <w:rPr>
          <w:b/>
          <w:spacing w:val="-6"/>
          <w:sz w:val="22"/>
        </w:rPr>
        <w:t> </w:t>
      </w:r>
      <w:r>
        <w:rPr>
          <w:b/>
          <w:sz w:val="22"/>
        </w:rPr>
        <w:t>example,</w:t>
      </w:r>
      <w:r>
        <w:rPr>
          <w:b/>
          <w:spacing w:val="-6"/>
          <w:sz w:val="22"/>
        </w:rPr>
        <w:t> </w:t>
      </w:r>
      <w:r>
        <w:rPr>
          <w:b/>
          <w:sz w:val="22"/>
        </w:rPr>
        <w:t>a</w:t>
      </w:r>
      <w:r>
        <w:rPr>
          <w:b/>
          <w:spacing w:val="-6"/>
          <w:sz w:val="22"/>
        </w:rPr>
        <w:t> </w:t>
      </w:r>
      <w:r>
        <w:rPr>
          <w:b/>
          <w:sz w:val="22"/>
        </w:rPr>
        <w:t>small</w:t>
      </w:r>
      <w:r>
        <w:rPr>
          <w:b/>
          <w:spacing w:val="-5"/>
          <w:sz w:val="22"/>
        </w:rPr>
        <w:t> </w:t>
      </w:r>
      <w:r>
        <w:rPr>
          <w:b/>
          <w:sz w:val="22"/>
        </w:rPr>
        <w:t>retail</w:t>
      </w:r>
      <w:r>
        <w:rPr>
          <w:b/>
          <w:spacing w:val="-5"/>
          <w:sz w:val="22"/>
        </w:rPr>
        <w:t> </w:t>
      </w:r>
      <w:r>
        <w:rPr>
          <w:b/>
          <w:sz w:val="22"/>
        </w:rPr>
        <w:t>mall</w:t>
      </w:r>
      <w:r>
        <w:rPr>
          <w:b/>
          <w:spacing w:val="-5"/>
          <w:sz w:val="22"/>
        </w:rPr>
        <w:t> </w:t>
      </w:r>
      <w:r>
        <w:rPr>
          <w:b/>
          <w:sz w:val="22"/>
        </w:rPr>
        <w:t>or</w:t>
      </w:r>
      <w:r>
        <w:rPr>
          <w:b/>
          <w:spacing w:val="-6"/>
          <w:sz w:val="22"/>
        </w:rPr>
        <w:t> </w:t>
      </w:r>
      <w:r>
        <w:rPr>
          <w:b/>
          <w:sz w:val="22"/>
        </w:rPr>
        <w:t>a</w:t>
      </w:r>
      <w:r>
        <w:rPr>
          <w:b/>
          <w:spacing w:val="-6"/>
          <w:sz w:val="22"/>
        </w:rPr>
        <w:t> </w:t>
      </w:r>
      <w:r>
        <w:rPr>
          <w:b/>
          <w:sz w:val="22"/>
        </w:rPr>
        <w:t>restaurant)</w:t>
      </w:r>
      <w:r>
        <w:rPr>
          <w:b/>
          <w:spacing w:val="-4"/>
          <w:sz w:val="22"/>
        </w:rPr>
        <w:t> </w:t>
      </w:r>
      <w:r>
        <w:rPr>
          <w:b/>
          <w:sz w:val="22"/>
        </w:rPr>
        <w:t>in [CITY],</w:t>
      </w:r>
      <w:r>
        <w:rPr>
          <w:b/>
          <w:spacing w:val="-8"/>
          <w:sz w:val="22"/>
        </w:rPr>
        <w:t> </w:t>
      </w:r>
      <w:r>
        <w:rPr>
          <w:b/>
          <w:sz w:val="22"/>
        </w:rPr>
        <w:t>with</w:t>
      </w:r>
      <w:r>
        <w:rPr>
          <w:b/>
          <w:spacing w:val="-7"/>
          <w:sz w:val="22"/>
        </w:rPr>
        <w:t> </w:t>
      </w:r>
      <w:r>
        <w:rPr>
          <w:b/>
          <w:sz w:val="22"/>
        </w:rPr>
        <w:t>a</w:t>
      </w:r>
      <w:r>
        <w:rPr>
          <w:b/>
          <w:spacing w:val="-9"/>
          <w:sz w:val="22"/>
        </w:rPr>
        <w:t> </w:t>
      </w:r>
      <w:r>
        <w:rPr>
          <w:b/>
          <w:sz w:val="22"/>
        </w:rPr>
        <w:t>distance</w:t>
      </w:r>
      <w:r>
        <w:rPr>
          <w:b/>
          <w:spacing w:val="-6"/>
          <w:sz w:val="22"/>
        </w:rPr>
        <w:t> </w:t>
      </w:r>
      <w:r>
        <w:rPr>
          <w:b/>
          <w:sz w:val="22"/>
        </w:rPr>
        <w:t>of</w:t>
      </w:r>
      <w:r>
        <w:rPr>
          <w:b/>
          <w:spacing w:val="-8"/>
          <w:sz w:val="22"/>
        </w:rPr>
        <w:t> </w:t>
      </w:r>
      <w:r>
        <w:rPr>
          <w:b/>
          <w:sz w:val="22"/>
        </w:rPr>
        <w:t>75</w:t>
      </w:r>
      <w:r>
        <w:rPr>
          <w:b/>
          <w:spacing w:val="-9"/>
          <w:sz w:val="22"/>
        </w:rPr>
        <w:t> </w:t>
      </w:r>
      <w:r>
        <w:rPr>
          <w:b/>
          <w:sz w:val="22"/>
        </w:rPr>
        <w:t>meters</w:t>
      </w:r>
      <w:r>
        <w:rPr>
          <w:b/>
          <w:spacing w:val="-8"/>
          <w:sz w:val="22"/>
        </w:rPr>
        <w:t> </w:t>
      </w:r>
      <w:r>
        <w:rPr>
          <w:b/>
          <w:sz w:val="22"/>
        </w:rPr>
        <w:t>from</w:t>
      </w:r>
      <w:r>
        <w:rPr>
          <w:b/>
          <w:spacing w:val="-8"/>
          <w:sz w:val="22"/>
        </w:rPr>
        <w:t> </w:t>
      </w:r>
      <w:r>
        <w:rPr>
          <w:b/>
          <w:sz w:val="22"/>
        </w:rPr>
        <w:t>the</w:t>
      </w:r>
      <w:r>
        <w:rPr>
          <w:b/>
          <w:spacing w:val="-8"/>
          <w:sz w:val="22"/>
        </w:rPr>
        <w:t> </w:t>
      </w:r>
      <w:r>
        <w:rPr>
          <w:b/>
          <w:sz w:val="22"/>
        </w:rPr>
        <w:t>main</w:t>
      </w:r>
      <w:r>
        <w:rPr>
          <w:b/>
          <w:spacing w:val="-9"/>
          <w:sz w:val="22"/>
        </w:rPr>
        <w:t> </w:t>
      </w:r>
      <w:r>
        <w:rPr>
          <w:b/>
          <w:sz w:val="22"/>
        </w:rPr>
        <w:t>distribution</w:t>
      </w:r>
      <w:r>
        <w:rPr>
          <w:b/>
          <w:spacing w:val="-9"/>
          <w:sz w:val="22"/>
        </w:rPr>
        <w:t> </w:t>
      </w:r>
      <w:r>
        <w:rPr>
          <w:b/>
          <w:sz w:val="22"/>
        </w:rPr>
        <w:t>line,</w:t>
      </w:r>
      <w:r>
        <w:rPr>
          <w:b/>
          <w:spacing w:val="-9"/>
          <w:sz w:val="22"/>
        </w:rPr>
        <w:t> </w:t>
      </w:r>
      <w:r>
        <w:rPr>
          <w:b/>
          <w:sz w:val="22"/>
        </w:rPr>
        <w:t>please</w:t>
      </w:r>
      <w:r>
        <w:rPr>
          <w:b/>
          <w:spacing w:val="-8"/>
          <w:sz w:val="22"/>
        </w:rPr>
        <w:t> </w:t>
      </w:r>
      <w:r>
        <w:rPr>
          <w:b/>
          <w:sz w:val="22"/>
        </w:rPr>
        <w:t>provide</w:t>
      </w:r>
      <w:r>
        <w:rPr>
          <w:b/>
          <w:spacing w:val="-8"/>
          <w:sz w:val="22"/>
        </w:rPr>
        <w:t> </w:t>
      </w:r>
      <w:r>
        <w:rPr>
          <w:b/>
          <w:sz w:val="22"/>
        </w:rPr>
        <w:t>the</w:t>
      </w:r>
      <w:r>
        <w:rPr>
          <w:b/>
          <w:spacing w:val="-8"/>
          <w:sz w:val="22"/>
        </w:rPr>
        <w:t> </w:t>
      </w:r>
      <w:r>
        <w:rPr>
          <w:b/>
          <w:sz w:val="22"/>
        </w:rPr>
        <w:t>approximate average cost to obtain a new electricity connection, including all cost items (local currency)</w:t>
      </w:r>
    </w:p>
    <w:p>
      <w:pPr>
        <w:pStyle w:val="ListParagraph"/>
        <w:numPr>
          <w:ilvl w:val="0"/>
          <w:numId w:val="58"/>
        </w:numPr>
        <w:tabs>
          <w:tab w:pos="722" w:val="left" w:leader="none"/>
        </w:tabs>
        <w:spacing w:line="240" w:lineRule="auto" w:before="251" w:after="0"/>
        <w:ind w:left="722" w:right="355" w:hanging="363"/>
        <w:jc w:val="both"/>
        <w:rPr>
          <w:b/>
          <w:sz w:val="22"/>
        </w:rPr>
      </w:pPr>
      <w:r>
        <w:rPr>
          <w:b/>
          <w:sz w:val="22"/>
        </w:rPr>
        <w:t>What would be the total estimated monthly bill based on the applicable tariff for a commercial establishment consuming 34,560 kWh (load capacity of 180 kVA/180 kW)?</w:t>
      </w:r>
    </w:p>
    <w:p>
      <w:pPr>
        <w:pStyle w:val="BodyText"/>
        <w:spacing w:before="27"/>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7"/>
        <w:gridCol w:w="1236"/>
        <w:gridCol w:w="1236"/>
        <w:gridCol w:w="1238"/>
      </w:tblGrid>
      <w:tr>
        <w:trPr>
          <w:trHeight w:val="431" w:hRule="atLeast"/>
        </w:trPr>
        <w:tc>
          <w:tcPr>
            <w:tcW w:w="9477" w:type="dxa"/>
            <w:gridSpan w:val="4"/>
            <w:shd w:val="clear" w:color="auto" w:fill="CCD4EA"/>
          </w:tcPr>
          <w:p>
            <w:pPr>
              <w:pStyle w:val="TableParagraph"/>
              <w:spacing w:before="101"/>
              <w:ind w:left="107"/>
              <w:rPr>
                <w:b/>
                <w:sz w:val="20"/>
              </w:rPr>
            </w:pPr>
            <w:r>
              <w:rPr>
                <w:b/>
                <w:sz w:val="20"/>
              </w:rPr>
              <w:t>3.1.1</w:t>
            </w:r>
            <w:r>
              <w:rPr>
                <w:b/>
                <w:spacing w:val="73"/>
                <w:w w:val="150"/>
                <w:sz w:val="20"/>
              </w:rPr>
              <w:t> </w:t>
            </w:r>
            <w:r>
              <w:rPr>
                <w:b/>
                <w:spacing w:val="-2"/>
                <w:sz w:val="20"/>
              </w:rPr>
              <w:t>AFFORDABILITY</w:t>
            </w:r>
          </w:p>
        </w:tc>
      </w:tr>
      <w:tr>
        <w:trPr>
          <w:trHeight w:val="460" w:hRule="atLeast"/>
        </w:trPr>
        <w:tc>
          <w:tcPr>
            <w:tcW w:w="5767" w:type="dxa"/>
          </w:tcPr>
          <w:p>
            <w:pPr>
              <w:pStyle w:val="TableParagraph"/>
              <w:spacing w:before="115"/>
              <w:ind w:left="107"/>
              <w:rPr>
                <w:b/>
                <w:sz w:val="20"/>
              </w:rPr>
            </w:pPr>
            <w:r>
              <w:rPr>
                <w:b/>
                <w:spacing w:val="-2"/>
                <w:sz w:val="20"/>
              </w:rPr>
              <w:t>Indicators</w:t>
            </w:r>
          </w:p>
        </w:tc>
        <w:tc>
          <w:tcPr>
            <w:tcW w:w="1236" w:type="dxa"/>
          </w:tcPr>
          <w:p>
            <w:pPr>
              <w:pStyle w:val="TableParagraph"/>
              <w:spacing w:before="115"/>
              <w:ind w:right="99"/>
              <w:jc w:val="right"/>
              <w:rPr>
                <w:b/>
                <w:sz w:val="20"/>
              </w:rPr>
            </w:pPr>
            <w:r>
              <w:rPr>
                <w:b/>
                <w:spacing w:val="-5"/>
                <w:sz w:val="20"/>
              </w:rPr>
              <w:t>FFP</w:t>
            </w:r>
          </w:p>
        </w:tc>
        <w:tc>
          <w:tcPr>
            <w:tcW w:w="1236" w:type="dxa"/>
          </w:tcPr>
          <w:p>
            <w:pPr>
              <w:pStyle w:val="TableParagraph"/>
              <w:spacing w:before="115"/>
              <w:ind w:right="99"/>
              <w:jc w:val="right"/>
              <w:rPr>
                <w:b/>
                <w:sz w:val="20"/>
              </w:rPr>
            </w:pPr>
            <w:r>
              <w:rPr>
                <w:b/>
                <w:spacing w:val="-5"/>
                <w:sz w:val="20"/>
              </w:rPr>
              <w:t>SBP</w:t>
            </w:r>
          </w:p>
        </w:tc>
        <w:tc>
          <w:tcPr>
            <w:tcW w:w="1238" w:type="dxa"/>
          </w:tcPr>
          <w:p>
            <w:pPr>
              <w:pStyle w:val="TableParagraph"/>
              <w:spacing w:line="230" w:lineRule="atLeast"/>
              <w:ind w:left="597" w:right="89" w:firstLine="76"/>
              <w:rPr>
                <w:b/>
                <w:sz w:val="20"/>
              </w:rPr>
            </w:pPr>
            <w:r>
              <w:rPr>
                <w:b/>
                <w:spacing w:val="-2"/>
                <w:sz w:val="20"/>
              </w:rPr>
              <w:t>Total Points</w:t>
            </w:r>
          </w:p>
        </w:tc>
      </w:tr>
      <w:tr>
        <w:trPr>
          <w:trHeight w:val="1156" w:hRule="atLeast"/>
        </w:trPr>
        <w:tc>
          <w:tcPr>
            <w:tcW w:w="5767" w:type="dxa"/>
          </w:tcPr>
          <w:p>
            <w:pPr>
              <w:pStyle w:val="TableParagraph"/>
              <w:spacing w:line="230" w:lineRule="exact"/>
              <w:ind w:left="158"/>
              <w:rPr>
                <w:b/>
                <w:sz w:val="20"/>
              </w:rPr>
            </w:pPr>
            <w:r>
              <w:rPr>
                <w:b/>
                <w:sz w:val="20"/>
              </w:rPr>
              <w:t>Cost</w:t>
            </w:r>
            <w:r>
              <w:rPr>
                <w:b/>
                <w:spacing w:val="-3"/>
                <w:sz w:val="20"/>
              </w:rPr>
              <w:t> </w:t>
            </w:r>
            <w:r>
              <w:rPr>
                <w:b/>
                <w:sz w:val="20"/>
              </w:rPr>
              <w:t>of</w:t>
            </w:r>
            <w:r>
              <w:rPr>
                <w:b/>
                <w:spacing w:val="-3"/>
                <w:sz w:val="20"/>
              </w:rPr>
              <w:t> </w:t>
            </w:r>
            <w:r>
              <w:rPr>
                <w:b/>
                <w:sz w:val="20"/>
              </w:rPr>
              <w:t>Connection</w:t>
            </w:r>
            <w:r>
              <w:rPr>
                <w:b/>
                <w:spacing w:val="-4"/>
                <w:sz w:val="20"/>
              </w:rPr>
              <w:t> </w:t>
            </w:r>
            <w:r>
              <w:rPr>
                <w:b/>
                <w:sz w:val="20"/>
              </w:rPr>
              <w:t>and</w:t>
            </w:r>
            <w:r>
              <w:rPr>
                <w:b/>
                <w:spacing w:val="-4"/>
                <w:sz w:val="20"/>
              </w:rPr>
              <w:t> </w:t>
            </w:r>
            <w:r>
              <w:rPr>
                <w:b/>
                <w:sz w:val="20"/>
              </w:rPr>
              <w:t>Cost</w:t>
            </w:r>
            <w:r>
              <w:rPr>
                <w:b/>
                <w:spacing w:val="-3"/>
                <w:sz w:val="20"/>
              </w:rPr>
              <w:t> </w:t>
            </w:r>
            <w:r>
              <w:rPr>
                <w:b/>
                <w:sz w:val="20"/>
              </w:rPr>
              <w:t>of</w:t>
            </w:r>
            <w:r>
              <w:rPr>
                <w:b/>
                <w:spacing w:val="-3"/>
                <w:sz w:val="20"/>
              </w:rPr>
              <w:t> </w:t>
            </w:r>
            <w:r>
              <w:rPr>
                <w:b/>
                <w:spacing w:val="-2"/>
                <w:sz w:val="20"/>
              </w:rPr>
              <w:t>Service</w:t>
            </w:r>
          </w:p>
          <w:p>
            <w:pPr>
              <w:pStyle w:val="TableParagraph"/>
              <w:numPr>
                <w:ilvl w:val="0"/>
                <w:numId w:val="76"/>
              </w:numPr>
              <w:tabs>
                <w:tab w:pos="377" w:val="left" w:leader="none"/>
              </w:tabs>
              <w:spacing w:line="238" w:lineRule="exact" w:before="0" w:after="0"/>
              <w:ind w:left="377" w:right="0" w:hanging="179"/>
              <w:jc w:val="left"/>
              <w:rPr>
                <w:sz w:val="20"/>
              </w:rPr>
            </w:pPr>
            <w:r>
              <w:rPr>
                <w:sz w:val="20"/>
              </w:rPr>
              <w:t>Cost</w:t>
            </w:r>
            <w:r>
              <w:rPr>
                <w:spacing w:val="-5"/>
                <w:sz w:val="20"/>
              </w:rPr>
              <w:t> </w:t>
            </w:r>
            <w:r>
              <w:rPr>
                <w:sz w:val="20"/>
              </w:rPr>
              <w:t>of</w:t>
            </w:r>
            <w:r>
              <w:rPr>
                <w:spacing w:val="-3"/>
                <w:sz w:val="20"/>
              </w:rPr>
              <w:t> </w:t>
            </w:r>
            <w:r>
              <w:rPr>
                <w:sz w:val="20"/>
              </w:rPr>
              <w:t>Connection</w:t>
            </w:r>
            <w:r>
              <w:rPr>
                <w:spacing w:val="-4"/>
                <w:sz w:val="20"/>
              </w:rPr>
              <w:t> </w:t>
            </w:r>
            <w:r>
              <w:rPr>
                <w:sz w:val="20"/>
              </w:rPr>
              <w:t>(62</w:t>
            </w:r>
            <w:r>
              <w:rPr>
                <w:spacing w:val="-3"/>
                <w:sz w:val="20"/>
              </w:rPr>
              <w:t> </w:t>
            </w:r>
            <w:r>
              <w:rPr>
                <w:sz w:val="20"/>
              </w:rPr>
              <w:t>AND</w:t>
            </w:r>
            <w:r>
              <w:rPr>
                <w:spacing w:val="-6"/>
                <w:sz w:val="20"/>
              </w:rPr>
              <w:t> </w:t>
            </w:r>
            <w:r>
              <w:rPr>
                <w:spacing w:val="-5"/>
                <w:sz w:val="20"/>
              </w:rPr>
              <w:t>63)</w:t>
            </w:r>
          </w:p>
          <w:p>
            <w:pPr>
              <w:pStyle w:val="TableParagraph"/>
              <w:numPr>
                <w:ilvl w:val="0"/>
                <w:numId w:val="76"/>
              </w:numPr>
              <w:tabs>
                <w:tab w:pos="377" w:val="left" w:leader="none"/>
              </w:tabs>
              <w:spacing w:line="233" w:lineRule="exact" w:before="0" w:after="0"/>
              <w:ind w:left="377" w:right="0" w:hanging="179"/>
              <w:jc w:val="left"/>
              <w:rPr>
                <w:sz w:val="20"/>
              </w:rPr>
            </w:pPr>
            <w:r>
              <w:rPr>
                <w:sz w:val="20"/>
              </w:rPr>
              <w:t>Cost</w:t>
            </w:r>
            <w:r>
              <w:rPr>
                <w:spacing w:val="-5"/>
                <w:sz w:val="20"/>
              </w:rPr>
              <w:t> </w:t>
            </w:r>
            <w:r>
              <w:rPr>
                <w:sz w:val="20"/>
              </w:rPr>
              <w:t>of</w:t>
            </w:r>
            <w:r>
              <w:rPr>
                <w:spacing w:val="-3"/>
                <w:sz w:val="20"/>
              </w:rPr>
              <w:t> </w:t>
            </w:r>
            <w:r>
              <w:rPr>
                <w:sz w:val="20"/>
              </w:rPr>
              <w:t>Service</w:t>
            </w:r>
            <w:r>
              <w:rPr>
                <w:spacing w:val="-4"/>
                <w:sz w:val="20"/>
              </w:rPr>
              <w:t> (64)</w:t>
            </w:r>
          </w:p>
          <w:p>
            <w:pPr>
              <w:pStyle w:val="TableParagraph"/>
              <w:spacing w:line="225" w:lineRule="exact"/>
              <w:ind w:left="107"/>
              <w:rPr>
                <w:i/>
                <w:sz w:val="20"/>
              </w:rPr>
            </w:pPr>
            <w:r>
              <w:rPr>
                <w:i/>
                <w:sz w:val="20"/>
              </w:rPr>
              <w:t>Scoring</w:t>
            </w:r>
            <w:r>
              <w:rPr>
                <w:i/>
                <w:spacing w:val="-5"/>
                <w:sz w:val="20"/>
              </w:rPr>
              <w:t> </w:t>
            </w:r>
            <w:r>
              <w:rPr>
                <w:i/>
                <w:sz w:val="20"/>
              </w:rPr>
              <w:t>scenarios</w:t>
            </w:r>
            <w:r>
              <w:rPr>
                <w:i/>
                <w:spacing w:val="-7"/>
                <w:sz w:val="20"/>
              </w:rPr>
              <w:t> </w:t>
            </w:r>
            <w:r>
              <w:rPr>
                <w:i/>
                <w:sz w:val="20"/>
              </w:rPr>
              <w:t>will</w:t>
            </w:r>
            <w:r>
              <w:rPr>
                <w:i/>
                <w:spacing w:val="-6"/>
                <w:sz w:val="20"/>
              </w:rPr>
              <w:t> </w:t>
            </w:r>
            <w:r>
              <w:rPr>
                <w:i/>
                <w:sz w:val="20"/>
              </w:rPr>
              <w:t>be</w:t>
            </w:r>
            <w:r>
              <w:rPr>
                <w:i/>
                <w:spacing w:val="-5"/>
                <w:sz w:val="20"/>
              </w:rPr>
              <w:t> </w:t>
            </w:r>
            <w:r>
              <w:rPr>
                <w:i/>
                <w:sz w:val="20"/>
              </w:rPr>
              <w:t>determined</w:t>
            </w:r>
            <w:r>
              <w:rPr>
                <w:i/>
                <w:spacing w:val="-5"/>
                <w:sz w:val="20"/>
              </w:rPr>
              <w:t> </w:t>
            </w:r>
            <w:r>
              <w:rPr>
                <w:i/>
                <w:sz w:val="20"/>
              </w:rPr>
              <w:t>depending</w:t>
            </w:r>
            <w:r>
              <w:rPr>
                <w:i/>
                <w:spacing w:val="-5"/>
                <w:sz w:val="20"/>
              </w:rPr>
              <w:t> </w:t>
            </w:r>
            <w:r>
              <w:rPr>
                <w:i/>
                <w:sz w:val="20"/>
              </w:rPr>
              <w:t>on</w:t>
            </w:r>
            <w:r>
              <w:rPr>
                <w:i/>
                <w:spacing w:val="-5"/>
                <w:sz w:val="20"/>
              </w:rPr>
              <w:t> </w:t>
            </w:r>
            <w:r>
              <w:rPr>
                <w:i/>
                <w:sz w:val="20"/>
              </w:rPr>
              <w:t>the</w:t>
            </w:r>
            <w:r>
              <w:rPr>
                <w:i/>
                <w:spacing w:val="-5"/>
                <w:sz w:val="20"/>
              </w:rPr>
              <w:t> </w:t>
            </w:r>
            <w:r>
              <w:rPr>
                <w:i/>
                <w:sz w:val="20"/>
              </w:rPr>
              <w:t>variance</w:t>
            </w:r>
            <w:r>
              <w:rPr>
                <w:i/>
                <w:spacing w:val="-6"/>
                <w:sz w:val="20"/>
              </w:rPr>
              <w:t> </w:t>
            </w:r>
            <w:r>
              <w:rPr>
                <w:i/>
                <w:spacing w:val="-5"/>
                <w:sz w:val="20"/>
              </w:rPr>
              <w:t>of</w:t>
            </w:r>
          </w:p>
          <w:p>
            <w:pPr>
              <w:pStyle w:val="TableParagraph"/>
              <w:spacing w:line="210" w:lineRule="exact"/>
              <w:ind w:left="107"/>
              <w:rPr>
                <w:i/>
                <w:sz w:val="20"/>
              </w:rPr>
            </w:pPr>
            <w:r>
              <w:rPr>
                <w:i/>
                <w:sz w:val="20"/>
              </w:rPr>
              <w:t>cost</w:t>
            </w:r>
            <w:r>
              <w:rPr>
                <w:i/>
                <w:spacing w:val="-7"/>
                <w:sz w:val="20"/>
              </w:rPr>
              <w:t> </w:t>
            </w:r>
            <w:r>
              <w:rPr>
                <w:i/>
                <w:sz w:val="20"/>
              </w:rPr>
              <w:t>estimates</w:t>
            </w:r>
            <w:r>
              <w:rPr>
                <w:i/>
                <w:spacing w:val="-8"/>
                <w:sz w:val="20"/>
              </w:rPr>
              <w:t> </w:t>
            </w:r>
            <w:r>
              <w:rPr>
                <w:i/>
                <w:spacing w:val="-2"/>
                <w:sz w:val="20"/>
              </w:rPr>
              <w:t>delivered</w:t>
            </w:r>
          </w:p>
        </w:tc>
        <w:tc>
          <w:tcPr>
            <w:tcW w:w="1236" w:type="dxa"/>
          </w:tcPr>
          <w:p>
            <w:pPr>
              <w:pStyle w:val="TableParagraph"/>
              <w:ind w:right="96"/>
              <w:jc w:val="right"/>
              <w:rPr>
                <w:b/>
                <w:sz w:val="20"/>
              </w:rPr>
            </w:pPr>
            <w:r>
              <w:rPr>
                <w:b/>
                <w:sz w:val="20"/>
              </w:rPr>
              <w:t>100 </w:t>
            </w:r>
            <w:r>
              <w:rPr>
                <w:b/>
                <w:spacing w:val="-2"/>
                <w:sz w:val="20"/>
              </w:rPr>
              <w:t>(100%)</w:t>
            </w:r>
          </w:p>
        </w:tc>
        <w:tc>
          <w:tcPr>
            <w:tcW w:w="1236" w:type="dxa"/>
          </w:tcPr>
          <w:p>
            <w:pPr>
              <w:pStyle w:val="TableParagraph"/>
              <w:ind w:right="97"/>
              <w:jc w:val="right"/>
              <w:rPr>
                <w:b/>
                <w:sz w:val="20"/>
              </w:rPr>
            </w:pPr>
            <w:r>
              <w:rPr>
                <w:b/>
                <w:spacing w:val="-5"/>
                <w:sz w:val="20"/>
              </w:rPr>
              <w:t>n/a</w:t>
            </w:r>
          </w:p>
        </w:tc>
        <w:tc>
          <w:tcPr>
            <w:tcW w:w="1238" w:type="dxa"/>
          </w:tcPr>
          <w:p>
            <w:pPr>
              <w:pStyle w:val="TableParagraph"/>
              <w:ind w:right="94"/>
              <w:jc w:val="right"/>
              <w:rPr>
                <w:b/>
                <w:sz w:val="20"/>
              </w:rPr>
            </w:pPr>
            <w:r>
              <w:rPr>
                <w:b/>
                <w:sz w:val="20"/>
              </w:rPr>
              <w:t>100 </w:t>
            </w:r>
            <w:r>
              <w:rPr>
                <w:b/>
                <w:spacing w:val="-2"/>
                <w:sz w:val="20"/>
              </w:rPr>
              <w:t>(100%)</w:t>
            </w:r>
          </w:p>
        </w:tc>
      </w:tr>
      <w:tr>
        <w:trPr>
          <w:trHeight w:val="287" w:hRule="atLeast"/>
        </w:trPr>
        <w:tc>
          <w:tcPr>
            <w:tcW w:w="5767"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1236" w:type="dxa"/>
            <w:shd w:val="clear" w:color="auto" w:fill="FFC000"/>
          </w:tcPr>
          <w:p>
            <w:pPr>
              <w:pStyle w:val="TableParagraph"/>
              <w:spacing w:before="29"/>
              <w:ind w:right="96"/>
              <w:jc w:val="right"/>
              <w:rPr>
                <w:b/>
                <w:sz w:val="20"/>
              </w:rPr>
            </w:pPr>
            <w:r>
              <w:rPr>
                <w:b/>
                <w:spacing w:val="-5"/>
                <w:sz w:val="20"/>
              </w:rPr>
              <w:t>100</w:t>
            </w:r>
          </w:p>
        </w:tc>
        <w:tc>
          <w:tcPr>
            <w:tcW w:w="1236" w:type="dxa"/>
            <w:shd w:val="clear" w:color="auto" w:fill="FFC000"/>
          </w:tcPr>
          <w:p>
            <w:pPr>
              <w:pStyle w:val="TableParagraph"/>
              <w:spacing w:before="29"/>
              <w:ind w:right="97"/>
              <w:jc w:val="right"/>
              <w:rPr>
                <w:b/>
                <w:sz w:val="20"/>
              </w:rPr>
            </w:pPr>
            <w:r>
              <w:rPr>
                <w:b/>
                <w:spacing w:val="-5"/>
                <w:sz w:val="20"/>
              </w:rPr>
              <w:t>n/a</w:t>
            </w:r>
          </w:p>
        </w:tc>
        <w:tc>
          <w:tcPr>
            <w:tcW w:w="1238" w:type="dxa"/>
            <w:shd w:val="clear" w:color="auto" w:fill="FFC000"/>
          </w:tcPr>
          <w:p>
            <w:pPr>
              <w:pStyle w:val="TableParagraph"/>
              <w:spacing w:before="29"/>
              <w:ind w:right="95"/>
              <w:jc w:val="right"/>
              <w:rPr>
                <w:b/>
                <w:sz w:val="20"/>
              </w:rPr>
            </w:pPr>
            <w:r>
              <w:rPr>
                <w:b/>
                <w:spacing w:val="-5"/>
                <w:sz w:val="20"/>
              </w:rPr>
              <w:t>100</w:t>
            </w:r>
          </w:p>
        </w:tc>
      </w:tr>
    </w:tbl>
    <w:p>
      <w:pPr>
        <w:pStyle w:val="BodyText"/>
        <w:spacing w:before="1"/>
        <w:rPr>
          <w:b/>
        </w:rPr>
      </w:pPr>
    </w:p>
    <w:p>
      <w:pPr>
        <w:pStyle w:val="Heading1"/>
        <w:numPr>
          <w:ilvl w:val="2"/>
          <w:numId w:val="75"/>
        </w:numPr>
        <w:tabs>
          <w:tab w:pos="1171" w:val="left" w:leader="none"/>
        </w:tabs>
        <w:spacing w:line="240" w:lineRule="auto" w:before="0" w:after="0"/>
        <w:ind w:left="1171" w:right="0" w:hanging="720"/>
        <w:jc w:val="left"/>
      </w:pPr>
      <w:r>
        <w:rPr>
          <w:color w:val="4471C4"/>
        </w:rPr>
        <w:t>TIME</w:t>
      </w:r>
      <w:r>
        <w:rPr>
          <w:color w:val="4471C4"/>
          <w:spacing w:val="-3"/>
        </w:rPr>
        <w:t> </w:t>
      </w:r>
      <w:r>
        <w:rPr>
          <w:color w:val="4471C4"/>
        </w:rPr>
        <w:t>TO</w:t>
      </w:r>
      <w:r>
        <w:rPr>
          <w:color w:val="4471C4"/>
          <w:spacing w:val="-3"/>
        </w:rPr>
        <w:t> </w:t>
      </w:r>
      <w:r>
        <w:rPr>
          <w:color w:val="4471C4"/>
        </w:rPr>
        <w:t>OBTAIN</w:t>
      </w:r>
      <w:r>
        <w:rPr>
          <w:color w:val="4471C4"/>
          <w:spacing w:val="-2"/>
        </w:rPr>
        <w:t> </w:t>
      </w:r>
      <w:r>
        <w:rPr>
          <w:color w:val="4471C4"/>
        </w:rPr>
        <w:t>A</w:t>
      </w:r>
      <w:r>
        <w:rPr>
          <w:color w:val="4471C4"/>
          <w:spacing w:val="-2"/>
        </w:rPr>
        <w:t> CONNECTION</w:t>
      </w:r>
    </w:p>
    <w:p>
      <w:pPr>
        <w:pStyle w:val="ListParagraph"/>
        <w:numPr>
          <w:ilvl w:val="0"/>
          <w:numId w:val="58"/>
        </w:numPr>
        <w:tabs>
          <w:tab w:pos="811" w:val="left" w:leader="none"/>
        </w:tabs>
        <w:spacing w:line="240" w:lineRule="auto" w:before="251" w:after="0"/>
        <w:ind w:left="811" w:right="353" w:hanging="452"/>
        <w:jc w:val="both"/>
        <w:rPr>
          <w:b/>
          <w:sz w:val="22"/>
        </w:rPr>
      </w:pPr>
      <w:r>
        <w:rPr>
          <w:b/>
          <w:sz w:val="22"/>
        </w:rPr>
        <w:t>How</w:t>
      </w:r>
      <w:r>
        <w:rPr>
          <w:b/>
          <w:spacing w:val="-6"/>
          <w:sz w:val="22"/>
        </w:rPr>
        <w:t> </w:t>
      </w:r>
      <w:r>
        <w:rPr>
          <w:b/>
          <w:sz w:val="22"/>
        </w:rPr>
        <w:t>many</w:t>
      </w:r>
      <w:r>
        <w:rPr>
          <w:b/>
          <w:spacing w:val="-5"/>
          <w:sz w:val="22"/>
        </w:rPr>
        <w:t> </w:t>
      </w:r>
      <w:r>
        <w:rPr>
          <w:b/>
          <w:sz w:val="22"/>
        </w:rPr>
        <w:t>days</w:t>
      </w:r>
      <w:r>
        <w:rPr>
          <w:b/>
          <w:spacing w:val="-4"/>
          <w:sz w:val="22"/>
        </w:rPr>
        <w:t> </w:t>
      </w:r>
      <w:r>
        <w:rPr>
          <w:b/>
          <w:sz w:val="22"/>
        </w:rPr>
        <w:t>did</w:t>
      </w:r>
      <w:r>
        <w:rPr>
          <w:b/>
          <w:spacing w:val="-7"/>
          <w:sz w:val="22"/>
        </w:rPr>
        <w:t> </w:t>
      </w:r>
      <w:r>
        <w:rPr>
          <w:b/>
          <w:sz w:val="22"/>
        </w:rPr>
        <w:t>it</w:t>
      </w:r>
      <w:r>
        <w:rPr>
          <w:b/>
          <w:spacing w:val="-6"/>
          <w:sz w:val="22"/>
        </w:rPr>
        <w:t> </w:t>
      </w:r>
      <w:r>
        <w:rPr>
          <w:b/>
          <w:sz w:val="22"/>
        </w:rPr>
        <w:t>take</w:t>
      </w:r>
      <w:r>
        <w:rPr>
          <w:b/>
          <w:spacing w:val="-4"/>
          <w:sz w:val="22"/>
        </w:rPr>
        <w:t> </w:t>
      </w:r>
      <w:r>
        <w:rPr>
          <w:b/>
          <w:sz w:val="22"/>
        </w:rPr>
        <w:t>to</w:t>
      </w:r>
      <w:r>
        <w:rPr>
          <w:b/>
          <w:spacing w:val="-7"/>
          <w:sz w:val="22"/>
        </w:rPr>
        <w:t> </w:t>
      </w:r>
      <w:r>
        <w:rPr>
          <w:b/>
          <w:sz w:val="22"/>
        </w:rPr>
        <w:t>obtain</w:t>
      </w:r>
      <w:r>
        <w:rPr>
          <w:b/>
          <w:spacing w:val="-7"/>
          <w:sz w:val="22"/>
        </w:rPr>
        <w:t> </w:t>
      </w:r>
      <w:r>
        <w:rPr>
          <w:b/>
          <w:sz w:val="22"/>
        </w:rPr>
        <w:t>electrical</w:t>
      </w:r>
      <w:r>
        <w:rPr>
          <w:b/>
          <w:spacing w:val="-6"/>
          <w:sz w:val="22"/>
        </w:rPr>
        <w:t> </w:t>
      </w:r>
      <w:r>
        <w:rPr>
          <w:b/>
          <w:sz w:val="22"/>
        </w:rPr>
        <w:t>connection</w:t>
      </w:r>
      <w:r>
        <w:rPr>
          <w:b/>
          <w:spacing w:val="-7"/>
          <w:sz w:val="22"/>
        </w:rPr>
        <w:t> </w:t>
      </w:r>
      <w:r>
        <w:rPr>
          <w:b/>
          <w:sz w:val="22"/>
        </w:rPr>
        <w:t>from</w:t>
      </w:r>
      <w:r>
        <w:rPr>
          <w:b/>
          <w:spacing w:val="-6"/>
          <w:sz w:val="22"/>
        </w:rPr>
        <w:t> </w:t>
      </w:r>
      <w:r>
        <w:rPr>
          <w:b/>
          <w:sz w:val="22"/>
        </w:rPr>
        <w:t>the</w:t>
      </w:r>
      <w:r>
        <w:rPr>
          <w:b/>
          <w:spacing w:val="-4"/>
          <w:sz w:val="22"/>
        </w:rPr>
        <w:t> </w:t>
      </w:r>
      <w:r>
        <w:rPr>
          <w:b/>
          <w:sz w:val="22"/>
        </w:rPr>
        <w:t>day</w:t>
      </w:r>
      <w:r>
        <w:rPr>
          <w:b/>
          <w:spacing w:val="-5"/>
          <w:sz w:val="22"/>
        </w:rPr>
        <w:t> </w:t>
      </w:r>
      <w:r>
        <w:rPr>
          <w:b/>
          <w:sz w:val="22"/>
        </w:rPr>
        <w:t>of</w:t>
      </w:r>
      <w:r>
        <w:rPr>
          <w:b/>
          <w:spacing w:val="-4"/>
          <w:sz w:val="22"/>
        </w:rPr>
        <w:t> </w:t>
      </w:r>
      <w:r>
        <w:rPr>
          <w:b/>
          <w:sz w:val="22"/>
        </w:rPr>
        <w:t>the</w:t>
      </w:r>
      <w:r>
        <w:rPr>
          <w:b/>
          <w:spacing w:val="-7"/>
          <w:sz w:val="22"/>
        </w:rPr>
        <w:t> </w:t>
      </w:r>
      <w:r>
        <w:rPr>
          <w:b/>
          <w:sz w:val="22"/>
        </w:rPr>
        <w:t>application</w:t>
      </w:r>
      <w:r>
        <w:rPr>
          <w:b/>
          <w:spacing w:val="-7"/>
          <w:sz w:val="22"/>
        </w:rPr>
        <w:t> </w:t>
      </w:r>
      <w:r>
        <w:rPr>
          <w:b/>
          <w:sz w:val="22"/>
        </w:rPr>
        <w:t>to</w:t>
      </w:r>
      <w:r>
        <w:rPr>
          <w:b/>
          <w:spacing w:val="-7"/>
          <w:sz w:val="22"/>
        </w:rPr>
        <w:t> </w:t>
      </w:r>
      <w:r>
        <w:rPr>
          <w:b/>
          <w:sz w:val="22"/>
        </w:rPr>
        <w:t>the</w:t>
      </w:r>
      <w:r>
        <w:rPr>
          <w:b/>
          <w:spacing w:val="-4"/>
          <w:sz w:val="22"/>
        </w:rPr>
        <w:t> </w:t>
      </w:r>
      <w:r>
        <w:rPr>
          <w:b/>
          <w:sz w:val="22"/>
        </w:rPr>
        <w:t>day the service was received?</w:t>
      </w:r>
    </w:p>
    <w:p>
      <w:pPr>
        <w:pStyle w:val="BodyText"/>
        <w:spacing w:before="26" w:after="1"/>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7"/>
        <w:gridCol w:w="1236"/>
        <w:gridCol w:w="1236"/>
        <w:gridCol w:w="1238"/>
      </w:tblGrid>
      <w:tr>
        <w:trPr>
          <w:trHeight w:val="431" w:hRule="atLeast"/>
        </w:trPr>
        <w:tc>
          <w:tcPr>
            <w:tcW w:w="9477" w:type="dxa"/>
            <w:gridSpan w:val="4"/>
            <w:shd w:val="clear" w:color="auto" w:fill="CCD4EA"/>
          </w:tcPr>
          <w:p>
            <w:pPr>
              <w:pStyle w:val="TableParagraph"/>
              <w:spacing w:before="101"/>
              <w:ind w:left="107"/>
              <w:rPr>
                <w:b/>
                <w:sz w:val="20"/>
              </w:rPr>
            </w:pPr>
            <w:r>
              <w:rPr>
                <w:b/>
                <w:sz w:val="20"/>
              </w:rPr>
              <w:t>3.1.2</w:t>
            </w:r>
            <w:r>
              <w:rPr>
                <w:b/>
                <w:spacing w:val="64"/>
                <w:w w:val="150"/>
                <w:sz w:val="20"/>
              </w:rPr>
              <w:t> </w:t>
            </w:r>
            <w:r>
              <w:rPr>
                <w:b/>
                <w:sz w:val="20"/>
              </w:rPr>
              <w:t>TIME</w:t>
            </w:r>
            <w:r>
              <w:rPr>
                <w:b/>
                <w:spacing w:val="-2"/>
                <w:sz w:val="20"/>
              </w:rPr>
              <w:t> </w:t>
            </w:r>
            <w:r>
              <w:rPr>
                <w:b/>
                <w:sz w:val="20"/>
              </w:rPr>
              <w:t>TO</w:t>
            </w:r>
            <w:r>
              <w:rPr>
                <w:b/>
                <w:spacing w:val="-2"/>
                <w:sz w:val="20"/>
              </w:rPr>
              <w:t> </w:t>
            </w:r>
            <w:r>
              <w:rPr>
                <w:b/>
                <w:sz w:val="20"/>
              </w:rPr>
              <w:t>OBTAIN</w:t>
            </w:r>
            <w:r>
              <w:rPr>
                <w:b/>
                <w:spacing w:val="-4"/>
                <w:sz w:val="20"/>
              </w:rPr>
              <w:t> </w:t>
            </w:r>
            <w:r>
              <w:rPr>
                <w:b/>
                <w:sz w:val="20"/>
              </w:rPr>
              <w:t>A</w:t>
            </w:r>
            <w:r>
              <w:rPr>
                <w:b/>
                <w:spacing w:val="-1"/>
                <w:sz w:val="20"/>
              </w:rPr>
              <w:t> </w:t>
            </w:r>
            <w:r>
              <w:rPr>
                <w:b/>
                <w:spacing w:val="-2"/>
                <w:sz w:val="20"/>
              </w:rPr>
              <w:t>CONNECTION</w:t>
            </w:r>
          </w:p>
        </w:tc>
      </w:tr>
      <w:tr>
        <w:trPr>
          <w:trHeight w:val="460" w:hRule="atLeast"/>
        </w:trPr>
        <w:tc>
          <w:tcPr>
            <w:tcW w:w="5767" w:type="dxa"/>
          </w:tcPr>
          <w:p>
            <w:pPr>
              <w:pStyle w:val="TableParagraph"/>
              <w:spacing w:before="115"/>
              <w:ind w:left="107"/>
              <w:rPr>
                <w:b/>
                <w:sz w:val="20"/>
              </w:rPr>
            </w:pPr>
            <w:r>
              <w:rPr>
                <w:b/>
                <w:spacing w:val="-2"/>
                <w:sz w:val="20"/>
              </w:rPr>
              <w:t>Indicators</w:t>
            </w:r>
          </w:p>
        </w:tc>
        <w:tc>
          <w:tcPr>
            <w:tcW w:w="1236" w:type="dxa"/>
          </w:tcPr>
          <w:p>
            <w:pPr>
              <w:pStyle w:val="TableParagraph"/>
              <w:spacing w:before="115"/>
              <w:ind w:right="99"/>
              <w:jc w:val="right"/>
              <w:rPr>
                <w:b/>
                <w:sz w:val="20"/>
              </w:rPr>
            </w:pPr>
            <w:r>
              <w:rPr>
                <w:b/>
                <w:spacing w:val="-5"/>
                <w:sz w:val="20"/>
              </w:rPr>
              <w:t>FFP</w:t>
            </w:r>
          </w:p>
        </w:tc>
        <w:tc>
          <w:tcPr>
            <w:tcW w:w="1236" w:type="dxa"/>
          </w:tcPr>
          <w:p>
            <w:pPr>
              <w:pStyle w:val="TableParagraph"/>
              <w:spacing w:before="115"/>
              <w:ind w:right="99"/>
              <w:jc w:val="right"/>
              <w:rPr>
                <w:b/>
                <w:sz w:val="20"/>
              </w:rPr>
            </w:pPr>
            <w:r>
              <w:rPr>
                <w:b/>
                <w:spacing w:val="-5"/>
                <w:sz w:val="20"/>
              </w:rPr>
              <w:t>SBP</w:t>
            </w:r>
          </w:p>
        </w:tc>
        <w:tc>
          <w:tcPr>
            <w:tcW w:w="1238" w:type="dxa"/>
          </w:tcPr>
          <w:p>
            <w:pPr>
              <w:pStyle w:val="TableParagraph"/>
              <w:spacing w:line="230" w:lineRule="atLeast"/>
              <w:ind w:left="597" w:right="89" w:firstLine="76"/>
              <w:rPr>
                <w:b/>
                <w:sz w:val="20"/>
              </w:rPr>
            </w:pPr>
            <w:r>
              <w:rPr>
                <w:b/>
                <w:spacing w:val="-2"/>
                <w:sz w:val="20"/>
              </w:rPr>
              <w:t>Total Points</w:t>
            </w:r>
          </w:p>
        </w:tc>
      </w:tr>
      <w:tr>
        <w:trPr>
          <w:trHeight w:val="282" w:hRule="atLeast"/>
        </w:trPr>
        <w:tc>
          <w:tcPr>
            <w:tcW w:w="5767" w:type="dxa"/>
          </w:tcPr>
          <w:p>
            <w:pPr>
              <w:pStyle w:val="TableParagraph"/>
              <w:ind w:left="107"/>
              <w:rPr>
                <w:sz w:val="20"/>
              </w:rPr>
            </w:pPr>
            <w:r>
              <w:rPr>
                <w:b/>
                <w:sz w:val="20"/>
              </w:rPr>
              <w:t>Time</w:t>
            </w:r>
            <w:r>
              <w:rPr>
                <w:b/>
                <w:spacing w:val="-7"/>
                <w:sz w:val="20"/>
              </w:rPr>
              <w:t> </w:t>
            </w:r>
            <w:r>
              <w:rPr>
                <w:b/>
                <w:sz w:val="20"/>
              </w:rPr>
              <w:t>to</w:t>
            </w:r>
            <w:r>
              <w:rPr>
                <w:b/>
                <w:spacing w:val="-5"/>
                <w:sz w:val="20"/>
              </w:rPr>
              <w:t> </w:t>
            </w:r>
            <w:r>
              <w:rPr>
                <w:b/>
                <w:sz w:val="20"/>
              </w:rPr>
              <w:t>Obtain</w:t>
            </w:r>
            <w:r>
              <w:rPr>
                <w:b/>
                <w:spacing w:val="-6"/>
                <w:sz w:val="20"/>
              </w:rPr>
              <w:t> </w:t>
            </w:r>
            <w:r>
              <w:rPr>
                <w:b/>
                <w:sz w:val="20"/>
              </w:rPr>
              <w:t>an</w:t>
            </w:r>
            <w:r>
              <w:rPr>
                <w:b/>
                <w:spacing w:val="-6"/>
                <w:sz w:val="20"/>
              </w:rPr>
              <w:t> </w:t>
            </w:r>
            <w:r>
              <w:rPr>
                <w:b/>
                <w:sz w:val="20"/>
              </w:rPr>
              <w:t>Electricity</w:t>
            </w:r>
            <w:r>
              <w:rPr>
                <w:b/>
                <w:spacing w:val="-5"/>
                <w:sz w:val="20"/>
              </w:rPr>
              <w:t> </w:t>
            </w:r>
            <w:r>
              <w:rPr>
                <w:b/>
                <w:sz w:val="20"/>
              </w:rPr>
              <w:t>Connection</w:t>
            </w:r>
            <w:r>
              <w:rPr>
                <w:b/>
                <w:spacing w:val="-7"/>
                <w:sz w:val="20"/>
              </w:rPr>
              <w:t> </w:t>
            </w:r>
            <w:r>
              <w:rPr>
                <w:spacing w:val="-4"/>
                <w:sz w:val="20"/>
              </w:rPr>
              <w:t>(65)</w:t>
            </w:r>
          </w:p>
        </w:tc>
        <w:tc>
          <w:tcPr>
            <w:tcW w:w="1236" w:type="dxa"/>
          </w:tcPr>
          <w:p>
            <w:pPr>
              <w:pStyle w:val="TableParagraph"/>
              <w:ind w:right="96"/>
              <w:jc w:val="right"/>
              <w:rPr>
                <w:b/>
                <w:sz w:val="20"/>
              </w:rPr>
            </w:pPr>
            <w:r>
              <w:rPr>
                <w:b/>
                <w:sz w:val="20"/>
              </w:rPr>
              <w:t>100 </w:t>
            </w:r>
            <w:r>
              <w:rPr>
                <w:b/>
                <w:spacing w:val="-2"/>
                <w:sz w:val="20"/>
              </w:rPr>
              <w:t>(100%)</w:t>
            </w:r>
          </w:p>
        </w:tc>
        <w:tc>
          <w:tcPr>
            <w:tcW w:w="1236" w:type="dxa"/>
          </w:tcPr>
          <w:p>
            <w:pPr>
              <w:pStyle w:val="TableParagraph"/>
              <w:ind w:right="97"/>
              <w:jc w:val="right"/>
              <w:rPr>
                <w:b/>
                <w:sz w:val="20"/>
              </w:rPr>
            </w:pPr>
            <w:r>
              <w:rPr>
                <w:b/>
                <w:spacing w:val="-5"/>
                <w:sz w:val="20"/>
              </w:rPr>
              <w:t>n/a</w:t>
            </w:r>
          </w:p>
        </w:tc>
        <w:tc>
          <w:tcPr>
            <w:tcW w:w="1238" w:type="dxa"/>
          </w:tcPr>
          <w:p>
            <w:pPr>
              <w:pStyle w:val="TableParagraph"/>
              <w:ind w:right="94"/>
              <w:jc w:val="right"/>
              <w:rPr>
                <w:b/>
                <w:sz w:val="20"/>
              </w:rPr>
            </w:pPr>
            <w:r>
              <w:rPr>
                <w:b/>
                <w:sz w:val="20"/>
              </w:rPr>
              <w:t>100 </w:t>
            </w:r>
            <w:r>
              <w:rPr>
                <w:b/>
                <w:spacing w:val="-2"/>
                <w:sz w:val="20"/>
              </w:rPr>
              <w:t>(100%)</w:t>
            </w:r>
          </w:p>
        </w:tc>
      </w:tr>
      <w:tr>
        <w:trPr>
          <w:trHeight w:val="318" w:hRule="atLeast"/>
        </w:trPr>
        <w:tc>
          <w:tcPr>
            <w:tcW w:w="5767"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236" w:type="dxa"/>
            <w:shd w:val="clear" w:color="auto" w:fill="FFC000"/>
          </w:tcPr>
          <w:p>
            <w:pPr>
              <w:pStyle w:val="TableParagraph"/>
              <w:spacing w:before="43"/>
              <w:ind w:right="96"/>
              <w:jc w:val="right"/>
              <w:rPr>
                <w:b/>
                <w:sz w:val="20"/>
              </w:rPr>
            </w:pPr>
            <w:r>
              <w:rPr>
                <w:b/>
                <w:spacing w:val="-5"/>
                <w:sz w:val="20"/>
              </w:rPr>
              <w:t>100</w:t>
            </w:r>
          </w:p>
        </w:tc>
        <w:tc>
          <w:tcPr>
            <w:tcW w:w="1236" w:type="dxa"/>
            <w:shd w:val="clear" w:color="auto" w:fill="FFC000"/>
          </w:tcPr>
          <w:p>
            <w:pPr>
              <w:pStyle w:val="TableParagraph"/>
              <w:spacing w:before="43"/>
              <w:ind w:right="97"/>
              <w:jc w:val="right"/>
              <w:rPr>
                <w:b/>
                <w:sz w:val="20"/>
              </w:rPr>
            </w:pPr>
            <w:r>
              <w:rPr>
                <w:b/>
                <w:spacing w:val="-5"/>
                <w:sz w:val="20"/>
              </w:rPr>
              <w:t>n/a</w:t>
            </w:r>
          </w:p>
        </w:tc>
        <w:tc>
          <w:tcPr>
            <w:tcW w:w="1238" w:type="dxa"/>
            <w:shd w:val="clear" w:color="auto" w:fill="FFC000"/>
          </w:tcPr>
          <w:p>
            <w:pPr>
              <w:pStyle w:val="TableParagraph"/>
              <w:spacing w:before="43"/>
              <w:ind w:right="153"/>
              <w:jc w:val="right"/>
              <w:rPr>
                <w:b/>
                <w:sz w:val="20"/>
              </w:rPr>
            </w:pPr>
            <w:r>
              <w:rPr>
                <w:b/>
                <w:spacing w:val="-5"/>
                <w:sz w:val="20"/>
              </w:rPr>
              <w:t>100</w:t>
            </w:r>
          </w:p>
        </w:tc>
      </w:tr>
    </w:tbl>
    <w:p>
      <w:pPr>
        <w:pStyle w:val="Heading1"/>
        <w:numPr>
          <w:ilvl w:val="2"/>
          <w:numId w:val="75"/>
        </w:numPr>
        <w:tabs>
          <w:tab w:pos="1171" w:val="left" w:leader="none"/>
        </w:tabs>
        <w:spacing w:line="240" w:lineRule="auto" w:before="252" w:after="0"/>
        <w:ind w:left="1171" w:right="0" w:hanging="720"/>
        <w:jc w:val="left"/>
      </w:pPr>
      <w:r>
        <w:rPr>
          <w:color w:val="4471C4"/>
        </w:rPr>
        <w:t>RELIABILITY</w:t>
      </w:r>
      <w:r>
        <w:rPr>
          <w:color w:val="4471C4"/>
          <w:spacing w:val="-5"/>
        </w:rPr>
        <w:t> </w:t>
      </w:r>
      <w:r>
        <w:rPr>
          <w:color w:val="4471C4"/>
        </w:rPr>
        <w:t>OF</w:t>
      </w:r>
      <w:r>
        <w:rPr>
          <w:color w:val="4471C4"/>
          <w:spacing w:val="-5"/>
        </w:rPr>
        <w:t> </w:t>
      </w:r>
      <w:r>
        <w:rPr>
          <w:color w:val="4471C4"/>
          <w:spacing w:val="-2"/>
        </w:rPr>
        <w:t>SUPPLY</w:t>
      </w:r>
    </w:p>
    <w:p>
      <w:pPr>
        <w:pStyle w:val="BodyText"/>
        <w:spacing w:before="1"/>
        <w:rPr>
          <w:b/>
        </w:rPr>
      </w:pPr>
    </w:p>
    <w:p>
      <w:pPr>
        <w:pStyle w:val="ListParagraph"/>
        <w:numPr>
          <w:ilvl w:val="0"/>
          <w:numId w:val="58"/>
        </w:numPr>
        <w:tabs>
          <w:tab w:pos="722" w:val="left" w:leader="none"/>
        </w:tabs>
        <w:spacing w:line="240" w:lineRule="auto" w:before="0" w:after="0"/>
        <w:ind w:left="722" w:right="1475" w:hanging="363"/>
        <w:jc w:val="left"/>
        <w:rPr>
          <w:b/>
          <w:sz w:val="22"/>
        </w:rPr>
      </w:pPr>
      <w:r>
        <w:rPr>
          <w:b/>
          <w:sz w:val="22"/>
        </w:rPr>
        <w:t>Number</w:t>
      </w:r>
      <w:r>
        <w:rPr>
          <w:b/>
          <w:spacing w:val="-3"/>
          <w:sz w:val="22"/>
        </w:rPr>
        <w:t> </w:t>
      </w:r>
      <w:r>
        <w:rPr>
          <w:b/>
          <w:sz w:val="22"/>
        </w:rPr>
        <w:t>of</w:t>
      </w:r>
      <w:r>
        <w:rPr>
          <w:b/>
          <w:spacing w:val="-2"/>
          <w:sz w:val="22"/>
        </w:rPr>
        <w:t> </w:t>
      </w:r>
      <w:r>
        <w:rPr>
          <w:b/>
          <w:sz w:val="22"/>
        </w:rPr>
        <w:t>outages:</w:t>
      </w:r>
      <w:r>
        <w:rPr>
          <w:b/>
          <w:spacing w:val="-2"/>
          <w:sz w:val="22"/>
        </w:rPr>
        <w:t> </w:t>
      </w:r>
      <w:r>
        <w:rPr>
          <w:b/>
          <w:sz w:val="22"/>
        </w:rPr>
        <w:t>In</w:t>
      </w:r>
      <w:r>
        <w:rPr>
          <w:b/>
          <w:spacing w:val="-6"/>
          <w:sz w:val="22"/>
        </w:rPr>
        <w:t> </w:t>
      </w:r>
      <w:r>
        <w:rPr>
          <w:b/>
          <w:sz w:val="22"/>
        </w:rPr>
        <w:t>a</w:t>
      </w:r>
      <w:r>
        <w:rPr>
          <w:b/>
          <w:spacing w:val="-3"/>
          <w:sz w:val="22"/>
        </w:rPr>
        <w:t> </w:t>
      </w:r>
      <w:r>
        <w:rPr>
          <w:b/>
          <w:sz w:val="22"/>
        </w:rPr>
        <w:t>typical</w:t>
      </w:r>
      <w:r>
        <w:rPr>
          <w:b/>
          <w:spacing w:val="-2"/>
          <w:sz w:val="22"/>
        </w:rPr>
        <w:t> </w:t>
      </w:r>
      <w:r>
        <w:rPr>
          <w:b/>
          <w:sz w:val="22"/>
        </w:rPr>
        <w:t>month,</w:t>
      </w:r>
      <w:r>
        <w:rPr>
          <w:b/>
          <w:spacing w:val="-3"/>
          <w:sz w:val="22"/>
        </w:rPr>
        <w:t> </w:t>
      </w:r>
      <w:r>
        <w:rPr>
          <w:b/>
          <w:sz w:val="22"/>
        </w:rPr>
        <w:t>how</w:t>
      </w:r>
      <w:r>
        <w:rPr>
          <w:b/>
          <w:spacing w:val="-4"/>
          <w:sz w:val="22"/>
        </w:rPr>
        <w:t> </w:t>
      </w:r>
      <w:r>
        <w:rPr>
          <w:b/>
          <w:sz w:val="22"/>
        </w:rPr>
        <w:t>many</w:t>
      </w:r>
      <w:r>
        <w:rPr>
          <w:b/>
          <w:spacing w:val="-6"/>
          <w:sz w:val="22"/>
        </w:rPr>
        <w:t> </w:t>
      </w:r>
      <w:r>
        <w:rPr>
          <w:b/>
          <w:sz w:val="22"/>
        </w:rPr>
        <w:t>power</w:t>
      </w:r>
      <w:r>
        <w:rPr>
          <w:b/>
          <w:spacing w:val="-3"/>
          <w:sz w:val="22"/>
        </w:rPr>
        <w:t> </w:t>
      </w:r>
      <w:r>
        <w:rPr>
          <w:b/>
          <w:sz w:val="22"/>
        </w:rPr>
        <w:t>outages</w:t>
      </w:r>
      <w:r>
        <w:rPr>
          <w:b/>
          <w:spacing w:val="-3"/>
          <w:sz w:val="22"/>
        </w:rPr>
        <w:t> </w:t>
      </w:r>
      <w:r>
        <w:rPr>
          <w:b/>
          <w:sz w:val="22"/>
        </w:rPr>
        <w:t>did</w:t>
      </w:r>
      <w:r>
        <w:rPr>
          <w:b/>
          <w:spacing w:val="-4"/>
          <w:sz w:val="22"/>
        </w:rPr>
        <w:t> </w:t>
      </w:r>
      <w:r>
        <w:rPr>
          <w:b/>
          <w:sz w:val="22"/>
        </w:rPr>
        <w:t>this</w:t>
      </w:r>
      <w:r>
        <w:rPr>
          <w:b/>
          <w:spacing w:val="-5"/>
          <w:sz w:val="22"/>
        </w:rPr>
        <w:t> </w:t>
      </w:r>
      <w:r>
        <w:rPr>
          <w:b/>
          <w:sz w:val="22"/>
        </w:rPr>
        <w:t>establishment </w:t>
      </w:r>
      <w:r>
        <w:rPr>
          <w:b/>
          <w:spacing w:val="-2"/>
          <w:sz w:val="22"/>
        </w:rPr>
        <w:t>experience?</w:t>
      </w:r>
    </w:p>
    <w:p>
      <w:pPr>
        <w:pStyle w:val="ListParagraph"/>
        <w:numPr>
          <w:ilvl w:val="0"/>
          <w:numId w:val="58"/>
        </w:numPr>
        <w:tabs>
          <w:tab w:pos="722" w:val="left" w:leader="none"/>
        </w:tabs>
        <w:spacing w:line="240" w:lineRule="auto" w:before="252" w:after="0"/>
        <w:ind w:left="722" w:right="0" w:hanging="362"/>
        <w:jc w:val="left"/>
        <w:rPr>
          <w:b/>
          <w:sz w:val="22"/>
        </w:rPr>
      </w:pPr>
      <w:r>
        <w:rPr>
          <w:b/>
          <w:sz w:val="22"/>
        </w:rPr>
        <w:t>Duration</w:t>
      </w:r>
      <w:r>
        <w:rPr>
          <w:b/>
          <w:spacing w:val="-8"/>
          <w:sz w:val="22"/>
        </w:rPr>
        <w:t> </w:t>
      </w:r>
      <w:r>
        <w:rPr>
          <w:b/>
          <w:sz w:val="22"/>
        </w:rPr>
        <w:t>of</w:t>
      </w:r>
      <w:r>
        <w:rPr>
          <w:b/>
          <w:spacing w:val="-2"/>
          <w:sz w:val="22"/>
        </w:rPr>
        <w:t> </w:t>
      </w:r>
      <w:r>
        <w:rPr>
          <w:b/>
          <w:sz w:val="22"/>
        </w:rPr>
        <w:t>outages:</w:t>
      </w:r>
      <w:r>
        <w:rPr>
          <w:b/>
          <w:spacing w:val="-5"/>
          <w:sz w:val="22"/>
        </w:rPr>
        <w:t> </w:t>
      </w:r>
      <w:r>
        <w:rPr>
          <w:b/>
          <w:sz w:val="22"/>
        </w:rPr>
        <w:t>How</w:t>
      </w:r>
      <w:r>
        <w:rPr>
          <w:b/>
          <w:spacing w:val="-4"/>
          <w:sz w:val="22"/>
        </w:rPr>
        <w:t> </w:t>
      </w:r>
      <w:r>
        <w:rPr>
          <w:b/>
          <w:sz w:val="22"/>
        </w:rPr>
        <w:t>long</w:t>
      </w:r>
      <w:r>
        <w:rPr>
          <w:b/>
          <w:spacing w:val="-3"/>
          <w:sz w:val="22"/>
        </w:rPr>
        <w:t> </w:t>
      </w:r>
      <w:r>
        <w:rPr>
          <w:b/>
          <w:sz w:val="22"/>
        </w:rPr>
        <w:t>did</w:t>
      </w:r>
      <w:r>
        <w:rPr>
          <w:b/>
          <w:spacing w:val="-4"/>
          <w:sz w:val="22"/>
        </w:rPr>
        <w:t> </w:t>
      </w:r>
      <w:r>
        <w:rPr>
          <w:b/>
          <w:sz w:val="22"/>
        </w:rPr>
        <w:t>these</w:t>
      </w:r>
      <w:r>
        <w:rPr>
          <w:b/>
          <w:spacing w:val="-3"/>
          <w:sz w:val="22"/>
        </w:rPr>
        <w:t> </w:t>
      </w:r>
      <w:r>
        <w:rPr>
          <w:b/>
          <w:sz w:val="22"/>
        </w:rPr>
        <w:t>power</w:t>
      </w:r>
      <w:r>
        <w:rPr>
          <w:b/>
          <w:spacing w:val="-3"/>
          <w:sz w:val="22"/>
        </w:rPr>
        <w:t> </w:t>
      </w:r>
      <w:r>
        <w:rPr>
          <w:b/>
          <w:sz w:val="22"/>
        </w:rPr>
        <w:t>outages</w:t>
      </w:r>
      <w:r>
        <w:rPr>
          <w:b/>
          <w:spacing w:val="-5"/>
          <w:sz w:val="22"/>
        </w:rPr>
        <w:t> </w:t>
      </w:r>
      <w:r>
        <w:rPr>
          <w:b/>
          <w:sz w:val="22"/>
        </w:rPr>
        <w:t>last</w:t>
      </w:r>
      <w:r>
        <w:rPr>
          <w:b/>
          <w:spacing w:val="-2"/>
          <w:sz w:val="22"/>
        </w:rPr>
        <w:t> </w:t>
      </w:r>
      <w:r>
        <w:rPr>
          <w:b/>
          <w:sz w:val="22"/>
        </w:rPr>
        <w:t>on</w:t>
      </w:r>
      <w:r>
        <w:rPr>
          <w:b/>
          <w:spacing w:val="-3"/>
          <w:sz w:val="22"/>
        </w:rPr>
        <w:t> </w:t>
      </w:r>
      <w:r>
        <w:rPr>
          <w:b/>
          <w:spacing w:val="-2"/>
          <w:sz w:val="22"/>
        </w:rPr>
        <w:t>average?</w:t>
      </w:r>
    </w:p>
    <w:p>
      <w:pPr>
        <w:pStyle w:val="BodyText"/>
        <w:rPr>
          <w:b/>
        </w:rPr>
      </w:pPr>
    </w:p>
    <w:p>
      <w:pPr>
        <w:pStyle w:val="ListParagraph"/>
        <w:numPr>
          <w:ilvl w:val="0"/>
          <w:numId w:val="58"/>
        </w:numPr>
        <w:tabs>
          <w:tab w:pos="722" w:val="left" w:leader="none"/>
        </w:tabs>
        <w:spacing w:line="240" w:lineRule="auto" w:before="0" w:after="0"/>
        <w:ind w:left="722" w:right="1032" w:hanging="363"/>
        <w:jc w:val="left"/>
        <w:rPr>
          <w:b/>
          <w:sz w:val="22"/>
        </w:rPr>
      </w:pPr>
      <w:r>
        <w:rPr>
          <w:b/>
          <w:sz w:val="22"/>
        </w:rPr>
        <w:t>Losses</w:t>
      </w:r>
      <w:r>
        <w:rPr>
          <w:b/>
          <w:spacing w:val="-2"/>
          <w:sz w:val="22"/>
        </w:rPr>
        <w:t> </w:t>
      </w:r>
      <w:r>
        <w:rPr>
          <w:b/>
          <w:sz w:val="22"/>
        </w:rPr>
        <w:t>due</w:t>
      </w:r>
      <w:r>
        <w:rPr>
          <w:b/>
          <w:spacing w:val="-2"/>
          <w:sz w:val="22"/>
        </w:rPr>
        <w:t> </w:t>
      </w:r>
      <w:r>
        <w:rPr>
          <w:b/>
          <w:sz w:val="22"/>
        </w:rPr>
        <w:t>to</w:t>
      </w:r>
      <w:r>
        <w:rPr>
          <w:b/>
          <w:spacing w:val="-5"/>
          <w:sz w:val="22"/>
        </w:rPr>
        <w:t> </w:t>
      </w:r>
      <w:r>
        <w:rPr>
          <w:b/>
          <w:sz w:val="22"/>
        </w:rPr>
        <w:t>outages:</w:t>
      </w:r>
      <w:r>
        <w:rPr>
          <w:b/>
          <w:spacing w:val="-2"/>
          <w:sz w:val="22"/>
        </w:rPr>
        <w:t> </w:t>
      </w:r>
      <w:r>
        <w:rPr>
          <w:b/>
          <w:sz w:val="22"/>
        </w:rPr>
        <w:t>Please</w:t>
      </w:r>
      <w:r>
        <w:rPr>
          <w:b/>
          <w:spacing w:val="-2"/>
          <w:sz w:val="22"/>
        </w:rPr>
        <w:t> </w:t>
      </w:r>
      <w:r>
        <w:rPr>
          <w:b/>
          <w:sz w:val="22"/>
        </w:rPr>
        <w:t>estimate</w:t>
      </w:r>
      <w:r>
        <w:rPr>
          <w:b/>
          <w:spacing w:val="-4"/>
          <w:sz w:val="22"/>
        </w:rPr>
        <w:t> </w:t>
      </w:r>
      <w:r>
        <w:rPr>
          <w:b/>
          <w:sz w:val="22"/>
        </w:rPr>
        <w:t>the</w:t>
      </w:r>
      <w:r>
        <w:rPr>
          <w:b/>
          <w:spacing w:val="-4"/>
          <w:sz w:val="22"/>
        </w:rPr>
        <w:t> </w:t>
      </w:r>
      <w:r>
        <w:rPr>
          <w:b/>
          <w:sz w:val="22"/>
        </w:rPr>
        <w:t>losses</w:t>
      </w:r>
      <w:r>
        <w:rPr>
          <w:b/>
          <w:spacing w:val="-4"/>
          <w:sz w:val="22"/>
        </w:rPr>
        <w:t> </w:t>
      </w:r>
      <w:r>
        <w:rPr>
          <w:b/>
          <w:sz w:val="22"/>
        </w:rPr>
        <w:t>that</w:t>
      </w:r>
      <w:r>
        <w:rPr>
          <w:b/>
          <w:spacing w:val="-2"/>
          <w:sz w:val="22"/>
        </w:rPr>
        <w:t> </w:t>
      </w:r>
      <w:r>
        <w:rPr>
          <w:b/>
          <w:sz w:val="22"/>
        </w:rPr>
        <w:t>resulted</w:t>
      </w:r>
      <w:r>
        <w:rPr>
          <w:b/>
          <w:spacing w:val="-3"/>
          <w:sz w:val="22"/>
        </w:rPr>
        <w:t> </w:t>
      </w:r>
      <w:r>
        <w:rPr>
          <w:b/>
          <w:sz w:val="22"/>
        </w:rPr>
        <w:t>from</w:t>
      </w:r>
      <w:r>
        <w:rPr>
          <w:b/>
          <w:spacing w:val="-2"/>
          <w:sz w:val="22"/>
        </w:rPr>
        <w:t> </w:t>
      </w:r>
      <w:r>
        <w:rPr>
          <w:b/>
          <w:sz w:val="22"/>
        </w:rPr>
        <w:t>power</w:t>
      </w:r>
      <w:r>
        <w:rPr>
          <w:b/>
          <w:spacing w:val="-2"/>
          <w:sz w:val="22"/>
        </w:rPr>
        <w:t> </w:t>
      </w:r>
      <w:r>
        <w:rPr>
          <w:b/>
          <w:sz w:val="22"/>
        </w:rPr>
        <w:t>outages</w:t>
      </w:r>
      <w:r>
        <w:rPr>
          <w:b/>
          <w:spacing w:val="-2"/>
          <w:sz w:val="22"/>
        </w:rPr>
        <w:t> </w:t>
      </w:r>
      <w:r>
        <w:rPr>
          <w:b/>
          <w:sz w:val="22"/>
        </w:rPr>
        <w:t>either</w:t>
      </w:r>
      <w:r>
        <w:rPr>
          <w:b/>
          <w:spacing w:val="-2"/>
          <w:sz w:val="22"/>
        </w:rPr>
        <w:t> </w:t>
      </w:r>
      <w:r>
        <w:rPr>
          <w:b/>
          <w:sz w:val="22"/>
        </w:rPr>
        <w:t>as</w:t>
      </w:r>
      <w:r>
        <w:rPr>
          <w:b/>
          <w:spacing w:val="-2"/>
          <w:sz w:val="22"/>
        </w:rPr>
        <w:t> </w:t>
      </w:r>
      <w:r>
        <w:rPr>
          <w:b/>
          <w:sz w:val="22"/>
        </w:rPr>
        <w:t>a percentage of sales or in local currency</w:t>
      </w:r>
    </w:p>
    <w:p>
      <w:pPr>
        <w:pStyle w:val="ListParagraph"/>
        <w:numPr>
          <w:ilvl w:val="0"/>
          <w:numId w:val="58"/>
        </w:numPr>
        <w:tabs>
          <w:tab w:pos="721" w:val="left" w:leader="none"/>
        </w:tabs>
        <w:spacing w:line="240" w:lineRule="auto" w:before="253" w:after="0"/>
        <w:ind w:left="721" w:right="0" w:hanging="362"/>
        <w:jc w:val="left"/>
        <w:rPr>
          <w:b/>
          <w:sz w:val="22"/>
        </w:rPr>
      </w:pPr>
      <w:r>
        <w:rPr>
          <w:b/>
          <w:sz w:val="22"/>
        </w:rPr>
        <w:t>Over</w:t>
      </w:r>
      <w:r>
        <w:rPr>
          <w:b/>
          <w:spacing w:val="-7"/>
          <w:sz w:val="22"/>
        </w:rPr>
        <w:t> </w:t>
      </w:r>
      <w:r>
        <w:rPr>
          <w:b/>
          <w:sz w:val="22"/>
        </w:rPr>
        <w:t>the</w:t>
      </w:r>
      <w:r>
        <w:rPr>
          <w:b/>
          <w:spacing w:val="-5"/>
          <w:sz w:val="22"/>
        </w:rPr>
        <w:t> </w:t>
      </w:r>
      <w:r>
        <w:rPr>
          <w:b/>
          <w:sz w:val="22"/>
        </w:rPr>
        <w:t>course</w:t>
      </w:r>
      <w:r>
        <w:rPr>
          <w:b/>
          <w:spacing w:val="-3"/>
          <w:sz w:val="22"/>
        </w:rPr>
        <w:t> </w:t>
      </w:r>
      <w:r>
        <w:rPr>
          <w:b/>
          <w:sz w:val="22"/>
        </w:rPr>
        <w:t>of</w:t>
      </w:r>
      <w:r>
        <w:rPr>
          <w:b/>
          <w:spacing w:val="-1"/>
          <w:sz w:val="22"/>
        </w:rPr>
        <w:t> </w:t>
      </w:r>
      <w:r>
        <w:rPr>
          <w:b/>
          <w:sz w:val="22"/>
        </w:rPr>
        <w:t>fiscal</w:t>
      </w:r>
      <w:r>
        <w:rPr>
          <w:b/>
          <w:spacing w:val="-2"/>
          <w:sz w:val="22"/>
        </w:rPr>
        <w:t> </w:t>
      </w:r>
      <w:r>
        <w:rPr>
          <w:b/>
          <w:sz w:val="22"/>
        </w:rPr>
        <w:t>year,</w:t>
      </w:r>
      <w:r>
        <w:rPr>
          <w:b/>
          <w:spacing w:val="-3"/>
          <w:sz w:val="22"/>
        </w:rPr>
        <w:t> </w:t>
      </w:r>
      <w:r>
        <w:rPr>
          <w:b/>
          <w:sz w:val="22"/>
        </w:rPr>
        <w:t>did</w:t>
      </w:r>
      <w:r>
        <w:rPr>
          <w:b/>
          <w:spacing w:val="-4"/>
          <w:sz w:val="22"/>
        </w:rPr>
        <w:t> </w:t>
      </w:r>
      <w:r>
        <w:rPr>
          <w:b/>
          <w:sz w:val="22"/>
        </w:rPr>
        <w:t>this</w:t>
      </w:r>
      <w:r>
        <w:rPr>
          <w:b/>
          <w:spacing w:val="-3"/>
          <w:sz w:val="22"/>
        </w:rPr>
        <w:t> </w:t>
      </w:r>
      <w:r>
        <w:rPr>
          <w:b/>
          <w:sz w:val="22"/>
        </w:rPr>
        <w:t>establishment</w:t>
      </w:r>
      <w:r>
        <w:rPr>
          <w:b/>
          <w:spacing w:val="-1"/>
          <w:sz w:val="22"/>
        </w:rPr>
        <w:t> </w:t>
      </w:r>
      <w:r>
        <w:rPr>
          <w:b/>
          <w:sz w:val="22"/>
        </w:rPr>
        <w:t>own</w:t>
      </w:r>
      <w:r>
        <w:rPr>
          <w:b/>
          <w:spacing w:val="-4"/>
          <w:sz w:val="22"/>
        </w:rPr>
        <w:t> </w:t>
      </w:r>
      <w:r>
        <w:rPr>
          <w:b/>
          <w:sz w:val="22"/>
        </w:rPr>
        <w:t>or</w:t>
      </w:r>
      <w:r>
        <w:rPr>
          <w:b/>
          <w:spacing w:val="-3"/>
          <w:sz w:val="22"/>
        </w:rPr>
        <w:t> </w:t>
      </w:r>
      <w:r>
        <w:rPr>
          <w:b/>
          <w:sz w:val="22"/>
        </w:rPr>
        <w:t>share</w:t>
      </w:r>
      <w:r>
        <w:rPr>
          <w:b/>
          <w:spacing w:val="-5"/>
          <w:sz w:val="22"/>
        </w:rPr>
        <w:t> </w:t>
      </w:r>
      <w:r>
        <w:rPr>
          <w:b/>
          <w:sz w:val="22"/>
        </w:rPr>
        <w:t>a</w:t>
      </w:r>
      <w:r>
        <w:rPr>
          <w:b/>
          <w:spacing w:val="-2"/>
          <w:sz w:val="22"/>
        </w:rPr>
        <w:t> generator?</w:t>
      </w:r>
    </w:p>
    <w:p>
      <w:pPr>
        <w:pStyle w:val="ListParagraph"/>
        <w:spacing w:after="0" w:line="240" w:lineRule="auto"/>
        <w:jc w:val="left"/>
        <w:rPr>
          <w:b/>
          <w:sz w:val="22"/>
        </w:rPr>
        <w:sectPr>
          <w:type w:val="continuous"/>
          <w:pgSz w:w="12240" w:h="15840"/>
          <w:pgMar w:header="0" w:footer="522" w:top="1420" w:bottom="720" w:left="72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7"/>
        <w:gridCol w:w="1236"/>
        <w:gridCol w:w="1236"/>
        <w:gridCol w:w="1238"/>
      </w:tblGrid>
      <w:tr>
        <w:trPr>
          <w:trHeight w:val="433" w:hRule="atLeast"/>
        </w:trPr>
        <w:tc>
          <w:tcPr>
            <w:tcW w:w="9477" w:type="dxa"/>
            <w:gridSpan w:val="4"/>
            <w:shd w:val="clear" w:color="auto" w:fill="CCD4EA"/>
          </w:tcPr>
          <w:p>
            <w:pPr>
              <w:pStyle w:val="TableParagraph"/>
              <w:tabs>
                <w:tab w:pos="710" w:val="left" w:leader="none"/>
              </w:tabs>
              <w:spacing w:before="101"/>
              <w:ind w:left="107"/>
              <w:rPr>
                <w:b/>
                <w:sz w:val="20"/>
              </w:rPr>
            </w:pPr>
            <w:r>
              <w:rPr>
                <w:b/>
                <w:spacing w:val="-2"/>
                <w:sz w:val="20"/>
              </w:rPr>
              <w:t>3.1.3</w:t>
            </w:r>
            <w:r>
              <w:rPr>
                <w:b/>
                <w:sz w:val="20"/>
              </w:rPr>
              <w:tab/>
              <w:t>RELIABILITY</w:t>
            </w:r>
            <w:r>
              <w:rPr>
                <w:b/>
                <w:spacing w:val="-9"/>
                <w:sz w:val="20"/>
              </w:rPr>
              <w:t> </w:t>
            </w:r>
            <w:r>
              <w:rPr>
                <w:b/>
                <w:sz w:val="20"/>
              </w:rPr>
              <w:t>OF</w:t>
            </w:r>
            <w:r>
              <w:rPr>
                <w:b/>
                <w:spacing w:val="-8"/>
                <w:sz w:val="20"/>
              </w:rPr>
              <w:t> </w:t>
            </w:r>
            <w:r>
              <w:rPr>
                <w:b/>
                <w:spacing w:val="-2"/>
                <w:sz w:val="20"/>
              </w:rPr>
              <w:t>SUPPLY</w:t>
            </w:r>
          </w:p>
        </w:tc>
      </w:tr>
      <w:tr>
        <w:trPr>
          <w:trHeight w:val="457" w:hRule="atLeast"/>
        </w:trPr>
        <w:tc>
          <w:tcPr>
            <w:tcW w:w="5767" w:type="dxa"/>
          </w:tcPr>
          <w:p>
            <w:pPr>
              <w:pStyle w:val="TableParagraph"/>
              <w:spacing w:before="113"/>
              <w:ind w:left="107"/>
              <w:rPr>
                <w:b/>
                <w:sz w:val="20"/>
              </w:rPr>
            </w:pPr>
            <w:r>
              <w:rPr>
                <w:b/>
                <w:spacing w:val="-2"/>
                <w:sz w:val="20"/>
              </w:rPr>
              <w:t>Indicators</w:t>
            </w:r>
          </w:p>
        </w:tc>
        <w:tc>
          <w:tcPr>
            <w:tcW w:w="1236" w:type="dxa"/>
          </w:tcPr>
          <w:p>
            <w:pPr>
              <w:pStyle w:val="TableParagraph"/>
              <w:spacing w:before="113"/>
              <w:ind w:right="99"/>
              <w:jc w:val="right"/>
              <w:rPr>
                <w:b/>
                <w:sz w:val="20"/>
              </w:rPr>
            </w:pPr>
            <w:r>
              <w:rPr>
                <w:b/>
                <w:spacing w:val="-5"/>
                <w:sz w:val="20"/>
              </w:rPr>
              <w:t>FFP</w:t>
            </w:r>
          </w:p>
        </w:tc>
        <w:tc>
          <w:tcPr>
            <w:tcW w:w="1236" w:type="dxa"/>
          </w:tcPr>
          <w:p>
            <w:pPr>
              <w:pStyle w:val="TableParagraph"/>
              <w:spacing w:before="113"/>
              <w:ind w:right="99"/>
              <w:jc w:val="right"/>
              <w:rPr>
                <w:b/>
                <w:sz w:val="20"/>
              </w:rPr>
            </w:pPr>
            <w:r>
              <w:rPr>
                <w:b/>
                <w:spacing w:val="-5"/>
                <w:sz w:val="20"/>
              </w:rPr>
              <w:t>SBP</w:t>
            </w:r>
          </w:p>
        </w:tc>
        <w:tc>
          <w:tcPr>
            <w:tcW w:w="1238" w:type="dxa"/>
          </w:tcPr>
          <w:p>
            <w:pPr>
              <w:pStyle w:val="TableParagraph"/>
              <w:spacing w:line="228" w:lineRule="exact"/>
              <w:ind w:left="597" w:right="89" w:firstLine="76"/>
              <w:rPr>
                <w:b/>
                <w:sz w:val="20"/>
              </w:rPr>
            </w:pPr>
            <w:r>
              <w:rPr>
                <w:b/>
                <w:spacing w:val="-2"/>
                <w:sz w:val="20"/>
              </w:rPr>
              <w:t>Total Points</w:t>
            </w:r>
          </w:p>
        </w:tc>
      </w:tr>
      <w:tr>
        <w:trPr>
          <w:trHeight w:val="1166" w:hRule="atLeast"/>
        </w:trPr>
        <w:tc>
          <w:tcPr>
            <w:tcW w:w="5767" w:type="dxa"/>
          </w:tcPr>
          <w:p>
            <w:pPr>
              <w:pStyle w:val="TableParagraph"/>
              <w:spacing w:line="230" w:lineRule="exact"/>
              <w:ind w:left="107"/>
              <w:rPr>
                <w:b/>
                <w:sz w:val="20"/>
              </w:rPr>
            </w:pPr>
            <w:r>
              <w:rPr>
                <w:b/>
                <w:sz w:val="20"/>
              </w:rPr>
              <w:t>Reliability</w:t>
            </w:r>
            <w:r>
              <w:rPr>
                <w:b/>
                <w:spacing w:val="-9"/>
                <w:sz w:val="20"/>
              </w:rPr>
              <w:t> </w:t>
            </w:r>
            <w:r>
              <w:rPr>
                <w:b/>
                <w:sz w:val="20"/>
              </w:rPr>
              <w:t>of</w:t>
            </w:r>
            <w:r>
              <w:rPr>
                <w:b/>
                <w:spacing w:val="-8"/>
                <w:sz w:val="20"/>
              </w:rPr>
              <w:t> </w:t>
            </w:r>
            <w:r>
              <w:rPr>
                <w:b/>
                <w:sz w:val="20"/>
              </w:rPr>
              <w:t>Electricity</w:t>
            </w:r>
            <w:r>
              <w:rPr>
                <w:b/>
                <w:spacing w:val="-8"/>
                <w:sz w:val="20"/>
              </w:rPr>
              <w:t> </w:t>
            </w:r>
            <w:r>
              <w:rPr>
                <w:b/>
                <w:spacing w:val="-2"/>
                <w:sz w:val="20"/>
              </w:rPr>
              <w:t>Supply</w:t>
            </w:r>
          </w:p>
          <w:p>
            <w:pPr>
              <w:pStyle w:val="TableParagraph"/>
              <w:numPr>
                <w:ilvl w:val="0"/>
                <w:numId w:val="77"/>
              </w:numPr>
              <w:tabs>
                <w:tab w:pos="377" w:val="left" w:leader="none"/>
              </w:tabs>
              <w:spacing w:line="239" w:lineRule="exact" w:before="0" w:after="0"/>
              <w:ind w:left="377" w:right="0" w:hanging="179"/>
              <w:jc w:val="left"/>
              <w:rPr>
                <w:sz w:val="20"/>
              </w:rPr>
            </w:pPr>
            <w:r>
              <w:rPr>
                <w:sz w:val="20"/>
              </w:rPr>
              <w:t>Average</w:t>
            </w:r>
            <w:r>
              <w:rPr>
                <w:spacing w:val="-6"/>
                <w:sz w:val="20"/>
              </w:rPr>
              <w:t> </w:t>
            </w:r>
            <w:r>
              <w:rPr>
                <w:sz w:val="20"/>
              </w:rPr>
              <w:t>frequency</w:t>
            </w:r>
            <w:r>
              <w:rPr>
                <w:spacing w:val="-5"/>
                <w:sz w:val="20"/>
              </w:rPr>
              <w:t> </w:t>
            </w:r>
            <w:r>
              <w:rPr>
                <w:sz w:val="20"/>
              </w:rPr>
              <w:t>of</w:t>
            </w:r>
            <w:r>
              <w:rPr>
                <w:spacing w:val="-6"/>
                <w:sz w:val="20"/>
              </w:rPr>
              <w:t> </w:t>
            </w:r>
            <w:r>
              <w:rPr>
                <w:sz w:val="20"/>
              </w:rPr>
              <w:t>power</w:t>
            </w:r>
            <w:r>
              <w:rPr>
                <w:spacing w:val="-7"/>
                <w:sz w:val="20"/>
              </w:rPr>
              <w:t> </w:t>
            </w:r>
            <w:r>
              <w:rPr>
                <w:sz w:val="20"/>
              </w:rPr>
              <w:t>outages</w:t>
            </w:r>
            <w:r>
              <w:rPr>
                <w:spacing w:val="-7"/>
                <w:sz w:val="20"/>
              </w:rPr>
              <w:t> </w:t>
            </w:r>
            <w:r>
              <w:rPr>
                <w:spacing w:val="-4"/>
                <w:sz w:val="20"/>
              </w:rPr>
              <w:t>(66)</w:t>
            </w:r>
          </w:p>
          <w:p>
            <w:pPr>
              <w:pStyle w:val="TableParagraph"/>
              <w:numPr>
                <w:ilvl w:val="0"/>
                <w:numId w:val="77"/>
              </w:numPr>
              <w:tabs>
                <w:tab w:pos="377" w:val="left" w:leader="none"/>
              </w:tabs>
              <w:spacing w:line="234" w:lineRule="exact" w:before="0" w:after="0"/>
              <w:ind w:left="377" w:right="0" w:hanging="179"/>
              <w:jc w:val="left"/>
              <w:rPr>
                <w:sz w:val="20"/>
              </w:rPr>
            </w:pPr>
            <w:r>
              <w:rPr>
                <w:sz w:val="20"/>
              </w:rPr>
              <w:t>Average</w:t>
            </w:r>
            <w:r>
              <w:rPr>
                <w:spacing w:val="-7"/>
                <w:sz w:val="20"/>
              </w:rPr>
              <w:t> </w:t>
            </w:r>
            <w:r>
              <w:rPr>
                <w:sz w:val="20"/>
              </w:rPr>
              <w:t>duration</w:t>
            </w:r>
            <w:r>
              <w:rPr>
                <w:spacing w:val="-6"/>
                <w:sz w:val="20"/>
              </w:rPr>
              <w:t> </w:t>
            </w:r>
            <w:r>
              <w:rPr>
                <w:sz w:val="20"/>
              </w:rPr>
              <w:t>of</w:t>
            </w:r>
            <w:r>
              <w:rPr>
                <w:spacing w:val="-6"/>
                <w:sz w:val="20"/>
              </w:rPr>
              <w:t> </w:t>
            </w:r>
            <w:r>
              <w:rPr>
                <w:sz w:val="20"/>
              </w:rPr>
              <w:t>power</w:t>
            </w:r>
            <w:r>
              <w:rPr>
                <w:spacing w:val="-5"/>
                <w:sz w:val="20"/>
              </w:rPr>
              <w:t> </w:t>
            </w:r>
            <w:r>
              <w:rPr>
                <w:sz w:val="20"/>
              </w:rPr>
              <w:t>outages</w:t>
            </w:r>
            <w:r>
              <w:rPr>
                <w:spacing w:val="-7"/>
                <w:sz w:val="20"/>
              </w:rPr>
              <w:t> </w:t>
            </w:r>
            <w:r>
              <w:rPr>
                <w:spacing w:val="-4"/>
                <w:sz w:val="20"/>
              </w:rPr>
              <w:t>(67)</w:t>
            </w:r>
          </w:p>
          <w:p>
            <w:pPr>
              <w:pStyle w:val="TableParagraph"/>
              <w:numPr>
                <w:ilvl w:val="0"/>
                <w:numId w:val="77"/>
              </w:numPr>
              <w:tabs>
                <w:tab w:pos="377" w:val="left" w:leader="none"/>
              </w:tabs>
              <w:spacing w:line="233" w:lineRule="exact" w:before="0" w:after="0"/>
              <w:ind w:left="377" w:right="0" w:hanging="179"/>
              <w:jc w:val="left"/>
              <w:rPr>
                <w:sz w:val="20"/>
              </w:rPr>
            </w:pPr>
            <w:r>
              <w:rPr>
                <w:sz w:val="20"/>
              </w:rPr>
              <w:t>Losses</w:t>
            </w:r>
            <w:r>
              <w:rPr>
                <w:spacing w:val="-5"/>
                <w:sz w:val="20"/>
              </w:rPr>
              <w:t> </w:t>
            </w:r>
            <w:r>
              <w:rPr>
                <w:sz w:val="20"/>
              </w:rPr>
              <w:t>due</w:t>
            </w:r>
            <w:r>
              <w:rPr>
                <w:spacing w:val="-4"/>
                <w:sz w:val="20"/>
              </w:rPr>
              <w:t> </w:t>
            </w:r>
            <w:r>
              <w:rPr>
                <w:sz w:val="20"/>
              </w:rPr>
              <w:t>to</w:t>
            </w:r>
            <w:r>
              <w:rPr>
                <w:spacing w:val="-4"/>
                <w:sz w:val="20"/>
              </w:rPr>
              <w:t> </w:t>
            </w:r>
            <w:r>
              <w:rPr>
                <w:sz w:val="20"/>
              </w:rPr>
              <w:t>outages</w:t>
            </w:r>
            <w:r>
              <w:rPr>
                <w:spacing w:val="-5"/>
                <w:sz w:val="20"/>
              </w:rPr>
              <w:t> </w:t>
            </w:r>
            <w:r>
              <w:rPr>
                <w:sz w:val="20"/>
              </w:rPr>
              <w:t>as</w:t>
            </w:r>
            <w:r>
              <w:rPr>
                <w:spacing w:val="-4"/>
                <w:sz w:val="20"/>
              </w:rPr>
              <w:t> </w:t>
            </w:r>
            <w:r>
              <w:rPr>
                <w:sz w:val="20"/>
              </w:rPr>
              <w:t>a</w:t>
            </w:r>
            <w:r>
              <w:rPr>
                <w:spacing w:val="-4"/>
                <w:sz w:val="20"/>
              </w:rPr>
              <w:t> </w:t>
            </w:r>
            <w:r>
              <w:rPr>
                <w:sz w:val="20"/>
              </w:rPr>
              <w:t>percentage</w:t>
            </w:r>
            <w:r>
              <w:rPr>
                <w:spacing w:val="-5"/>
                <w:sz w:val="20"/>
              </w:rPr>
              <w:t> </w:t>
            </w:r>
            <w:r>
              <w:rPr>
                <w:sz w:val="20"/>
              </w:rPr>
              <w:t>of</w:t>
            </w:r>
            <w:r>
              <w:rPr>
                <w:spacing w:val="-3"/>
                <w:sz w:val="20"/>
              </w:rPr>
              <w:t> </w:t>
            </w:r>
            <w:r>
              <w:rPr>
                <w:sz w:val="20"/>
              </w:rPr>
              <w:t>annual</w:t>
            </w:r>
            <w:r>
              <w:rPr>
                <w:spacing w:val="-4"/>
                <w:sz w:val="20"/>
              </w:rPr>
              <w:t> </w:t>
            </w:r>
            <w:r>
              <w:rPr>
                <w:sz w:val="20"/>
              </w:rPr>
              <w:t>sales</w:t>
            </w:r>
            <w:r>
              <w:rPr>
                <w:spacing w:val="-5"/>
                <w:sz w:val="20"/>
              </w:rPr>
              <w:t> </w:t>
            </w:r>
            <w:r>
              <w:rPr>
                <w:spacing w:val="-4"/>
                <w:sz w:val="20"/>
              </w:rPr>
              <w:t>(68)</w:t>
            </w:r>
          </w:p>
          <w:p>
            <w:pPr>
              <w:pStyle w:val="TableParagraph"/>
              <w:numPr>
                <w:ilvl w:val="0"/>
                <w:numId w:val="77"/>
              </w:numPr>
              <w:tabs>
                <w:tab w:pos="377" w:val="left" w:leader="none"/>
              </w:tabs>
              <w:spacing w:line="210" w:lineRule="exact" w:before="0" w:after="0"/>
              <w:ind w:left="377" w:right="0" w:hanging="179"/>
              <w:jc w:val="left"/>
              <w:rPr>
                <w:sz w:val="20"/>
              </w:rPr>
            </w:pPr>
            <w:r>
              <w:rPr>
                <w:sz w:val="20"/>
              </w:rPr>
              <w:t>Percentage</w:t>
            </w:r>
            <w:r>
              <w:rPr>
                <w:spacing w:val="-5"/>
                <w:sz w:val="20"/>
              </w:rPr>
              <w:t> </w:t>
            </w:r>
            <w:r>
              <w:rPr>
                <w:sz w:val="20"/>
              </w:rPr>
              <w:t>of</w:t>
            </w:r>
            <w:r>
              <w:rPr>
                <w:spacing w:val="-7"/>
                <w:sz w:val="20"/>
              </w:rPr>
              <w:t> </w:t>
            </w:r>
            <w:r>
              <w:rPr>
                <w:sz w:val="20"/>
              </w:rPr>
              <w:t>firms</w:t>
            </w:r>
            <w:r>
              <w:rPr>
                <w:spacing w:val="-6"/>
                <w:sz w:val="20"/>
              </w:rPr>
              <w:t> </w:t>
            </w:r>
            <w:r>
              <w:rPr>
                <w:sz w:val="20"/>
              </w:rPr>
              <w:t>owning</w:t>
            </w:r>
            <w:r>
              <w:rPr>
                <w:spacing w:val="-4"/>
                <w:sz w:val="20"/>
              </w:rPr>
              <w:t> </w:t>
            </w:r>
            <w:r>
              <w:rPr>
                <w:sz w:val="20"/>
              </w:rPr>
              <w:t>or</w:t>
            </w:r>
            <w:r>
              <w:rPr>
                <w:spacing w:val="-7"/>
                <w:sz w:val="20"/>
              </w:rPr>
              <w:t> </w:t>
            </w:r>
            <w:r>
              <w:rPr>
                <w:sz w:val="20"/>
              </w:rPr>
              <w:t>sharing</w:t>
            </w:r>
            <w:r>
              <w:rPr>
                <w:spacing w:val="-4"/>
                <w:sz w:val="20"/>
              </w:rPr>
              <w:t> </w:t>
            </w:r>
            <w:r>
              <w:rPr>
                <w:sz w:val="20"/>
              </w:rPr>
              <w:t>a</w:t>
            </w:r>
            <w:r>
              <w:rPr>
                <w:spacing w:val="-5"/>
                <w:sz w:val="20"/>
              </w:rPr>
              <w:t> </w:t>
            </w:r>
            <w:r>
              <w:rPr>
                <w:sz w:val="20"/>
              </w:rPr>
              <w:t>generator</w:t>
            </w:r>
            <w:r>
              <w:rPr>
                <w:spacing w:val="-4"/>
                <w:sz w:val="20"/>
              </w:rPr>
              <w:t> (69)</w:t>
            </w:r>
          </w:p>
        </w:tc>
        <w:tc>
          <w:tcPr>
            <w:tcW w:w="1236" w:type="dxa"/>
          </w:tcPr>
          <w:p>
            <w:pPr>
              <w:pStyle w:val="TableParagraph"/>
              <w:ind w:right="96"/>
              <w:jc w:val="right"/>
              <w:rPr>
                <w:b/>
                <w:sz w:val="20"/>
              </w:rPr>
            </w:pPr>
            <w:r>
              <w:rPr>
                <w:b/>
                <w:sz w:val="20"/>
              </w:rPr>
              <w:t>100 </w:t>
            </w:r>
            <w:r>
              <w:rPr>
                <w:b/>
                <w:spacing w:val="-2"/>
                <w:sz w:val="20"/>
              </w:rPr>
              <w:t>(100%)</w:t>
            </w:r>
          </w:p>
          <w:p>
            <w:pPr>
              <w:pStyle w:val="TableParagraph"/>
              <w:ind w:right="97"/>
              <w:jc w:val="right"/>
              <w:rPr>
                <w:sz w:val="20"/>
              </w:rPr>
            </w:pPr>
            <w:r>
              <w:rPr>
                <w:sz w:val="20"/>
              </w:rPr>
              <w:t>25 </w:t>
            </w:r>
            <w:r>
              <w:rPr>
                <w:spacing w:val="-2"/>
                <w:sz w:val="20"/>
              </w:rPr>
              <w:t>(25%)</w:t>
            </w:r>
          </w:p>
          <w:p>
            <w:pPr>
              <w:pStyle w:val="TableParagraph"/>
              <w:spacing w:before="1"/>
              <w:ind w:right="97"/>
              <w:jc w:val="right"/>
              <w:rPr>
                <w:sz w:val="20"/>
              </w:rPr>
            </w:pPr>
            <w:r>
              <w:rPr>
                <w:sz w:val="20"/>
              </w:rPr>
              <w:t>25 </w:t>
            </w:r>
            <w:r>
              <w:rPr>
                <w:spacing w:val="-2"/>
                <w:sz w:val="20"/>
              </w:rPr>
              <w:t>(25%)</w:t>
            </w:r>
          </w:p>
          <w:p>
            <w:pPr>
              <w:pStyle w:val="TableParagraph"/>
              <w:ind w:right="97"/>
              <w:jc w:val="right"/>
              <w:rPr>
                <w:sz w:val="20"/>
              </w:rPr>
            </w:pPr>
            <w:r>
              <w:rPr>
                <w:sz w:val="20"/>
              </w:rPr>
              <w:t>25 </w:t>
            </w:r>
            <w:r>
              <w:rPr>
                <w:spacing w:val="-2"/>
                <w:sz w:val="20"/>
              </w:rPr>
              <w:t>(25%)</w:t>
            </w:r>
          </w:p>
          <w:p>
            <w:pPr>
              <w:pStyle w:val="TableParagraph"/>
              <w:spacing w:line="224" w:lineRule="exact" w:before="1"/>
              <w:ind w:right="97"/>
              <w:jc w:val="right"/>
              <w:rPr>
                <w:sz w:val="20"/>
              </w:rPr>
            </w:pPr>
            <w:r>
              <w:rPr>
                <w:sz w:val="20"/>
              </w:rPr>
              <w:t>25 </w:t>
            </w:r>
            <w:r>
              <w:rPr>
                <w:spacing w:val="-2"/>
                <w:sz w:val="20"/>
              </w:rPr>
              <w:t>(25%)</w:t>
            </w:r>
          </w:p>
        </w:tc>
        <w:tc>
          <w:tcPr>
            <w:tcW w:w="1236" w:type="dxa"/>
          </w:tcPr>
          <w:p>
            <w:pPr>
              <w:pStyle w:val="TableParagraph"/>
              <w:spacing w:line="230" w:lineRule="exact"/>
              <w:ind w:left="883" w:right="96" w:hanging="22"/>
              <w:jc w:val="both"/>
              <w:rPr>
                <w:sz w:val="20"/>
              </w:rPr>
            </w:pPr>
            <w:r>
              <w:rPr>
                <w:b/>
                <w:spacing w:val="-4"/>
                <w:sz w:val="20"/>
              </w:rPr>
              <w:t>n/a </w:t>
            </w:r>
            <w:r>
              <w:rPr>
                <w:spacing w:val="-4"/>
                <w:sz w:val="20"/>
              </w:rPr>
              <w:t>n/a n/a n/a </w:t>
            </w:r>
            <w:r>
              <w:rPr>
                <w:spacing w:val="-5"/>
                <w:sz w:val="20"/>
              </w:rPr>
              <w:t>n/a</w:t>
            </w:r>
          </w:p>
        </w:tc>
        <w:tc>
          <w:tcPr>
            <w:tcW w:w="1238" w:type="dxa"/>
          </w:tcPr>
          <w:p>
            <w:pPr>
              <w:pStyle w:val="TableParagraph"/>
              <w:ind w:right="94"/>
              <w:jc w:val="right"/>
              <w:rPr>
                <w:b/>
                <w:sz w:val="20"/>
              </w:rPr>
            </w:pPr>
            <w:r>
              <w:rPr>
                <w:b/>
                <w:sz w:val="20"/>
              </w:rPr>
              <w:t>100 </w:t>
            </w:r>
            <w:r>
              <w:rPr>
                <w:b/>
                <w:spacing w:val="-2"/>
                <w:sz w:val="20"/>
              </w:rPr>
              <w:t>(100%)</w:t>
            </w:r>
          </w:p>
          <w:p>
            <w:pPr>
              <w:pStyle w:val="TableParagraph"/>
              <w:ind w:right="94"/>
              <w:jc w:val="right"/>
              <w:rPr>
                <w:sz w:val="20"/>
              </w:rPr>
            </w:pPr>
            <w:r>
              <w:rPr>
                <w:sz w:val="20"/>
              </w:rPr>
              <w:t>25 </w:t>
            </w:r>
            <w:r>
              <w:rPr>
                <w:spacing w:val="-2"/>
                <w:sz w:val="20"/>
              </w:rPr>
              <w:t>(25%)</w:t>
            </w:r>
          </w:p>
          <w:p>
            <w:pPr>
              <w:pStyle w:val="TableParagraph"/>
              <w:spacing w:before="1"/>
              <w:ind w:right="94"/>
              <w:jc w:val="right"/>
              <w:rPr>
                <w:sz w:val="20"/>
              </w:rPr>
            </w:pPr>
            <w:r>
              <w:rPr>
                <w:sz w:val="20"/>
              </w:rPr>
              <w:t>25 </w:t>
            </w:r>
            <w:r>
              <w:rPr>
                <w:spacing w:val="-2"/>
                <w:sz w:val="20"/>
              </w:rPr>
              <w:t>(25%)</w:t>
            </w:r>
          </w:p>
          <w:p>
            <w:pPr>
              <w:pStyle w:val="TableParagraph"/>
              <w:ind w:right="94"/>
              <w:jc w:val="right"/>
              <w:rPr>
                <w:sz w:val="20"/>
              </w:rPr>
            </w:pPr>
            <w:r>
              <w:rPr>
                <w:sz w:val="20"/>
              </w:rPr>
              <w:t>25 </w:t>
            </w:r>
            <w:r>
              <w:rPr>
                <w:spacing w:val="-2"/>
                <w:sz w:val="20"/>
              </w:rPr>
              <w:t>(25%)</w:t>
            </w:r>
          </w:p>
          <w:p>
            <w:pPr>
              <w:pStyle w:val="TableParagraph"/>
              <w:spacing w:line="224" w:lineRule="exact" w:before="1"/>
              <w:ind w:right="94"/>
              <w:jc w:val="right"/>
              <w:rPr>
                <w:sz w:val="20"/>
              </w:rPr>
            </w:pPr>
            <w:r>
              <w:rPr>
                <w:sz w:val="20"/>
              </w:rPr>
              <w:t>25 </w:t>
            </w:r>
            <w:r>
              <w:rPr>
                <w:spacing w:val="-2"/>
                <w:sz w:val="20"/>
              </w:rPr>
              <w:t>(25%)</w:t>
            </w:r>
          </w:p>
        </w:tc>
      </w:tr>
      <w:tr>
        <w:trPr>
          <w:trHeight w:val="285" w:hRule="atLeast"/>
        </w:trPr>
        <w:tc>
          <w:tcPr>
            <w:tcW w:w="5767"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236" w:type="dxa"/>
            <w:shd w:val="clear" w:color="auto" w:fill="FFC000"/>
          </w:tcPr>
          <w:p>
            <w:pPr>
              <w:pStyle w:val="TableParagraph"/>
              <w:spacing w:before="26"/>
              <w:ind w:right="96"/>
              <w:jc w:val="right"/>
              <w:rPr>
                <w:b/>
                <w:sz w:val="20"/>
              </w:rPr>
            </w:pPr>
            <w:r>
              <w:rPr>
                <w:b/>
                <w:spacing w:val="-5"/>
                <w:sz w:val="20"/>
              </w:rPr>
              <w:t>100</w:t>
            </w:r>
          </w:p>
        </w:tc>
        <w:tc>
          <w:tcPr>
            <w:tcW w:w="1236" w:type="dxa"/>
            <w:shd w:val="clear" w:color="auto" w:fill="FFC000"/>
          </w:tcPr>
          <w:p>
            <w:pPr>
              <w:pStyle w:val="TableParagraph"/>
              <w:spacing w:before="26"/>
              <w:ind w:right="97"/>
              <w:jc w:val="right"/>
              <w:rPr>
                <w:b/>
                <w:sz w:val="20"/>
              </w:rPr>
            </w:pPr>
            <w:r>
              <w:rPr>
                <w:b/>
                <w:spacing w:val="-5"/>
                <w:sz w:val="20"/>
              </w:rPr>
              <w:t>n/a</w:t>
            </w:r>
          </w:p>
        </w:tc>
        <w:tc>
          <w:tcPr>
            <w:tcW w:w="1238" w:type="dxa"/>
            <w:shd w:val="clear" w:color="auto" w:fill="FFC000"/>
          </w:tcPr>
          <w:p>
            <w:pPr>
              <w:pStyle w:val="TableParagraph"/>
              <w:spacing w:before="26"/>
              <w:ind w:right="95"/>
              <w:jc w:val="right"/>
              <w:rPr>
                <w:b/>
                <w:sz w:val="20"/>
              </w:rPr>
            </w:pPr>
            <w:r>
              <w:rPr>
                <w:b/>
                <w:spacing w:val="-5"/>
                <w:sz w:val="20"/>
              </w:rPr>
              <w:t>100</w:t>
            </w:r>
          </w:p>
        </w:tc>
      </w:tr>
    </w:tbl>
    <w:p>
      <w:pPr>
        <w:spacing w:before="12"/>
        <w:ind w:left="451" w:right="352" w:firstLine="0"/>
        <w:jc w:val="left"/>
        <w:rPr>
          <w:sz w:val="20"/>
        </w:rPr>
      </w:pPr>
      <w:r>
        <w:rPr>
          <w:i/>
          <w:sz w:val="20"/>
        </w:rPr>
        <w:t>Note: </w:t>
      </w:r>
      <w:r>
        <w:rPr>
          <w:sz w:val="20"/>
        </w:rPr>
        <w:t>n/a = not applicable (refers to the cases when the impact on firms or society is either ambiguous or nonexistent). FFP = Firm Flexibility Point; SBP = Social Benefits Point.</w:t>
      </w:r>
    </w:p>
    <w:p>
      <w:pPr>
        <w:spacing w:after="0"/>
        <w:jc w:val="left"/>
        <w:rPr>
          <w:sz w:val="20"/>
        </w:rPr>
        <w:sectPr>
          <w:pgSz w:w="12240" w:h="15840"/>
          <w:pgMar w:header="0" w:footer="522" w:top="1680" w:bottom="720" w:left="720" w:right="1080"/>
        </w:sectPr>
      </w:pPr>
    </w:p>
    <w:p>
      <w:pPr>
        <w:spacing w:before="78"/>
        <w:ind w:left="94" w:right="4" w:firstLine="0"/>
        <w:jc w:val="center"/>
        <w:rPr>
          <w:b/>
          <w:sz w:val="22"/>
        </w:rPr>
      </w:pPr>
      <w:r>
        <w:rPr>
          <w:b/>
          <w:sz w:val="22"/>
          <w:u w:val="single"/>
        </w:rPr>
        <w:t>WATER</w:t>
      </w:r>
      <w:r>
        <w:rPr>
          <w:b/>
          <w:spacing w:val="-5"/>
          <w:sz w:val="22"/>
          <w:u w:val="single"/>
        </w:rPr>
        <w:t> </w:t>
      </w:r>
      <w:r>
        <w:rPr>
          <w:b/>
          <w:spacing w:val="-2"/>
          <w:sz w:val="22"/>
          <w:u w:val="single"/>
        </w:rPr>
        <w:t>QUESTIONNAIRE</w:t>
      </w:r>
    </w:p>
    <w:p>
      <w:pPr>
        <w:pStyle w:val="BodyText"/>
        <w:spacing w:before="1"/>
        <w:rPr>
          <w:b/>
        </w:rPr>
      </w:pPr>
    </w:p>
    <w:p>
      <w:pPr>
        <w:pStyle w:val="BodyText"/>
        <w:ind w:left="451" w:right="352"/>
        <w:jc w:val="both"/>
      </w:pPr>
      <w:r>
        <w:rPr/>
        <w:t>The</w:t>
      </w:r>
      <w:r>
        <w:rPr>
          <w:spacing w:val="-3"/>
        </w:rPr>
        <w:t> </w:t>
      </w:r>
      <w:r>
        <w:rPr/>
        <w:t>tables</w:t>
      </w:r>
      <w:r>
        <w:rPr>
          <w:spacing w:val="-4"/>
        </w:rPr>
        <w:t> </w:t>
      </w:r>
      <w:r>
        <w:rPr/>
        <w:t>that</w:t>
      </w:r>
      <w:r>
        <w:rPr>
          <w:spacing w:val="-3"/>
        </w:rPr>
        <w:t> </w:t>
      </w:r>
      <w:r>
        <w:rPr/>
        <w:t>follow</w:t>
      </w:r>
      <w:r>
        <w:rPr>
          <w:spacing w:val="-5"/>
        </w:rPr>
        <w:t> </w:t>
      </w:r>
      <w:r>
        <w:rPr/>
        <w:t>present</w:t>
      </w:r>
      <w:r>
        <w:rPr>
          <w:spacing w:val="-3"/>
        </w:rPr>
        <w:t> </w:t>
      </w:r>
      <w:r>
        <w:rPr/>
        <w:t>all</w:t>
      </w:r>
      <w:r>
        <w:rPr>
          <w:spacing w:val="-4"/>
        </w:rPr>
        <w:t> </w:t>
      </w:r>
      <w:r>
        <w:rPr/>
        <w:t>indicators</w:t>
      </w:r>
      <w:r>
        <w:rPr>
          <w:spacing w:val="-6"/>
        </w:rPr>
        <w:t> </w:t>
      </w:r>
      <w:r>
        <w:rPr/>
        <w:t>(including</w:t>
      </w:r>
      <w:r>
        <w:rPr>
          <w:spacing w:val="-6"/>
        </w:rPr>
        <w:t> </w:t>
      </w:r>
      <w:r>
        <w:rPr/>
        <w:t>their</w:t>
      </w:r>
      <w:r>
        <w:rPr>
          <w:spacing w:val="-5"/>
        </w:rPr>
        <w:t> </w:t>
      </w:r>
      <w:r>
        <w:rPr/>
        <w:t>components,</w:t>
      </w:r>
      <w:r>
        <w:rPr>
          <w:spacing w:val="-6"/>
        </w:rPr>
        <w:t> </w:t>
      </w:r>
      <w:r>
        <w:rPr/>
        <w:t>if</w:t>
      </w:r>
      <w:r>
        <w:rPr>
          <w:spacing w:val="-3"/>
        </w:rPr>
        <w:t> </w:t>
      </w:r>
      <w:r>
        <w:rPr/>
        <w:t>applicable)</w:t>
      </w:r>
      <w:r>
        <w:rPr>
          <w:spacing w:val="-5"/>
        </w:rPr>
        <w:t> </w:t>
      </w:r>
      <w:r>
        <w:rPr/>
        <w:t>under</w:t>
      </w:r>
      <w:r>
        <w:rPr>
          <w:spacing w:val="-3"/>
        </w:rPr>
        <w:t> </w:t>
      </w:r>
      <w:r>
        <w:rPr/>
        <w:t>each</w:t>
      </w:r>
      <w:r>
        <w:rPr>
          <w:spacing w:val="-4"/>
        </w:rPr>
        <w:t> </w:t>
      </w:r>
      <w:r>
        <w:rPr/>
        <w:t>pillar,</w:t>
      </w:r>
      <w:r>
        <w:rPr>
          <w:spacing w:val="-4"/>
        </w:rPr>
        <w:t> </w:t>
      </w:r>
      <w:r>
        <w:rPr/>
        <w:t>with a</w:t>
      </w:r>
      <w:r>
        <w:rPr>
          <w:spacing w:val="-6"/>
        </w:rPr>
        <w:t> </w:t>
      </w:r>
      <w:r>
        <w:rPr/>
        <w:t>reference</w:t>
      </w:r>
      <w:r>
        <w:rPr>
          <w:spacing w:val="-8"/>
        </w:rPr>
        <w:t> </w:t>
      </w:r>
      <w:r>
        <w:rPr/>
        <w:t>to</w:t>
      </w:r>
      <w:r>
        <w:rPr>
          <w:spacing w:val="-6"/>
        </w:rPr>
        <w:t> </w:t>
      </w:r>
      <w:r>
        <w:rPr/>
        <w:t>the</w:t>
      </w:r>
      <w:r>
        <w:rPr>
          <w:spacing w:val="-8"/>
        </w:rPr>
        <w:t> </w:t>
      </w:r>
      <w:r>
        <w:rPr/>
        <w:t>corresponding</w:t>
      </w:r>
      <w:r>
        <w:rPr>
          <w:spacing w:val="-6"/>
        </w:rPr>
        <w:t> </w:t>
      </w:r>
      <w:r>
        <w:rPr/>
        <w:t>question</w:t>
      </w:r>
      <w:r>
        <w:rPr>
          <w:spacing w:val="-6"/>
        </w:rPr>
        <w:t> </w:t>
      </w:r>
      <w:r>
        <w:rPr/>
        <w:t>number</w:t>
      </w:r>
      <w:r>
        <w:rPr>
          <w:spacing w:val="-5"/>
        </w:rPr>
        <w:t> </w:t>
      </w:r>
      <w:r>
        <w:rPr/>
        <w:t>in</w:t>
      </w:r>
      <w:r>
        <w:rPr>
          <w:spacing w:val="-6"/>
        </w:rPr>
        <w:t> </w:t>
      </w:r>
      <w:r>
        <w:rPr/>
        <w:t>parenthesis.</w:t>
      </w:r>
      <w:r>
        <w:rPr>
          <w:spacing w:val="-6"/>
        </w:rPr>
        <w:t> </w:t>
      </w:r>
      <w:r>
        <w:rPr/>
        <w:t>The</w:t>
      </w:r>
      <w:r>
        <w:rPr>
          <w:spacing w:val="-6"/>
        </w:rPr>
        <w:t> </w:t>
      </w:r>
      <w:r>
        <w:rPr/>
        <w:t>questions</w:t>
      </w:r>
      <w:r>
        <w:rPr>
          <w:spacing w:val="-6"/>
        </w:rPr>
        <w:t> </w:t>
      </w:r>
      <w:r>
        <w:rPr/>
        <w:t>are</w:t>
      </w:r>
      <w:r>
        <w:rPr>
          <w:spacing w:val="-8"/>
        </w:rPr>
        <w:t> </w:t>
      </w:r>
      <w:r>
        <w:rPr/>
        <w:t>listed</w:t>
      </w:r>
      <w:r>
        <w:rPr>
          <w:spacing w:val="-6"/>
        </w:rPr>
        <w:t> </w:t>
      </w:r>
      <w:r>
        <w:rPr/>
        <w:t>before</w:t>
      </w:r>
      <w:r>
        <w:rPr>
          <w:spacing w:val="-6"/>
        </w:rPr>
        <w:t> </w:t>
      </w:r>
      <w:r>
        <w:rPr/>
        <w:t>each</w:t>
      </w:r>
      <w:r>
        <w:rPr>
          <w:spacing w:val="-6"/>
        </w:rPr>
        <w:t> </w:t>
      </w:r>
      <w:r>
        <w:rPr/>
        <w:t>table</w:t>
      </w:r>
      <w:r>
        <w:rPr>
          <w:spacing w:val="-8"/>
        </w:rPr>
        <w:t> </w:t>
      </w:r>
      <w:r>
        <w:rPr/>
        <w:t>for ease of reference.</w:t>
      </w:r>
    </w:p>
    <w:p>
      <w:pPr>
        <w:pStyle w:val="BodyText"/>
        <w:spacing w:before="251"/>
        <w:ind w:left="451" w:right="354"/>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451" w:right="355"/>
        <w:jc w:val="both"/>
      </w:pPr>
      <w:r>
        <w:rPr/>
        <w:t>In</w:t>
      </w:r>
      <w:r>
        <w:rPr>
          <w:spacing w:val="-2"/>
        </w:rPr>
        <w:t> </w:t>
      </w:r>
      <w:r>
        <w:rPr/>
        <w:t>the</w:t>
      </w:r>
      <w:r>
        <w:rPr>
          <w:spacing w:val="-4"/>
        </w:rPr>
        <w:t> </w:t>
      </w:r>
      <w:r>
        <w:rPr/>
        <w:t>tables</w:t>
      </w:r>
      <w:r>
        <w:rPr>
          <w:spacing w:val="-4"/>
        </w:rPr>
        <w:t> </w:t>
      </w:r>
      <w:r>
        <w:rPr/>
        <w:t>that</w:t>
      </w:r>
      <w:r>
        <w:rPr>
          <w:spacing w:val="-4"/>
        </w:rPr>
        <w:t> </w:t>
      </w:r>
      <w:r>
        <w:rPr/>
        <w:t>follow,</w:t>
      </w:r>
      <w:r>
        <w:rPr>
          <w:spacing w:val="-2"/>
        </w:rPr>
        <w:t> </w:t>
      </w:r>
      <w:r>
        <w:rPr/>
        <w:t>“AND”</w:t>
      </w:r>
      <w:r>
        <w:rPr>
          <w:spacing w:val="-2"/>
        </w:rPr>
        <w:t> </w:t>
      </w:r>
      <w:r>
        <w:rPr/>
        <w:t>means</w:t>
      </w:r>
      <w:r>
        <w:rPr>
          <w:spacing w:val="-4"/>
        </w:rPr>
        <w:t> </w:t>
      </w:r>
      <w:r>
        <w:rPr/>
        <w:t>all</w:t>
      </w:r>
      <w:r>
        <w:rPr>
          <w:spacing w:val="-4"/>
        </w:rPr>
        <w:t> </w:t>
      </w:r>
      <w:r>
        <w:rPr/>
        <w:t>referenced</w:t>
      </w:r>
      <w:r>
        <w:rPr>
          <w:spacing w:val="-5"/>
        </w:rPr>
        <w:t> </w:t>
      </w:r>
      <w:r>
        <w:rPr/>
        <w:t>questions</w:t>
      </w:r>
      <w:r>
        <w:rPr>
          <w:spacing w:val="-4"/>
        </w:rPr>
        <w:t> </w:t>
      </w:r>
      <w:r>
        <w:rPr/>
        <w:t>must</w:t>
      </w:r>
      <w:r>
        <w:rPr>
          <w:spacing w:val="-1"/>
        </w:rPr>
        <w:t> </w:t>
      </w:r>
      <w:r>
        <w:rPr/>
        <w:t>have</w:t>
      </w:r>
      <w:r>
        <w:rPr>
          <w:spacing w:val="-2"/>
        </w:rPr>
        <w:t> </w:t>
      </w:r>
      <w:r>
        <w:rPr/>
        <w:t>a</w:t>
      </w:r>
      <w:r>
        <w:rPr>
          <w:spacing w:val="-4"/>
        </w:rPr>
        <w:t> </w:t>
      </w:r>
      <w:r>
        <w:rPr/>
        <w:t>good</w:t>
      </w:r>
      <w:r>
        <w:rPr>
          <w:spacing w:val="-7"/>
        </w:rPr>
        <w:t> </w:t>
      </w:r>
      <w:r>
        <w:rPr/>
        <w:t>practice</w:t>
      </w:r>
      <w:r>
        <w:rPr>
          <w:spacing w:val="-4"/>
        </w:rPr>
        <w:t> </w:t>
      </w:r>
      <w:r>
        <w:rPr/>
        <w:t>response</w:t>
      </w:r>
      <w:r>
        <w:rPr>
          <w:spacing w:val="-4"/>
        </w:rPr>
        <w:t> </w:t>
      </w:r>
      <w:r>
        <w:rPr/>
        <w:t>to</w:t>
      </w:r>
      <w:r>
        <w:rPr>
          <w:spacing w:val="-2"/>
        </w:rPr>
        <w:t> </w:t>
      </w:r>
      <w:r>
        <w:rPr/>
        <w:t>obtain a score on the indicator.</w:t>
      </w:r>
    </w:p>
    <w:p>
      <w:pPr>
        <w:pStyle w:val="BodyText"/>
        <w:spacing w:before="252"/>
        <w:ind w:left="451" w:right="352"/>
        <w:jc w:val="both"/>
      </w:pPr>
      <w:r>
        <w:rPr/>
        <w:t>In</w:t>
      </w:r>
      <w:r>
        <w:rPr>
          <w:spacing w:val="-7"/>
        </w:rPr>
        <w:t> </w:t>
      </w:r>
      <w:r>
        <w:rPr/>
        <w:t>the</w:t>
      </w:r>
      <w:r>
        <w:rPr>
          <w:spacing w:val="-7"/>
        </w:rPr>
        <w:t> </w:t>
      </w:r>
      <w:r>
        <w:rPr/>
        <w:t>tables</w:t>
      </w:r>
      <w:r>
        <w:rPr>
          <w:spacing w:val="-7"/>
        </w:rPr>
        <w:t> </w:t>
      </w:r>
      <w:r>
        <w:rPr/>
        <w:t>that</w:t>
      </w:r>
      <w:r>
        <w:rPr>
          <w:spacing w:val="-6"/>
        </w:rPr>
        <w:t> </w:t>
      </w:r>
      <w:r>
        <w:rPr/>
        <w:t>follow,</w:t>
      </w:r>
      <w:r>
        <w:rPr>
          <w:spacing w:val="-7"/>
        </w:rPr>
        <w:t> </w:t>
      </w:r>
      <w:r>
        <w:rPr/>
        <w:t>“OR”</w:t>
      </w:r>
      <w:r>
        <w:rPr>
          <w:spacing w:val="-7"/>
        </w:rPr>
        <w:t> </w:t>
      </w:r>
      <w:r>
        <w:rPr/>
        <w:t>means</w:t>
      </w:r>
      <w:r>
        <w:rPr>
          <w:spacing w:val="-7"/>
        </w:rPr>
        <w:t> </w:t>
      </w:r>
      <w:r>
        <w:rPr/>
        <w:t>one</w:t>
      </w:r>
      <w:r>
        <w:rPr>
          <w:spacing w:val="-7"/>
        </w:rPr>
        <w:t> </w:t>
      </w:r>
      <w:r>
        <w:rPr/>
        <w:t>or</w:t>
      </w:r>
      <w:r>
        <w:rPr>
          <w:spacing w:val="-6"/>
        </w:rPr>
        <w:t> </w:t>
      </w:r>
      <w:r>
        <w:rPr/>
        <w:t>more</w:t>
      </w:r>
      <w:r>
        <w:rPr>
          <w:spacing w:val="-9"/>
        </w:rPr>
        <w:t> </w:t>
      </w:r>
      <w:r>
        <w:rPr/>
        <w:t>referenced</w:t>
      </w:r>
      <w:r>
        <w:rPr>
          <w:spacing w:val="-7"/>
        </w:rPr>
        <w:t> </w:t>
      </w:r>
      <w:r>
        <w:rPr/>
        <w:t>questions</w:t>
      </w:r>
      <w:r>
        <w:rPr>
          <w:spacing w:val="-7"/>
        </w:rPr>
        <w:t> </w:t>
      </w:r>
      <w:r>
        <w:rPr/>
        <w:t>must</w:t>
      </w:r>
      <w:r>
        <w:rPr>
          <w:spacing w:val="-6"/>
        </w:rPr>
        <w:t> </w:t>
      </w:r>
      <w:r>
        <w:rPr/>
        <w:t>have</w:t>
      </w:r>
      <w:r>
        <w:rPr>
          <w:spacing w:val="-9"/>
        </w:rPr>
        <w:t> </w:t>
      </w:r>
      <w:r>
        <w:rPr/>
        <w:t>a</w:t>
      </w:r>
      <w:r>
        <w:rPr>
          <w:spacing w:val="-7"/>
        </w:rPr>
        <w:t> </w:t>
      </w:r>
      <w:r>
        <w:rPr/>
        <w:t>good</w:t>
      </w:r>
      <w:r>
        <w:rPr>
          <w:spacing w:val="-7"/>
        </w:rPr>
        <w:t> </w:t>
      </w:r>
      <w:r>
        <w:rPr/>
        <w:t>practice</w:t>
      </w:r>
      <w:r>
        <w:rPr>
          <w:spacing w:val="-7"/>
        </w:rPr>
        <w:t> </w:t>
      </w:r>
      <w:r>
        <w:rPr/>
        <w:t>response</w:t>
      </w:r>
      <w:r>
        <w:rPr>
          <w:spacing w:val="-7"/>
        </w:rPr>
        <w:t> </w:t>
      </w:r>
      <w:r>
        <w:rPr/>
        <w:t>to obtain a score on the indicator.</w:t>
      </w:r>
    </w:p>
    <w:p>
      <w:pPr>
        <w:pStyle w:val="BodyText"/>
        <w:spacing w:before="252"/>
        <w:ind w:left="451" w:right="352"/>
        <w:jc w:val="both"/>
      </w:pPr>
      <w:r>
        <w:rPr/>
        <w:t>Certain</w:t>
      </w:r>
      <w:r>
        <w:rPr>
          <w:spacing w:val="-9"/>
        </w:rPr>
        <w:t> </w:t>
      </w:r>
      <w:r>
        <w:rPr/>
        <w:t>questions</w:t>
      </w:r>
      <w:r>
        <w:rPr>
          <w:spacing w:val="-8"/>
        </w:rPr>
        <w:t> </w:t>
      </w:r>
      <w:r>
        <w:rPr/>
        <w:t>are</w:t>
      </w:r>
      <w:r>
        <w:rPr>
          <w:spacing w:val="-8"/>
        </w:rPr>
        <w:t> </w:t>
      </w:r>
      <w:r>
        <w:rPr/>
        <w:t>marked</w:t>
      </w:r>
      <w:r>
        <w:rPr>
          <w:spacing w:val="-9"/>
        </w:rPr>
        <w:t> </w:t>
      </w:r>
      <w:r>
        <w:rPr/>
        <w:t>as</w:t>
      </w:r>
      <w:r>
        <w:rPr>
          <w:spacing w:val="-8"/>
        </w:rPr>
        <w:t> </w:t>
      </w:r>
      <w:r>
        <w:rPr/>
        <w:t>“not</w:t>
      </w:r>
      <w:r>
        <w:rPr>
          <w:spacing w:val="-8"/>
        </w:rPr>
        <w:t> </w:t>
      </w:r>
      <w:r>
        <w:rPr/>
        <w:t>scored,”</w:t>
      </w:r>
      <w:r>
        <w:rPr>
          <w:spacing w:val="-8"/>
        </w:rPr>
        <w:t> </w:t>
      </w:r>
      <w:r>
        <w:rPr/>
        <w:t>which</w:t>
      </w:r>
      <w:r>
        <w:rPr>
          <w:spacing w:val="-11"/>
        </w:rPr>
        <w:t> </w:t>
      </w:r>
      <w:r>
        <w:rPr/>
        <w:t>indicates</w:t>
      </w:r>
      <w:r>
        <w:rPr>
          <w:spacing w:val="-10"/>
        </w:rPr>
        <w:t> </w:t>
      </w:r>
      <w:r>
        <w:rPr/>
        <w:t>that</w:t>
      </w:r>
      <w:r>
        <w:rPr>
          <w:spacing w:val="-8"/>
        </w:rPr>
        <w:t> </w:t>
      </w:r>
      <w:r>
        <w:rPr/>
        <w:t>they</w:t>
      </w:r>
      <w:r>
        <w:rPr>
          <w:spacing w:val="-9"/>
        </w:rPr>
        <w:t> </w:t>
      </w:r>
      <w:r>
        <w:rPr/>
        <w:t>do</w:t>
      </w:r>
      <w:r>
        <w:rPr>
          <w:spacing w:val="-9"/>
        </w:rPr>
        <w:t> </w:t>
      </w:r>
      <w:r>
        <w:rPr/>
        <w:t>not</w:t>
      </w:r>
      <w:r>
        <w:rPr>
          <w:spacing w:val="-8"/>
        </w:rPr>
        <w:t> </w:t>
      </w:r>
      <w:r>
        <w:rPr/>
        <w:t>affect</w:t>
      </w:r>
      <w:r>
        <w:rPr>
          <w:spacing w:val="-8"/>
        </w:rPr>
        <w:t> </w:t>
      </w:r>
      <w:r>
        <w:rPr/>
        <w:t>the</w:t>
      </w:r>
      <w:r>
        <w:rPr>
          <w:spacing w:val="-8"/>
        </w:rPr>
        <w:t> </w:t>
      </w:r>
      <w:r>
        <w:rPr/>
        <w:t>score</w:t>
      </w:r>
      <w:r>
        <w:rPr>
          <w:spacing w:val="-8"/>
        </w:rPr>
        <w:t> </w:t>
      </w:r>
      <w:r>
        <w:rPr/>
        <w:t>in</w:t>
      </w:r>
      <w:r>
        <w:rPr>
          <w:spacing w:val="-9"/>
        </w:rPr>
        <w:t> </w:t>
      </w:r>
      <w:r>
        <w:rPr/>
        <w:t>any</w:t>
      </w:r>
      <w:r>
        <w:rPr>
          <w:spacing w:val="-9"/>
        </w:rPr>
        <w:t> </w:t>
      </w:r>
      <w:r>
        <w:rPr/>
        <w:t>way.</w:t>
      </w:r>
      <w:r>
        <w:rPr>
          <w:spacing w:val="-9"/>
        </w:rPr>
        <w:t> </w:t>
      </w:r>
      <w:r>
        <w:rPr/>
        <w:t>The purpose of these questions is to further inform and refine the questions design for subsequent years of the rollout phase, as needed, as well as to substantiate and provide further information for the scored questions.</w:t>
      </w:r>
    </w:p>
    <w:p>
      <w:pPr>
        <w:pStyle w:val="BodyText"/>
        <w:spacing w:before="2"/>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575" w:hRule="atLeast"/>
        </w:trPr>
        <w:tc>
          <w:tcPr>
            <w:tcW w:w="9542" w:type="dxa"/>
            <w:gridSpan w:val="2"/>
            <w:shd w:val="clear" w:color="auto" w:fill="0F6EC5"/>
          </w:tcPr>
          <w:p>
            <w:pPr>
              <w:pStyle w:val="TableParagraph"/>
              <w:spacing w:before="173"/>
              <w:ind w:left="107"/>
              <w:rPr>
                <w:b/>
                <w:sz w:val="20"/>
              </w:rPr>
            </w:pPr>
            <w:r>
              <w:rPr>
                <w:b/>
                <w:sz w:val="20"/>
              </w:rPr>
              <w:t>PILLAR</w:t>
            </w:r>
            <w:r>
              <w:rPr>
                <w:b/>
                <w:spacing w:val="-8"/>
                <w:sz w:val="20"/>
              </w:rPr>
              <w:t> </w:t>
            </w:r>
            <w:r>
              <w:rPr>
                <w:b/>
                <w:sz w:val="20"/>
              </w:rPr>
              <w:t>I–QUALITY</w:t>
            </w:r>
            <w:r>
              <w:rPr>
                <w:b/>
                <w:spacing w:val="-7"/>
                <w:sz w:val="20"/>
              </w:rPr>
              <w:t> </w:t>
            </w:r>
            <w:r>
              <w:rPr>
                <w:b/>
                <w:sz w:val="20"/>
              </w:rPr>
              <w:t>OF</w:t>
            </w:r>
            <w:r>
              <w:rPr>
                <w:b/>
                <w:spacing w:val="-7"/>
                <w:sz w:val="20"/>
              </w:rPr>
              <w:t> </w:t>
            </w:r>
            <w:r>
              <w:rPr>
                <w:b/>
                <w:sz w:val="20"/>
              </w:rPr>
              <w:t>REGULATIONS</w:t>
            </w:r>
            <w:r>
              <w:rPr>
                <w:b/>
                <w:spacing w:val="-7"/>
                <w:sz w:val="20"/>
              </w:rPr>
              <w:t> </w:t>
            </w:r>
            <w:r>
              <w:rPr>
                <w:b/>
                <w:sz w:val="20"/>
              </w:rPr>
              <w:t>ON</w:t>
            </w:r>
            <w:r>
              <w:rPr>
                <w:b/>
                <w:spacing w:val="-8"/>
                <w:sz w:val="20"/>
              </w:rPr>
              <w:t> </w:t>
            </w:r>
            <w:r>
              <w:rPr>
                <w:b/>
                <w:sz w:val="20"/>
              </w:rPr>
              <w:t>UTILITY</w:t>
            </w:r>
            <w:r>
              <w:rPr>
                <w:b/>
                <w:spacing w:val="-7"/>
                <w:sz w:val="20"/>
              </w:rPr>
              <w:t> </w:t>
            </w:r>
            <w:r>
              <w:rPr>
                <w:b/>
                <w:sz w:val="20"/>
              </w:rPr>
              <w:t>SERVICES</w:t>
            </w:r>
            <w:r>
              <w:rPr>
                <w:b/>
                <w:spacing w:val="-8"/>
                <w:sz w:val="20"/>
              </w:rPr>
              <w:t> </w:t>
            </w:r>
            <w:r>
              <w:rPr>
                <w:b/>
                <w:spacing w:val="-2"/>
                <w:sz w:val="20"/>
              </w:rPr>
              <w:t>(WATER)</w:t>
            </w:r>
          </w:p>
        </w:tc>
      </w:tr>
      <w:tr>
        <w:trPr>
          <w:trHeight w:val="431" w:hRule="atLeast"/>
        </w:trPr>
        <w:tc>
          <w:tcPr>
            <w:tcW w:w="9542" w:type="dxa"/>
            <w:gridSpan w:val="2"/>
            <w:shd w:val="clear" w:color="auto" w:fill="D9E1F3"/>
          </w:tcPr>
          <w:p>
            <w:pPr>
              <w:pStyle w:val="TableParagraph"/>
              <w:spacing w:before="101"/>
              <w:ind w:left="107"/>
              <w:rPr>
                <w:b/>
                <w:sz w:val="20"/>
              </w:rPr>
            </w:pPr>
            <w:r>
              <w:rPr>
                <w:b/>
                <w:spacing w:val="-2"/>
                <w:sz w:val="20"/>
              </w:rPr>
              <w:t>Parameters</w:t>
            </w:r>
          </w:p>
        </w:tc>
      </w:tr>
      <w:tr>
        <w:trPr>
          <w:trHeight w:val="1612" w:hRule="atLeast"/>
        </w:trPr>
        <w:tc>
          <w:tcPr>
            <w:tcW w:w="3151" w:type="dxa"/>
          </w:tcPr>
          <w:p>
            <w:pPr>
              <w:pStyle w:val="TableParagraph"/>
              <w:rPr>
                <w:sz w:val="20"/>
              </w:rPr>
            </w:pPr>
          </w:p>
          <w:p>
            <w:pPr>
              <w:pStyle w:val="TableParagraph"/>
              <w:rPr>
                <w:sz w:val="20"/>
              </w:rPr>
            </w:pPr>
          </w:p>
          <w:p>
            <w:pPr>
              <w:pStyle w:val="TableParagraph"/>
              <w:spacing w:before="1"/>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91" w:type="dxa"/>
          </w:tcPr>
          <w:p>
            <w:pPr>
              <w:pStyle w:val="TableParagraph"/>
              <w:ind w:left="105" w:right="103"/>
              <w:rPr>
                <w:sz w:val="20"/>
              </w:rPr>
            </w:pPr>
            <w:r>
              <w:rPr>
                <w:sz w:val="20"/>
              </w:rPr>
              <w:t>The largest (most populous) city in the economy. The parameter is used in cases where regulations may not be applicable at a national level and vary across states or regions. Geographical location determines availability of water connections, as well as the type of connections and construction required. For Pillar I, if regulations differ across states within an economy,</w:t>
            </w:r>
          </w:p>
          <w:p>
            <w:pPr>
              <w:pStyle w:val="TableParagraph"/>
              <w:spacing w:line="228" w:lineRule="exact"/>
              <w:ind w:left="105" w:right="103"/>
              <w:rPr>
                <w:sz w:val="20"/>
              </w:rPr>
            </w:pPr>
            <w:r>
              <w:rPr>
                <w:sz w:val="20"/>
              </w:rPr>
              <w:t>the</w:t>
            </w:r>
            <w:r>
              <w:rPr>
                <w:spacing w:val="-3"/>
                <w:sz w:val="20"/>
              </w:rPr>
              <w:t> </w:t>
            </w:r>
            <w:r>
              <w:rPr>
                <w:sz w:val="20"/>
              </w:rPr>
              <w:t>experts</w:t>
            </w:r>
            <w:r>
              <w:rPr>
                <w:spacing w:val="-4"/>
                <w:sz w:val="20"/>
              </w:rPr>
              <w:t> </w:t>
            </w:r>
            <w:r>
              <w:rPr>
                <w:sz w:val="20"/>
              </w:rPr>
              <w:t>will</w:t>
            </w:r>
            <w:r>
              <w:rPr>
                <w:spacing w:val="-3"/>
                <w:sz w:val="20"/>
              </w:rPr>
              <w:t> </w:t>
            </w:r>
            <w:r>
              <w:rPr>
                <w:sz w:val="20"/>
              </w:rPr>
              <w:t>be</w:t>
            </w:r>
            <w:r>
              <w:rPr>
                <w:spacing w:val="-3"/>
                <w:sz w:val="20"/>
              </w:rPr>
              <w:t> </w:t>
            </w:r>
            <w:r>
              <w:rPr>
                <w:sz w:val="20"/>
              </w:rPr>
              <w:t>asked</w:t>
            </w:r>
            <w:r>
              <w:rPr>
                <w:spacing w:val="-2"/>
                <w:sz w:val="20"/>
              </w:rPr>
              <w:t> </w:t>
            </w:r>
            <w:r>
              <w:rPr>
                <w:sz w:val="20"/>
              </w:rPr>
              <w:t>to</w:t>
            </w:r>
            <w:r>
              <w:rPr>
                <w:spacing w:val="-4"/>
                <w:sz w:val="20"/>
              </w:rPr>
              <w:t> </w:t>
            </w:r>
            <w:r>
              <w:rPr>
                <w:sz w:val="20"/>
              </w:rPr>
              <w:t>provide</w:t>
            </w:r>
            <w:r>
              <w:rPr>
                <w:spacing w:val="-3"/>
                <w:sz w:val="20"/>
              </w:rPr>
              <w:t> </w:t>
            </w:r>
            <w:r>
              <w:rPr>
                <w:sz w:val="20"/>
              </w:rPr>
              <w:t>information</w:t>
            </w:r>
            <w:r>
              <w:rPr>
                <w:spacing w:val="-2"/>
                <w:sz w:val="20"/>
              </w:rPr>
              <w:t> </w:t>
            </w:r>
            <w:r>
              <w:rPr>
                <w:sz w:val="20"/>
              </w:rPr>
              <w:t>regarding</w:t>
            </w:r>
            <w:r>
              <w:rPr>
                <w:spacing w:val="-4"/>
                <w:sz w:val="20"/>
              </w:rPr>
              <w:t> </w:t>
            </w:r>
            <w:r>
              <w:rPr>
                <w:sz w:val="20"/>
              </w:rPr>
              <w:t>the</w:t>
            </w:r>
            <w:r>
              <w:rPr>
                <w:spacing w:val="-3"/>
                <w:sz w:val="20"/>
              </w:rPr>
              <w:t> </w:t>
            </w:r>
            <w:r>
              <w:rPr>
                <w:sz w:val="20"/>
              </w:rPr>
              <w:t>regulations</w:t>
            </w:r>
            <w:r>
              <w:rPr>
                <w:spacing w:val="-4"/>
                <w:sz w:val="20"/>
              </w:rPr>
              <w:t> </w:t>
            </w:r>
            <w:r>
              <w:rPr>
                <w:sz w:val="20"/>
              </w:rPr>
              <w:t>of the largest city.</w:t>
            </w:r>
          </w:p>
        </w:tc>
      </w:tr>
    </w:tbl>
    <w:p>
      <w:pPr>
        <w:pStyle w:val="Heading1"/>
        <w:numPr>
          <w:ilvl w:val="2"/>
          <w:numId w:val="78"/>
        </w:numPr>
        <w:tabs>
          <w:tab w:pos="1171" w:val="left" w:leader="none"/>
        </w:tabs>
        <w:spacing w:line="240" w:lineRule="auto" w:before="251" w:after="0"/>
        <w:ind w:left="1171" w:right="0" w:hanging="720"/>
        <w:jc w:val="left"/>
      </w:pPr>
      <w:r>
        <w:rPr>
          <w:color w:val="4471C4"/>
        </w:rPr>
        <w:t>REGULATORY</w:t>
      </w:r>
      <w:r>
        <w:rPr>
          <w:color w:val="4471C4"/>
          <w:spacing w:val="-9"/>
        </w:rPr>
        <w:t> </w:t>
      </w:r>
      <w:r>
        <w:rPr>
          <w:color w:val="4471C4"/>
        </w:rPr>
        <w:t>MONITORING</w:t>
      </w:r>
      <w:r>
        <w:rPr>
          <w:color w:val="4471C4"/>
          <w:spacing w:val="-7"/>
        </w:rPr>
        <w:t> </w:t>
      </w:r>
      <w:r>
        <w:rPr>
          <w:color w:val="4471C4"/>
        </w:rPr>
        <w:t>OF</w:t>
      </w:r>
      <w:r>
        <w:rPr>
          <w:color w:val="4471C4"/>
          <w:spacing w:val="-6"/>
        </w:rPr>
        <w:t> </w:t>
      </w:r>
      <w:r>
        <w:rPr>
          <w:color w:val="4471C4"/>
        </w:rPr>
        <w:t>TARIFFS</w:t>
      </w:r>
      <w:r>
        <w:rPr>
          <w:color w:val="4471C4"/>
          <w:spacing w:val="-7"/>
        </w:rPr>
        <w:t> </w:t>
      </w:r>
      <w:r>
        <w:rPr>
          <w:color w:val="4471C4"/>
        </w:rPr>
        <w:t>AND</w:t>
      </w:r>
      <w:r>
        <w:rPr>
          <w:color w:val="4471C4"/>
          <w:spacing w:val="-7"/>
        </w:rPr>
        <w:t> </w:t>
      </w:r>
      <w:r>
        <w:rPr>
          <w:color w:val="4471C4"/>
        </w:rPr>
        <w:t>SERVICE</w:t>
      </w:r>
      <w:r>
        <w:rPr>
          <w:color w:val="4471C4"/>
          <w:spacing w:val="-6"/>
        </w:rPr>
        <w:t> </w:t>
      </w:r>
      <w:r>
        <w:rPr>
          <w:color w:val="4471C4"/>
          <w:spacing w:val="-2"/>
        </w:rPr>
        <w:t>QUALITY</w:t>
      </w:r>
    </w:p>
    <w:p>
      <w:pPr>
        <w:pStyle w:val="BodyText"/>
        <w:spacing w:before="1"/>
        <w:rPr>
          <w:b/>
        </w:rPr>
      </w:pPr>
    </w:p>
    <w:p>
      <w:pPr>
        <w:pStyle w:val="ListParagraph"/>
        <w:numPr>
          <w:ilvl w:val="0"/>
          <w:numId w:val="79"/>
        </w:numPr>
        <w:tabs>
          <w:tab w:pos="721" w:val="left" w:leader="none"/>
        </w:tabs>
        <w:spacing w:line="252" w:lineRule="exact" w:before="0" w:after="0"/>
        <w:ind w:left="721" w:right="0" w:hanging="361"/>
        <w:jc w:val="left"/>
        <w:rPr>
          <w:i/>
          <w:sz w:val="22"/>
        </w:rPr>
      </w:pPr>
      <w:r>
        <w:rPr>
          <w:b/>
          <w:sz w:val="22"/>
        </w:rPr>
        <w:t>Is</w:t>
      </w:r>
      <w:r>
        <w:rPr>
          <w:b/>
          <w:spacing w:val="-3"/>
          <w:sz w:val="22"/>
        </w:rPr>
        <w:t> </w:t>
      </w:r>
      <w:r>
        <w:rPr>
          <w:b/>
          <w:sz w:val="22"/>
        </w:rPr>
        <w:t>there</w:t>
      </w:r>
      <w:r>
        <w:rPr>
          <w:b/>
          <w:spacing w:val="-3"/>
          <w:sz w:val="22"/>
        </w:rPr>
        <w:t> </w:t>
      </w:r>
      <w:r>
        <w:rPr>
          <w:b/>
          <w:sz w:val="22"/>
        </w:rPr>
        <w:t>a</w:t>
      </w:r>
      <w:r>
        <w:rPr>
          <w:b/>
          <w:spacing w:val="-6"/>
          <w:sz w:val="22"/>
        </w:rPr>
        <w:t> </w:t>
      </w:r>
      <w:r>
        <w:rPr>
          <w:b/>
          <w:sz w:val="22"/>
        </w:rPr>
        <w:t>regulatory</w:t>
      </w:r>
      <w:r>
        <w:rPr>
          <w:b/>
          <w:spacing w:val="-2"/>
          <w:sz w:val="22"/>
        </w:rPr>
        <w:t> </w:t>
      </w:r>
      <w:r>
        <w:rPr>
          <w:b/>
          <w:sz w:val="22"/>
        </w:rPr>
        <w:t>agency</w:t>
      </w:r>
      <w:r>
        <w:rPr>
          <w:b/>
          <w:spacing w:val="-3"/>
          <w:sz w:val="22"/>
        </w:rPr>
        <w:t> </w:t>
      </w:r>
      <w:r>
        <w:rPr>
          <w:b/>
          <w:sz w:val="22"/>
        </w:rPr>
        <w:t>overseeing</w:t>
      </w:r>
      <w:r>
        <w:rPr>
          <w:b/>
          <w:spacing w:val="-6"/>
          <w:sz w:val="22"/>
        </w:rPr>
        <w:t> </w:t>
      </w:r>
      <w:r>
        <w:rPr>
          <w:b/>
          <w:sz w:val="22"/>
        </w:rPr>
        <w:t>the</w:t>
      </w:r>
      <w:r>
        <w:rPr>
          <w:b/>
          <w:spacing w:val="-5"/>
          <w:sz w:val="22"/>
        </w:rPr>
        <w:t> </w:t>
      </w:r>
      <w:r>
        <w:rPr>
          <w:b/>
          <w:sz w:val="22"/>
        </w:rPr>
        <w:t>water</w:t>
      </w:r>
      <w:r>
        <w:rPr>
          <w:b/>
          <w:spacing w:val="-4"/>
          <w:sz w:val="22"/>
        </w:rPr>
        <w:t> </w:t>
      </w:r>
      <w:r>
        <w:rPr>
          <w:b/>
          <w:sz w:val="22"/>
        </w:rPr>
        <w:t>sector?</w:t>
      </w:r>
      <w:r>
        <w:rPr>
          <w:b/>
          <w:spacing w:val="-6"/>
          <w:sz w:val="22"/>
        </w:rPr>
        <w:t> </w:t>
      </w:r>
      <w:r>
        <w:rPr>
          <w:sz w:val="22"/>
        </w:rPr>
        <w:t>(Y/N)</w:t>
      </w:r>
      <w:r>
        <w:rPr>
          <w:spacing w:val="-2"/>
          <w:sz w:val="22"/>
        </w:rPr>
        <w:t> </w:t>
      </w:r>
      <w:r>
        <w:rPr>
          <w:i/>
          <w:sz w:val="22"/>
        </w:rPr>
        <w:t>(not</w:t>
      </w:r>
      <w:r>
        <w:rPr>
          <w:i/>
          <w:spacing w:val="-1"/>
          <w:sz w:val="22"/>
        </w:rPr>
        <w:t> </w:t>
      </w:r>
      <w:r>
        <w:rPr>
          <w:i/>
          <w:spacing w:val="-2"/>
          <w:sz w:val="22"/>
        </w:rPr>
        <w:t>scored)</w:t>
      </w:r>
    </w:p>
    <w:p>
      <w:pPr>
        <w:pStyle w:val="BodyText"/>
        <w:spacing w:line="252" w:lineRule="exact"/>
        <w:ind w:left="722"/>
      </w:pPr>
      <w:r>
        <w:rPr/>
        <w:t>Y</w:t>
      </w:r>
      <w:r>
        <w:rPr>
          <w:spacing w:val="-3"/>
        </w:rPr>
        <w:t> </w:t>
      </w:r>
      <w:r>
        <w:rPr>
          <w:rFonts w:ascii="Wingdings" w:hAnsi="Wingdings"/>
        </w:rPr>
        <w:t></w:t>
      </w:r>
      <w:r>
        <w:rPr>
          <w:spacing w:val="-1"/>
        </w:rPr>
        <w:t> </w:t>
      </w:r>
      <w:r>
        <w:rPr/>
        <w:t>provide</w:t>
      </w:r>
      <w:r>
        <w:rPr>
          <w:spacing w:val="-4"/>
        </w:rPr>
        <w:t> </w:t>
      </w:r>
      <w:r>
        <w:rPr/>
        <w:t>response</w:t>
      </w:r>
      <w:r>
        <w:rPr>
          <w:spacing w:val="-3"/>
        </w:rPr>
        <w:t> </w:t>
      </w:r>
      <w:r>
        <w:rPr/>
        <w:t>to</w:t>
      </w:r>
      <w:r>
        <w:rPr>
          <w:spacing w:val="-2"/>
        </w:rPr>
        <w:t> </w:t>
      </w:r>
      <w:r>
        <w:rPr/>
        <w:t>questions</w:t>
      </w:r>
      <w:r>
        <w:rPr>
          <w:spacing w:val="-1"/>
        </w:rPr>
        <w:t> </w:t>
      </w:r>
      <w:r>
        <w:rPr/>
        <w:t>2,</w:t>
      </w:r>
      <w:r>
        <w:rPr>
          <w:spacing w:val="-2"/>
        </w:rPr>
        <w:t> </w:t>
      </w:r>
      <w:r>
        <w:rPr/>
        <w:t>3,</w:t>
      </w:r>
      <w:r>
        <w:rPr>
          <w:spacing w:val="-4"/>
        </w:rPr>
        <w:t> </w:t>
      </w:r>
      <w:r>
        <w:rPr/>
        <w:t>and</w:t>
      </w:r>
      <w:r>
        <w:rPr>
          <w:spacing w:val="-1"/>
        </w:rPr>
        <w:t> </w:t>
      </w:r>
      <w:r>
        <w:rPr>
          <w:spacing w:val="-5"/>
        </w:rPr>
        <w:t>4.</w:t>
      </w:r>
    </w:p>
    <w:p>
      <w:pPr>
        <w:pStyle w:val="BodyText"/>
        <w:spacing w:before="17"/>
      </w:pPr>
    </w:p>
    <w:p>
      <w:pPr>
        <w:pStyle w:val="ListParagraph"/>
        <w:numPr>
          <w:ilvl w:val="0"/>
          <w:numId w:val="79"/>
        </w:numPr>
        <w:tabs>
          <w:tab w:pos="720" w:val="left" w:leader="none"/>
          <w:tab w:pos="722" w:val="left" w:leader="none"/>
        </w:tabs>
        <w:spacing w:line="240" w:lineRule="auto" w:before="0" w:after="0"/>
        <w:ind w:left="722" w:right="352" w:hanging="363"/>
        <w:jc w:val="left"/>
        <w:rPr>
          <w:sz w:val="22"/>
        </w:rPr>
      </w:pPr>
      <w:r>
        <w:rPr>
          <w:b/>
          <w:sz w:val="22"/>
        </w:rPr>
        <w:t>Per the regulatory framework, does the water regulator have a final decision-making authority in the approval of water tariffs? </w:t>
      </w:r>
      <w:r>
        <w:rPr>
          <w:sz w:val="22"/>
        </w:rPr>
        <w:t>(Y/N)</w:t>
      </w:r>
    </w:p>
    <w:p>
      <w:pPr>
        <w:pStyle w:val="BodyText"/>
        <w:spacing w:before="35"/>
      </w:pPr>
    </w:p>
    <w:p>
      <w:pPr>
        <w:pStyle w:val="ListParagraph"/>
        <w:numPr>
          <w:ilvl w:val="0"/>
          <w:numId w:val="79"/>
        </w:numPr>
        <w:tabs>
          <w:tab w:pos="720" w:val="left" w:leader="none"/>
          <w:tab w:pos="722" w:val="left" w:leader="none"/>
        </w:tabs>
        <w:spacing w:line="240" w:lineRule="auto" w:before="0" w:after="0"/>
        <w:ind w:left="722" w:right="352" w:hanging="363"/>
        <w:jc w:val="left"/>
        <w:rPr>
          <w:sz w:val="22"/>
        </w:rPr>
      </w:pPr>
      <w:r>
        <w:rPr>
          <w:b/>
          <w:sz w:val="22"/>
        </w:rPr>
        <w:t>Per</w:t>
      </w:r>
      <w:r>
        <w:rPr>
          <w:b/>
          <w:spacing w:val="-14"/>
          <w:sz w:val="22"/>
        </w:rPr>
        <w:t> </w:t>
      </w:r>
      <w:r>
        <w:rPr>
          <w:b/>
          <w:sz w:val="22"/>
        </w:rPr>
        <w:t>the</w:t>
      </w:r>
      <w:r>
        <w:rPr>
          <w:b/>
          <w:spacing w:val="-14"/>
          <w:sz w:val="22"/>
        </w:rPr>
        <w:t> </w:t>
      </w:r>
      <w:r>
        <w:rPr>
          <w:b/>
          <w:sz w:val="22"/>
        </w:rPr>
        <w:t>regulatory</w:t>
      </w:r>
      <w:r>
        <w:rPr>
          <w:b/>
          <w:spacing w:val="-17"/>
          <w:sz w:val="22"/>
        </w:rPr>
        <w:t> </w:t>
      </w:r>
      <w:r>
        <w:rPr>
          <w:b/>
          <w:sz w:val="22"/>
        </w:rPr>
        <w:t>framework,</w:t>
      </w:r>
      <w:r>
        <w:rPr>
          <w:b/>
          <w:spacing w:val="-17"/>
          <w:sz w:val="22"/>
        </w:rPr>
        <w:t> </w:t>
      </w:r>
      <w:r>
        <w:rPr>
          <w:b/>
          <w:sz w:val="22"/>
        </w:rPr>
        <w:t>is</w:t>
      </w:r>
      <w:r>
        <w:rPr>
          <w:b/>
          <w:spacing w:val="-14"/>
          <w:sz w:val="22"/>
        </w:rPr>
        <w:t> </w:t>
      </w:r>
      <w:r>
        <w:rPr>
          <w:b/>
          <w:sz w:val="22"/>
        </w:rPr>
        <w:t>the</w:t>
      </w:r>
      <w:r>
        <w:rPr>
          <w:b/>
          <w:spacing w:val="-17"/>
          <w:sz w:val="22"/>
        </w:rPr>
        <w:t> </w:t>
      </w:r>
      <w:r>
        <w:rPr>
          <w:b/>
          <w:sz w:val="22"/>
        </w:rPr>
        <w:t>water</w:t>
      </w:r>
      <w:r>
        <w:rPr>
          <w:b/>
          <w:spacing w:val="-14"/>
          <w:sz w:val="22"/>
        </w:rPr>
        <w:t> </w:t>
      </w:r>
      <w:r>
        <w:rPr>
          <w:b/>
          <w:sz w:val="22"/>
        </w:rPr>
        <w:t>regulator</w:t>
      </w:r>
      <w:r>
        <w:rPr>
          <w:b/>
          <w:spacing w:val="-14"/>
          <w:sz w:val="22"/>
        </w:rPr>
        <w:t> </w:t>
      </w:r>
      <w:r>
        <w:rPr>
          <w:b/>
          <w:sz w:val="22"/>
        </w:rPr>
        <w:t>required</w:t>
      </w:r>
      <w:r>
        <w:rPr>
          <w:b/>
          <w:spacing w:val="-15"/>
          <w:sz w:val="22"/>
        </w:rPr>
        <w:t> </w:t>
      </w:r>
      <w:r>
        <w:rPr>
          <w:b/>
          <w:sz w:val="22"/>
        </w:rPr>
        <w:t>to</w:t>
      </w:r>
      <w:r>
        <w:rPr>
          <w:b/>
          <w:spacing w:val="-15"/>
          <w:sz w:val="22"/>
        </w:rPr>
        <w:t> </w:t>
      </w:r>
      <w:r>
        <w:rPr>
          <w:b/>
          <w:sz w:val="22"/>
        </w:rPr>
        <w:t>set</w:t>
      </w:r>
      <w:r>
        <w:rPr>
          <w:b/>
          <w:spacing w:val="-14"/>
          <w:sz w:val="22"/>
        </w:rPr>
        <w:t> </w:t>
      </w:r>
      <w:r>
        <w:rPr>
          <w:b/>
          <w:sz w:val="22"/>
        </w:rPr>
        <w:t>performance</w:t>
      </w:r>
      <w:r>
        <w:rPr>
          <w:b/>
          <w:spacing w:val="-14"/>
          <w:sz w:val="22"/>
        </w:rPr>
        <w:t> </w:t>
      </w:r>
      <w:r>
        <w:rPr>
          <w:b/>
          <w:sz w:val="22"/>
        </w:rPr>
        <w:t>standards</w:t>
      </w:r>
      <w:r>
        <w:rPr>
          <w:b/>
          <w:spacing w:val="-14"/>
          <w:sz w:val="22"/>
        </w:rPr>
        <w:t> </w:t>
      </w:r>
      <w:r>
        <w:rPr>
          <w:b/>
          <w:sz w:val="22"/>
        </w:rPr>
        <w:t>to</w:t>
      </w:r>
      <w:r>
        <w:rPr>
          <w:b/>
          <w:spacing w:val="-15"/>
          <w:sz w:val="22"/>
        </w:rPr>
        <w:t> </w:t>
      </w:r>
      <w:r>
        <w:rPr>
          <w:b/>
          <w:sz w:val="22"/>
        </w:rPr>
        <w:t>ensure service quality and the reliability of water services? </w:t>
      </w:r>
      <w:r>
        <w:rPr>
          <w:sz w:val="22"/>
        </w:rPr>
        <w:t>(Y/N)</w:t>
      </w:r>
    </w:p>
    <w:p>
      <w:pPr>
        <w:pStyle w:val="BodyText"/>
      </w:pPr>
    </w:p>
    <w:p>
      <w:pPr>
        <w:pStyle w:val="ListParagraph"/>
        <w:numPr>
          <w:ilvl w:val="0"/>
          <w:numId w:val="79"/>
        </w:numPr>
        <w:tabs>
          <w:tab w:pos="720" w:val="left" w:leader="none"/>
          <w:tab w:pos="722" w:val="left" w:leader="none"/>
        </w:tabs>
        <w:spacing w:line="240" w:lineRule="auto" w:before="0" w:after="0"/>
        <w:ind w:left="722" w:right="352" w:hanging="363"/>
        <w:jc w:val="left"/>
        <w:rPr>
          <w:sz w:val="22"/>
        </w:rPr>
      </w:pPr>
      <w:r>
        <w:rPr>
          <w:b/>
          <w:sz w:val="22"/>
        </w:rPr>
        <w:t>Per</w:t>
      </w:r>
      <w:r>
        <w:rPr>
          <w:b/>
          <w:spacing w:val="-6"/>
          <w:sz w:val="22"/>
        </w:rPr>
        <w:t> </w:t>
      </w:r>
      <w:r>
        <w:rPr>
          <w:b/>
          <w:sz w:val="22"/>
        </w:rPr>
        <w:t>the</w:t>
      </w:r>
      <w:r>
        <w:rPr>
          <w:b/>
          <w:spacing w:val="-6"/>
          <w:sz w:val="22"/>
        </w:rPr>
        <w:t> </w:t>
      </w:r>
      <w:r>
        <w:rPr>
          <w:b/>
          <w:sz w:val="22"/>
        </w:rPr>
        <w:t>regulatory</w:t>
      </w:r>
      <w:r>
        <w:rPr>
          <w:b/>
          <w:spacing w:val="-6"/>
          <w:sz w:val="22"/>
        </w:rPr>
        <w:t> </w:t>
      </w:r>
      <w:r>
        <w:rPr>
          <w:b/>
          <w:sz w:val="22"/>
        </w:rPr>
        <w:t>framework,</w:t>
      </w:r>
      <w:r>
        <w:rPr>
          <w:b/>
          <w:spacing w:val="-8"/>
          <w:sz w:val="22"/>
        </w:rPr>
        <w:t> </w:t>
      </w:r>
      <w:r>
        <w:rPr>
          <w:b/>
          <w:sz w:val="22"/>
        </w:rPr>
        <w:t>is</w:t>
      </w:r>
      <w:r>
        <w:rPr>
          <w:b/>
          <w:spacing w:val="-6"/>
          <w:sz w:val="22"/>
        </w:rPr>
        <w:t> </w:t>
      </w:r>
      <w:r>
        <w:rPr>
          <w:b/>
          <w:sz w:val="22"/>
        </w:rPr>
        <w:t>the</w:t>
      </w:r>
      <w:r>
        <w:rPr>
          <w:b/>
          <w:spacing w:val="-8"/>
          <w:sz w:val="22"/>
        </w:rPr>
        <w:t> </w:t>
      </w:r>
      <w:r>
        <w:rPr>
          <w:b/>
          <w:sz w:val="22"/>
        </w:rPr>
        <w:t>water</w:t>
      </w:r>
      <w:r>
        <w:rPr>
          <w:b/>
          <w:spacing w:val="-6"/>
          <w:sz w:val="22"/>
        </w:rPr>
        <w:t> </w:t>
      </w:r>
      <w:r>
        <w:rPr>
          <w:b/>
          <w:sz w:val="22"/>
        </w:rPr>
        <w:t>regulator</w:t>
      </w:r>
      <w:r>
        <w:rPr>
          <w:b/>
          <w:spacing w:val="-6"/>
          <w:sz w:val="22"/>
        </w:rPr>
        <w:t> </w:t>
      </w:r>
      <w:r>
        <w:rPr>
          <w:b/>
          <w:sz w:val="22"/>
        </w:rPr>
        <w:t>required</w:t>
      </w:r>
      <w:r>
        <w:rPr>
          <w:b/>
          <w:spacing w:val="-7"/>
          <w:sz w:val="22"/>
        </w:rPr>
        <w:t> </w:t>
      </w:r>
      <w:r>
        <w:rPr>
          <w:b/>
          <w:sz w:val="22"/>
        </w:rPr>
        <w:t>to</w:t>
      </w:r>
      <w:r>
        <w:rPr>
          <w:b/>
          <w:spacing w:val="-6"/>
          <w:sz w:val="22"/>
        </w:rPr>
        <w:t> </w:t>
      </w:r>
      <w:r>
        <w:rPr>
          <w:b/>
          <w:sz w:val="22"/>
        </w:rPr>
        <w:t>monitor</w:t>
      </w:r>
      <w:r>
        <w:rPr>
          <w:b/>
          <w:spacing w:val="-6"/>
          <w:sz w:val="22"/>
        </w:rPr>
        <w:t> </w:t>
      </w:r>
      <w:r>
        <w:rPr>
          <w:b/>
          <w:sz w:val="22"/>
        </w:rPr>
        <w:t>adherence</w:t>
      </w:r>
      <w:r>
        <w:rPr>
          <w:b/>
          <w:spacing w:val="-6"/>
          <w:sz w:val="22"/>
        </w:rPr>
        <w:t> </w:t>
      </w:r>
      <w:r>
        <w:rPr>
          <w:b/>
          <w:sz w:val="22"/>
        </w:rPr>
        <w:t>to</w:t>
      </w:r>
      <w:r>
        <w:rPr>
          <w:b/>
          <w:spacing w:val="-6"/>
          <w:sz w:val="22"/>
        </w:rPr>
        <w:t> </w:t>
      </w:r>
      <w:r>
        <w:rPr>
          <w:b/>
          <w:sz w:val="22"/>
        </w:rPr>
        <w:t>performance standards to ensure service quality and the reliability of water services? </w:t>
      </w:r>
      <w:r>
        <w:rPr>
          <w:sz w:val="22"/>
        </w:rPr>
        <w:t>(Y/N)</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6"/>
        <w:gridCol w:w="1140"/>
        <w:gridCol w:w="1142"/>
        <w:gridCol w:w="1142"/>
      </w:tblGrid>
      <w:tr>
        <w:trPr>
          <w:trHeight w:val="431" w:hRule="atLeast"/>
        </w:trPr>
        <w:tc>
          <w:tcPr>
            <w:tcW w:w="9450" w:type="dxa"/>
            <w:gridSpan w:val="4"/>
            <w:shd w:val="clear" w:color="auto" w:fill="CCD4EA"/>
          </w:tcPr>
          <w:p>
            <w:pPr>
              <w:pStyle w:val="TableParagraph"/>
              <w:spacing w:before="101"/>
              <w:ind w:left="107"/>
              <w:rPr>
                <w:b/>
                <w:sz w:val="20"/>
              </w:rPr>
            </w:pPr>
            <w:r>
              <w:rPr>
                <w:b/>
                <w:sz w:val="20"/>
              </w:rPr>
              <w:t>1.2.1</w:t>
            </w:r>
            <w:r>
              <w:rPr>
                <w:b/>
                <w:spacing w:val="57"/>
                <w:w w:val="150"/>
                <w:sz w:val="20"/>
              </w:rPr>
              <w:t> </w:t>
            </w:r>
            <w:r>
              <w:rPr>
                <w:b/>
                <w:sz w:val="20"/>
              </w:rPr>
              <w:t>REGULATORY</w:t>
            </w:r>
            <w:r>
              <w:rPr>
                <w:b/>
                <w:spacing w:val="-5"/>
                <w:sz w:val="20"/>
              </w:rPr>
              <w:t> </w:t>
            </w:r>
            <w:r>
              <w:rPr>
                <w:b/>
                <w:sz w:val="20"/>
              </w:rPr>
              <w:t>MONITORING</w:t>
            </w:r>
            <w:r>
              <w:rPr>
                <w:b/>
                <w:spacing w:val="-5"/>
                <w:sz w:val="20"/>
              </w:rPr>
              <w:t> </w:t>
            </w:r>
            <w:r>
              <w:rPr>
                <w:b/>
                <w:sz w:val="20"/>
              </w:rPr>
              <w:t>OF</w:t>
            </w:r>
            <w:r>
              <w:rPr>
                <w:b/>
                <w:spacing w:val="-4"/>
                <w:sz w:val="20"/>
              </w:rPr>
              <w:t> </w:t>
            </w:r>
            <w:r>
              <w:rPr>
                <w:b/>
                <w:sz w:val="20"/>
              </w:rPr>
              <w:t>TARIFFS</w:t>
            </w:r>
            <w:r>
              <w:rPr>
                <w:b/>
                <w:spacing w:val="-5"/>
                <w:sz w:val="20"/>
              </w:rPr>
              <w:t> </w:t>
            </w:r>
            <w:r>
              <w:rPr>
                <w:b/>
                <w:sz w:val="20"/>
              </w:rPr>
              <w:t>AND</w:t>
            </w:r>
            <w:r>
              <w:rPr>
                <w:b/>
                <w:spacing w:val="-6"/>
                <w:sz w:val="20"/>
              </w:rPr>
              <w:t> </w:t>
            </w:r>
            <w:r>
              <w:rPr>
                <w:b/>
                <w:sz w:val="20"/>
              </w:rPr>
              <w:t>SERVICE</w:t>
            </w:r>
            <w:r>
              <w:rPr>
                <w:b/>
                <w:spacing w:val="-6"/>
                <w:sz w:val="20"/>
              </w:rPr>
              <w:t> </w:t>
            </w:r>
            <w:r>
              <w:rPr>
                <w:b/>
                <w:spacing w:val="-2"/>
                <w:sz w:val="20"/>
              </w:rPr>
              <w:t>QUALITY</w:t>
            </w:r>
          </w:p>
        </w:tc>
      </w:tr>
      <w:tr>
        <w:trPr>
          <w:trHeight w:val="460" w:hRule="atLeast"/>
        </w:trPr>
        <w:tc>
          <w:tcPr>
            <w:tcW w:w="6026"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6"/>
              <w:jc w:val="right"/>
              <w:rPr>
                <w:b/>
                <w:sz w:val="20"/>
              </w:rPr>
            </w:pPr>
            <w:r>
              <w:rPr>
                <w:b/>
                <w:spacing w:val="-5"/>
                <w:sz w:val="20"/>
              </w:rPr>
              <w:t>FFP</w:t>
            </w:r>
          </w:p>
        </w:tc>
        <w:tc>
          <w:tcPr>
            <w:tcW w:w="1142" w:type="dxa"/>
          </w:tcPr>
          <w:p>
            <w:pPr>
              <w:pStyle w:val="TableParagraph"/>
              <w:spacing w:before="115"/>
              <w:ind w:right="99"/>
              <w:jc w:val="right"/>
              <w:rPr>
                <w:b/>
                <w:sz w:val="20"/>
              </w:rPr>
            </w:pPr>
            <w:r>
              <w:rPr>
                <w:b/>
                <w:spacing w:val="-5"/>
                <w:sz w:val="20"/>
              </w:rPr>
              <w:t>SBP</w:t>
            </w:r>
          </w:p>
        </w:tc>
        <w:tc>
          <w:tcPr>
            <w:tcW w:w="1142" w:type="dxa"/>
          </w:tcPr>
          <w:p>
            <w:pPr>
              <w:pStyle w:val="TableParagraph"/>
              <w:spacing w:line="230" w:lineRule="atLeast"/>
              <w:ind w:left="502" w:right="88" w:firstLine="76"/>
              <w:rPr>
                <w:b/>
                <w:sz w:val="20"/>
              </w:rPr>
            </w:pPr>
            <w:r>
              <w:rPr>
                <w:b/>
                <w:spacing w:val="-2"/>
                <w:sz w:val="20"/>
              </w:rPr>
              <w:t>Total Points</w:t>
            </w:r>
          </w:p>
        </w:tc>
      </w:tr>
      <w:tr>
        <w:trPr>
          <w:trHeight w:val="287" w:hRule="atLeast"/>
        </w:trPr>
        <w:tc>
          <w:tcPr>
            <w:tcW w:w="6026" w:type="dxa"/>
          </w:tcPr>
          <w:p>
            <w:pPr>
              <w:pStyle w:val="TableParagraph"/>
              <w:ind w:left="107"/>
              <w:rPr>
                <w:sz w:val="20"/>
              </w:rPr>
            </w:pPr>
            <w:r>
              <w:rPr>
                <w:b/>
                <w:sz w:val="20"/>
              </w:rPr>
              <w:t>Monitoring</w:t>
            </w:r>
            <w:r>
              <w:rPr>
                <w:b/>
                <w:spacing w:val="-6"/>
                <w:sz w:val="20"/>
              </w:rPr>
              <w:t> </w:t>
            </w:r>
            <w:r>
              <w:rPr>
                <w:b/>
                <w:sz w:val="20"/>
              </w:rPr>
              <w:t>of</w:t>
            </w:r>
            <w:r>
              <w:rPr>
                <w:b/>
                <w:spacing w:val="-6"/>
                <w:sz w:val="20"/>
              </w:rPr>
              <w:t> </w:t>
            </w:r>
            <w:r>
              <w:rPr>
                <w:b/>
                <w:sz w:val="20"/>
              </w:rPr>
              <w:t>Tariffs</w:t>
            </w:r>
            <w:r>
              <w:rPr>
                <w:b/>
                <w:spacing w:val="-8"/>
                <w:sz w:val="20"/>
              </w:rPr>
              <w:t> </w:t>
            </w:r>
            <w:r>
              <w:rPr>
                <w:spacing w:val="-5"/>
                <w:sz w:val="20"/>
              </w:rPr>
              <w:t>(2)</w:t>
            </w:r>
          </w:p>
        </w:tc>
        <w:tc>
          <w:tcPr>
            <w:tcW w:w="1140" w:type="dxa"/>
          </w:tcPr>
          <w:p>
            <w:pPr>
              <w:pStyle w:val="TableParagraph"/>
              <w:ind w:right="98"/>
              <w:jc w:val="right"/>
              <w:rPr>
                <w:b/>
                <w:sz w:val="20"/>
              </w:rPr>
            </w:pPr>
            <w:r>
              <w:rPr>
                <w:b/>
                <w:spacing w:val="-10"/>
                <w:sz w:val="20"/>
              </w:rPr>
              <w:t>1</w:t>
            </w:r>
          </w:p>
        </w:tc>
        <w:tc>
          <w:tcPr>
            <w:tcW w:w="1142" w:type="dxa"/>
          </w:tcPr>
          <w:p>
            <w:pPr>
              <w:pStyle w:val="TableParagraph"/>
              <w:ind w:right="96"/>
              <w:jc w:val="right"/>
              <w:rPr>
                <w:b/>
                <w:sz w:val="20"/>
              </w:rPr>
            </w:pPr>
            <w:r>
              <w:rPr>
                <w:b/>
                <w:spacing w:val="-10"/>
                <w:sz w:val="20"/>
              </w:rPr>
              <w:t>1</w:t>
            </w:r>
          </w:p>
        </w:tc>
        <w:tc>
          <w:tcPr>
            <w:tcW w:w="1142" w:type="dxa"/>
          </w:tcPr>
          <w:p>
            <w:pPr>
              <w:pStyle w:val="TableParagraph"/>
              <w:ind w:right="96"/>
              <w:jc w:val="right"/>
              <w:rPr>
                <w:b/>
                <w:sz w:val="20"/>
              </w:rPr>
            </w:pPr>
            <w:r>
              <w:rPr>
                <w:b/>
                <w:spacing w:val="-10"/>
                <w:sz w:val="20"/>
              </w:rPr>
              <w:t>2</w:t>
            </w:r>
          </w:p>
        </w:tc>
      </w:tr>
      <w:tr>
        <w:trPr>
          <w:trHeight w:val="282" w:hRule="atLeast"/>
        </w:trPr>
        <w:tc>
          <w:tcPr>
            <w:tcW w:w="6026" w:type="dxa"/>
          </w:tcPr>
          <w:p>
            <w:pPr>
              <w:pStyle w:val="TableParagraph"/>
              <w:ind w:left="107"/>
              <w:rPr>
                <w:b/>
                <w:sz w:val="20"/>
              </w:rPr>
            </w:pPr>
            <w:r>
              <w:rPr>
                <w:b/>
                <w:sz w:val="20"/>
              </w:rPr>
              <w:t>Monitoring</w:t>
            </w:r>
            <w:r>
              <w:rPr>
                <w:b/>
                <w:spacing w:val="-6"/>
                <w:sz w:val="20"/>
              </w:rPr>
              <w:t> </w:t>
            </w:r>
            <w:r>
              <w:rPr>
                <w:b/>
                <w:sz w:val="20"/>
              </w:rPr>
              <w:t>of</w:t>
            </w:r>
            <w:r>
              <w:rPr>
                <w:b/>
                <w:spacing w:val="-6"/>
                <w:sz w:val="20"/>
              </w:rPr>
              <w:t> </w:t>
            </w:r>
            <w:r>
              <w:rPr>
                <w:b/>
                <w:sz w:val="20"/>
              </w:rPr>
              <w:t>Service</w:t>
            </w:r>
            <w:r>
              <w:rPr>
                <w:b/>
                <w:spacing w:val="-7"/>
                <w:sz w:val="20"/>
              </w:rPr>
              <w:t> </w:t>
            </w:r>
            <w:r>
              <w:rPr>
                <w:b/>
                <w:spacing w:val="-2"/>
                <w:sz w:val="20"/>
              </w:rPr>
              <w:t>Quality</w:t>
            </w:r>
          </w:p>
        </w:tc>
        <w:tc>
          <w:tcPr>
            <w:tcW w:w="1140" w:type="dxa"/>
          </w:tcPr>
          <w:p>
            <w:pPr>
              <w:pStyle w:val="TableParagraph"/>
              <w:ind w:right="98"/>
              <w:jc w:val="right"/>
              <w:rPr>
                <w:b/>
                <w:sz w:val="20"/>
              </w:rPr>
            </w:pPr>
            <w:r>
              <w:rPr>
                <w:b/>
                <w:spacing w:val="-10"/>
                <w:sz w:val="20"/>
              </w:rPr>
              <w:t>1</w:t>
            </w:r>
          </w:p>
        </w:tc>
        <w:tc>
          <w:tcPr>
            <w:tcW w:w="1142" w:type="dxa"/>
          </w:tcPr>
          <w:p>
            <w:pPr>
              <w:pStyle w:val="TableParagraph"/>
              <w:ind w:right="96"/>
              <w:jc w:val="right"/>
              <w:rPr>
                <w:b/>
                <w:sz w:val="20"/>
              </w:rPr>
            </w:pPr>
            <w:r>
              <w:rPr>
                <w:b/>
                <w:spacing w:val="-10"/>
                <w:sz w:val="20"/>
              </w:rPr>
              <w:t>1</w:t>
            </w:r>
          </w:p>
        </w:tc>
        <w:tc>
          <w:tcPr>
            <w:tcW w:w="1142" w:type="dxa"/>
          </w:tcPr>
          <w:p>
            <w:pPr>
              <w:pStyle w:val="TableParagraph"/>
              <w:ind w:right="96"/>
              <w:jc w:val="right"/>
              <w:rPr>
                <w:b/>
                <w:sz w:val="20"/>
              </w:rPr>
            </w:pPr>
            <w:r>
              <w:rPr>
                <w:b/>
                <w:spacing w:val="-10"/>
                <w:sz w:val="20"/>
              </w:rPr>
              <w:t>2</w:t>
            </w:r>
          </w:p>
        </w:tc>
      </w:tr>
    </w:tbl>
    <w:p>
      <w:pPr>
        <w:pStyle w:val="TableParagraph"/>
        <w:spacing w:after="0"/>
        <w:jc w:val="right"/>
        <w:rPr>
          <w:b/>
          <w:sz w:val="20"/>
        </w:rPr>
        <w:sectPr>
          <w:pgSz w:w="12240" w:h="15840"/>
          <w:pgMar w:header="0" w:footer="522" w:top="1360" w:bottom="1367" w:left="72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6"/>
        <w:gridCol w:w="1140"/>
        <w:gridCol w:w="1142"/>
        <w:gridCol w:w="1142"/>
      </w:tblGrid>
      <w:tr>
        <w:trPr>
          <w:trHeight w:val="467" w:hRule="atLeast"/>
        </w:trPr>
        <w:tc>
          <w:tcPr>
            <w:tcW w:w="6026" w:type="dxa"/>
          </w:tcPr>
          <w:p>
            <w:pPr>
              <w:pStyle w:val="TableParagraph"/>
              <w:numPr>
                <w:ilvl w:val="0"/>
                <w:numId w:val="80"/>
              </w:numPr>
              <w:tabs>
                <w:tab w:pos="377" w:val="left" w:leader="none"/>
              </w:tabs>
              <w:spacing w:line="239" w:lineRule="exact" w:before="0" w:after="0"/>
              <w:ind w:left="377" w:right="0" w:hanging="179"/>
              <w:jc w:val="left"/>
              <w:rPr>
                <w:sz w:val="20"/>
              </w:rPr>
            </w:pPr>
            <w:r>
              <w:rPr>
                <w:sz w:val="20"/>
              </w:rPr>
              <w:t>Set</w:t>
            </w:r>
            <w:r>
              <w:rPr>
                <w:spacing w:val="-7"/>
                <w:sz w:val="20"/>
              </w:rPr>
              <w:t> </w:t>
            </w:r>
            <w:r>
              <w:rPr>
                <w:sz w:val="20"/>
              </w:rPr>
              <w:t>performance</w:t>
            </w:r>
            <w:r>
              <w:rPr>
                <w:spacing w:val="-6"/>
                <w:sz w:val="20"/>
              </w:rPr>
              <w:t> </w:t>
            </w:r>
            <w:r>
              <w:rPr>
                <w:sz w:val="20"/>
              </w:rPr>
              <w:t>standards</w:t>
            </w:r>
            <w:r>
              <w:rPr>
                <w:spacing w:val="-8"/>
                <w:sz w:val="20"/>
              </w:rPr>
              <w:t> </w:t>
            </w:r>
            <w:r>
              <w:rPr>
                <w:spacing w:val="-5"/>
                <w:sz w:val="20"/>
              </w:rPr>
              <w:t>(3)</w:t>
            </w:r>
          </w:p>
          <w:p>
            <w:pPr>
              <w:pStyle w:val="TableParagraph"/>
              <w:numPr>
                <w:ilvl w:val="0"/>
                <w:numId w:val="80"/>
              </w:numPr>
              <w:tabs>
                <w:tab w:pos="377" w:val="left" w:leader="none"/>
              </w:tabs>
              <w:spacing w:line="209" w:lineRule="exact" w:before="0" w:after="0"/>
              <w:ind w:left="377" w:right="0" w:hanging="179"/>
              <w:jc w:val="left"/>
              <w:rPr>
                <w:sz w:val="20"/>
              </w:rPr>
            </w:pPr>
            <w:r>
              <w:rPr>
                <w:sz w:val="20"/>
              </w:rPr>
              <w:t>Monitor</w:t>
            </w:r>
            <w:r>
              <w:rPr>
                <w:spacing w:val="-7"/>
                <w:sz w:val="20"/>
              </w:rPr>
              <w:t> </w:t>
            </w:r>
            <w:r>
              <w:rPr>
                <w:sz w:val="20"/>
              </w:rPr>
              <w:t>adherence</w:t>
            </w:r>
            <w:r>
              <w:rPr>
                <w:spacing w:val="-7"/>
                <w:sz w:val="20"/>
              </w:rPr>
              <w:t> </w:t>
            </w:r>
            <w:r>
              <w:rPr>
                <w:sz w:val="20"/>
              </w:rPr>
              <w:t>to</w:t>
            </w:r>
            <w:r>
              <w:rPr>
                <w:spacing w:val="-6"/>
                <w:sz w:val="20"/>
              </w:rPr>
              <w:t> </w:t>
            </w:r>
            <w:r>
              <w:rPr>
                <w:sz w:val="20"/>
              </w:rPr>
              <w:t>performance</w:t>
            </w:r>
            <w:r>
              <w:rPr>
                <w:spacing w:val="-7"/>
                <w:sz w:val="20"/>
              </w:rPr>
              <w:t> </w:t>
            </w:r>
            <w:r>
              <w:rPr>
                <w:sz w:val="20"/>
              </w:rPr>
              <w:t>standards</w:t>
            </w:r>
            <w:r>
              <w:rPr>
                <w:spacing w:val="-8"/>
                <w:sz w:val="20"/>
              </w:rPr>
              <w:t> </w:t>
            </w:r>
            <w:r>
              <w:rPr>
                <w:spacing w:val="-5"/>
                <w:sz w:val="20"/>
              </w:rPr>
              <w:t>(4)</w:t>
            </w:r>
          </w:p>
        </w:tc>
        <w:tc>
          <w:tcPr>
            <w:tcW w:w="1140" w:type="dxa"/>
          </w:tcPr>
          <w:p>
            <w:pPr>
              <w:pStyle w:val="TableParagraph"/>
              <w:ind w:right="94"/>
              <w:jc w:val="right"/>
              <w:rPr>
                <w:sz w:val="20"/>
              </w:rPr>
            </w:pPr>
            <w:r>
              <w:rPr>
                <w:spacing w:val="-5"/>
                <w:sz w:val="20"/>
              </w:rPr>
              <w:t>0.5</w:t>
            </w:r>
          </w:p>
          <w:p>
            <w:pPr>
              <w:pStyle w:val="TableParagraph"/>
              <w:spacing w:line="217" w:lineRule="exact"/>
              <w:ind w:right="94"/>
              <w:jc w:val="right"/>
              <w:rPr>
                <w:sz w:val="20"/>
              </w:rPr>
            </w:pPr>
            <w:r>
              <w:rPr>
                <w:spacing w:val="-5"/>
                <w:sz w:val="20"/>
              </w:rPr>
              <w:t>0.5</w:t>
            </w:r>
          </w:p>
        </w:tc>
        <w:tc>
          <w:tcPr>
            <w:tcW w:w="1142" w:type="dxa"/>
          </w:tcPr>
          <w:p>
            <w:pPr>
              <w:pStyle w:val="TableParagraph"/>
              <w:ind w:right="93"/>
              <w:jc w:val="right"/>
              <w:rPr>
                <w:sz w:val="20"/>
              </w:rPr>
            </w:pPr>
            <w:r>
              <w:rPr>
                <w:spacing w:val="-5"/>
                <w:sz w:val="20"/>
              </w:rPr>
              <w:t>0.5</w:t>
            </w:r>
          </w:p>
          <w:p>
            <w:pPr>
              <w:pStyle w:val="TableParagraph"/>
              <w:spacing w:line="217" w:lineRule="exact"/>
              <w:ind w:right="93"/>
              <w:jc w:val="right"/>
              <w:rPr>
                <w:sz w:val="20"/>
              </w:rPr>
            </w:pPr>
            <w:r>
              <w:rPr>
                <w:spacing w:val="-5"/>
                <w:sz w:val="20"/>
              </w:rPr>
              <w:t>0.5</w:t>
            </w:r>
          </w:p>
        </w:tc>
        <w:tc>
          <w:tcPr>
            <w:tcW w:w="1142" w:type="dxa"/>
          </w:tcPr>
          <w:p>
            <w:pPr>
              <w:pStyle w:val="TableParagraph"/>
              <w:ind w:right="96"/>
              <w:jc w:val="right"/>
              <w:rPr>
                <w:sz w:val="20"/>
              </w:rPr>
            </w:pPr>
            <w:r>
              <w:rPr>
                <w:spacing w:val="-10"/>
                <w:sz w:val="20"/>
              </w:rPr>
              <w:t>1</w:t>
            </w:r>
          </w:p>
          <w:p>
            <w:pPr>
              <w:pStyle w:val="TableParagraph"/>
              <w:spacing w:line="217" w:lineRule="exact"/>
              <w:ind w:right="96"/>
              <w:jc w:val="right"/>
              <w:rPr>
                <w:sz w:val="20"/>
              </w:rPr>
            </w:pPr>
            <w:r>
              <w:rPr>
                <w:spacing w:val="-10"/>
                <w:sz w:val="20"/>
              </w:rPr>
              <w:t>1</w:t>
            </w:r>
          </w:p>
        </w:tc>
      </w:tr>
      <w:tr>
        <w:trPr>
          <w:trHeight w:val="316" w:hRule="atLeast"/>
        </w:trPr>
        <w:tc>
          <w:tcPr>
            <w:tcW w:w="6026"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43"/>
              <w:ind w:right="98"/>
              <w:jc w:val="right"/>
              <w:rPr>
                <w:b/>
                <w:sz w:val="20"/>
              </w:rPr>
            </w:pPr>
            <w:r>
              <w:rPr>
                <w:b/>
                <w:spacing w:val="-10"/>
                <w:sz w:val="20"/>
              </w:rPr>
              <w:t>2</w:t>
            </w:r>
          </w:p>
        </w:tc>
        <w:tc>
          <w:tcPr>
            <w:tcW w:w="1142" w:type="dxa"/>
            <w:shd w:val="clear" w:color="auto" w:fill="FFC000"/>
          </w:tcPr>
          <w:p>
            <w:pPr>
              <w:pStyle w:val="TableParagraph"/>
              <w:spacing w:before="43"/>
              <w:ind w:right="96"/>
              <w:jc w:val="right"/>
              <w:rPr>
                <w:b/>
                <w:sz w:val="20"/>
              </w:rPr>
            </w:pPr>
            <w:r>
              <w:rPr>
                <w:b/>
                <w:spacing w:val="-10"/>
                <w:sz w:val="20"/>
              </w:rPr>
              <w:t>2</w:t>
            </w:r>
          </w:p>
        </w:tc>
        <w:tc>
          <w:tcPr>
            <w:tcW w:w="1142" w:type="dxa"/>
            <w:shd w:val="clear" w:color="auto" w:fill="FFC000"/>
          </w:tcPr>
          <w:p>
            <w:pPr>
              <w:pStyle w:val="TableParagraph"/>
              <w:spacing w:before="43"/>
              <w:ind w:right="96"/>
              <w:jc w:val="right"/>
              <w:rPr>
                <w:b/>
                <w:sz w:val="20"/>
              </w:rPr>
            </w:pPr>
            <w:r>
              <w:rPr>
                <w:b/>
                <w:spacing w:val="-10"/>
                <w:sz w:val="20"/>
              </w:rPr>
              <w:t>4</w:t>
            </w:r>
          </w:p>
        </w:tc>
      </w:tr>
    </w:tbl>
    <w:p>
      <w:pPr>
        <w:spacing w:before="21"/>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5"/>
        <w:rPr>
          <w:sz w:val="20"/>
        </w:rPr>
      </w:pPr>
    </w:p>
    <w:p>
      <w:pPr>
        <w:pStyle w:val="Heading1"/>
        <w:numPr>
          <w:ilvl w:val="2"/>
          <w:numId w:val="78"/>
        </w:numPr>
        <w:tabs>
          <w:tab w:pos="1171" w:val="left" w:leader="none"/>
        </w:tabs>
        <w:spacing w:line="240" w:lineRule="auto" w:before="0" w:after="0"/>
        <w:ind w:left="1171" w:right="0" w:hanging="720"/>
        <w:jc w:val="left"/>
      </w:pPr>
      <w:r>
        <w:rPr>
          <w:color w:val="4471C4"/>
        </w:rPr>
        <w:t>UTILITY</w:t>
      </w:r>
      <w:r>
        <w:rPr>
          <w:color w:val="4471C4"/>
          <w:spacing w:val="-12"/>
        </w:rPr>
        <w:t> </w:t>
      </w:r>
      <w:r>
        <w:rPr>
          <w:color w:val="4471C4"/>
        </w:rPr>
        <w:t>INFRASTRUCTURE</w:t>
      </w:r>
      <w:r>
        <w:rPr>
          <w:color w:val="4471C4"/>
          <w:spacing w:val="-9"/>
        </w:rPr>
        <w:t> </w:t>
      </w:r>
      <w:r>
        <w:rPr>
          <w:color w:val="4471C4"/>
        </w:rPr>
        <w:t>SHARING</w:t>
      </w:r>
      <w:r>
        <w:rPr>
          <w:color w:val="4471C4"/>
          <w:spacing w:val="-8"/>
        </w:rPr>
        <w:t> </w:t>
      </w:r>
      <w:r>
        <w:rPr>
          <w:color w:val="4471C4"/>
        </w:rPr>
        <w:t>AND</w:t>
      </w:r>
      <w:r>
        <w:rPr>
          <w:color w:val="4471C4"/>
          <w:spacing w:val="-9"/>
        </w:rPr>
        <w:t> </w:t>
      </w:r>
      <w:r>
        <w:rPr>
          <w:color w:val="4471C4"/>
        </w:rPr>
        <w:t>QUALITY</w:t>
      </w:r>
      <w:r>
        <w:rPr>
          <w:color w:val="4471C4"/>
          <w:spacing w:val="-10"/>
        </w:rPr>
        <w:t> </w:t>
      </w:r>
      <w:r>
        <w:rPr>
          <w:color w:val="4471C4"/>
        </w:rPr>
        <w:t>ASSURANCE</w:t>
      </w:r>
      <w:r>
        <w:rPr>
          <w:color w:val="4471C4"/>
          <w:spacing w:val="-7"/>
        </w:rPr>
        <w:t> </w:t>
      </w:r>
      <w:r>
        <w:rPr>
          <w:color w:val="4471C4"/>
          <w:spacing w:val="-2"/>
        </w:rPr>
        <w:t>MECHANISMS</w:t>
      </w:r>
    </w:p>
    <w:p>
      <w:pPr>
        <w:pStyle w:val="BodyText"/>
        <w:spacing w:before="53"/>
        <w:rPr>
          <w:b/>
        </w:rPr>
      </w:pPr>
    </w:p>
    <w:p>
      <w:pPr>
        <w:pStyle w:val="ListParagraph"/>
        <w:numPr>
          <w:ilvl w:val="0"/>
          <w:numId w:val="79"/>
        </w:numPr>
        <w:tabs>
          <w:tab w:pos="720" w:val="left" w:leader="none"/>
          <w:tab w:pos="722" w:val="left" w:leader="none"/>
        </w:tabs>
        <w:spacing w:line="240" w:lineRule="auto" w:before="0" w:after="0"/>
        <w:ind w:left="722" w:right="351" w:hanging="363"/>
        <w:jc w:val="left"/>
        <w:rPr>
          <w:sz w:val="22"/>
        </w:rPr>
      </w:pPr>
      <w:r>
        <w:rPr>
          <w:b/>
          <w:sz w:val="22"/>
        </w:rPr>
        <w:t>Are there regulatory provisions requiring coordination in the joint construction of infrastructure, such</w:t>
      </w:r>
      <w:r>
        <w:rPr>
          <w:b/>
          <w:spacing w:val="-8"/>
          <w:sz w:val="22"/>
        </w:rPr>
        <w:t> </w:t>
      </w:r>
      <w:r>
        <w:rPr>
          <w:b/>
          <w:sz w:val="22"/>
        </w:rPr>
        <w:t>as</w:t>
      </w:r>
      <w:r>
        <w:rPr>
          <w:b/>
          <w:spacing w:val="-9"/>
          <w:sz w:val="22"/>
        </w:rPr>
        <w:t> </w:t>
      </w:r>
      <w:r>
        <w:rPr>
          <w:b/>
          <w:sz w:val="22"/>
        </w:rPr>
        <w:t>electrical</w:t>
      </w:r>
      <w:r>
        <w:rPr>
          <w:b/>
          <w:spacing w:val="-6"/>
          <w:sz w:val="22"/>
        </w:rPr>
        <w:t> </w:t>
      </w:r>
      <w:r>
        <w:rPr>
          <w:b/>
          <w:sz w:val="22"/>
        </w:rPr>
        <w:t>poles,</w:t>
      </w:r>
      <w:r>
        <w:rPr>
          <w:b/>
          <w:spacing w:val="-7"/>
          <w:sz w:val="22"/>
        </w:rPr>
        <w:t> </w:t>
      </w:r>
      <w:r>
        <w:rPr>
          <w:b/>
          <w:sz w:val="22"/>
        </w:rPr>
        <w:t>overhead</w:t>
      </w:r>
      <w:r>
        <w:rPr>
          <w:b/>
          <w:spacing w:val="-8"/>
          <w:sz w:val="22"/>
        </w:rPr>
        <w:t> </w:t>
      </w:r>
      <w:r>
        <w:rPr>
          <w:b/>
          <w:sz w:val="22"/>
        </w:rPr>
        <w:t>or</w:t>
      </w:r>
      <w:r>
        <w:rPr>
          <w:b/>
          <w:spacing w:val="-7"/>
          <w:sz w:val="22"/>
        </w:rPr>
        <w:t> </w:t>
      </w:r>
      <w:r>
        <w:rPr>
          <w:b/>
          <w:sz w:val="22"/>
        </w:rPr>
        <w:t>underground</w:t>
      </w:r>
      <w:r>
        <w:rPr>
          <w:b/>
          <w:spacing w:val="-10"/>
          <w:sz w:val="22"/>
        </w:rPr>
        <w:t> </w:t>
      </w:r>
      <w:r>
        <w:rPr>
          <w:b/>
          <w:sz w:val="22"/>
        </w:rPr>
        <w:t>cables,</w:t>
      </w:r>
      <w:r>
        <w:rPr>
          <w:b/>
          <w:spacing w:val="-10"/>
          <w:sz w:val="22"/>
        </w:rPr>
        <w:t> </w:t>
      </w:r>
      <w:r>
        <w:rPr>
          <w:b/>
          <w:sz w:val="22"/>
        </w:rPr>
        <w:t>water</w:t>
      </w:r>
      <w:r>
        <w:rPr>
          <w:b/>
          <w:spacing w:val="-7"/>
          <w:sz w:val="22"/>
        </w:rPr>
        <w:t> </w:t>
      </w:r>
      <w:r>
        <w:rPr>
          <w:b/>
          <w:sz w:val="22"/>
        </w:rPr>
        <w:t>pipes,</w:t>
      </w:r>
      <w:r>
        <w:rPr>
          <w:b/>
          <w:spacing w:val="-7"/>
          <w:sz w:val="22"/>
        </w:rPr>
        <w:t> </w:t>
      </w:r>
      <w:r>
        <w:rPr>
          <w:b/>
          <w:sz w:val="22"/>
        </w:rPr>
        <w:t>and/or</w:t>
      </w:r>
      <w:r>
        <w:rPr>
          <w:b/>
          <w:spacing w:val="-9"/>
          <w:sz w:val="22"/>
        </w:rPr>
        <w:t> </w:t>
      </w:r>
      <w:r>
        <w:rPr>
          <w:b/>
          <w:sz w:val="22"/>
        </w:rPr>
        <w:t>telephone</w:t>
      </w:r>
      <w:r>
        <w:rPr>
          <w:b/>
          <w:spacing w:val="-9"/>
          <w:sz w:val="22"/>
        </w:rPr>
        <w:t> </w:t>
      </w:r>
      <w:r>
        <w:rPr>
          <w:b/>
          <w:sz w:val="22"/>
        </w:rPr>
        <w:t>wires?</w:t>
      </w:r>
      <w:r>
        <w:rPr>
          <w:b/>
          <w:spacing w:val="-7"/>
          <w:sz w:val="22"/>
        </w:rPr>
        <w:t> </w:t>
      </w:r>
      <w:r>
        <w:rPr>
          <w:sz w:val="22"/>
        </w:rPr>
        <w:t>(Y/N)</w:t>
      </w:r>
    </w:p>
    <w:p>
      <w:pPr>
        <w:pStyle w:val="ListParagraph"/>
        <w:numPr>
          <w:ilvl w:val="0"/>
          <w:numId w:val="79"/>
        </w:numPr>
        <w:tabs>
          <w:tab w:pos="720" w:val="left" w:leader="none"/>
          <w:tab w:pos="722" w:val="left" w:leader="none"/>
        </w:tabs>
        <w:spacing w:line="240" w:lineRule="auto" w:before="253" w:after="0"/>
        <w:ind w:left="722" w:right="353" w:hanging="363"/>
        <w:jc w:val="left"/>
        <w:rPr>
          <w:sz w:val="22"/>
        </w:rPr>
      </w:pPr>
      <w:r>
        <w:rPr>
          <w:b/>
          <w:sz w:val="22"/>
        </w:rPr>
        <w:t>Are</w:t>
      </w:r>
      <w:r>
        <w:rPr>
          <w:b/>
          <w:spacing w:val="40"/>
          <w:sz w:val="22"/>
        </w:rPr>
        <w:t> </w:t>
      </w:r>
      <w:r>
        <w:rPr>
          <w:b/>
          <w:sz w:val="22"/>
        </w:rPr>
        <w:t>there</w:t>
      </w:r>
      <w:r>
        <w:rPr>
          <w:b/>
          <w:spacing w:val="40"/>
          <w:sz w:val="22"/>
        </w:rPr>
        <w:t> </w:t>
      </w:r>
      <w:r>
        <w:rPr>
          <w:b/>
          <w:sz w:val="22"/>
        </w:rPr>
        <w:t>legally</w:t>
      </w:r>
      <w:r>
        <w:rPr>
          <w:b/>
          <w:spacing w:val="40"/>
          <w:sz w:val="22"/>
        </w:rPr>
        <w:t> </w:t>
      </w:r>
      <w:r>
        <w:rPr>
          <w:b/>
          <w:sz w:val="22"/>
        </w:rPr>
        <w:t>defined</w:t>
      </w:r>
      <w:r>
        <w:rPr>
          <w:b/>
          <w:spacing w:val="40"/>
          <w:sz w:val="22"/>
        </w:rPr>
        <w:t> </w:t>
      </w:r>
      <w:r>
        <w:rPr>
          <w:b/>
          <w:sz w:val="22"/>
        </w:rPr>
        <w:t>time</w:t>
      </w:r>
      <w:r>
        <w:rPr>
          <w:b/>
          <w:spacing w:val="40"/>
          <w:sz w:val="22"/>
        </w:rPr>
        <w:t> </w:t>
      </w:r>
      <w:r>
        <w:rPr>
          <w:b/>
          <w:sz w:val="22"/>
        </w:rPr>
        <w:t>limits</w:t>
      </w:r>
      <w:r>
        <w:rPr>
          <w:b/>
          <w:spacing w:val="40"/>
          <w:sz w:val="22"/>
        </w:rPr>
        <w:t> </w:t>
      </w:r>
      <w:r>
        <w:rPr>
          <w:b/>
          <w:sz w:val="22"/>
        </w:rPr>
        <w:t>for</w:t>
      </w:r>
      <w:r>
        <w:rPr>
          <w:b/>
          <w:spacing w:val="40"/>
          <w:sz w:val="22"/>
        </w:rPr>
        <w:t> </w:t>
      </w:r>
      <w:r>
        <w:rPr>
          <w:b/>
          <w:sz w:val="22"/>
        </w:rPr>
        <w:t>all</w:t>
      </w:r>
      <w:r>
        <w:rPr>
          <w:b/>
          <w:spacing w:val="40"/>
          <w:sz w:val="22"/>
        </w:rPr>
        <w:t> </w:t>
      </w:r>
      <w:r>
        <w:rPr>
          <w:b/>
          <w:sz w:val="22"/>
        </w:rPr>
        <w:t>concerned</w:t>
      </w:r>
      <w:r>
        <w:rPr>
          <w:b/>
          <w:spacing w:val="40"/>
          <w:sz w:val="22"/>
        </w:rPr>
        <w:t> </w:t>
      </w:r>
      <w:r>
        <w:rPr>
          <w:b/>
          <w:sz w:val="22"/>
        </w:rPr>
        <w:t>agencies</w:t>
      </w:r>
      <w:r>
        <w:rPr>
          <w:b/>
          <w:spacing w:val="40"/>
          <w:sz w:val="22"/>
        </w:rPr>
        <w:t> </w:t>
      </w:r>
      <w:r>
        <w:rPr>
          <w:b/>
          <w:sz w:val="22"/>
        </w:rPr>
        <w:t>to</w:t>
      </w:r>
      <w:r>
        <w:rPr>
          <w:b/>
          <w:spacing w:val="40"/>
          <w:sz w:val="22"/>
        </w:rPr>
        <w:t> </w:t>
      </w:r>
      <w:r>
        <w:rPr>
          <w:b/>
          <w:sz w:val="22"/>
        </w:rPr>
        <w:t>provide</w:t>
      </w:r>
      <w:r>
        <w:rPr>
          <w:b/>
          <w:spacing w:val="40"/>
          <w:sz w:val="22"/>
        </w:rPr>
        <w:t> </w:t>
      </w:r>
      <w:r>
        <w:rPr>
          <w:b/>
          <w:sz w:val="22"/>
        </w:rPr>
        <w:t>approvals</w:t>
      </w:r>
      <w:r>
        <w:rPr>
          <w:b/>
          <w:spacing w:val="40"/>
          <w:sz w:val="22"/>
        </w:rPr>
        <w:t> </w:t>
      </w:r>
      <w:r>
        <w:rPr>
          <w:b/>
          <w:sz w:val="22"/>
        </w:rPr>
        <w:t>on</w:t>
      </w:r>
      <w:r>
        <w:rPr>
          <w:b/>
          <w:spacing w:val="40"/>
          <w:sz w:val="22"/>
        </w:rPr>
        <w:t> </w:t>
      </w:r>
      <w:r>
        <w:rPr>
          <w:b/>
          <w:sz w:val="22"/>
        </w:rPr>
        <w:t>joint construction of infrastructure? </w:t>
      </w:r>
      <w:r>
        <w:rPr>
          <w:sz w:val="22"/>
        </w:rPr>
        <w:t>(Y/N)</w:t>
      </w:r>
    </w:p>
    <w:p>
      <w:pPr>
        <w:pStyle w:val="BodyText"/>
        <w:spacing w:before="1"/>
      </w:pPr>
    </w:p>
    <w:p>
      <w:pPr>
        <w:pStyle w:val="ListParagraph"/>
        <w:numPr>
          <w:ilvl w:val="0"/>
          <w:numId w:val="79"/>
        </w:numPr>
        <w:tabs>
          <w:tab w:pos="720" w:val="left" w:leader="none"/>
          <w:tab w:pos="722" w:val="left" w:leader="none"/>
        </w:tabs>
        <w:spacing w:line="240" w:lineRule="auto" w:before="0" w:after="0"/>
        <w:ind w:left="722" w:right="352" w:hanging="363"/>
        <w:jc w:val="left"/>
        <w:rPr>
          <w:sz w:val="22"/>
        </w:rPr>
      </w:pPr>
      <w:r>
        <w:rPr>
          <w:b/>
          <w:sz w:val="22"/>
        </w:rPr>
        <w:t>Does the regulatory framework stipulate sanctions, and/or remedies applicable to utilities to ensure reliable water supply (limit insufficiencies)? </w:t>
      </w:r>
      <w:r>
        <w:rPr>
          <w:sz w:val="22"/>
        </w:rPr>
        <w:t>(Y/N)</w:t>
      </w:r>
    </w:p>
    <w:p>
      <w:pPr>
        <w:pStyle w:val="BodyText"/>
        <w:spacing w:before="4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6"/>
        <w:gridCol w:w="1140"/>
        <w:gridCol w:w="1142"/>
        <w:gridCol w:w="1142"/>
      </w:tblGrid>
      <w:tr>
        <w:trPr>
          <w:trHeight w:val="431" w:hRule="atLeast"/>
        </w:trPr>
        <w:tc>
          <w:tcPr>
            <w:tcW w:w="9450" w:type="dxa"/>
            <w:gridSpan w:val="4"/>
            <w:shd w:val="clear" w:color="auto" w:fill="CCD4EA"/>
          </w:tcPr>
          <w:p>
            <w:pPr>
              <w:pStyle w:val="TableParagraph"/>
              <w:spacing w:before="101"/>
              <w:ind w:left="107"/>
              <w:rPr>
                <w:b/>
                <w:sz w:val="20"/>
              </w:rPr>
            </w:pPr>
            <w:r>
              <w:rPr>
                <w:b/>
                <w:sz w:val="20"/>
              </w:rPr>
              <w:t>1.2.2</w:t>
            </w:r>
            <w:r>
              <w:rPr>
                <w:b/>
                <w:spacing w:val="79"/>
                <w:sz w:val="20"/>
              </w:rPr>
              <w:t> </w:t>
            </w:r>
            <w:r>
              <w:rPr>
                <w:b/>
                <w:sz w:val="20"/>
              </w:rPr>
              <w:t>UTILITY</w:t>
            </w:r>
            <w:r>
              <w:rPr>
                <w:b/>
                <w:spacing w:val="-6"/>
                <w:sz w:val="20"/>
              </w:rPr>
              <w:t> </w:t>
            </w:r>
            <w:r>
              <w:rPr>
                <w:b/>
                <w:sz w:val="20"/>
              </w:rPr>
              <w:t>INFRASTRUCTURE</w:t>
            </w:r>
            <w:r>
              <w:rPr>
                <w:b/>
                <w:spacing w:val="-8"/>
                <w:sz w:val="20"/>
              </w:rPr>
              <w:t> </w:t>
            </w:r>
            <w:r>
              <w:rPr>
                <w:b/>
                <w:sz w:val="20"/>
              </w:rPr>
              <w:t>SHARING</w:t>
            </w:r>
            <w:r>
              <w:rPr>
                <w:b/>
                <w:spacing w:val="-5"/>
                <w:sz w:val="20"/>
              </w:rPr>
              <w:t> </w:t>
            </w:r>
            <w:r>
              <w:rPr>
                <w:b/>
                <w:sz w:val="20"/>
              </w:rPr>
              <w:t>AND</w:t>
            </w:r>
            <w:r>
              <w:rPr>
                <w:b/>
                <w:spacing w:val="-5"/>
                <w:sz w:val="20"/>
              </w:rPr>
              <w:t> </w:t>
            </w:r>
            <w:r>
              <w:rPr>
                <w:b/>
                <w:sz w:val="20"/>
              </w:rPr>
              <w:t>QUALITY</w:t>
            </w:r>
            <w:r>
              <w:rPr>
                <w:b/>
                <w:spacing w:val="-6"/>
                <w:sz w:val="20"/>
              </w:rPr>
              <w:t> </w:t>
            </w:r>
            <w:r>
              <w:rPr>
                <w:b/>
                <w:sz w:val="20"/>
              </w:rPr>
              <w:t>ASSURANCE</w:t>
            </w:r>
            <w:r>
              <w:rPr>
                <w:b/>
                <w:spacing w:val="-6"/>
                <w:sz w:val="20"/>
              </w:rPr>
              <w:t> </w:t>
            </w:r>
            <w:r>
              <w:rPr>
                <w:b/>
                <w:spacing w:val="-2"/>
                <w:sz w:val="20"/>
              </w:rPr>
              <w:t>MECHANISMS</w:t>
            </w:r>
          </w:p>
        </w:tc>
      </w:tr>
      <w:tr>
        <w:trPr>
          <w:trHeight w:val="460" w:hRule="atLeast"/>
        </w:trPr>
        <w:tc>
          <w:tcPr>
            <w:tcW w:w="6026"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6"/>
              <w:jc w:val="right"/>
              <w:rPr>
                <w:b/>
                <w:sz w:val="20"/>
              </w:rPr>
            </w:pPr>
            <w:r>
              <w:rPr>
                <w:b/>
                <w:spacing w:val="-5"/>
                <w:sz w:val="20"/>
              </w:rPr>
              <w:t>FFP</w:t>
            </w:r>
          </w:p>
        </w:tc>
        <w:tc>
          <w:tcPr>
            <w:tcW w:w="1142" w:type="dxa"/>
          </w:tcPr>
          <w:p>
            <w:pPr>
              <w:pStyle w:val="TableParagraph"/>
              <w:spacing w:before="115"/>
              <w:ind w:right="99"/>
              <w:jc w:val="right"/>
              <w:rPr>
                <w:b/>
                <w:sz w:val="20"/>
              </w:rPr>
            </w:pPr>
            <w:r>
              <w:rPr>
                <w:b/>
                <w:spacing w:val="-5"/>
                <w:sz w:val="20"/>
              </w:rPr>
              <w:t>SBP</w:t>
            </w:r>
          </w:p>
        </w:tc>
        <w:tc>
          <w:tcPr>
            <w:tcW w:w="1142" w:type="dxa"/>
          </w:tcPr>
          <w:p>
            <w:pPr>
              <w:pStyle w:val="TableParagraph"/>
              <w:spacing w:line="230" w:lineRule="atLeast"/>
              <w:ind w:left="502" w:right="88" w:firstLine="76"/>
              <w:rPr>
                <w:b/>
                <w:sz w:val="20"/>
              </w:rPr>
            </w:pPr>
            <w:r>
              <w:rPr>
                <w:b/>
                <w:spacing w:val="-2"/>
                <w:sz w:val="20"/>
              </w:rPr>
              <w:t>Total Points</w:t>
            </w:r>
          </w:p>
        </w:tc>
      </w:tr>
      <w:tr>
        <w:trPr>
          <w:trHeight w:val="698" w:hRule="atLeast"/>
        </w:trPr>
        <w:tc>
          <w:tcPr>
            <w:tcW w:w="6026" w:type="dxa"/>
          </w:tcPr>
          <w:p>
            <w:pPr>
              <w:pStyle w:val="TableParagraph"/>
              <w:spacing w:line="230" w:lineRule="exact"/>
              <w:ind w:left="107"/>
              <w:rPr>
                <w:b/>
                <w:sz w:val="20"/>
              </w:rPr>
            </w:pPr>
            <w:r>
              <w:rPr>
                <w:b/>
                <w:sz w:val="20"/>
              </w:rPr>
              <w:t>Joint</w:t>
            </w:r>
            <w:r>
              <w:rPr>
                <w:b/>
                <w:spacing w:val="-6"/>
                <w:sz w:val="20"/>
              </w:rPr>
              <w:t> </w:t>
            </w:r>
            <w:r>
              <w:rPr>
                <w:b/>
                <w:sz w:val="20"/>
              </w:rPr>
              <w:t>Planning</w:t>
            </w:r>
            <w:r>
              <w:rPr>
                <w:b/>
                <w:spacing w:val="-5"/>
                <w:sz w:val="20"/>
              </w:rPr>
              <w:t> </w:t>
            </w:r>
            <w:r>
              <w:rPr>
                <w:b/>
                <w:sz w:val="20"/>
              </w:rPr>
              <w:t>and</w:t>
            </w:r>
            <w:r>
              <w:rPr>
                <w:b/>
                <w:spacing w:val="-8"/>
                <w:sz w:val="20"/>
              </w:rPr>
              <w:t> </w:t>
            </w:r>
            <w:r>
              <w:rPr>
                <w:b/>
                <w:spacing w:val="-2"/>
                <w:sz w:val="20"/>
              </w:rPr>
              <w:t>Construction</w:t>
            </w:r>
          </w:p>
          <w:p>
            <w:pPr>
              <w:pStyle w:val="TableParagraph"/>
              <w:numPr>
                <w:ilvl w:val="0"/>
                <w:numId w:val="81"/>
              </w:numPr>
              <w:tabs>
                <w:tab w:pos="377" w:val="left" w:leader="none"/>
              </w:tabs>
              <w:spacing w:line="239" w:lineRule="exact" w:before="0" w:after="0"/>
              <w:ind w:left="377" w:right="0" w:hanging="179"/>
              <w:jc w:val="left"/>
              <w:rPr>
                <w:sz w:val="20"/>
              </w:rPr>
            </w:pPr>
            <w:r>
              <w:rPr>
                <w:sz w:val="20"/>
              </w:rPr>
              <w:t>Common</w:t>
            </w:r>
            <w:r>
              <w:rPr>
                <w:spacing w:val="-8"/>
                <w:sz w:val="20"/>
              </w:rPr>
              <w:t> </w:t>
            </w:r>
            <w:r>
              <w:rPr>
                <w:sz w:val="20"/>
              </w:rPr>
              <w:t>excavation</w:t>
            </w:r>
            <w:r>
              <w:rPr>
                <w:spacing w:val="-8"/>
                <w:sz w:val="20"/>
              </w:rPr>
              <w:t> </w:t>
            </w:r>
            <w:r>
              <w:rPr>
                <w:sz w:val="20"/>
              </w:rPr>
              <w:t>provisions</w:t>
            </w:r>
            <w:r>
              <w:rPr>
                <w:spacing w:val="-10"/>
                <w:sz w:val="20"/>
              </w:rPr>
              <w:t> </w:t>
            </w:r>
            <w:r>
              <w:rPr>
                <w:spacing w:val="-5"/>
                <w:sz w:val="20"/>
              </w:rPr>
              <w:t>(5)</w:t>
            </w:r>
          </w:p>
          <w:p>
            <w:pPr>
              <w:pStyle w:val="TableParagraph"/>
              <w:numPr>
                <w:ilvl w:val="0"/>
                <w:numId w:val="81"/>
              </w:numPr>
              <w:tabs>
                <w:tab w:pos="377" w:val="left" w:leader="none"/>
              </w:tabs>
              <w:spacing w:line="209" w:lineRule="exact" w:before="0" w:after="0"/>
              <w:ind w:left="377" w:right="0" w:hanging="179"/>
              <w:jc w:val="left"/>
              <w:rPr>
                <w:sz w:val="20"/>
              </w:rPr>
            </w:pPr>
            <w:r>
              <w:rPr>
                <w:sz w:val="20"/>
              </w:rPr>
              <w:t>Timelines</w:t>
            </w:r>
            <w:r>
              <w:rPr>
                <w:spacing w:val="-7"/>
                <w:sz w:val="20"/>
              </w:rPr>
              <w:t> </w:t>
            </w:r>
            <w:r>
              <w:rPr>
                <w:sz w:val="20"/>
              </w:rPr>
              <w:t>for</w:t>
            </w:r>
            <w:r>
              <w:rPr>
                <w:spacing w:val="-6"/>
                <w:sz w:val="20"/>
              </w:rPr>
              <w:t> </w:t>
            </w:r>
            <w:r>
              <w:rPr>
                <w:sz w:val="20"/>
              </w:rPr>
              <w:t>approvals</w:t>
            </w:r>
            <w:r>
              <w:rPr>
                <w:spacing w:val="-7"/>
                <w:sz w:val="20"/>
              </w:rPr>
              <w:t> </w:t>
            </w:r>
            <w:r>
              <w:rPr>
                <w:spacing w:val="-5"/>
                <w:sz w:val="20"/>
              </w:rPr>
              <w:t>(6)</w:t>
            </w:r>
          </w:p>
        </w:tc>
        <w:tc>
          <w:tcPr>
            <w:tcW w:w="1140" w:type="dxa"/>
          </w:tcPr>
          <w:p>
            <w:pPr>
              <w:pStyle w:val="TableParagraph"/>
              <w:ind w:right="98"/>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7" w:lineRule="exact" w:before="1"/>
              <w:ind w:right="94"/>
              <w:jc w:val="right"/>
              <w:rPr>
                <w:sz w:val="20"/>
              </w:rPr>
            </w:pPr>
            <w:r>
              <w:rPr>
                <w:spacing w:val="-5"/>
                <w:sz w:val="20"/>
              </w:rPr>
              <w:t>0.5</w:t>
            </w:r>
          </w:p>
        </w:tc>
        <w:tc>
          <w:tcPr>
            <w:tcW w:w="1142" w:type="dxa"/>
          </w:tcPr>
          <w:p>
            <w:pPr>
              <w:pStyle w:val="TableParagraph"/>
              <w:ind w:right="96"/>
              <w:jc w:val="right"/>
              <w:rPr>
                <w:b/>
                <w:sz w:val="20"/>
              </w:rPr>
            </w:pPr>
            <w:r>
              <w:rPr>
                <w:b/>
                <w:spacing w:val="-10"/>
                <w:sz w:val="20"/>
              </w:rPr>
              <w:t>1</w:t>
            </w:r>
          </w:p>
          <w:p>
            <w:pPr>
              <w:pStyle w:val="TableParagraph"/>
              <w:ind w:right="93"/>
              <w:jc w:val="right"/>
              <w:rPr>
                <w:sz w:val="20"/>
              </w:rPr>
            </w:pPr>
            <w:r>
              <w:rPr>
                <w:spacing w:val="-5"/>
                <w:sz w:val="20"/>
              </w:rPr>
              <w:t>0.5</w:t>
            </w:r>
          </w:p>
          <w:p>
            <w:pPr>
              <w:pStyle w:val="TableParagraph"/>
              <w:spacing w:line="217" w:lineRule="exact" w:before="1"/>
              <w:ind w:right="93"/>
              <w:jc w:val="right"/>
              <w:rPr>
                <w:sz w:val="20"/>
              </w:rPr>
            </w:pPr>
            <w:r>
              <w:rPr>
                <w:spacing w:val="-5"/>
                <w:sz w:val="20"/>
              </w:rPr>
              <w:t>0.5</w:t>
            </w:r>
          </w:p>
        </w:tc>
        <w:tc>
          <w:tcPr>
            <w:tcW w:w="1142" w:type="dxa"/>
          </w:tcPr>
          <w:p>
            <w:pPr>
              <w:pStyle w:val="TableParagraph"/>
              <w:ind w:right="96"/>
              <w:jc w:val="right"/>
              <w:rPr>
                <w:b/>
                <w:sz w:val="20"/>
              </w:rPr>
            </w:pPr>
            <w:r>
              <w:rPr>
                <w:b/>
                <w:spacing w:val="-10"/>
                <w:sz w:val="20"/>
              </w:rPr>
              <w:t>2</w:t>
            </w:r>
          </w:p>
          <w:p>
            <w:pPr>
              <w:pStyle w:val="TableParagraph"/>
              <w:ind w:right="96"/>
              <w:jc w:val="right"/>
              <w:rPr>
                <w:sz w:val="20"/>
              </w:rPr>
            </w:pPr>
            <w:r>
              <w:rPr>
                <w:spacing w:val="-10"/>
                <w:sz w:val="20"/>
              </w:rPr>
              <w:t>1</w:t>
            </w:r>
          </w:p>
          <w:p>
            <w:pPr>
              <w:pStyle w:val="TableParagraph"/>
              <w:spacing w:line="217" w:lineRule="exact" w:before="1"/>
              <w:ind w:right="96"/>
              <w:jc w:val="right"/>
              <w:rPr>
                <w:sz w:val="20"/>
              </w:rPr>
            </w:pPr>
            <w:r>
              <w:rPr>
                <w:spacing w:val="-10"/>
                <w:sz w:val="20"/>
              </w:rPr>
              <w:t>1</w:t>
            </w:r>
          </w:p>
        </w:tc>
      </w:tr>
      <w:tr>
        <w:trPr>
          <w:trHeight w:val="282" w:hRule="atLeast"/>
        </w:trPr>
        <w:tc>
          <w:tcPr>
            <w:tcW w:w="6026" w:type="dxa"/>
          </w:tcPr>
          <w:p>
            <w:pPr>
              <w:pStyle w:val="TableParagraph"/>
              <w:ind w:left="107"/>
              <w:rPr>
                <w:sz w:val="20"/>
              </w:rPr>
            </w:pPr>
            <w:r>
              <w:rPr>
                <w:b/>
                <w:sz w:val="20"/>
              </w:rPr>
              <w:t>Mechanisms</w:t>
            </w:r>
            <w:r>
              <w:rPr>
                <w:b/>
                <w:spacing w:val="-9"/>
                <w:sz w:val="20"/>
              </w:rPr>
              <w:t> </w:t>
            </w:r>
            <w:r>
              <w:rPr>
                <w:b/>
                <w:sz w:val="20"/>
              </w:rPr>
              <w:t>on</w:t>
            </w:r>
            <w:r>
              <w:rPr>
                <w:b/>
                <w:spacing w:val="-7"/>
                <w:sz w:val="20"/>
              </w:rPr>
              <w:t> </w:t>
            </w:r>
            <w:r>
              <w:rPr>
                <w:b/>
                <w:sz w:val="20"/>
              </w:rPr>
              <w:t>Service</w:t>
            </w:r>
            <w:r>
              <w:rPr>
                <w:b/>
                <w:spacing w:val="-8"/>
                <w:sz w:val="20"/>
              </w:rPr>
              <w:t> </w:t>
            </w:r>
            <w:r>
              <w:rPr>
                <w:b/>
                <w:sz w:val="20"/>
              </w:rPr>
              <w:t>Quality</w:t>
            </w:r>
            <w:r>
              <w:rPr>
                <w:b/>
                <w:spacing w:val="-6"/>
                <w:sz w:val="20"/>
              </w:rPr>
              <w:t> </w:t>
            </w:r>
            <w:r>
              <w:rPr>
                <w:b/>
                <w:sz w:val="20"/>
              </w:rPr>
              <w:t>Assurance</w:t>
            </w:r>
            <w:r>
              <w:rPr>
                <w:b/>
                <w:spacing w:val="-8"/>
                <w:sz w:val="20"/>
              </w:rPr>
              <w:t> </w:t>
            </w:r>
            <w:r>
              <w:rPr>
                <w:spacing w:val="-5"/>
                <w:sz w:val="20"/>
              </w:rPr>
              <w:t>(7)</w:t>
            </w:r>
          </w:p>
        </w:tc>
        <w:tc>
          <w:tcPr>
            <w:tcW w:w="1140" w:type="dxa"/>
          </w:tcPr>
          <w:p>
            <w:pPr>
              <w:pStyle w:val="TableParagraph"/>
              <w:ind w:right="98"/>
              <w:jc w:val="right"/>
              <w:rPr>
                <w:b/>
                <w:sz w:val="20"/>
              </w:rPr>
            </w:pPr>
            <w:r>
              <w:rPr>
                <w:b/>
                <w:spacing w:val="-10"/>
                <w:sz w:val="20"/>
              </w:rPr>
              <w:t>1</w:t>
            </w:r>
          </w:p>
        </w:tc>
        <w:tc>
          <w:tcPr>
            <w:tcW w:w="1142" w:type="dxa"/>
          </w:tcPr>
          <w:p>
            <w:pPr>
              <w:pStyle w:val="TableParagraph"/>
              <w:ind w:right="96"/>
              <w:jc w:val="right"/>
              <w:rPr>
                <w:b/>
                <w:sz w:val="20"/>
              </w:rPr>
            </w:pPr>
            <w:r>
              <w:rPr>
                <w:b/>
                <w:spacing w:val="-10"/>
                <w:sz w:val="20"/>
              </w:rPr>
              <w:t>1</w:t>
            </w:r>
          </w:p>
        </w:tc>
        <w:tc>
          <w:tcPr>
            <w:tcW w:w="1142" w:type="dxa"/>
          </w:tcPr>
          <w:p>
            <w:pPr>
              <w:pStyle w:val="TableParagraph"/>
              <w:ind w:right="96"/>
              <w:jc w:val="right"/>
              <w:rPr>
                <w:b/>
                <w:sz w:val="20"/>
              </w:rPr>
            </w:pPr>
            <w:r>
              <w:rPr>
                <w:b/>
                <w:spacing w:val="-10"/>
                <w:sz w:val="20"/>
              </w:rPr>
              <w:t>2</w:t>
            </w:r>
          </w:p>
        </w:tc>
      </w:tr>
      <w:tr>
        <w:trPr>
          <w:trHeight w:val="282" w:hRule="atLeast"/>
        </w:trPr>
        <w:tc>
          <w:tcPr>
            <w:tcW w:w="6026"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26"/>
              <w:ind w:right="98"/>
              <w:jc w:val="right"/>
              <w:rPr>
                <w:b/>
                <w:sz w:val="20"/>
              </w:rPr>
            </w:pPr>
            <w:r>
              <w:rPr>
                <w:b/>
                <w:spacing w:val="-10"/>
                <w:sz w:val="20"/>
              </w:rPr>
              <w:t>2</w:t>
            </w:r>
          </w:p>
        </w:tc>
        <w:tc>
          <w:tcPr>
            <w:tcW w:w="1142" w:type="dxa"/>
            <w:shd w:val="clear" w:color="auto" w:fill="FFC000"/>
          </w:tcPr>
          <w:p>
            <w:pPr>
              <w:pStyle w:val="TableParagraph"/>
              <w:spacing w:before="26"/>
              <w:ind w:right="96"/>
              <w:jc w:val="right"/>
              <w:rPr>
                <w:b/>
                <w:sz w:val="20"/>
              </w:rPr>
            </w:pPr>
            <w:r>
              <w:rPr>
                <w:b/>
                <w:spacing w:val="-10"/>
                <w:sz w:val="20"/>
              </w:rPr>
              <w:t>2</w:t>
            </w:r>
          </w:p>
        </w:tc>
        <w:tc>
          <w:tcPr>
            <w:tcW w:w="1142" w:type="dxa"/>
            <w:shd w:val="clear" w:color="auto" w:fill="FFC000"/>
          </w:tcPr>
          <w:p>
            <w:pPr>
              <w:pStyle w:val="TableParagraph"/>
              <w:spacing w:before="26"/>
              <w:ind w:right="96"/>
              <w:jc w:val="right"/>
              <w:rPr>
                <w:b/>
                <w:sz w:val="20"/>
              </w:rPr>
            </w:pPr>
            <w:r>
              <w:rPr>
                <w:b/>
                <w:spacing w:val="-10"/>
                <w:sz w:val="20"/>
              </w:rPr>
              <w:t>4</w:t>
            </w:r>
          </w:p>
        </w:tc>
      </w:tr>
    </w:tbl>
    <w:p>
      <w:pPr>
        <w:spacing w:before="2"/>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45"/>
        <w:rPr>
          <w:sz w:val="20"/>
        </w:rPr>
      </w:pPr>
    </w:p>
    <w:p>
      <w:pPr>
        <w:pStyle w:val="Heading1"/>
        <w:numPr>
          <w:ilvl w:val="2"/>
          <w:numId w:val="78"/>
        </w:numPr>
        <w:tabs>
          <w:tab w:pos="1171" w:val="left" w:leader="none"/>
        </w:tabs>
        <w:spacing w:line="240" w:lineRule="auto" w:before="0" w:after="0"/>
        <w:ind w:left="1171" w:right="0" w:hanging="720"/>
        <w:jc w:val="left"/>
      </w:pPr>
      <w:r>
        <w:rPr>
          <w:color w:val="4471C4"/>
        </w:rPr>
        <w:t>REGULATIONS</w:t>
      </w:r>
      <w:r>
        <w:rPr>
          <w:color w:val="4471C4"/>
          <w:spacing w:val="-5"/>
        </w:rPr>
        <w:t> </w:t>
      </w:r>
      <w:r>
        <w:rPr>
          <w:color w:val="4471C4"/>
        </w:rPr>
        <w:t>ON</w:t>
      </w:r>
      <w:r>
        <w:rPr>
          <w:color w:val="4471C4"/>
          <w:spacing w:val="-5"/>
        </w:rPr>
        <w:t> </w:t>
      </w:r>
      <w:r>
        <w:rPr>
          <w:color w:val="4471C4"/>
        </w:rPr>
        <w:t>SAFETY</w:t>
      </w:r>
      <w:r>
        <w:rPr>
          <w:color w:val="4471C4"/>
          <w:spacing w:val="-5"/>
        </w:rPr>
        <w:t> </w:t>
      </w:r>
      <w:r>
        <w:rPr>
          <w:color w:val="4471C4"/>
        </w:rPr>
        <w:t>OF</w:t>
      </w:r>
      <w:r>
        <w:rPr>
          <w:color w:val="4471C4"/>
          <w:spacing w:val="-5"/>
        </w:rPr>
        <w:t> </w:t>
      </w:r>
      <w:r>
        <w:rPr>
          <w:color w:val="4471C4"/>
        </w:rPr>
        <w:t>WATER</w:t>
      </w:r>
      <w:r>
        <w:rPr>
          <w:color w:val="4471C4"/>
          <w:spacing w:val="-4"/>
        </w:rPr>
        <w:t> </w:t>
      </w:r>
      <w:r>
        <w:rPr>
          <w:color w:val="4471C4"/>
          <w:spacing w:val="-2"/>
        </w:rPr>
        <w:t>CONNECTIONS</w:t>
      </w:r>
    </w:p>
    <w:p>
      <w:pPr>
        <w:pStyle w:val="BodyText"/>
        <w:rPr>
          <w:b/>
        </w:rPr>
      </w:pPr>
    </w:p>
    <w:p>
      <w:pPr>
        <w:pStyle w:val="ListParagraph"/>
        <w:numPr>
          <w:ilvl w:val="0"/>
          <w:numId w:val="79"/>
        </w:numPr>
        <w:tabs>
          <w:tab w:pos="720" w:val="left" w:leader="none"/>
          <w:tab w:pos="722" w:val="left" w:leader="none"/>
        </w:tabs>
        <w:spacing w:line="240" w:lineRule="auto" w:before="0" w:after="0"/>
        <w:ind w:left="722" w:right="352" w:hanging="363"/>
        <w:jc w:val="left"/>
        <w:rPr>
          <w:sz w:val="22"/>
        </w:rPr>
      </w:pPr>
      <w:r>
        <w:rPr>
          <w:b/>
          <w:sz w:val="22"/>
        </w:rPr>
        <w:t>Per the regulatory framework, are professionals carrying out water installation works required to meet at least two of the conditions listed below? </w:t>
      </w:r>
      <w:r>
        <w:rPr>
          <w:sz w:val="22"/>
        </w:rPr>
        <w:t>(Y/N)</w:t>
      </w:r>
    </w:p>
    <w:p>
      <w:pPr>
        <w:pStyle w:val="ListParagraph"/>
        <w:numPr>
          <w:ilvl w:val="0"/>
          <w:numId w:val="82"/>
        </w:numPr>
        <w:tabs>
          <w:tab w:pos="1082" w:val="left" w:leader="none"/>
        </w:tabs>
        <w:spacing w:line="269" w:lineRule="exact" w:before="2" w:after="0"/>
        <w:ind w:left="1082" w:right="0" w:hanging="360"/>
        <w:jc w:val="left"/>
        <w:rPr>
          <w:sz w:val="22"/>
        </w:rPr>
      </w:pPr>
      <w:r>
        <w:rPr>
          <w:sz w:val="22"/>
        </w:rPr>
        <w:t>Minimum</w:t>
      </w:r>
      <w:r>
        <w:rPr>
          <w:spacing w:val="-4"/>
          <w:sz w:val="22"/>
        </w:rPr>
        <w:t> </w:t>
      </w:r>
      <w:r>
        <w:rPr>
          <w:sz w:val="22"/>
        </w:rPr>
        <w:t>number</w:t>
      </w:r>
      <w:r>
        <w:rPr>
          <w:spacing w:val="-4"/>
          <w:sz w:val="22"/>
        </w:rPr>
        <w:t> </w:t>
      </w:r>
      <w:r>
        <w:rPr>
          <w:sz w:val="22"/>
        </w:rPr>
        <w:t>of</w:t>
      </w:r>
      <w:r>
        <w:rPr>
          <w:spacing w:val="-1"/>
          <w:sz w:val="22"/>
        </w:rPr>
        <w:t> </w:t>
      </w:r>
      <w:r>
        <w:rPr>
          <w:sz w:val="22"/>
        </w:rPr>
        <w:t>years</w:t>
      </w:r>
      <w:r>
        <w:rPr>
          <w:spacing w:val="-4"/>
          <w:sz w:val="22"/>
        </w:rPr>
        <w:t> </w:t>
      </w:r>
      <w:r>
        <w:rPr>
          <w:sz w:val="22"/>
        </w:rPr>
        <w:t>of</w:t>
      </w:r>
      <w:r>
        <w:rPr>
          <w:spacing w:val="-1"/>
          <w:sz w:val="22"/>
        </w:rPr>
        <w:t> </w:t>
      </w:r>
      <w:r>
        <w:rPr>
          <w:spacing w:val="-2"/>
          <w:sz w:val="22"/>
        </w:rPr>
        <w:t>experience</w:t>
      </w:r>
    </w:p>
    <w:p>
      <w:pPr>
        <w:pStyle w:val="ListParagraph"/>
        <w:numPr>
          <w:ilvl w:val="0"/>
          <w:numId w:val="82"/>
        </w:numPr>
        <w:tabs>
          <w:tab w:pos="1082" w:val="left" w:leader="none"/>
        </w:tabs>
        <w:spacing w:line="269" w:lineRule="exact" w:before="0" w:after="0"/>
        <w:ind w:left="1082" w:right="0" w:hanging="360"/>
        <w:jc w:val="left"/>
        <w:rPr>
          <w:sz w:val="22"/>
        </w:rPr>
      </w:pPr>
      <w:r>
        <w:rPr>
          <w:sz w:val="22"/>
        </w:rPr>
        <w:t>Education</w:t>
      </w:r>
      <w:r>
        <w:rPr>
          <w:spacing w:val="-7"/>
          <w:sz w:val="22"/>
        </w:rPr>
        <w:t> </w:t>
      </w:r>
      <w:r>
        <w:rPr>
          <w:sz w:val="22"/>
        </w:rPr>
        <w:t>qualification</w:t>
      </w:r>
      <w:r>
        <w:rPr>
          <w:spacing w:val="-5"/>
          <w:sz w:val="22"/>
        </w:rPr>
        <w:t> </w:t>
      </w:r>
      <w:r>
        <w:rPr>
          <w:sz w:val="22"/>
        </w:rPr>
        <w:t>(i.e.</w:t>
      </w:r>
      <w:r>
        <w:rPr>
          <w:spacing w:val="-4"/>
          <w:sz w:val="22"/>
        </w:rPr>
        <w:t> </w:t>
      </w:r>
      <w:r>
        <w:rPr>
          <w:sz w:val="22"/>
        </w:rPr>
        <w:t>university</w:t>
      </w:r>
      <w:r>
        <w:rPr>
          <w:spacing w:val="-5"/>
          <w:sz w:val="22"/>
        </w:rPr>
        <w:t> </w:t>
      </w:r>
      <w:r>
        <w:rPr>
          <w:sz w:val="22"/>
        </w:rPr>
        <w:t>degree</w:t>
      </w:r>
      <w:r>
        <w:rPr>
          <w:spacing w:val="-4"/>
          <w:sz w:val="22"/>
        </w:rPr>
        <w:t> </w:t>
      </w:r>
      <w:r>
        <w:rPr>
          <w:sz w:val="22"/>
        </w:rPr>
        <w:t>in</w:t>
      </w:r>
      <w:r>
        <w:rPr>
          <w:spacing w:val="-4"/>
          <w:sz w:val="22"/>
        </w:rPr>
        <w:t> </w:t>
      </w:r>
      <w:r>
        <w:rPr>
          <w:sz w:val="22"/>
        </w:rPr>
        <w:t>the</w:t>
      </w:r>
      <w:r>
        <w:rPr>
          <w:spacing w:val="-4"/>
          <w:sz w:val="22"/>
        </w:rPr>
        <w:t> </w:t>
      </w:r>
      <w:r>
        <w:rPr>
          <w:sz w:val="22"/>
        </w:rPr>
        <w:t>relevant</w:t>
      </w:r>
      <w:r>
        <w:rPr>
          <w:spacing w:val="-3"/>
          <w:sz w:val="22"/>
        </w:rPr>
        <w:t> </w:t>
      </w:r>
      <w:r>
        <w:rPr>
          <w:spacing w:val="-2"/>
          <w:sz w:val="22"/>
        </w:rPr>
        <w:t>field)</w:t>
      </w:r>
    </w:p>
    <w:p>
      <w:pPr>
        <w:pStyle w:val="ListParagraph"/>
        <w:numPr>
          <w:ilvl w:val="0"/>
          <w:numId w:val="82"/>
        </w:numPr>
        <w:tabs>
          <w:tab w:pos="1082" w:val="left" w:leader="none"/>
        </w:tabs>
        <w:spacing w:line="269" w:lineRule="exact" w:before="0" w:after="0"/>
        <w:ind w:left="1082" w:right="0" w:hanging="360"/>
        <w:jc w:val="left"/>
        <w:rPr>
          <w:sz w:val="22"/>
        </w:rPr>
      </w:pPr>
      <w:r>
        <w:rPr>
          <w:sz w:val="22"/>
        </w:rPr>
        <w:t>Registered</w:t>
      </w:r>
      <w:r>
        <w:rPr>
          <w:spacing w:val="-6"/>
          <w:sz w:val="22"/>
        </w:rPr>
        <w:t> </w:t>
      </w:r>
      <w:r>
        <w:rPr>
          <w:sz w:val="22"/>
        </w:rPr>
        <w:t>member</w:t>
      </w:r>
      <w:r>
        <w:rPr>
          <w:spacing w:val="-1"/>
          <w:sz w:val="22"/>
        </w:rPr>
        <w:t> </w:t>
      </w:r>
      <w:r>
        <w:rPr>
          <w:sz w:val="22"/>
        </w:rPr>
        <w:t>of</w:t>
      </w:r>
      <w:r>
        <w:rPr>
          <w:spacing w:val="-4"/>
          <w:sz w:val="22"/>
        </w:rPr>
        <w:t> </w:t>
      </w:r>
      <w:r>
        <w:rPr>
          <w:sz w:val="22"/>
        </w:rPr>
        <w:t>the</w:t>
      </w:r>
      <w:r>
        <w:rPr>
          <w:spacing w:val="-4"/>
          <w:sz w:val="22"/>
        </w:rPr>
        <w:t> </w:t>
      </w:r>
      <w:r>
        <w:rPr>
          <w:sz w:val="22"/>
        </w:rPr>
        <w:t>national</w:t>
      </w:r>
      <w:r>
        <w:rPr>
          <w:spacing w:val="-1"/>
          <w:sz w:val="22"/>
        </w:rPr>
        <w:t> </w:t>
      </w:r>
      <w:r>
        <w:rPr>
          <w:sz w:val="22"/>
        </w:rPr>
        <w:t>association</w:t>
      </w:r>
      <w:r>
        <w:rPr>
          <w:spacing w:val="-5"/>
          <w:sz w:val="22"/>
        </w:rPr>
        <w:t> </w:t>
      </w:r>
      <w:r>
        <w:rPr>
          <w:sz w:val="22"/>
        </w:rPr>
        <w:t>of</w:t>
      </w:r>
      <w:r>
        <w:rPr>
          <w:spacing w:val="-1"/>
          <w:sz w:val="22"/>
        </w:rPr>
        <w:t> </w:t>
      </w:r>
      <w:r>
        <w:rPr>
          <w:spacing w:val="-2"/>
          <w:sz w:val="22"/>
        </w:rPr>
        <w:t>engineers</w:t>
      </w:r>
    </w:p>
    <w:p>
      <w:pPr>
        <w:pStyle w:val="ListParagraph"/>
        <w:numPr>
          <w:ilvl w:val="0"/>
          <w:numId w:val="82"/>
        </w:numPr>
        <w:tabs>
          <w:tab w:pos="1083" w:val="left" w:leader="none"/>
        </w:tabs>
        <w:spacing w:line="269" w:lineRule="exact" w:before="0" w:after="0"/>
        <w:ind w:left="1083" w:right="0" w:hanging="360"/>
        <w:jc w:val="left"/>
        <w:rPr>
          <w:sz w:val="22"/>
        </w:rPr>
      </w:pPr>
      <w:r>
        <w:rPr>
          <w:sz w:val="22"/>
        </w:rPr>
        <w:t>Pass</w:t>
      </w:r>
      <w:r>
        <w:rPr>
          <w:spacing w:val="-5"/>
          <w:sz w:val="22"/>
        </w:rPr>
        <w:t> </w:t>
      </w:r>
      <w:r>
        <w:rPr>
          <w:sz w:val="22"/>
        </w:rPr>
        <w:t>a</w:t>
      </w:r>
      <w:r>
        <w:rPr>
          <w:spacing w:val="-4"/>
          <w:sz w:val="22"/>
        </w:rPr>
        <w:t> </w:t>
      </w:r>
      <w:r>
        <w:rPr>
          <w:sz w:val="22"/>
        </w:rPr>
        <w:t>qualification</w:t>
      </w:r>
      <w:r>
        <w:rPr>
          <w:spacing w:val="-4"/>
          <w:sz w:val="22"/>
        </w:rPr>
        <w:t> exam</w:t>
      </w:r>
    </w:p>
    <w:p>
      <w:pPr>
        <w:pStyle w:val="BodyText"/>
        <w:spacing w:before="35"/>
      </w:pPr>
    </w:p>
    <w:p>
      <w:pPr>
        <w:pStyle w:val="ListParagraph"/>
        <w:numPr>
          <w:ilvl w:val="0"/>
          <w:numId w:val="79"/>
        </w:numPr>
        <w:tabs>
          <w:tab w:pos="721" w:val="left" w:leader="none"/>
          <w:tab w:pos="723" w:val="left" w:leader="none"/>
        </w:tabs>
        <w:spacing w:line="240" w:lineRule="auto" w:before="0" w:after="0"/>
        <w:ind w:left="723" w:right="351" w:hanging="363"/>
        <w:jc w:val="left"/>
        <w:rPr>
          <w:sz w:val="22"/>
        </w:rPr>
      </w:pPr>
      <w:r>
        <w:rPr>
          <w:b/>
          <w:sz w:val="22"/>
        </w:rPr>
        <w:t>Per</w:t>
      </w:r>
      <w:r>
        <w:rPr>
          <w:b/>
          <w:spacing w:val="39"/>
          <w:sz w:val="22"/>
        </w:rPr>
        <w:t> </w:t>
      </w:r>
      <w:r>
        <w:rPr>
          <w:b/>
          <w:sz w:val="22"/>
        </w:rPr>
        <w:t>the</w:t>
      </w:r>
      <w:r>
        <w:rPr>
          <w:b/>
          <w:spacing w:val="39"/>
          <w:sz w:val="22"/>
        </w:rPr>
        <w:t> </w:t>
      </w:r>
      <w:r>
        <w:rPr>
          <w:b/>
          <w:sz w:val="22"/>
        </w:rPr>
        <w:t>regulatory</w:t>
      </w:r>
      <w:r>
        <w:rPr>
          <w:b/>
          <w:spacing w:val="39"/>
          <w:sz w:val="22"/>
        </w:rPr>
        <w:t> </w:t>
      </w:r>
      <w:r>
        <w:rPr>
          <w:b/>
          <w:sz w:val="22"/>
        </w:rPr>
        <w:t>framework,</w:t>
      </w:r>
      <w:r>
        <w:rPr>
          <w:b/>
          <w:spacing w:val="40"/>
          <w:sz w:val="22"/>
        </w:rPr>
        <w:t> </w:t>
      </w:r>
      <w:r>
        <w:rPr>
          <w:b/>
          <w:sz w:val="22"/>
        </w:rPr>
        <w:t>are</w:t>
      </w:r>
      <w:r>
        <w:rPr>
          <w:b/>
          <w:spacing w:val="39"/>
          <w:sz w:val="22"/>
        </w:rPr>
        <w:t> </w:t>
      </w:r>
      <w:r>
        <w:rPr>
          <w:b/>
          <w:sz w:val="22"/>
        </w:rPr>
        <w:t>internal</w:t>
      </w:r>
      <w:r>
        <w:rPr>
          <w:b/>
          <w:spacing w:val="40"/>
          <w:sz w:val="22"/>
        </w:rPr>
        <w:t> </w:t>
      </w:r>
      <w:r>
        <w:rPr>
          <w:b/>
          <w:sz w:val="22"/>
        </w:rPr>
        <w:t>water</w:t>
      </w:r>
      <w:r>
        <w:rPr>
          <w:b/>
          <w:spacing w:val="40"/>
          <w:sz w:val="22"/>
        </w:rPr>
        <w:t> </w:t>
      </w:r>
      <w:r>
        <w:rPr>
          <w:b/>
          <w:sz w:val="22"/>
        </w:rPr>
        <w:t>installations</w:t>
      </w:r>
      <w:r>
        <w:rPr>
          <w:b/>
          <w:spacing w:val="39"/>
          <w:sz w:val="22"/>
        </w:rPr>
        <w:t> </w:t>
      </w:r>
      <w:r>
        <w:rPr>
          <w:b/>
          <w:sz w:val="22"/>
        </w:rPr>
        <w:t>required</w:t>
      </w:r>
      <w:r>
        <w:rPr>
          <w:b/>
          <w:spacing w:val="38"/>
          <w:sz w:val="22"/>
        </w:rPr>
        <w:t> </w:t>
      </w:r>
      <w:r>
        <w:rPr>
          <w:b/>
          <w:sz w:val="22"/>
        </w:rPr>
        <w:t>to</w:t>
      </w:r>
      <w:r>
        <w:rPr>
          <w:b/>
          <w:spacing w:val="40"/>
          <w:sz w:val="22"/>
        </w:rPr>
        <w:t> </w:t>
      </w:r>
      <w:r>
        <w:rPr>
          <w:b/>
          <w:sz w:val="22"/>
        </w:rPr>
        <w:t>be</w:t>
      </w:r>
      <w:r>
        <w:rPr>
          <w:b/>
          <w:spacing w:val="39"/>
          <w:sz w:val="22"/>
        </w:rPr>
        <w:t> </w:t>
      </w:r>
      <w:r>
        <w:rPr>
          <w:b/>
          <w:sz w:val="22"/>
        </w:rPr>
        <w:t>carried</w:t>
      </w:r>
      <w:r>
        <w:rPr>
          <w:b/>
          <w:spacing w:val="38"/>
          <w:sz w:val="22"/>
        </w:rPr>
        <w:t> </w:t>
      </w:r>
      <w:r>
        <w:rPr>
          <w:b/>
          <w:sz w:val="22"/>
        </w:rPr>
        <w:t>out</w:t>
      </w:r>
      <w:r>
        <w:rPr>
          <w:b/>
          <w:spacing w:val="39"/>
          <w:sz w:val="22"/>
        </w:rPr>
        <w:t> </w:t>
      </w:r>
      <w:r>
        <w:rPr>
          <w:b/>
          <w:sz w:val="22"/>
        </w:rPr>
        <w:t>by</w:t>
      </w:r>
      <w:r>
        <w:rPr>
          <w:b/>
          <w:spacing w:val="39"/>
          <w:sz w:val="22"/>
        </w:rPr>
        <w:t> </w:t>
      </w:r>
      <w:r>
        <w:rPr>
          <w:b/>
          <w:sz w:val="22"/>
        </w:rPr>
        <w:t>a licensed professional/company? </w:t>
      </w:r>
      <w:r>
        <w:rPr>
          <w:sz w:val="22"/>
        </w:rPr>
        <w:t>(Y/N)</w:t>
      </w:r>
    </w:p>
    <w:p>
      <w:pPr>
        <w:pStyle w:val="ListParagraph"/>
        <w:numPr>
          <w:ilvl w:val="0"/>
          <w:numId w:val="79"/>
        </w:numPr>
        <w:tabs>
          <w:tab w:pos="723" w:val="left" w:leader="none"/>
        </w:tabs>
        <w:spacing w:line="240" w:lineRule="auto" w:before="252" w:after="0"/>
        <w:ind w:left="723" w:right="350" w:hanging="363"/>
        <w:jc w:val="left"/>
        <w:rPr>
          <w:sz w:val="22"/>
        </w:rPr>
      </w:pPr>
      <w:r>
        <w:rPr>
          <w:b/>
          <w:sz w:val="22"/>
        </w:rPr>
        <w:t>Per the regulatory framework, is the company that carries out internal water installations required to inspect/certify the quality of the installation? </w:t>
      </w:r>
      <w:r>
        <w:rPr>
          <w:sz w:val="22"/>
        </w:rPr>
        <w:t>(Y/N)</w:t>
      </w:r>
    </w:p>
    <w:p>
      <w:pPr>
        <w:pStyle w:val="BodyText"/>
      </w:pPr>
    </w:p>
    <w:p>
      <w:pPr>
        <w:pStyle w:val="ListParagraph"/>
        <w:numPr>
          <w:ilvl w:val="0"/>
          <w:numId w:val="79"/>
        </w:numPr>
        <w:tabs>
          <w:tab w:pos="722" w:val="left" w:leader="none"/>
        </w:tabs>
        <w:spacing w:line="240" w:lineRule="auto" w:before="0" w:after="0"/>
        <w:ind w:left="722" w:right="352" w:hanging="363"/>
        <w:jc w:val="left"/>
        <w:rPr>
          <w:sz w:val="22"/>
        </w:rPr>
      </w:pPr>
      <w:r>
        <w:rPr>
          <w:b/>
          <w:sz w:val="22"/>
        </w:rPr>
        <w:t>Per</w:t>
      </w:r>
      <w:r>
        <w:rPr>
          <w:b/>
          <w:spacing w:val="18"/>
          <w:sz w:val="22"/>
        </w:rPr>
        <w:t> </w:t>
      </w:r>
      <w:r>
        <w:rPr>
          <w:b/>
          <w:sz w:val="22"/>
        </w:rPr>
        <w:t>the</w:t>
      </w:r>
      <w:r>
        <w:rPr>
          <w:b/>
          <w:spacing w:val="18"/>
          <w:sz w:val="22"/>
        </w:rPr>
        <w:t> </w:t>
      </w:r>
      <w:r>
        <w:rPr>
          <w:b/>
          <w:sz w:val="22"/>
        </w:rPr>
        <w:t>regulatory framework, is</w:t>
      </w:r>
      <w:r>
        <w:rPr>
          <w:b/>
          <w:spacing w:val="18"/>
          <w:sz w:val="22"/>
        </w:rPr>
        <w:t> </w:t>
      </w:r>
      <w:r>
        <w:rPr>
          <w:b/>
          <w:sz w:val="22"/>
        </w:rPr>
        <w:t>a</w:t>
      </w:r>
      <w:r>
        <w:rPr>
          <w:b/>
          <w:spacing w:val="18"/>
          <w:sz w:val="22"/>
        </w:rPr>
        <w:t> </w:t>
      </w:r>
      <w:r>
        <w:rPr>
          <w:b/>
          <w:sz w:val="22"/>
        </w:rPr>
        <w:t>final</w:t>
      </w:r>
      <w:r>
        <w:rPr>
          <w:b/>
          <w:spacing w:val="19"/>
          <w:sz w:val="22"/>
        </w:rPr>
        <w:t> </w:t>
      </w:r>
      <w:r>
        <w:rPr>
          <w:b/>
          <w:sz w:val="22"/>
        </w:rPr>
        <w:t>inspection</w:t>
      </w:r>
      <w:r>
        <w:rPr>
          <w:b/>
          <w:spacing w:val="18"/>
          <w:sz w:val="22"/>
        </w:rPr>
        <w:t> </w:t>
      </w:r>
      <w:r>
        <w:rPr>
          <w:b/>
          <w:sz w:val="22"/>
        </w:rPr>
        <w:t>required</w:t>
      </w:r>
      <w:r>
        <w:rPr>
          <w:b/>
          <w:spacing w:val="18"/>
          <w:sz w:val="22"/>
        </w:rPr>
        <w:t> </w:t>
      </w:r>
      <w:r>
        <w:rPr>
          <w:b/>
          <w:sz w:val="22"/>
        </w:rPr>
        <w:t>to</w:t>
      </w:r>
      <w:r>
        <w:rPr>
          <w:b/>
          <w:spacing w:val="18"/>
          <w:sz w:val="22"/>
        </w:rPr>
        <w:t> </w:t>
      </w:r>
      <w:r>
        <w:rPr>
          <w:b/>
          <w:sz w:val="22"/>
        </w:rPr>
        <w:t>be</w:t>
      </w:r>
      <w:r>
        <w:rPr>
          <w:b/>
          <w:spacing w:val="18"/>
          <w:sz w:val="22"/>
        </w:rPr>
        <w:t> </w:t>
      </w:r>
      <w:r>
        <w:rPr>
          <w:b/>
          <w:sz w:val="22"/>
        </w:rPr>
        <w:t>carried</w:t>
      </w:r>
      <w:r>
        <w:rPr>
          <w:b/>
          <w:spacing w:val="18"/>
          <w:sz w:val="22"/>
        </w:rPr>
        <w:t> </w:t>
      </w:r>
      <w:r>
        <w:rPr>
          <w:b/>
          <w:sz w:val="22"/>
        </w:rPr>
        <w:t>out</w:t>
      </w:r>
      <w:r>
        <w:rPr>
          <w:b/>
          <w:spacing w:val="19"/>
          <w:sz w:val="22"/>
        </w:rPr>
        <w:t> </w:t>
      </w:r>
      <w:r>
        <w:rPr>
          <w:b/>
          <w:sz w:val="22"/>
        </w:rPr>
        <w:t>by</w:t>
      </w:r>
      <w:r>
        <w:rPr>
          <w:b/>
          <w:spacing w:val="18"/>
          <w:sz w:val="22"/>
        </w:rPr>
        <w:t> </w:t>
      </w:r>
      <w:r>
        <w:rPr>
          <w:b/>
          <w:sz w:val="22"/>
        </w:rPr>
        <w:t>a</w:t>
      </w:r>
      <w:r>
        <w:rPr>
          <w:b/>
          <w:spacing w:val="18"/>
          <w:sz w:val="22"/>
        </w:rPr>
        <w:t> </w:t>
      </w:r>
      <w:r>
        <w:rPr>
          <w:b/>
          <w:sz w:val="22"/>
        </w:rPr>
        <w:t>third party to ensure the quality of internal water installations? </w:t>
      </w:r>
      <w:r>
        <w:rPr>
          <w:sz w:val="22"/>
        </w:rPr>
        <w:t>(Y/N)</w:t>
      </w:r>
    </w:p>
    <w:p>
      <w:pPr>
        <w:pStyle w:val="ListParagraph"/>
        <w:numPr>
          <w:ilvl w:val="0"/>
          <w:numId w:val="79"/>
        </w:numPr>
        <w:tabs>
          <w:tab w:pos="722" w:val="left" w:leader="none"/>
        </w:tabs>
        <w:spacing w:line="240" w:lineRule="auto" w:before="252" w:after="0"/>
        <w:ind w:left="722" w:right="351" w:hanging="363"/>
        <w:jc w:val="left"/>
        <w:rPr>
          <w:sz w:val="22"/>
        </w:rPr>
      </w:pPr>
      <w:r>
        <w:rPr>
          <w:b/>
          <w:sz w:val="22"/>
        </w:rPr>
        <w:t>Per</w:t>
      </w:r>
      <w:r>
        <w:rPr>
          <w:b/>
          <w:spacing w:val="38"/>
          <w:sz w:val="22"/>
        </w:rPr>
        <w:t> </w:t>
      </w:r>
      <w:r>
        <w:rPr>
          <w:b/>
          <w:sz w:val="22"/>
        </w:rPr>
        <w:t>the</w:t>
      </w:r>
      <w:r>
        <w:rPr>
          <w:b/>
          <w:spacing w:val="38"/>
          <w:sz w:val="22"/>
        </w:rPr>
        <w:t> </w:t>
      </w:r>
      <w:r>
        <w:rPr>
          <w:b/>
          <w:sz w:val="22"/>
        </w:rPr>
        <w:t>regulatory</w:t>
      </w:r>
      <w:r>
        <w:rPr>
          <w:b/>
          <w:spacing w:val="35"/>
          <w:sz w:val="22"/>
        </w:rPr>
        <w:t> </w:t>
      </w:r>
      <w:r>
        <w:rPr>
          <w:b/>
          <w:sz w:val="22"/>
        </w:rPr>
        <w:t>framework,</w:t>
      </w:r>
      <w:r>
        <w:rPr>
          <w:b/>
          <w:spacing w:val="38"/>
          <w:sz w:val="22"/>
        </w:rPr>
        <w:t> </w:t>
      </w:r>
      <w:r>
        <w:rPr>
          <w:b/>
          <w:sz w:val="22"/>
        </w:rPr>
        <w:t>are</w:t>
      </w:r>
      <w:r>
        <w:rPr>
          <w:b/>
          <w:spacing w:val="38"/>
          <w:sz w:val="22"/>
        </w:rPr>
        <w:t> </w:t>
      </w:r>
      <w:r>
        <w:rPr>
          <w:b/>
          <w:sz w:val="22"/>
        </w:rPr>
        <w:t>external</w:t>
      </w:r>
      <w:r>
        <w:rPr>
          <w:b/>
          <w:spacing w:val="36"/>
          <w:sz w:val="22"/>
        </w:rPr>
        <w:t> </w:t>
      </w:r>
      <w:r>
        <w:rPr>
          <w:b/>
          <w:sz w:val="22"/>
        </w:rPr>
        <w:t>water</w:t>
      </w:r>
      <w:r>
        <w:rPr>
          <w:b/>
          <w:spacing w:val="38"/>
          <w:sz w:val="22"/>
        </w:rPr>
        <w:t> </w:t>
      </w:r>
      <w:r>
        <w:rPr>
          <w:b/>
          <w:sz w:val="22"/>
        </w:rPr>
        <w:t>installations</w:t>
      </w:r>
      <w:r>
        <w:rPr>
          <w:b/>
          <w:spacing w:val="38"/>
          <w:sz w:val="22"/>
        </w:rPr>
        <w:t> </w:t>
      </w:r>
      <w:r>
        <w:rPr>
          <w:b/>
          <w:sz w:val="22"/>
        </w:rPr>
        <w:t>required</w:t>
      </w:r>
      <w:r>
        <w:rPr>
          <w:b/>
          <w:spacing w:val="37"/>
          <w:sz w:val="22"/>
        </w:rPr>
        <w:t> </w:t>
      </w:r>
      <w:r>
        <w:rPr>
          <w:b/>
          <w:sz w:val="22"/>
        </w:rPr>
        <w:t>to</w:t>
      </w:r>
      <w:r>
        <w:rPr>
          <w:b/>
          <w:spacing w:val="38"/>
          <w:sz w:val="22"/>
        </w:rPr>
        <w:t> </w:t>
      </w:r>
      <w:r>
        <w:rPr>
          <w:b/>
          <w:sz w:val="22"/>
        </w:rPr>
        <w:t>be</w:t>
      </w:r>
      <w:r>
        <w:rPr>
          <w:b/>
          <w:spacing w:val="38"/>
          <w:sz w:val="22"/>
        </w:rPr>
        <w:t> </w:t>
      </w:r>
      <w:r>
        <w:rPr>
          <w:b/>
          <w:sz w:val="22"/>
        </w:rPr>
        <w:t>carried</w:t>
      </w:r>
      <w:r>
        <w:rPr>
          <w:b/>
          <w:spacing w:val="37"/>
          <w:sz w:val="22"/>
        </w:rPr>
        <w:t> </w:t>
      </w:r>
      <w:r>
        <w:rPr>
          <w:b/>
          <w:sz w:val="22"/>
        </w:rPr>
        <w:t>out</w:t>
      </w:r>
      <w:r>
        <w:rPr>
          <w:b/>
          <w:spacing w:val="38"/>
          <w:sz w:val="22"/>
        </w:rPr>
        <w:t> </w:t>
      </w:r>
      <w:r>
        <w:rPr>
          <w:b/>
          <w:sz w:val="22"/>
        </w:rPr>
        <w:t>by</w:t>
      </w:r>
      <w:r>
        <w:rPr>
          <w:b/>
          <w:spacing w:val="35"/>
          <w:sz w:val="22"/>
        </w:rPr>
        <w:t> </w:t>
      </w:r>
      <w:r>
        <w:rPr>
          <w:b/>
          <w:sz w:val="22"/>
        </w:rPr>
        <w:t>a licensed professional/company? </w:t>
      </w:r>
      <w:r>
        <w:rPr>
          <w:sz w:val="22"/>
        </w:rPr>
        <w:t>(Y/N)</w:t>
      </w:r>
    </w:p>
    <w:p>
      <w:pPr>
        <w:pStyle w:val="ListParagraph"/>
        <w:numPr>
          <w:ilvl w:val="0"/>
          <w:numId w:val="79"/>
        </w:numPr>
        <w:tabs>
          <w:tab w:pos="722" w:val="left" w:leader="none"/>
        </w:tabs>
        <w:spacing w:line="240" w:lineRule="auto" w:before="252" w:after="0"/>
        <w:ind w:left="722" w:right="351" w:hanging="363"/>
        <w:jc w:val="left"/>
        <w:rPr>
          <w:sz w:val="22"/>
        </w:rPr>
      </w:pPr>
      <w:r>
        <w:rPr>
          <w:b/>
          <w:sz w:val="22"/>
        </w:rPr>
        <w:t>Per the</w:t>
      </w:r>
      <w:r>
        <w:rPr>
          <w:b/>
          <w:spacing w:val="-2"/>
          <w:sz w:val="22"/>
        </w:rPr>
        <w:t> </w:t>
      </w:r>
      <w:r>
        <w:rPr>
          <w:b/>
          <w:sz w:val="22"/>
        </w:rPr>
        <w:t>regulatory framework,</w:t>
      </w:r>
      <w:r>
        <w:rPr>
          <w:b/>
          <w:spacing w:val="-2"/>
          <w:sz w:val="22"/>
        </w:rPr>
        <w:t> </w:t>
      </w:r>
      <w:r>
        <w:rPr>
          <w:b/>
          <w:sz w:val="22"/>
        </w:rPr>
        <w:t>is</w:t>
      </w:r>
      <w:r>
        <w:rPr>
          <w:b/>
          <w:spacing w:val="-2"/>
          <w:sz w:val="22"/>
        </w:rPr>
        <w:t> </w:t>
      </w:r>
      <w:r>
        <w:rPr>
          <w:b/>
          <w:sz w:val="22"/>
        </w:rPr>
        <w:t>the company</w:t>
      </w:r>
      <w:r>
        <w:rPr>
          <w:b/>
          <w:spacing w:val="-2"/>
          <w:sz w:val="22"/>
        </w:rPr>
        <w:t> </w:t>
      </w:r>
      <w:r>
        <w:rPr>
          <w:b/>
          <w:sz w:val="22"/>
        </w:rPr>
        <w:t>that</w:t>
      </w:r>
      <w:r>
        <w:rPr>
          <w:b/>
          <w:spacing w:val="-1"/>
          <w:sz w:val="22"/>
        </w:rPr>
        <w:t> </w:t>
      </w:r>
      <w:r>
        <w:rPr>
          <w:b/>
          <w:sz w:val="22"/>
        </w:rPr>
        <w:t>carries out external</w:t>
      </w:r>
      <w:r>
        <w:rPr>
          <w:b/>
          <w:spacing w:val="-1"/>
          <w:sz w:val="22"/>
        </w:rPr>
        <w:t> </w:t>
      </w:r>
      <w:r>
        <w:rPr>
          <w:b/>
          <w:sz w:val="22"/>
        </w:rPr>
        <w:t>water installations</w:t>
      </w:r>
      <w:r>
        <w:rPr>
          <w:b/>
          <w:spacing w:val="-2"/>
          <w:sz w:val="22"/>
        </w:rPr>
        <w:t> </w:t>
      </w:r>
      <w:r>
        <w:rPr>
          <w:b/>
          <w:sz w:val="22"/>
        </w:rPr>
        <w:t>required to inspect/ certify the quality of the installation? </w:t>
      </w:r>
      <w:r>
        <w:rPr>
          <w:sz w:val="22"/>
        </w:rPr>
        <w:t>(Y/N)</w:t>
      </w:r>
    </w:p>
    <w:p>
      <w:pPr>
        <w:pStyle w:val="ListParagraph"/>
        <w:spacing w:after="0" w:line="240" w:lineRule="auto"/>
        <w:jc w:val="left"/>
        <w:rPr>
          <w:sz w:val="22"/>
        </w:rPr>
        <w:sectPr>
          <w:type w:val="continuous"/>
          <w:pgSz w:w="12240" w:h="15840"/>
          <w:pgMar w:header="0" w:footer="522" w:top="1420" w:bottom="720" w:left="720" w:right="1080"/>
        </w:sectPr>
      </w:pPr>
    </w:p>
    <w:p>
      <w:pPr>
        <w:pStyle w:val="ListParagraph"/>
        <w:numPr>
          <w:ilvl w:val="0"/>
          <w:numId w:val="79"/>
        </w:numPr>
        <w:tabs>
          <w:tab w:pos="722" w:val="left" w:leader="none"/>
        </w:tabs>
        <w:spacing w:line="240" w:lineRule="auto" w:before="70" w:after="0"/>
        <w:ind w:left="722" w:right="352" w:hanging="363"/>
        <w:jc w:val="left"/>
        <w:rPr>
          <w:sz w:val="22"/>
        </w:rPr>
      </w:pPr>
      <w:r>
        <w:rPr>
          <w:b/>
          <w:sz w:val="22"/>
        </w:rPr>
        <w:t>Per</w:t>
      </w:r>
      <w:r>
        <w:rPr>
          <w:b/>
          <w:spacing w:val="18"/>
          <w:sz w:val="22"/>
        </w:rPr>
        <w:t> </w:t>
      </w:r>
      <w:r>
        <w:rPr>
          <w:b/>
          <w:sz w:val="22"/>
        </w:rPr>
        <w:t>the</w:t>
      </w:r>
      <w:r>
        <w:rPr>
          <w:b/>
          <w:spacing w:val="18"/>
          <w:sz w:val="22"/>
        </w:rPr>
        <w:t> </w:t>
      </w:r>
      <w:r>
        <w:rPr>
          <w:b/>
          <w:sz w:val="22"/>
        </w:rPr>
        <w:t>regulatory framework, is</w:t>
      </w:r>
      <w:r>
        <w:rPr>
          <w:b/>
          <w:spacing w:val="18"/>
          <w:sz w:val="22"/>
        </w:rPr>
        <w:t> </w:t>
      </w:r>
      <w:r>
        <w:rPr>
          <w:b/>
          <w:sz w:val="22"/>
        </w:rPr>
        <w:t>a</w:t>
      </w:r>
      <w:r>
        <w:rPr>
          <w:b/>
          <w:spacing w:val="18"/>
          <w:sz w:val="22"/>
        </w:rPr>
        <w:t> </w:t>
      </w:r>
      <w:r>
        <w:rPr>
          <w:b/>
          <w:sz w:val="22"/>
        </w:rPr>
        <w:t>final</w:t>
      </w:r>
      <w:r>
        <w:rPr>
          <w:b/>
          <w:spacing w:val="19"/>
          <w:sz w:val="22"/>
        </w:rPr>
        <w:t> </w:t>
      </w:r>
      <w:r>
        <w:rPr>
          <w:b/>
          <w:sz w:val="22"/>
        </w:rPr>
        <w:t>inspection</w:t>
      </w:r>
      <w:r>
        <w:rPr>
          <w:b/>
          <w:spacing w:val="18"/>
          <w:sz w:val="22"/>
        </w:rPr>
        <w:t> </w:t>
      </w:r>
      <w:r>
        <w:rPr>
          <w:b/>
          <w:sz w:val="22"/>
        </w:rPr>
        <w:t>required</w:t>
      </w:r>
      <w:r>
        <w:rPr>
          <w:b/>
          <w:spacing w:val="18"/>
          <w:sz w:val="22"/>
        </w:rPr>
        <w:t> </w:t>
      </w:r>
      <w:r>
        <w:rPr>
          <w:b/>
          <w:sz w:val="22"/>
        </w:rPr>
        <w:t>to</w:t>
      </w:r>
      <w:r>
        <w:rPr>
          <w:b/>
          <w:spacing w:val="18"/>
          <w:sz w:val="22"/>
        </w:rPr>
        <w:t> </w:t>
      </w:r>
      <w:r>
        <w:rPr>
          <w:b/>
          <w:sz w:val="22"/>
        </w:rPr>
        <w:t>be</w:t>
      </w:r>
      <w:r>
        <w:rPr>
          <w:b/>
          <w:spacing w:val="18"/>
          <w:sz w:val="22"/>
        </w:rPr>
        <w:t> </w:t>
      </w:r>
      <w:r>
        <w:rPr>
          <w:b/>
          <w:sz w:val="22"/>
        </w:rPr>
        <w:t>carried</w:t>
      </w:r>
      <w:r>
        <w:rPr>
          <w:b/>
          <w:spacing w:val="18"/>
          <w:sz w:val="22"/>
        </w:rPr>
        <w:t> </w:t>
      </w:r>
      <w:r>
        <w:rPr>
          <w:b/>
          <w:sz w:val="22"/>
        </w:rPr>
        <w:t>out</w:t>
      </w:r>
      <w:r>
        <w:rPr>
          <w:b/>
          <w:spacing w:val="19"/>
          <w:sz w:val="22"/>
        </w:rPr>
        <w:t> </w:t>
      </w:r>
      <w:r>
        <w:rPr>
          <w:b/>
          <w:sz w:val="22"/>
        </w:rPr>
        <w:t>by</w:t>
      </w:r>
      <w:r>
        <w:rPr>
          <w:b/>
          <w:spacing w:val="18"/>
          <w:sz w:val="22"/>
        </w:rPr>
        <w:t> </w:t>
      </w:r>
      <w:r>
        <w:rPr>
          <w:b/>
          <w:sz w:val="22"/>
        </w:rPr>
        <w:t>a</w:t>
      </w:r>
      <w:r>
        <w:rPr>
          <w:b/>
          <w:spacing w:val="18"/>
          <w:sz w:val="22"/>
        </w:rPr>
        <w:t> </w:t>
      </w:r>
      <w:r>
        <w:rPr>
          <w:b/>
          <w:sz w:val="22"/>
        </w:rPr>
        <w:t>third</w:t>
      </w:r>
      <w:r>
        <w:rPr>
          <w:b/>
          <w:spacing w:val="18"/>
          <w:sz w:val="22"/>
        </w:rPr>
        <w:t> </w:t>
      </w:r>
      <w:r>
        <w:rPr>
          <w:b/>
          <w:sz w:val="22"/>
        </w:rPr>
        <w:t>party to ensure the quality of external water installations? </w:t>
      </w:r>
      <w:r>
        <w:rPr>
          <w:sz w:val="22"/>
        </w:rPr>
        <w:t>(Y/N)</w:t>
      </w:r>
    </w:p>
    <w:p>
      <w:pPr>
        <w:pStyle w:val="BodyText"/>
        <w:spacing w:before="2"/>
      </w:pPr>
    </w:p>
    <w:p>
      <w:pPr>
        <w:pStyle w:val="ListParagraph"/>
        <w:numPr>
          <w:ilvl w:val="0"/>
          <w:numId w:val="79"/>
        </w:numPr>
        <w:tabs>
          <w:tab w:pos="722" w:val="left" w:leader="none"/>
        </w:tabs>
        <w:spacing w:line="240" w:lineRule="auto" w:before="0" w:after="0"/>
        <w:ind w:left="722" w:right="352" w:hanging="363"/>
        <w:jc w:val="left"/>
        <w:rPr>
          <w:sz w:val="22"/>
        </w:rPr>
      </w:pPr>
      <w:r>
        <w:rPr>
          <w:b/>
          <w:sz w:val="22"/>
        </w:rPr>
        <w:t>Can</w:t>
      </w:r>
      <w:r>
        <w:rPr>
          <w:b/>
          <w:spacing w:val="-7"/>
          <w:sz w:val="22"/>
        </w:rPr>
        <w:t> </w:t>
      </w:r>
      <w:r>
        <w:rPr>
          <w:b/>
          <w:sz w:val="22"/>
        </w:rPr>
        <w:t>any</w:t>
      </w:r>
      <w:r>
        <w:rPr>
          <w:b/>
          <w:spacing w:val="-6"/>
          <w:sz w:val="22"/>
        </w:rPr>
        <w:t> </w:t>
      </w:r>
      <w:r>
        <w:rPr>
          <w:b/>
          <w:sz w:val="22"/>
        </w:rPr>
        <w:t>party</w:t>
      </w:r>
      <w:r>
        <w:rPr>
          <w:b/>
          <w:spacing w:val="-6"/>
          <w:sz w:val="22"/>
        </w:rPr>
        <w:t> </w:t>
      </w:r>
      <w:r>
        <w:rPr>
          <w:b/>
          <w:sz w:val="22"/>
        </w:rPr>
        <w:t>(aside</w:t>
      </w:r>
      <w:r>
        <w:rPr>
          <w:b/>
          <w:spacing w:val="-6"/>
          <w:sz w:val="22"/>
        </w:rPr>
        <w:t> </w:t>
      </w:r>
      <w:r>
        <w:rPr>
          <w:b/>
          <w:sz w:val="22"/>
        </w:rPr>
        <w:t>from</w:t>
      </w:r>
      <w:r>
        <w:rPr>
          <w:b/>
          <w:spacing w:val="-5"/>
          <w:sz w:val="22"/>
        </w:rPr>
        <w:t> </w:t>
      </w:r>
      <w:r>
        <w:rPr>
          <w:b/>
          <w:sz w:val="22"/>
        </w:rPr>
        <w:t>the</w:t>
      </w:r>
      <w:r>
        <w:rPr>
          <w:b/>
          <w:spacing w:val="-6"/>
          <w:sz w:val="22"/>
        </w:rPr>
        <w:t> </w:t>
      </w:r>
      <w:r>
        <w:rPr>
          <w:b/>
          <w:sz w:val="22"/>
        </w:rPr>
        <w:t>project</w:t>
      </w:r>
      <w:r>
        <w:rPr>
          <w:b/>
          <w:spacing w:val="-5"/>
          <w:sz w:val="22"/>
        </w:rPr>
        <w:t> </w:t>
      </w:r>
      <w:r>
        <w:rPr>
          <w:b/>
          <w:sz w:val="22"/>
        </w:rPr>
        <w:t>investor</w:t>
      </w:r>
      <w:r>
        <w:rPr>
          <w:b/>
          <w:spacing w:val="-6"/>
          <w:sz w:val="22"/>
        </w:rPr>
        <w:t> </w:t>
      </w:r>
      <w:r>
        <w:rPr>
          <w:b/>
          <w:sz w:val="22"/>
        </w:rPr>
        <w:t>or</w:t>
      </w:r>
      <w:r>
        <w:rPr>
          <w:b/>
          <w:spacing w:val="-6"/>
          <w:sz w:val="22"/>
        </w:rPr>
        <w:t> </w:t>
      </w:r>
      <w:r>
        <w:rPr>
          <w:b/>
          <w:sz w:val="22"/>
        </w:rPr>
        <w:t>owner)</w:t>
      </w:r>
      <w:r>
        <w:rPr>
          <w:b/>
          <w:spacing w:val="-5"/>
          <w:sz w:val="22"/>
        </w:rPr>
        <w:t> </w:t>
      </w:r>
      <w:r>
        <w:rPr>
          <w:b/>
          <w:sz w:val="22"/>
        </w:rPr>
        <w:t>involved</w:t>
      </w:r>
      <w:r>
        <w:rPr>
          <w:b/>
          <w:spacing w:val="-7"/>
          <w:sz w:val="22"/>
        </w:rPr>
        <w:t> </w:t>
      </w:r>
      <w:r>
        <w:rPr>
          <w:b/>
          <w:sz w:val="22"/>
        </w:rPr>
        <w:t>in</w:t>
      </w:r>
      <w:r>
        <w:rPr>
          <w:b/>
          <w:spacing w:val="-7"/>
          <w:sz w:val="22"/>
        </w:rPr>
        <w:t> </w:t>
      </w:r>
      <w:r>
        <w:rPr>
          <w:b/>
          <w:sz w:val="22"/>
        </w:rPr>
        <w:t>providing</w:t>
      </w:r>
      <w:r>
        <w:rPr>
          <w:b/>
          <w:spacing w:val="-6"/>
          <w:sz w:val="22"/>
        </w:rPr>
        <w:t> </w:t>
      </w:r>
      <w:r>
        <w:rPr>
          <w:b/>
          <w:sz w:val="22"/>
        </w:rPr>
        <w:t>the</w:t>
      </w:r>
      <w:r>
        <w:rPr>
          <w:b/>
          <w:spacing w:val="-8"/>
          <w:sz w:val="22"/>
        </w:rPr>
        <w:t> </w:t>
      </w:r>
      <w:r>
        <w:rPr>
          <w:b/>
          <w:sz w:val="22"/>
        </w:rPr>
        <w:t>water</w:t>
      </w:r>
      <w:r>
        <w:rPr>
          <w:b/>
          <w:spacing w:val="-6"/>
          <w:sz w:val="22"/>
        </w:rPr>
        <w:t> </w:t>
      </w:r>
      <w:r>
        <w:rPr>
          <w:b/>
          <w:sz w:val="22"/>
        </w:rPr>
        <w:t>connection be held liable by law in case faults are discovered when the water connection is in use? </w:t>
      </w:r>
      <w:r>
        <w:rPr>
          <w:sz w:val="22"/>
        </w:rPr>
        <w:t>(Y/N)</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40"/>
        <w:gridCol w:w="1140"/>
        <w:gridCol w:w="1140"/>
      </w:tblGrid>
      <w:tr>
        <w:trPr>
          <w:trHeight w:val="431" w:hRule="atLeast"/>
        </w:trPr>
        <w:tc>
          <w:tcPr>
            <w:tcW w:w="9451" w:type="dxa"/>
            <w:gridSpan w:val="4"/>
            <w:shd w:val="clear" w:color="auto" w:fill="CCD4EA"/>
          </w:tcPr>
          <w:p>
            <w:pPr>
              <w:pStyle w:val="TableParagraph"/>
              <w:spacing w:before="101"/>
              <w:ind w:left="107"/>
              <w:rPr>
                <w:b/>
                <w:sz w:val="20"/>
              </w:rPr>
            </w:pPr>
            <w:r>
              <w:rPr>
                <w:b/>
                <w:sz w:val="20"/>
              </w:rPr>
              <w:t>1.2.3</w:t>
            </w:r>
            <w:r>
              <w:rPr>
                <w:b/>
                <w:spacing w:val="58"/>
                <w:w w:val="150"/>
                <w:sz w:val="20"/>
              </w:rPr>
              <w:t> </w:t>
            </w:r>
            <w:r>
              <w:rPr>
                <w:b/>
                <w:sz w:val="20"/>
              </w:rPr>
              <w:t>REGULATIONS</w:t>
            </w:r>
            <w:r>
              <w:rPr>
                <w:b/>
                <w:spacing w:val="-5"/>
                <w:sz w:val="20"/>
              </w:rPr>
              <w:t> </w:t>
            </w:r>
            <w:r>
              <w:rPr>
                <w:b/>
                <w:sz w:val="20"/>
              </w:rPr>
              <w:t>ON</w:t>
            </w:r>
            <w:r>
              <w:rPr>
                <w:b/>
                <w:spacing w:val="-3"/>
                <w:sz w:val="20"/>
              </w:rPr>
              <w:t> </w:t>
            </w:r>
            <w:r>
              <w:rPr>
                <w:b/>
                <w:sz w:val="20"/>
              </w:rPr>
              <w:t>SAFETY</w:t>
            </w:r>
            <w:r>
              <w:rPr>
                <w:b/>
                <w:spacing w:val="-4"/>
                <w:sz w:val="20"/>
              </w:rPr>
              <w:t> </w:t>
            </w:r>
            <w:r>
              <w:rPr>
                <w:b/>
                <w:sz w:val="20"/>
              </w:rPr>
              <w:t>OF</w:t>
            </w:r>
            <w:r>
              <w:rPr>
                <w:b/>
                <w:spacing w:val="-4"/>
                <w:sz w:val="20"/>
              </w:rPr>
              <w:t> </w:t>
            </w:r>
            <w:r>
              <w:rPr>
                <w:b/>
                <w:sz w:val="20"/>
              </w:rPr>
              <w:t>WATER</w:t>
            </w:r>
            <w:r>
              <w:rPr>
                <w:b/>
                <w:spacing w:val="-4"/>
                <w:sz w:val="20"/>
              </w:rPr>
              <w:t> </w:t>
            </w:r>
            <w:r>
              <w:rPr>
                <w:b/>
                <w:spacing w:val="-2"/>
                <w:sz w:val="20"/>
              </w:rPr>
              <w:t>CONNECTIONS</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8"/>
              <w:jc w:val="right"/>
              <w:rPr>
                <w:b/>
                <w:sz w:val="20"/>
              </w:rPr>
            </w:pPr>
            <w:r>
              <w:rPr>
                <w:b/>
                <w:spacing w:val="-5"/>
                <w:sz w:val="20"/>
              </w:rPr>
              <w:t>FFP</w:t>
            </w:r>
          </w:p>
        </w:tc>
        <w:tc>
          <w:tcPr>
            <w:tcW w:w="1140" w:type="dxa"/>
          </w:tcPr>
          <w:p>
            <w:pPr>
              <w:pStyle w:val="TableParagraph"/>
              <w:spacing w:before="115"/>
              <w:ind w:right="102"/>
              <w:jc w:val="right"/>
              <w:rPr>
                <w:b/>
                <w:sz w:val="20"/>
              </w:rPr>
            </w:pPr>
            <w:r>
              <w:rPr>
                <w:b/>
                <w:spacing w:val="-5"/>
                <w:sz w:val="20"/>
              </w:rPr>
              <w:t>SBP</w:t>
            </w:r>
          </w:p>
        </w:tc>
        <w:tc>
          <w:tcPr>
            <w:tcW w:w="1140" w:type="dxa"/>
          </w:tcPr>
          <w:p>
            <w:pPr>
              <w:pStyle w:val="TableParagraph"/>
              <w:spacing w:line="230" w:lineRule="atLeast"/>
              <w:ind w:left="496" w:right="92" w:firstLine="76"/>
              <w:rPr>
                <w:b/>
                <w:sz w:val="20"/>
              </w:rPr>
            </w:pPr>
            <w:r>
              <w:rPr>
                <w:b/>
                <w:spacing w:val="-2"/>
                <w:sz w:val="20"/>
              </w:rPr>
              <w:t>Total Points</w:t>
            </w:r>
          </w:p>
        </w:tc>
      </w:tr>
      <w:tr>
        <w:trPr>
          <w:trHeight w:val="314" w:hRule="atLeast"/>
        </w:trPr>
        <w:tc>
          <w:tcPr>
            <w:tcW w:w="6031" w:type="dxa"/>
          </w:tcPr>
          <w:p>
            <w:pPr>
              <w:pStyle w:val="TableParagraph"/>
              <w:ind w:left="107"/>
              <w:rPr>
                <w:sz w:val="20"/>
              </w:rPr>
            </w:pPr>
            <w:r>
              <w:rPr>
                <w:b/>
                <w:spacing w:val="-2"/>
                <w:sz w:val="20"/>
              </w:rPr>
              <w:t>Professional</w:t>
            </w:r>
            <w:r>
              <w:rPr>
                <w:b/>
                <w:spacing w:val="13"/>
                <w:sz w:val="20"/>
              </w:rPr>
              <w:t> </w:t>
            </w:r>
            <w:r>
              <w:rPr>
                <w:b/>
                <w:spacing w:val="-2"/>
                <w:sz w:val="20"/>
              </w:rPr>
              <w:t>Certifications</w:t>
            </w:r>
            <w:r>
              <w:rPr>
                <w:b/>
                <w:spacing w:val="12"/>
                <w:sz w:val="20"/>
              </w:rPr>
              <w:t> </w:t>
            </w:r>
            <w:r>
              <w:rPr>
                <w:spacing w:val="-5"/>
                <w:sz w:val="20"/>
              </w:rPr>
              <w:t>(8)</w:t>
            </w:r>
          </w:p>
        </w:tc>
        <w:tc>
          <w:tcPr>
            <w:tcW w:w="1140"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2</w:t>
            </w:r>
          </w:p>
        </w:tc>
      </w:tr>
      <w:tr>
        <w:trPr>
          <w:trHeight w:val="1156" w:hRule="atLeast"/>
        </w:trPr>
        <w:tc>
          <w:tcPr>
            <w:tcW w:w="6031" w:type="dxa"/>
          </w:tcPr>
          <w:p>
            <w:pPr>
              <w:pStyle w:val="TableParagraph"/>
              <w:spacing w:line="230" w:lineRule="exact"/>
              <w:ind w:left="107"/>
              <w:rPr>
                <w:b/>
                <w:sz w:val="20"/>
              </w:rPr>
            </w:pPr>
            <w:r>
              <w:rPr>
                <w:b/>
                <w:sz w:val="20"/>
              </w:rPr>
              <w:t>Inspection</w:t>
            </w:r>
            <w:r>
              <w:rPr>
                <w:b/>
                <w:spacing w:val="-11"/>
                <w:sz w:val="20"/>
              </w:rPr>
              <w:t> </w:t>
            </w:r>
            <w:r>
              <w:rPr>
                <w:b/>
                <w:spacing w:val="-2"/>
                <w:sz w:val="20"/>
              </w:rPr>
              <w:t>Regimes</w:t>
            </w:r>
          </w:p>
          <w:p>
            <w:pPr>
              <w:pStyle w:val="TableParagraph"/>
              <w:numPr>
                <w:ilvl w:val="0"/>
                <w:numId w:val="83"/>
              </w:numPr>
              <w:tabs>
                <w:tab w:pos="377" w:val="left" w:leader="none"/>
              </w:tabs>
              <w:spacing w:line="238" w:lineRule="exact" w:before="0" w:after="0"/>
              <w:ind w:left="377" w:right="0" w:hanging="179"/>
              <w:jc w:val="left"/>
              <w:rPr>
                <w:sz w:val="20"/>
              </w:rPr>
            </w:pPr>
            <w:r>
              <w:rPr>
                <w:sz w:val="20"/>
              </w:rPr>
              <w:t>Internal</w:t>
            </w:r>
            <w:r>
              <w:rPr>
                <w:spacing w:val="-5"/>
                <w:sz w:val="20"/>
              </w:rPr>
              <w:t> </w:t>
            </w:r>
            <w:r>
              <w:rPr>
                <w:sz w:val="20"/>
              </w:rPr>
              <w:t>installation</w:t>
            </w:r>
            <w:r>
              <w:rPr>
                <w:spacing w:val="-4"/>
                <w:sz w:val="20"/>
              </w:rPr>
              <w:t> </w:t>
            </w:r>
            <w:r>
              <w:rPr>
                <w:sz w:val="20"/>
              </w:rPr>
              <w:t>works</w:t>
            </w:r>
            <w:r>
              <w:rPr>
                <w:spacing w:val="-6"/>
                <w:sz w:val="20"/>
              </w:rPr>
              <w:t> </w:t>
            </w:r>
            <w:r>
              <w:rPr>
                <w:sz w:val="20"/>
              </w:rPr>
              <w:t>(11</w:t>
            </w:r>
            <w:r>
              <w:rPr>
                <w:spacing w:val="-6"/>
                <w:sz w:val="20"/>
              </w:rPr>
              <w:t> </w:t>
            </w:r>
            <w:r>
              <w:rPr>
                <w:sz w:val="20"/>
              </w:rPr>
              <w:t>OR</w:t>
            </w:r>
            <w:r>
              <w:rPr>
                <w:spacing w:val="-6"/>
                <w:sz w:val="20"/>
              </w:rPr>
              <w:t> </w:t>
            </w:r>
            <w:r>
              <w:rPr>
                <w:sz w:val="20"/>
              </w:rPr>
              <w:t>(9</w:t>
            </w:r>
            <w:r>
              <w:rPr>
                <w:spacing w:val="-4"/>
                <w:sz w:val="20"/>
              </w:rPr>
              <w:t> </w:t>
            </w:r>
            <w:r>
              <w:rPr>
                <w:sz w:val="20"/>
              </w:rPr>
              <w:t>AND</w:t>
            </w:r>
            <w:r>
              <w:rPr>
                <w:spacing w:val="-5"/>
                <w:sz w:val="20"/>
              </w:rPr>
              <w:t> </w:t>
            </w:r>
            <w:r>
              <w:rPr>
                <w:spacing w:val="-4"/>
                <w:sz w:val="20"/>
              </w:rPr>
              <w:t>10))</w:t>
            </w:r>
          </w:p>
          <w:p>
            <w:pPr>
              <w:pStyle w:val="TableParagraph"/>
              <w:numPr>
                <w:ilvl w:val="0"/>
                <w:numId w:val="83"/>
              </w:numPr>
              <w:tabs>
                <w:tab w:pos="378" w:val="left" w:leader="none"/>
              </w:tabs>
              <w:spacing w:line="234" w:lineRule="exact" w:before="0" w:after="0"/>
              <w:ind w:left="378" w:right="0" w:hanging="179"/>
              <w:jc w:val="left"/>
              <w:rPr>
                <w:sz w:val="20"/>
              </w:rPr>
            </w:pPr>
            <w:r>
              <w:rPr>
                <w:sz w:val="20"/>
              </w:rPr>
              <w:t>External</w:t>
            </w:r>
            <w:r>
              <w:rPr>
                <w:spacing w:val="-6"/>
                <w:sz w:val="20"/>
              </w:rPr>
              <w:t> </w:t>
            </w:r>
            <w:r>
              <w:rPr>
                <w:sz w:val="20"/>
              </w:rPr>
              <w:t>installation</w:t>
            </w:r>
            <w:r>
              <w:rPr>
                <w:spacing w:val="-4"/>
                <w:sz w:val="20"/>
              </w:rPr>
              <w:t> </w:t>
            </w:r>
            <w:r>
              <w:rPr>
                <w:sz w:val="20"/>
              </w:rPr>
              <w:t>works</w:t>
            </w:r>
            <w:r>
              <w:rPr>
                <w:spacing w:val="-7"/>
                <w:sz w:val="20"/>
              </w:rPr>
              <w:t> </w:t>
            </w:r>
            <w:r>
              <w:rPr>
                <w:sz w:val="20"/>
              </w:rPr>
              <w:t>(14</w:t>
            </w:r>
            <w:r>
              <w:rPr>
                <w:spacing w:val="-4"/>
                <w:sz w:val="20"/>
              </w:rPr>
              <w:t> </w:t>
            </w:r>
            <w:r>
              <w:rPr>
                <w:sz w:val="20"/>
              </w:rPr>
              <w:t>OR</w:t>
            </w:r>
            <w:r>
              <w:rPr>
                <w:spacing w:val="-7"/>
                <w:sz w:val="20"/>
              </w:rPr>
              <w:t> </w:t>
            </w:r>
            <w:r>
              <w:rPr>
                <w:sz w:val="20"/>
              </w:rPr>
              <w:t>(12</w:t>
            </w:r>
            <w:r>
              <w:rPr>
                <w:spacing w:val="-4"/>
                <w:sz w:val="20"/>
              </w:rPr>
              <w:t> </w:t>
            </w:r>
            <w:r>
              <w:rPr>
                <w:sz w:val="20"/>
              </w:rPr>
              <w:t>AND</w:t>
            </w:r>
            <w:r>
              <w:rPr>
                <w:spacing w:val="-5"/>
                <w:sz w:val="20"/>
              </w:rPr>
              <w:t> </w:t>
            </w:r>
            <w:r>
              <w:rPr>
                <w:spacing w:val="-4"/>
                <w:sz w:val="20"/>
              </w:rPr>
              <w:t>13))</w:t>
            </w:r>
          </w:p>
          <w:p>
            <w:pPr>
              <w:pStyle w:val="TableParagraph"/>
              <w:spacing w:line="225" w:lineRule="exact"/>
              <w:ind w:left="107"/>
              <w:rPr>
                <w:i/>
                <w:sz w:val="20"/>
              </w:rPr>
            </w:pPr>
            <w:r>
              <w:rPr>
                <w:i/>
                <w:sz w:val="20"/>
              </w:rPr>
              <w:t>A</w:t>
            </w:r>
            <w:r>
              <w:rPr>
                <w:i/>
                <w:spacing w:val="-3"/>
                <w:sz w:val="20"/>
              </w:rPr>
              <w:t> </w:t>
            </w:r>
            <w:r>
              <w:rPr>
                <w:i/>
                <w:sz w:val="20"/>
              </w:rPr>
              <w:t>score</w:t>
            </w:r>
            <w:r>
              <w:rPr>
                <w:i/>
                <w:spacing w:val="-3"/>
                <w:sz w:val="20"/>
              </w:rPr>
              <w:t> </w:t>
            </w:r>
            <w:r>
              <w:rPr>
                <w:i/>
                <w:sz w:val="20"/>
              </w:rPr>
              <w:t>is</w:t>
            </w:r>
            <w:r>
              <w:rPr>
                <w:i/>
                <w:spacing w:val="-5"/>
                <w:sz w:val="20"/>
              </w:rPr>
              <w:t> </w:t>
            </w:r>
            <w:r>
              <w:rPr>
                <w:i/>
                <w:sz w:val="20"/>
              </w:rPr>
              <w:t>assigned</w:t>
            </w:r>
            <w:r>
              <w:rPr>
                <w:i/>
                <w:spacing w:val="-2"/>
                <w:sz w:val="20"/>
              </w:rPr>
              <w:t> </w:t>
            </w:r>
            <w:r>
              <w:rPr>
                <w:i/>
                <w:sz w:val="20"/>
              </w:rPr>
              <w:t>if</w:t>
            </w:r>
            <w:r>
              <w:rPr>
                <w:i/>
                <w:spacing w:val="-3"/>
                <w:sz w:val="20"/>
              </w:rPr>
              <w:t> </w:t>
            </w:r>
            <w:r>
              <w:rPr>
                <w:i/>
                <w:sz w:val="20"/>
              </w:rPr>
              <w:t>11</w:t>
            </w:r>
            <w:r>
              <w:rPr>
                <w:i/>
                <w:spacing w:val="-3"/>
                <w:sz w:val="20"/>
              </w:rPr>
              <w:t> </w:t>
            </w:r>
            <w:r>
              <w:rPr>
                <w:i/>
                <w:sz w:val="20"/>
              </w:rPr>
              <w:t>is</w:t>
            </w:r>
            <w:r>
              <w:rPr>
                <w:i/>
                <w:spacing w:val="-4"/>
                <w:sz w:val="20"/>
              </w:rPr>
              <w:t> </w:t>
            </w:r>
            <w:r>
              <w:rPr>
                <w:i/>
                <w:sz w:val="20"/>
              </w:rPr>
              <w:t>selected</w:t>
            </w:r>
            <w:r>
              <w:rPr>
                <w:i/>
                <w:spacing w:val="-3"/>
                <w:sz w:val="20"/>
              </w:rPr>
              <w:t> </w:t>
            </w:r>
            <w:r>
              <w:rPr>
                <w:i/>
                <w:sz w:val="20"/>
              </w:rPr>
              <w:t>OR</w:t>
            </w:r>
            <w:r>
              <w:rPr>
                <w:i/>
                <w:spacing w:val="-2"/>
                <w:sz w:val="20"/>
              </w:rPr>
              <w:t> </w:t>
            </w:r>
            <w:r>
              <w:rPr>
                <w:i/>
                <w:sz w:val="20"/>
              </w:rPr>
              <w:t>both</w:t>
            </w:r>
            <w:r>
              <w:rPr>
                <w:i/>
                <w:spacing w:val="-4"/>
                <w:sz w:val="20"/>
              </w:rPr>
              <w:t> </w:t>
            </w:r>
            <w:r>
              <w:rPr>
                <w:i/>
                <w:sz w:val="20"/>
              </w:rPr>
              <w:t>9</w:t>
            </w:r>
            <w:r>
              <w:rPr>
                <w:i/>
                <w:spacing w:val="-3"/>
                <w:sz w:val="20"/>
              </w:rPr>
              <w:t> </w:t>
            </w:r>
            <w:r>
              <w:rPr>
                <w:i/>
                <w:sz w:val="20"/>
              </w:rPr>
              <w:t>and</w:t>
            </w:r>
            <w:r>
              <w:rPr>
                <w:i/>
                <w:spacing w:val="-2"/>
                <w:sz w:val="20"/>
              </w:rPr>
              <w:t> </w:t>
            </w:r>
            <w:r>
              <w:rPr>
                <w:i/>
                <w:sz w:val="20"/>
              </w:rPr>
              <w:t>10</w:t>
            </w:r>
            <w:r>
              <w:rPr>
                <w:i/>
                <w:spacing w:val="-3"/>
                <w:sz w:val="20"/>
              </w:rPr>
              <w:t> </w:t>
            </w:r>
            <w:r>
              <w:rPr>
                <w:i/>
                <w:sz w:val="20"/>
              </w:rPr>
              <w:t>are</w:t>
            </w:r>
            <w:r>
              <w:rPr>
                <w:i/>
                <w:spacing w:val="-3"/>
                <w:sz w:val="20"/>
              </w:rPr>
              <w:t> </w:t>
            </w:r>
            <w:r>
              <w:rPr>
                <w:i/>
                <w:spacing w:val="-2"/>
                <w:sz w:val="20"/>
              </w:rPr>
              <w:t>selected</w:t>
            </w:r>
          </w:p>
          <w:p>
            <w:pPr>
              <w:pStyle w:val="TableParagraph"/>
              <w:spacing w:line="210" w:lineRule="exact"/>
              <w:ind w:left="107"/>
              <w:rPr>
                <w:i/>
                <w:sz w:val="20"/>
              </w:rPr>
            </w:pPr>
            <w:r>
              <w:rPr>
                <w:i/>
                <w:sz w:val="20"/>
              </w:rPr>
              <w:t>A</w:t>
            </w:r>
            <w:r>
              <w:rPr>
                <w:i/>
                <w:spacing w:val="-3"/>
                <w:sz w:val="20"/>
              </w:rPr>
              <w:t> </w:t>
            </w:r>
            <w:r>
              <w:rPr>
                <w:i/>
                <w:sz w:val="20"/>
              </w:rPr>
              <w:t>score</w:t>
            </w:r>
            <w:r>
              <w:rPr>
                <w:i/>
                <w:spacing w:val="-3"/>
                <w:sz w:val="20"/>
              </w:rPr>
              <w:t> </w:t>
            </w:r>
            <w:r>
              <w:rPr>
                <w:i/>
                <w:sz w:val="20"/>
              </w:rPr>
              <w:t>is</w:t>
            </w:r>
            <w:r>
              <w:rPr>
                <w:i/>
                <w:spacing w:val="-3"/>
                <w:sz w:val="20"/>
              </w:rPr>
              <w:t> </w:t>
            </w:r>
            <w:r>
              <w:rPr>
                <w:i/>
                <w:sz w:val="20"/>
              </w:rPr>
              <w:t>assigned</w:t>
            </w:r>
            <w:r>
              <w:rPr>
                <w:i/>
                <w:spacing w:val="-2"/>
                <w:sz w:val="20"/>
              </w:rPr>
              <w:t> </w:t>
            </w:r>
            <w:r>
              <w:rPr>
                <w:i/>
                <w:sz w:val="20"/>
              </w:rPr>
              <w:t>if</w:t>
            </w:r>
            <w:r>
              <w:rPr>
                <w:i/>
                <w:spacing w:val="-3"/>
                <w:sz w:val="20"/>
              </w:rPr>
              <w:t> </w:t>
            </w:r>
            <w:r>
              <w:rPr>
                <w:i/>
                <w:sz w:val="20"/>
              </w:rPr>
              <w:t>14</w:t>
            </w:r>
            <w:r>
              <w:rPr>
                <w:i/>
                <w:spacing w:val="-2"/>
                <w:sz w:val="20"/>
              </w:rPr>
              <w:t> </w:t>
            </w:r>
            <w:r>
              <w:rPr>
                <w:i/>
                <w:sz w:val="20"/>
              </w:rPr>
              <w:t>is</w:t>
            </w:r>
            <w:r>
              <w:rPr>
                <w:i/>
                <w:spacing w:val="-4"/>
                <w:sz w:val="20"/>
              </w:rPr>
              <w:t> </w:t>
            </w:r>
            <w:r>
              <w:rPr>
                <w:i/>
                <w:sz w:val="20"/>
              </w:rPr>
              <w:t>selected</w:t>
            </w:r>
            <w:r>
              <w:rPr>
                <w:i/>
                <w:spacing w:val="-2"/>
                <w:sz w:val="20"/>
              </w:rPr>
              <w:t> </w:t>
            </w:r>
            <w:r>
              <w:rPr>
                <w:i/>
                <w:sz w:val="20"/>
              </w:rPr>
              <w:t>OR</w:t>
            </w:r>
            <w:r>
              <w:rPr>
                <w:i/>
                <w:spacing w:val="-2"/>
                <w:sz w:val="20"/>
              </w:rPr>
              <w:t> </w:t>
            </w:r>
            <w:r>
              <w:rPr>
                <w:i/>
                <w:sz w:val="20"/>
              </w:rPr>
              <w:t>both</w:t>
            </w:r>
            <w:r>
              <w:rPr>
                <w:i/>
                <w:spacing w:val="-4"/>
                <w:sz w:val="20"/>
              </w:rPr>
              <w:t> </w:t>
            </w:r>
            <w:r>
              <w:rPr>
                <w:i/>
                <w:sz w:val="20"/>
              </w:rPr>
              <w:t>12</w:t>
            </w:r>
            <w:r>
              <w:rPr>
                <w:i/>
                <w:spacing w:val="-4"/>
                <w:sz w:val="20"/>
              </w:rPr>
              <w:t> </w:t>
            </w:r>
            <w:r>
              <w:rPr>
                <w:i/>
                <w:sz w:val="20"/>
              </w:rPr>
              <w:t>and</w:t>
            </w:r>
            <w:r>
              <w:rPr>
                <w:i/>
                <w:spacing w:val="-4"/>
                <w:sz w:val="20"/>
              </w:rPr>
              <w:t> </w:t>
            </w:r>
            <w:r>
              <w:rPr>
                <w:i/>
                <w:sz w:val="20"/>
              </w:rPr>
              <w:t>13</w:t>
            </w:r>
            <w:r>
              <w:rPr>
                <w:i/>
                <w:spacing w:val="-4"/>
                <w:sz w:val="20"/>
              </w:rPr>
              <w:t> </w:t>
            </w:r>
            <w:r>
              <w:rPr>
                <w:i/>
                <w:sz w:val="20"/>
              </w:rPr>
              <w:t>are</w:t>
            </w:r>
            <w:r>
              <w:rPr>
                <w:i/>
                <w:spacing w:val="-3"/>
                <w:sz w:val="20"/>
              </w:rPr>
              <w:t> </w:t>
            </w:r>
            <w:r>
              <w:rPr>
                <w:i/>
                <w:spacing w:val="-2"/>
                <w:sz w:val="20"/>
              </w:rPr>
              <w:t>selected</w:t>
            </w:r>
          </w:p>
        </w:tc>
        <w:tc>
          <w:tcPr>
            <w:tcW w:w="1140" w:type="dxa"/>
          </w:tcPr>
          <w:p>
            <w:pPr>
              <w:pStyle w:val="TableParagraph"/>
              <w:ind w:right="99"/>
              <w:jc w:val="right"/>
              <w:rPr>
                <w:b/>
                <w:sz w:val="20"/>
              </w:rPr>
            </w:pPr>
            <w:r>
              <w:rPr>
                <w:b/>
                <w:spacing w:val="-10"/>
                <w:sz w:val="20"/>
              </w:rPr>
              <w:t>1</w:t>
            </w:r>
          </w:p>
          <w:p>
            <w:pPr>
              <w:pStyle w:val="TableParagraph"/>
              <w:spacing w:line="229" w:lineRule="exact"/>
              <w:ind w:right="99"/>
              <w:jc w:val="right"/>
              <w:rPr>
                <w:sz w:val="20"/>
              </w:rPr>
            </w:pPr>
            <w:r>
              <w:rPr>
                <w:spacing w:val="-5"/>
                <w:sz w:val="20"/>
              </w:rPr>
              <w:t>0.5</w:t>
            </w:r>
          </w:p>
          <w:p>
            <w:pPr>
              <w:pStyle w:val="TableParagraph"/>
              <w:spacing w:line="229" w:lineRule="exact"/>
              <w:ind w:right="96"/>
              <w:jc w:val="right"/>
              <w:rPr>
                <w:sz w:val="20"/>
              </w:rPr>
            </w:pPr>
            <w:r>
              <w:rPr>
                <w:spacing w:val="-5"/>
                <w:sz w:val="20"/>
              </w:rPr>
              <w:t>0.5</w:t>
            </w:r>
          </w:p>
        </w:tc>
        <w:tc>
          <w:tcPr>
            <w:tcW w:w="1140" w:type="dxa"/>
          </w:tcPr>
          <w:p>
            <w:pPr>
              <w:pStyle w:val="TableParagraph"/>
              <w:ind w:right="99"/>
              <w:jc w:val="right"/>
              <w:rPr>
                <w:b/>
                <w:sz w:val="20"/>
              </w:rPr>
            </w:pPr>
            <w:r>
              <w:rPr>
                <w:b/>
                <w:spacing w:val="-10"/>
                <w:sz w:val="20"/>
              </w:rPr>
              <w:t>1</w:t>
            </w:r>
          </w:p>
          <w:p>
            <w:pPr>
              <w:pStyle w:val="TableParagraph"/>
              <w:spacing w:line="229" w:lineRule="exact"/>
              <w:ind w:right="99"/>
              <w:jc w:val="right"/>
              <w:rPr>
                <w:sz w:val="20"/>
              </w:rPr>
            </w:pPr>
            <w:r>
              <w:rPr>
                <w:spacing w:val="-5"/>
                <w:sz w:val="20"/>
              </w:rPr>
              <w:t>0.5</w:t>
            </w:r>
          </w:p>
          <w:p>
            <w:pPr>
              <w:pStyle w:val="TableParagraph"/>
              <w:spacing w:line="229" w:lineRule="exact"/>
              <w:ind w:right="96"/>
              <w:jc w:val="right"/>
              <w:rPr>
                <w:sz w:val="20"/>
              </w:rPr>
            </w:pPr>
            <w:r>
              <w:rPr>
                <w:spacing w:val="-5"/>
                <w:sz w:val="20"/>
              </w:rPr>
              <w:t>0.5</w:t>
            </w:r>
          </w:p>
        </w:tc>
        <w:tc>
          <w:tcPr>
            <w:tcW w:w="1140" w:type="dxa"/>
          </w:tcPr>
          <w:p>
            <w:pPr>
              <w:pStyle w:val="TableParagraph"/>
              <w:ind w:right="99"/>
              <w:jc w:val="right"/>
              <w:rPr>
                <w:b/>
                <w:sz w:val="20"/>
              </w:rPr>
            </w:pPr>
            <w:r>
              <w:rPr>
                <w:b/>
                <w:spacing w:val="-10"/>
                <w:sz w:val="20"/>
              </w:rPr>
              <w:t>2</w:t>
            </w:r>
          </w:p>
          <w:p>
            <w:pPr>
              <w:pStyle w:val="TableParagraph"/>
              <w:spacing w:line="229" w:lineRule="exact"/>
              <w:ind w:right="99"/>
              <w:jc w:val="right"/>
              <w:rPr>
                <w:sz w:val="20"/>
              </w:rPr>
            </w:pPr>
            <w:r>
              <w:rPr>
                <w:spacing w:val="-10"/>
                <w:sz w:val="20"/>
              </w:rPr>
              <w:t>1</w:t>
            </w:r>
          </w:p>
          <w:p>
            <w:pPr>
              <w:pStyle w:val="TableParagraph"/>
              <w:spacing w:line="229" w:lineRule="exact"/>
              <w:ind w:right="99"/>
              <w:jc w:val="right"/>
              <w:rPr>
                <w:sz w:val="20"/>
              </w:rPr>
            </w:pPr>
            <w:r>
              <w:rPr>
                <w:spacing w:val="-10"/>
                <w:sz w:val="20"/>
              </w:rPr>
              <w:t>1</w:t>
            </w:r>
          </w:p>
        </w:tc>
      </w:tr>
      <w:tr>
        <w:trPr>
          <w:trHeight w:val="299" w:hRule="atLeast"/>
        </w:trPr>
        <w:tc>
          <w:tcPr>
            <w:tcW w:w="6031" w:type="dxa"/>
          </w:tcPr>
          <w:p>
            <w:pPr>
              <w:pStyle w:val="TableParagraph"/>
              <w:ind w:left="107"/>
              <w:rPr>
                <w:sz w:val="20"/>
              </w:rPr>
            </w:pPr>
            <w:r>
              <w:rPr>
                <w:b/>
                <w:sz w:val="20"/>
              </w:rPr>
              <w:t>Liability</w:t>
            </w:r>
            <w:r>
              <w:rPr>
                <w:b/>
                <w:spacing w:val="-8"/>
                <w:sz w:val="20"/>
              </w:rPr>
              <w:t> </w:t>
            </w:r>
            <w:r>
              <w:rPr>
                <w:b/>
                <w:sz w:val="20"/>
              </w:rPr>
              <w:t>Regimes</w:t>
            </w:r>
            <w:r>
              <w:rPr>
                <w:b/>
                <w:spacing w:val="-10"/>
                <w:sz w:val="20"/>
              </w:rPr>
              <w:t> </w:t>
            </w:r>
            <w:r>
              <w:rPr>
                <w:spacing w:val="-4"/>
                <w:sz w:val="20"/>
              </w:rPr>
              <w:t>(15)</w:t>
            </w:r>
          </w:p>
        </w:tc>
        <w:tc>
          <w:tcPr>
            <w:tcW w:w="1140"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2</w:t>
            </w:r>
          </w:p>
        </w:tc>
      </w:tr>
      <w:tr>
        <w:trPr>
          <w:trHeight w:val="304" w:hRule="atLeast"/>
        </w:trPr>
        <w:tc>
          <w:tcPr>
            <w:tcW w:w="6031"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36"/>
              <w:ind w:right="99"/>
              <w:jc w:val="right"/>
              <w:rPr>
                <w:b/>
                <w:sz w:val="20"/>
              </w:rPr>
            </w:pPr>
            <w:r>
              <w:rPr>
                <w:b/>
                <w:spacing w:val="-10"/>
                <w:sz w:val="20"/>
              </w:rPr>
              <w:t>3</w:t>
            </w:r>
          </w:p>
        </w:tc>
        <w:tc>
          <w:tcPr>
            <w:tcW w:w="1140" w:type="dxa"/>
            <w:shd w:val="clear" w:color="auto" w:fill="FFC000"/>
          </w:tcPr>
          <w:p>
            <w:pPr>
              <w:pStyle w:val="TableParagraph"/>
              <w:spacing w:before="36"/>
              <w:ind w:right="99"/>
              <w:jc w:val="right"/>
              <w:rPr>
                <w:b/>
                <w:sz w:val="20"/>
              </w:rPr>
            </w:pPr>
            <w:r>
              <w:rPr>
                <w:b/>
                <w:spacing w:val="-10"/>
                <w:sz w:val="20"/>
              </w:rPr>
              <w:t>3</w:t>
            </w:r>
          </w:p>
        </w:tc>
        <w:tc>
          <w:tcPr>
            <w:tcW w:w="1140" w:type="dxa"/>
            <w:shd w:val="clear" w:color="auto" w:fill="FFC000"/>
          </w:tcPr>
          <w:p>
            <w:pPr>
              <w:pStyle w:val="TableParagraph"/>
              <w:spacing w:before="36"/>
              <w:ind w:right="99"/>
              <w:jc w:val="right"/>
              <w:rPr>
                <w:b/>
                <w:sz w:val="20"/>
              </w:rPr>
            </w:pPr>
            <w:r>
              <w:rPr>
                <w:b/>
                <w:spacing w:val="-10"/>
                <w:sz w:val="20"/>
              </w:rPr>
              <w:t>6</w:t>
            </w:r>
          </w:p>
        </w:tc>
      </w:tr>
    </w:tbl>
    <w:p>
      <w:pPr>
        <w:spacing w:before="0"/>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3"/>
          <w:sz w:val="20"/>
        </w:rPr>
        <w:t> </w:t>
      </w:r>
      <w:r>
        <w:rPr>
          <w:sz w:val="20"/>
        </w:rPr>
        <w:t>Benefits</w:t>
      </w:r>
      <w:r>
        <w:rPr>
          <w:spacing w:val="-4"/>
          <w:sz w:val="20"/>
        </w:rPr>
        <w:t> </w:t>
      </w:r>
      <w:r>
        <w:rPr>
          <w:spacing w:val="-2"/>
          <w:sz w:val="20"/>
        </w:rPr>
        <w:t>Point.</w:t>
      </w:r>
    </w:p>
    <w:p>
      <w:pPr>
        <w:pStyle w:val="BodyText"/>
        <w:spacing w:before="23"/>
        <w:rPr>
          <w:sz w:val="20"/>
        </w:rPr>
      </w:pPr>
    </w:p>
    <w:p>
      <w:pPr>
        <w:pStyle w:val="Heading1"/>
        <w:numPr>
          <w:ilvl w:val="2"/>
          <w:numId w:val="78"/>
        </w:numPr>
        <w:tabs>
          <w:tab w:pos="1171" w:val="left" w:leader="none"/>
        </w:tabs>
        <w:spacing w:line="240" w:lineRule="auto" w:before="0" w:after="0"/>
        <w:ind w:left="1171" w:right="0" w:hanging="720"/>
        <w:jc w:val="left"/>
      </w:pPr>
      <w:r>
        <w:rPr>
          <w:color w:val="4471C4"/>
          <w:spacing w:val="-2"/>
        </w:rPr>
        <w:t>ENVIRONMENTAL</w:t>
      </w:r>
      <w:r>
        <w:rPr>
          <w:color w:val="4471C4"/>
          <w:spacing w:val="12"/>
        </w:rPr>
        <w:t> </w:t>
      </w:r>
      <w:r>
        <w:rPr>
          <w:color w:val="4471C4"/>
          <w:spacing w:val="-2"/>
        </w:rPr>
        <w:t>SUSTAINABILITY</w:t>
      </w:r>
    </w:p>
    <w:p>
      <w:pPr>
        <w:pStyle w:val="BodyText"/>
        <w:spacing w:before="14"/>
        <w:rPr>
          <w:b/>
        </w:rPr>
      </w:pPr>
    </w:p>
    <w:p>
      <w:pPr>
        <w:spacing w:before="1"/>
        <w:ind w:left="451" w:right="352" w:firstLine="0"/>
        <w:jc w:val="left"/>
        <w:rPr>
          <w:sz w:val="22"/>
        </w:rPr>
      </w:pPr>
      <w:r>
        <w:rPr>
          <w:b/>
          <w:sz w:val="22"/>
        </w:rPr>
        <w:t>Does the regulatory framework set requirements to carry out the following tests, at the consumer tap, to ascertain water quality standards are met for end user consumption </w:t>
      </w:r>
      <w:r>
        <w:rPr>
          <w:sz w:val="22"/>
        </w:rPr>
        <w:t>(questions 16 through 19):</w:t>
      </w:r>
    </w:p>
    <w:p>
      <w:pPr>
        <w:pStyle w:val="ListParagraph"/>
        <w:numPr>
          <w:ilvl w:val="0"/>
          <w:numId w:val="79"/>
        </w:numPr>
        <w:tabs>
          <w:tab w:pos="810" w:val="left" w:leader="none"/>
        </w:tabs>
        <w:spacing w:line="240" w:lineRule="auto" w:before="0" w:after="0"/>
        <w:ind w:left="810" w:right="0" w:hanging="359"/>
        <w:jc w:val="left"/>
        <w:rPr>
          <w:sz w:val="22"/>
        </w:rPr>
      </w:pPr>
      <w:r>
        <w:rPr>
          <w:b/>
          <w:sz w:val="22"/>
        </w:rPr>
        <w:t>Aesthetic</w:t>
      </w:r>
      <w:r>
        <w:rPr>
          <w:b/>
          <w:spacing w:val="-6"/>
          <w:sz w:val="22"/>
        </w:rPr>
        <w:t> </w:t>
      </w:r>
      <w:r>
        <w:rPr>
          <w:b/>
          <w:sz w:val="22"/>
        </w:rPr>
        <w:t>tests</w:t>
      </w:r>
      <w:r>
        <w:rPr>
          <w:b/>
          <w:spacing w:val="-5"/>
          <w:sz w:val="22"/>
        </w:rPr>
        <w:t> </w:t>
      </w:r>
      <w:r>
        <w:rPr>
          <w:b/>
          <w:sz w:val="22"/>
        </w:rPr>
        <w:t>(e.g.,</w:t>
      </w:r>
      <w:r>
        <w:rPr>
          <w:b/>
          <w:spacing w:val="-6"/>
          <w:sz w:val="22"/>
        </w:rPr>
        <w:t> </w:t>
      </w:r>
      <w:r>
        <w:rPr>
          <w:b/>
          <w:sz w:val="22"/>
        </w:rPr>
        <w:t>taste,</w:t>
      </w:r>
      <w:r>
        <w:rPr>
          <w:b/>
          <w:spacing w:val="-8"/>
          <w:sz w:val="22"/>
        </w:rPr>
        <w:t> </w:t>
      </w:r>
      <w:r>
        <w:rPr>
          <w:b/>
          <w:sz w:val="22"/>
        </w:rPr>
        <w:t>odor,</w:t>
      </w:r>
      <w:r>
        <w:rPr>
          <w:b/>
          <w:spacing w:val="-5"/>
          <w:sz w:val="22"/>
        </w:rPr>
        <w:t> </w:t>
      </w:r>
      <w:r>
        <w:rPr>
          <w:b/>
          <w:sz w:val="22"/>
        </w:rPr>
        <w:t>appearance)</w:t>
      </w:r>
      <w:r>
        <w:rPr>
          <w:b/>
          <w:spacing w:val="-7"/>
          <w:sz w:val="22"/>
        </w:rPr>
        <w:t> </w:t>
      </w:r>
      <w:r>
        <w:rPr>
          <w:spacing w:val="-4"/>
          <w:sz w:val="22"/>
        </w:rPr>
        <w:t>(Y/N)</w:t>
      </w:r>
    </w:p>
    <w:p>
      <w:pPr>
        <w:pStyle w:val="BodyText"/>
      </w:pPr>
    </w:p>
    <w:p>
      <w:pPr>
        <w:pStyle w:val="ListParagraph"/>
        <w:numPr>
          <w:ilvl w:val="0"/>
          <w:numId w:val="79"/>
        </w:numPr>
        <w:tabs>
          <w:tab w:pos="810" w:val="left" w:leader="none"/>
        </w:tabs>
        <w:spacing w:line="240" w:lineRule="auto" w:before="0" w:after="0"/>
        <w:ind w:left="810" w:right="0" w:hanging="359"/>
        <w:jc w:val="left"/>
        <w:rPr>
          <w:sz w:val="22"/>
        </w:rPr>
      </w:pPr>
      <w:r>
        <w:rPr>
          <w:b/>
          <w:sz w:val="22"/>
        </w:rPr>
        <w:t>Microbiological</w:t>
      </w:r>
      <w:r>
        <w:rPr>
          <w:b/>
          <w:spacing w:val="-6"/>
          <w:sz w:val="22"/>
        </w:rPr>
        <w:t> </w:t>
      </w:r>
      <w:r>
        <w:rPr>
          <w:b/>
          <w:sz w:val="22"/>
        </w:rPr>
        <w:t>parameters’</w:t>
      </w:r>
      <w:r>
        <w:rPr>
          <w:b/>
          <w:spacing w:val="-8"/>
          <w:sz w:val="22"/>
        </w:rPr>
        <w:t> </w:t>
      </w:r>
      <w:r>
        <w:rPr>
          <w:b/>
          <w:sz w:val="22"/>
        </w:rPr>
        <w:t>tests</w:t>
      </w:r>
      <w:r>
        <w:rPr>
          <w:b/>
          <w:spacing w:val="-7"/>
          <w:sz w:val="22"/>
        </w:rPr>
        <w:t> </w:t>
      </w:r>
      <w:r>
        <w:rPr>
          <w:spacing w:val="-4"/>
          <w:sz w:val="22"/>
        </w:rPr>
        <w:t>(Y/N)</w:t>
      </w:r>
    </w:p>
    <w:p>
      <w:pPr>
        <w:pStyle w:val="BodyText"/>
      </w:pPr>
    </w:p>
    <w:p>
      <w:pPr>
        <w:pStyle w:val="ListParagraph"/>
        <w:numPr>
          <w:ilvl w:val="0"/>
          <w:numId w:val="79"/>
        </w:numPr>
        <w:tabs>
          <w:tab w:pos="810" w:val="left" w:leader="none"/>
        </w:tabs>
        <w:spacing w:line="240" w:lineRule="auto" w:before="1" w:after="0"/>
        <w:ind w:left="810" w:right="0" w:hanging="359"/>
        <w:jc w:val="left"/>
        <w:rPr>
          <w:sz w:val="22"/>
        </w:rPr>
      </w:pPr>
      <w:r>
        <w:rPr>
          <w:b/>
          <w:sz w:val="22"/>
        </w:rPr>
        <w:t>Physical-chemical</w:t>
      </w:r>
      <w:r>
        <w:rPr>
          <w:b/>
          <w:spacing w:val="-8"/>
          <w:sz w:val="22"/>
        </w:rPr>
        <w:t> </w:t>
      </w:r>
      <w:r>
        <w:rPr>
          <w:b/>
          <w:sz w:val="22"/>
        </w:rPr>
        <w:t>tests</w:t>
      </w:r>
      <w:r>
        <w:rPr>
          <w:b/>
          <w:spacing w:val="-8"/>
          <w:sz w:val="22"/>
        </w:rPr>
        <w:t> </w:t>
      </w:r>
      <w:r>
        <w:rPr>
          <w:spacing w:val="-4"/>
          <w:sz w:val="22"/>
        </w:rPr>
        <w:t>(Y/N)</w:t>
      </w:r>
    </w:p>
    <w:p>
      <w:pPr>
        <w:pStyle w:val="ListParagraph"/>
        <w:numPr>
          <w:ilvl w:val="0"/>
          <w:numId w:val="79"/>
        </w:numPr>
        <w:tabs>
          <w:tab w:pos="809" w:val="left" w:leader="none"/>
        </w:tabs>
        <w:spacing w:line="240" w:lineRule="auto" w:before="251" w:after="0"/>
        <w:ind w:left="809" w:right="0" w:hanging="359"/>
        <w:jc w:val="left"/>
        <w:rPr>
          <w:sz w:val="22"/>
        </w:rPr>
      </w:pPr>
      <w:r>
        <w:rPr>
          <w:b/>
          <w:sz w:val="22"/>
        </w:rPr>
        <w:t>Radiological</w:t>
      </w:r>
      <w:r>
        <w:rPr>
          <w:b/>
          <w:spacing w:val="-8"/>
          <w:sz w:val="22"/>
        </w:rPr>
        <w:t> </w:t>
      </w:r>
      <w:r>
        <w:rPr>
          <w:b/>
          <w:sz w:val="22"/>
        </w:rPr>
        <w:t>tests</w:t>
      </w:r>
      <w:r>
        <w:rPr>
          <w:b/>
          <w:spacing w:val="-6"/>
          <w:sz w:val="22"/>
        </w:rPr>
        <w:t> </w:t>
      </w:r>
      <w:r>
        <w:rPr>
          <w:spacing w:val="-4"/>
          <w:sz w:val="22"/>
        </w:rPr>
        <w:t>(Y/N)</w:t>
      </w:r>
    </w:p>
    <w:p>
      <w:pPr>
        <w:pStyle w:val="BodyText"/>
      </w:pPr>
    </w:p>
    <w:p>
      <w:pPr>
        <w:pStyle w:val="ListParagraph"/>
        <w:numPr>
          <w:ilvl w:val="0"/>
          <w:numId w:val="79"/>
        </w:numPr>
        <w:tabs>
          <w:tab w:pos="810" w:val="left" w:leader="none"/>
        </w:tabs>
        <w:spacing w:line="240" w:lineRule="auto" w:before="0" w:after="0"/>
        <w:ind w:left="810" w:right="353" w:hanging="360"/>
        <w:jc w:val="left"/>
        <w:rPr>
          <w:sz w:val="22"/>
        </w:rPr>
      </w:pPr>
      <w:r>
        <w:rPr>
          <w:b/>
          <w:sz w:val="22"/>
        </w:rPr>
        <w:t>Does</w:t>
      </w:r>
      <w:r>
        <w:rPr>
          <w:b/>
          <w:spacing w:val="-12"/>
          <w:sz w:val="22"/>
        </w:rPr>
        <w:t> </w:t>
      </w:r>
      <w:r>
        <w:rPr>
          <w:b/>
          <w:sz w:val="22"/>
        </w:rPr>
        <w:t>the</w:t>
      </w:r>
      <w:r>
        <w:rPr>
          <w:b/>
          <w:spacing w:val="-14"/>
          <w:sz w:val="22"/>
        </w:rPr>
        <w:t> </w:t>
      </w:r>
      <w:r>
        <w:rPr>
          <w:b/>
          <w:sz w:val="22"/>
        </w:rPr>
        <w:t>regulatory</w:t>
      </w:r>
      <w:r>
        <w:rPr>
          <w:b/>
          <w:spacing w:val="-12"/>
          <w:sz w:val="22"/>
        </w:rPr>
        <w:t> </w:t>
      </w:r>
      <w:r>
        <w:rPr>
          <w:b/>
          <w:sz w:val="22"/>
        </w:rPr>
        <w:t>framework</w:t>
      </w:r>
      <w:r>
        <w:rPr>
          <w:b/>
          <w:spacing w:val="-14"/>
          <w:sz w:val="22"/>
        </w:rPr>
        <w:t> </w:t>
      </w:r>
      <w:r>
        <w:rPr>
          <w:b/>
          <w:sz w:val="22"/>
        </w:rPr>
        <w:t>stipulate</w:t>
      </w:r>
      <w:r>
        <w:rPr>
          <w:b/>
          <w:spacing w:val="-11"/>
          <w:sz w:val="22"/>
        </w:rPr>
        <w:t> </w:t>
      </w:r>
      <w:r>
        <w:rPr>
          <w:b/>
          <w:sz w:val="22"/>
        </w:rPr>
        <w:t>any</w:t>
      </w:r>
      <w:r>
        <w:rPr>
          <w:b/>
          <w:spacing w:val="-14"/>
          <w:sz w:val="22"/>
        </w:rPr>
        <w:t> </w:t>
      </w:r>
      <w:r>
        <w:rPr>
          <w:b/>
          <w:sz w:val="22"/>
        </w:rPr>
        <w:t>financial</w:t>
      </w:r>
      <w:r>
        <w:rPr>
          <w:b/>
          <w:spacing w:val="-11"/>
          <w:sz w:val="22"/>
        </w:rPr>
        <w:t> </w:t>
      </w:r>
      <w:r>
        <w:rPr>
          <w:b/>
          <w:sz w:val="22"/>
        </w:rPr>
        <w:t>sanctions</w:t>
      </w:r>
      <w:r>
        <w:rPr>
          <w:b/>
          <w:spacing w:val="-14"/>
          <w:sz w:val="22"/>
        </w:rPr>
        <w:t> </w:t>
      </w:r>
      <w:r>
        <w:rPr>
          <w:b/>
          <w:sz w:val="22"/>
        </w:rPr>
        <w:t>imposed</w:t>
      </w:r>
      <w:r>
        <w:rPr>
          <w:b/>
          <w:spacing w:val="-12"/>
          <w:sz w:val="22"/>
        </w:rPr>
        <w:t> </w:t>
      </w:r>
      <w:r>
        <w:rPr>
          <w:b/>
          <w:sz w:val="22"/>
        </w:rPr>
        <w:t>on</w:t>
      </w:r>
      <w:r>
        <w:rPr>
          <w:b/>
          <w:spacing w:val="-14"/>
          <w:sz w:val="22"/>
        </w:rPr>
        <w:t> </w:t>
      </w:r>
      <w:r>
        <w:rPr>
          <w:b/>
          <w:sz w:val="22"/>
        </w:rPr>
        <w:t>water</w:t>
      </w:r>
      <w:r>
        <w:rPr>
          <w:b/>
          <w:spacing w:val="-11"/>
          <w:sz w:val="22"/>
        </w:rPr>
        <w:t> </w:t>
      </w:r>
      <w:r>
        <w:rPr>
          <w:b/>
          <w:sz w:val="22"/>
        </w:rPr>
        <w:t>utilities</w:t>
      </w:r>
      <w:r>
        <w:rPr>
          <w:b/>
          <w:spacing w:val="-11"/>
          <w:sz w:val="22"/>
        </w:rPr>
        <w:t> </w:t>
      </w:r>
      <w:r>
        <w:rPr>
          <w:b/>
          <w:sz w:val="22"/>
        </w:rPr>
        <w:t>to</w:t>
      </w:r>
      <w:r>
        <w:rPr>
          <w:b/>
          <w:spacing w:val="-12"/>
          <w:sz w:val="22"/>
        </w:rPr>
        <w:t> </w:t>
      </w:r>
      <w:r>
        <w:rPr>
          <w:b/>
          <w:sz w:val="22"/>
        </w:rPr>
        <w:t>ensure compliance with water quality standards? </w:t>
      </w:r>
      <w:r>
        <w:rPr>
          <w:sz w:val="22"/>
        </w:rPr>
        <w:t>(Y/N)</w:t>
      </w:r>
    </w:p>
    <w:p>
      <w:pPr>
        <w:pStyle w:val="ListParagraph"/>
        <w:numPr>
          <w:ilvl w:val="0"/>
          <w:numId w:val="79"/>
        </w:numPr>
        <w:tabs>
          <w:tab w:pos="810" w:val="left" w:leader="none"/>
        </w:tabs>
        <w:spacing w:line="240" w:lineRule="auto" w:before="252" w:after="0"/>
        <w:ind w:left="810" w:right="354" w:hanging="360"/>
        <w:jc w:val="left"/>
        <w:rPr>
          <w:sz w:val="22"/>
        </w:rPr>
      </w:pPr>
      <w:r>
        <w:rPr>
          <w:b/>
          <w:sz w:val="22"/>
        </w:rPr>
        <w:t>Does the regulatory framework set targets or requirements</w:t>
      </w:r>
      <w:r>
        <w:rPr>
          <w:b/>
          <w:spacing w:val="-2"/>
          <w:sz w:val="22"/>
        </w:rPr>
        <w:t> </w:t>
      </w:r>
      <w:r>
        <w:rPr>
          <w:b/>
          <w:sz w:val="22"/>
        </w:rPr>
        <w:t>for</w:t>
      </w:r>
      <w:r>
        <w:rPr>
          <w:b/>
          <w:spacing w:val="-2"/>
          <w:sz w:val="22"/>
        </w:rPr>
        <w:t> </w:t>
      </w:r>
      <w:r>
        <w:rPr>
          <w:b/>
          <w:sz w:val="22"/>
        </w:rPr>
        <w:t>water utilities</w:t>
      </w:r>
      <w:r>
        <w:rPr>
          <w:b/>
          <w:spacing w:val="-2"/>
          <w:sz w:val="22"/>
        </w:rPr>
        <w:t> </w:t>
      </w:r>
      <w:r>
        <w:rPr>
          <w:b/>
          <w:sz w:val="22"/>
        </w:rPr>
        <w:t>to increase efficiency in water provision by reducing water losses? </w:t>
      </w:r>
      <w:r>
        <w:rPr>
          <w:sz w:val="22"/>
        </w:rPr>
        <w:t>(Y/N)</w:t>
      </w:r>
    </w:p>
    <w:p>
      <w:pPr>
        <w:pStyle w:val="BodyText"/>
        <w:spacing w:before="2"/>
      </w:pPr>
    </w:p>
    <w:p>
      <w:pPr>
        <w:pStyle w:val="ListParagraph"/>
        <w:numPr>
          <w:ilvl w:val="0"/>
          <w:numId w:val="79"/>
        </w:numPr>
        <w:tabs>
          <w:tab w:pos="810" w:val="left" w:leader="none"/>
        </w:tabs>
        <w:spacing w:line="240" w:lineRule="auto" w:before="0" w:after="0"/>
        <w:ind w:left="810" w:right="353" w:hanging="360"/>
        <w:jc w:val="left"/>
        <w:rPr>
          <w:sz w:val="22"/>
        </w:rPr>
      </w:pPr>
      <w:r>
        <w:rPr>
          <w:b/>
          <w:sz w:val="22"/>
        </w:rPr>
        <w:t>Does</w:t>
      </w:r>
      <w:r>
        <w:rPr>
          <w:b/>
          <w:spacing w:val="-12"/>
          <w:sz w:val="22"/>
        </w:rPr>
        <w:t> </w:t>
      </w:r>
      <w:r>
        <w:rPr>
          <w:b/>
          <w:sz w:val="22"/>
        </w:rPr>
        <w:t>the</w:t>
      </w:r>
      <w:r>
        <w:rPr>
          <w:b/>
          <w:spacing w:val="-14"/>
          <w:sz w:val="22"/>
        </w:rPr>
        <w:t> </w:t>
      </w:r>
      <w:r>
        <w:rPr>
          <w:b/>
          <w:sz w:val="22"/>
        </w:rPr>
        <w:t>regulatory</w:t>
      </w:r>
      <w:r>
        <w:rPr>
          <w:b/>
          <w:spacing w:val="-12"/>
          <w:sz w:val="22"/>
        </w:rPr>
        <w:t> </w:t>
      </w:r>
      <w:r>
        <w:rPr>
          <w:b/>
          <w:sz w:val="22"/>
        </w:rPr>
        <w:t>framework</w:t>
      </w:r>
      <w:r>
        <w:rPr>
          <w:b/>
          <w:spacing w:val="-14"/>
          <w:sz w:val="22"/>
        </w:rPr>
        <w:t> </w:t>
      </w:r>
      <w:r>
        <w:rPr>
          <w:b/>
          <w:sz w:val="22"/>
        </w:rPr>
        <w:t>stipulate</w:t>
      </w:r>
      <w:r>
        <w:rPr>
          <w:b/>
          <w:spacing w:val="-11"/>
          <w:sz w:val="22"/>
        </w:rPr>
        <w:t> </w:t>
      </w:r>
      <w:r>
        <w:rPr>
          <w:b/>
          <w:sz w:val="22"/>
        </w:rPr>
        <w:t>any</w:t>
      </w:r>
      <w:r>
        <w:rPr>
          <w:b/>
          <w:spacing w:val="-14"/>
          <w:sz w:val="22"/>
        </w:rPr>
        <w:t> </w:t>
      </w:r>
      <w:r>
        <w:rPr>
          <w:b/>
          <w:sz w:val="22"/>
        </w:rPr>
        <w:t>financial</w:t>
      </w:r>
      <w:r>
        <w:rPr>
          <w:b/>
          <w:spacing w:val="-11"/>
          <w:sz w:val="22"/>
        </w:rPr>
        <w:t> </w:t>
      </w:r>
      <w:r>
        <w:rPr>
          <w:b/>
          <w:sz w:val="22"/>
        </w:rPr>
        <w:t>sanctions</w:t>
      </w:r>
      <w:r>
        <w:rPr>
          <w:b/>
          <w:spacing w:val="-14"/>
          <w:sz w:val="22"/>
        </w:rPr>
        <w:t> </w:t>
      </w:r>
      <w:r>
        <w:rPr>
          <w:b/>
          <w:sz w:val="22"/>
        </w:rPr>
        <w:t>imposed</w:t>
      </w:r>
      <w:r>
        <w:rPr>
          <w:b/>
          <w:spacing w:val="-12"/>
          <w:sz w:val="22"/>
        </w:rPr>
        <w:t> </w:t>
      </w:r>
      <w:r>
        <w:rPr>
          <w:b/>
          <w:sz w:val="22"/>
        </w:rPr>
        <w:t>on</w:t>
      </w:r>
      <w:r>
        <w:rPr>
          <w:b/>
          <w:spacing w:val="-14"/>
          <w:sz w:val="22"/>
        </w:rPr>
        <w:t> </w:t>
      </w:r>
      <w:r>
        <w:rPr>
          <w:b/>
          <w:sz w:val="22"/>
        </w:rPr>
        <w:t>water</w:t>
      </w:r>
      <w:r>
        <w:rPr>
          <w:b/>
          <w:spacing w:val="-11"/>
          <w:sz w:val="22"/>
        </w:rPr>
        <w:t> </w:t>
      </w:r>
      <w:r>
        <w:rPr>
          <w:b/>
          <w:sz w:val="22"/>
        </w:rPr>
        <w:t>utilities</w:t>
      </w:r>
      <w:r>
        <w:rPr>
          <w:b/>
          <w:spacing w:val="-11"/>
          <w:sz w:val="22"/>
        </w:rPr>
        <w:t> </w:t>
      </w:r>
      <w:r>
        <w:rPr>
          <w:b/>
          <w:sz w:val="22"/>
        </w:rPr>
        <w:t>to</w:t>
      </w:r>
      <w:r>
        <w:rPr>
          <w:b/>
          <w:spacing w:val="-12"/>
          <w:sz w:val="22"/>
        </w:rPr>
        <w:t> </w:t>
      </w:r>
      <w:r>
        <w:rPr>
          <w:b/>
          <w:sz w:val="22"/>
        </w:rPr>
        <w:t>ensure compliance with targets or requirements aimed at reducing water losses? </w:t>
      </w:r>
      <w:r>
        <w:rPr>
          <w:sz w:val="22"/>
        </w:rPr>
        <w:t>(Y/N)</w:t>
      </w:r>
    </w:p>
    <w:p>
      <w:pPr>
        <w:pStyle w:val="ListParagraph"/>
        <w:numPr>
          <w:ilvl w:val="0"/>
          <w:numId w:val="79"/>
        </w:numPr>
        <w:tabs>
          <w:tab w:pos="810" w:val="left" w:leader="none"/>
        </w:tabs>
        <w:spacing w:line="240" w:lineRule="auto" w:before="252" w:after="0"/>
        <w:ind w:left="810" w:right="352" w:hanging="360"/>
        <w:jc w:val="left"/>
        <w:rPr>
          <w:sz w:val="22"/>
        </w:rPr>
      </w:pPr>
      <w:r>
        <w:rPr>
          <w:b/>
          <w:sz w:val="22"/>
        </w:rPr>
        <w:t>Does the regulatory framework require businesses to adopt practices that ensure efficient water</w:t>
      </w:r>
      <w:r>
        <w:rPr>
          <w:b/>
          <w:spacing w:val="80"/>
          <w:sz w:val="22"/>
        </w:rPr>
        <w:t> </w:t>
      </w:r>
      <w:r>
        <w:rPr>
          <w:b/>
          <w:sz w:val="22"/>
        </w:rPr>
        <w:t>use? </w:t>
      </w:r>
      <w:r>
        <w:rPr>
          <w:sz w:val="22"/>
        </w:rPr>
        <w:t>(Y/N)</w:t>
      </w:r>
    </w:p>
    <w:p>
      <w:pPr>
        <w:pStyle w:val="ListParagraph"/>
        <w:numPr>
          <w:ilvl w:val="0"/>
          <w:numId w:val="79"/>
        </w:numPr>
        <w:tabs>
          <w:tab w:pos="810" w:val="left" w:leader="none"/>
        </w:tabs>
        <w:spacing w:line="240" w:lineRule="auto" w:before="252" w:after="0"/>
        <w:ind w:left="810" w:right="353" w:hanging="360"/>
        <w:jc w:val="left"/>
        <w:rPr>
          <w:sz w:val="22"/>
        </w:rPr>
      </w:pPr>
      <w:r>
        <w:rPr>
          <w:b/>
          <w:sz w:val="22"/>
        </w:rPr>
        <w:t>Does</w:t>
      </w:r>
      <w:r>
        <w:rPr>
          <w:b/>
          <w:spacing w:val="-9"/>
          <w:sz w:val="22"/>
        </w:rPr>
        <w:t> </w:t>
      </w:r>
      <w:r>
        <w:rPr>
          <w:b/>
          <w:sz w:val="22"/>
        </w:rPr>
        <w:t>the</w:t>
      </w:r>
      <w:r>
        <w:rPr>
          <w:b/>
          <w:spacing w:val="-9"/>
          <w:sz w:val="22"/>
        </w:rPr>
        <w:t> </w:t>
      </w:r>
      <w:r>
        <w:rPr>
          <w:b/>
          <w:sz w:val="22"/>
        </w:rPr>
        <w:t>regulatory</w:t>
      </w:r>
      <w:r>
        <w:rPr>
          <w:b/>
          <w:spacing w:val="-9"/>
          <w:sz w:val="22"/>
        </w:rPr>
        <w:t> </w:t>
      </w:r>
      <w:r>
        <w:rPr>
          <w:b/>
          <w:sz w:val="22"/>
        </w:rPr>
        <w:t>framework</w:t>
      </w:r>
      <w:r>
        <w:rPr>
          <w:b/>
          <w:spacing w:val="-10"/>
          <w:sz w:val="22"/>
        </w:rPr>
        <w:t> </w:t>
      </w:r>
      <w:r>
        <w:rPr>
          <w:b/>
          <w:sz w:val="22"/>
        </w:rPr>
        <w:t>include</w:t>
      </w:r>
      <w:r>
        <w:rPr>
          <w:b/>
          <w:spacing w:val="-9"/>
          <w:sz w:val="22"/>
        </w:rPr>
        <w:t> </w:t>
      </w:r>
      <w:r>
        <w:rPr>
          <w:b/>
          <w:sz w:val="22"/>
        </w:rPr>
        <w:t>any</w:t>
      </w:r>
      <w:r>
        <w:rPr>
          <w:b/>
          <w:spacing w:val="-10"/>
          <w:sz w:val="22"/>
        </w:rPr>
        <w:t> </w:t>
      </w:r>
      <w:r>
        <w:rPr>
          <w:b/>
          <w:sz w:val="22"/>
        </w:rPr>
        <w:t>financial</w:t>
      </w:r>
      <w:r>
        <w:rPr>
          <w:b/>
          <w:spacing w:val="-6"/>
          <w:sz w:val="22"/>
        </w:rPr>
        <w:t> </w:t>
      </w:r>
      <w:r>
        <w:rPr>
          <w:b/>
          <w:sz w:val="22"/>
        </w:rPr>
        <w:t>sanctions</w:t>
      </w:r>
      <w:r>
        <w:rPr>
          <w:b/>
          <w:spacing w:val="-9"/>
          <w:sz w:val="22"/>
        </w:rPr>
        <w:t> </w:t>
      </w:r>
      <w:r>
        <w:rPr>
          <w:b/>
          <w:sz w:val="22"/>
        </w:rPr>
        <w:t>to</w:t>
      </w:r>
      <w:r>
        <w:rPr>
          <w:b/>
          <w:spacing w:val="-10"/>
          <w:sz w:val="22"/>
        </w:rPr>
        <w:t> </w:t>
      </w:r>
      <w:r>
        <w:rPr>
          <w:b/>
          <w:sz w:val="22"/>
        </w:rPr>
        <w:t>businesses</w:t>
      </w:r>
      <w:r>
        <w:rPr>
          <w:b/>
          <w:spacing w:val="-9"/>
          <w:sz w:val="22"/>
        </w:rPr>
        <w:t> </w:t>
      </w:r>
      <w:r>
        <w:rPr>
          <w:b/>
          <w:sz w:val="22"/>
        </w:rPr>
        <w:t>for</w:t>
      </w:r>
      <w:r>
        <w:rPr>
          <w:b/>
          <w:spacing w:val="-7"/>
          <w:sz w:val="22"/>
        </w:rPr>
        <w:t> </w:t>
      </w:r>
      <w:r>
        <w:rPr>
          <w:b/>
          <w:sz w:val="22"/>
        </w:rPr>
        <w:t>not</w:t>
      </w:r>
      <w:r>
        <w:rPr>
          <w:b/>
          <w:spacing w:val="-6"/>
          <w:sz w:val="22"/>
        </w:rPr>
        <w:t> </w:t>
      </w:r>
      <w:r>
        <w:rPr>
          <w:b/>
          <w:sz w:val="22"/>
        </w:rPr>
        <w:t>complying</w:t>
      </w:r>
      <w:r>
        <w:rPr>
          <w:b/>
          <w:spacing w:val="-9"/>
          <w:sz w:val="22"/>
        </w:rPr>
        <w:t> </w:t>
      </w:r>
      <w:r>
        <w:rPr>
          <w:b/>
          <w:sz w:val="22"/>
        </w:rPr>
        <w:t>with water-efficiency requirements? </w:t>
      </w:r>
      <w:r>
        <w:rPr>
          <w:sz w:val="22"/>
        </w:rPr>
        <w:t>(Y/N)</w:t>
      </w:r>
    </w:p>
    <w:p>
      <w:pPr>
        <w:pStyle w:val="ListParagraph"/>
        <w:numPr>
          <w:ilvl w:val="0"/>
          <w:numId w:val="79"/>
        </w:numPr>
        <w:tabs>
          <w:tab w:pos="810" w:val="left" w:leader="none"/>
        </w:tabs>
        <w:spacing w:line="240" w:lineRule="auto" w:before="253" w:after="0"/>
        <w:ind w:left="810" w:right="355" w:hanging="360"/>
        <w:jc w:val="left"/>
        <w:rPr>
          <w:sz w:val="22"/>
        </w:rPr>
      </w:pPr>
      <w:r>
        <w:rPr>
          <w:b/>
          <w:sz w:val="22"/>
        </w:rPr>
        <w:t>Does</w:t>
      </w:r>
      <w:r>
        <w:rPr>
          <w:b/>
          <w:spacing w:val="-8"/>
          <w:sz w:val="22"/>
        </w:rPr>
        <w:t> </w:t>
      </w:r>
      <w:r>
        <w:rPr>
          <w:b/>
          <w:sz w:val="22"/>
        </w:rPr>
        <w:t>the</w:t>
      </w:r>
      <w:r>
        <w:rPr>
          <w:b/>
          <w:spacing w:val="-8"/>
          <w:sz w:val="22"/>
        </w:rPr>
        <w:t> </w:t>
      </w:r>
      <w:r>
        <w:rPr>
          <w:b/>
          <w:sz w:val="22"/>
        </w:rPr>
        <w:t>regulatory</w:t>
      </w:r>
      <w:r>
        <w:rPr>
          <w:b/>
          <w:spacing w:val="-8"/>
          <w:sz w:val="22"/>
        </w:rPr>
        <w:t> </w:t>
      </w:r>
      <w:r>
        <w:rPr>
          <w:b/>
          <w:sz w:val="22"/>
        </w:rPr>
        <w:t>framework</w:t>
      </w:r>
      <w:r>
        <w:rPr>
          <w:b/>
          <w:spacing w:val="-9"/>
          <w:sz w:val="22"/>
        </w:rPr>
        <w:t> </w:t>
      </w:r>
      <w:r>
        <w:rPr>
          <w:b/>
          <w:sz w:val="22"/>
        </w:rPr>
        <w:t>include</w:t>
      </w:r>
      <w:r>
        <w:rPr>
          <w:b/>
          <w:spacing w:val="-5"/>
          <w:sz w:val="22"/>
        </w:rPr>
        <w:t> </w:t>
      </w:r>
      <w:r>
        <w:rPr>
          <w:b/>
          <w:sz w:val="22"/>
        </w:rPr>
        <w:t>any</w:t>
      </w:r>
      <w:r>
        <w:rPr>
          <w:b/>
          <w:spacing w:val="-8"/>
          <w:sz w:val="22"/>
        </w:rPr>
        <w:t> </w:t>
      </w:r>
      <w:r>
        <w:rPr>
          <w:b/>
          <w:sz w:val="22"/>
        </w:rPr>
        <w:t>financial</w:t>
      </w:r>
      <w:r>
        <w:rPr>
          <w:b/>
          <w:spacing w:val="-7"/>
          <w:sz w:val="22"/>
        </w:rPr>
        <w:t> </w:t>
      </w:r>
      <w:r>
        <w:rPr>
          <w:b/>
          <w:sz w:val="22"/>
        </w:rPr>
        <w:t>mechanisms</w:t>
      </w:r>
      <w:r>
        <w:rPr>
          <w:b/>
          <w:spacing w:val="-8"/>
          <w:sz w:val="22"/>
        </w:rPr>
        <w:t> </w:t>
      </w:r>
      <w:r>
        <w:rPr>
          <w:b/>
          <w:sz w:val="22"/>
        </w:rPr>
        <w:t>to</w:t>
      </w:r>
      <w:r>
        <w:rPr>
          <w:b/>
          <w:spacing w:val="-9"/>
          <w:sz w:val="22"/>
        </w:rPr>
        <w:t> </w:t>
      </w:r>
      <w:r>
        <w:rPr>
          <w:b/>
          <w:sz w:val="22"/>
        </w:rPr>
        <w:t>incentivize</w:t>
      </w:r>
      <w:r>
        <w:rPr>
          <w:b/>
          <w:spacing w:val="-5"/>
          <w:sz w:val="22"/>
        </w:rPr>
        <w:t> </w:t>
      </w:r>
      <w:r>
        <w:rPr>
          <w:b/>
          <w:sz w:val="22"/>
        </w:rPr>
        <w:t>businesses</w:t>
      </w:r>
      <w:r>
        <w:rPr>
          <w:b/>
          <w:spacing w:val="-8"/>
          <w:sz w:val="22"/>
        </w:rPr>
        <w:t> </w:t>
      </w:r>
      <w:r>
        <w:rPr>
          <w:b/>
          <w:sz w:val="22"/>
        </w:rPr>
        <w:t>to</w:t>
      </w:r>
      <w:r>
        <w:rPr>
          <w:b/>
          <w:spacing w:val="-6"/>
          <w:sz w:val="22"/>
        </w:rPr>
        <w:t> </w:t>
      </w:r>
      <w:r>
        <w:rPr>
          <w:b/>
          <w:sz w:val="22"/>
        </w:rPr>
        <w:t>adopt water-saving practices or water-efficient technology? </w:t>
      </w:r>
      <w:r>
        <w:rPr>
          <w:sz w:val="22"/>
        </w:rPr>
        <w:t>(Y/N)</w:t>
      </w:r>
    </w:p>
    <w:p>
      <w:pPr>
        <w:pStyle w:val="ListParagraph"/>
        <w:spacing w:after="0" w:line="240" w:lineRule="auto"/>
        <w:jc w:val="left"/>
        <w:rPr>
          <w:sz w:val="22"/>
        </w:rPr>
        <w:sectPr>
          <w:pgSz w:w="12240" w:h="15840"/>
          <w:pgMar w:header="0" w:footer="522" w:top="1620" w:bottom="720" w:left="720" w:right="1080"/>
        </w:sectPr>
      </w:pPr>
    </w:p>
    <w:p>
      <w:pPr>
        <w:pStyle w:val="ListParagraph"/>
        <w:numPr>
          <w:ilvl w:val="0"/>
          <w:numId w:val="79"/>
        </w:numPr>
        <w:tabs>
          <w:tab w:pos="811" w:val="left" w:leader="none"/>
        </w:tabs>
        <w:spacing w:line="240" w:lineRule="auto" w:before="78" w:after="0"/>
        <w:ind w:left="811" w:right="355" w:hanging="360"/>
        <w:jc w:val="left"/>
        <w:rPr>
          <w:sz w:val="22"/>
        </w:rPr>
      </w:pPr>
      <w:r>
        <w:rPr>
          <w:b/>
          <w:sz w:val="22"/>
        </w:rPr>
        <w:t>Does the regulatory framework include any non-financial mechanisms to incentivize businesses to adopt water-saving practices or water-efficient technology? </w:t>
      </w:r>
      <w:r>
        <w:rPr>
          <w:sz w:val="22"/>
        </w:rPr>
        <w:t>(Y/N)</w:t>
      </w:r>
    </w:p>
    <w:p>
      <w:pPr>
        <w:pStyle w:val="BodyText"/>
        <w:spacing w:before="38"/>
      </w:pPr>
    </w:p>
    <w:p>
      <w:pPr>
        <w:pStyle w:val="ListParagraph"/>
        <w:numPr>
          <w:ilvl w:val="0"/>
          <w:numId w:val="79"/>
        </w:numPr>
        <w:tabs>
          <w:tab w:pos="810" w:val="left" w:leader="none"/>
        </w:tabs>
        <w:spacing w:line="240" w:lineRule="auto" w:before="0" w:after="0"/>
        <w:ind w:left="810" w:right="354" w:hanging="360"/>
        <w:jc w:val="left"/>
        <w:rPr>
          <w:sz w:val="22"/>
        </w:rPr>
      </w:pPr>
      <w:r>
        <w:rPr>
          <w:b/>
          <w:sz w:val="22"/>
        </w:rPr>
        <w:t>Is there a regulatory agency responsible for regulating wastewater discharge to the local sewerage system? </w:t>
      </w:r>
      <w:r>
        <w:rPr>
          <w:sz w:val="22"/>
        </w:rPr>
        <w:t>(Y/N)</w:t>
      </w:r>
    </w:p>
    <w:p>
      <w:pPr>
        <w:pStyle w:val="ListParagraph"/>
        <w:numPr>
          <w:ilvl w:val="0"/>
          <w:numId w:val="79"/>
        </w:numPr>
        <w:tabs>
          <w:tab w:pos="810" w:val="left" w:leader="none"/>
        </w:tabs>
        <w:spacing w:line="240" w:lineRule="auto" w:before="252" w:after="0"/>
        <w:ind w:left="810" w:right="352" w:hanging="360"/>
        <w:jc w:val="left"/>
        <w:rPr>
          <w:sz w:val="22"/>
        </w:rPr>
      </w:pPr>
      <w:r>
        <w:rPr>
          <w:b/>
          <w:sz w:val="22"/>
        </w:rPr>
        <w:t>Are</w:t>
      </w:r>
      <w:r>
        <w:rPr>
          <w:b/>
          <w:spacing w:val="-10"/>
          <w:sz w:val="22"/>
        </w:rPr>
        <w:t> </w:t>
      </w:r>
      <w:r>
        <w:rPr>
          <w:b/>
          <w:sz w:val="22"/>
        </w:rPr>
        <w:t>there</w:t>
      </w:r>
      <w:r>
        <w:rPr>
          <w:b/>
          <w:spacing w:val="-10"/>
          <w:sz w:val="22"/>
        </w:rPr>
        <w:t> </w:t>
      </w:r>
      <w:r>
        <w:rPr>
          <w:b/>
          <w:sz w:val="22"/>
        </w:rPr>
        <w:t>any</w:t>
      </w:r>
      <w:r>
        <w:rPr>
          <w:b/>
          <w:spacing w:val="-11"/>
          <w:sz w:val="22"/>
        </w:rPr>
        <w:t> </w:t>
      </w:r>
      <w:r>
        <w:rPr>
          <w:b/>
          <w:sz w:val="22"/>
        </w:rPr>
        <w:t>legal</w:t>
      </w:r>
      <w:r>
        <w:rPr>
          <w:b/>
          <w:spacing w:val="-10"/>
          <w:sz w:val="22"/>
        </w:rPr>
        <w:t> </w:t>
      </w:r>
      <w:r>
        <w:rPr>
          <w:b/>
          <w:sz w:val="22"/>
        </w:rPr>
        <w:t>requirements</w:t>
      </w:r>
      <w:r>
        <w:rPr>
          <w:b/>
          <w:spacing w:val="-10"/>
          <w:sz w:val="22"/>
        </w:rPr>
        <w:t> </w:t>
      </w:r>
      <w:r>
        <w:rPr>
          <w:b/>
          <w:sz w:val="22"/>
        </w:rPr>
        <w:t>for</w:t>
      </w:r>
      <w:r>
        <w:rPr>
          <w:b/>
          <w:spacing w:val="-10"/>
          <w:sz w:val="22"/>
        </w:rPr>
        <w:t> </w:t>
      </w:r>
      <w:r>
        <w:rPr>
          <w:b/>
          <w:sz w:val="22"/>
        </w:rPr>
        <w:t>wastewater</w:t>
      </w:r>
      <w:r>
        <w:rPr>
          <w:b/>
          <w:spacing w:val="-10"/>
          <w:sz w:val="22"/>
        </w:rPr>
        <w:t> </w:t>
      </w:r>
      <w:r>
        <w:rPr>
          <w:b/>
          <w:sz w:val="22"/>
        </w:rPr>
        <w:t>to</w:t>
      </w:r>
      <w:r>
        <w:rPr>
          <w:b/>
          <w:spacing w:val="-13"/>
          <w:sz w:val="22"/>
        </w:rPr>
        <w:t> </w:t>
      </w:r>
      <w:r>
        <w:rPr>
          <w:b/>
          <w:sz w:val="22"/>
        </w:rPr>
        <w:t>be</w:t>
      </w:r>
      <w:r>
        <w:rPr>
          <w:b/>
          <w:spacing w:val="-10"/>
          <w:sz w:val="22"/>
        </w:rPr>
        <w:t> </w:t>
      </w:r>
      <w:r>
        <w:rPr>
          <w:b/>
          <w:sz w:val="22"/>
        </w:rPr>
        <w:t>treated</w:t>
      </w:r>
      <w:r>
        <w:rPr>
          <w:b/>
          <w:spacing w:val="-11"/>
          <w:sz w:val="22"/>
        </w:rPr>
        <w:t> </w:t>
      </w:r>
      <w:r>
        <w:rPr>
          <w:b/>
          <w:sz w:val="22"/>
        </w:rPr>
        <w:t>before</w:t>
      </w:r>
      <w:r>
        <w:rPr>
          <w:b/>
          <w:spacing w:val="-13"/>
          <w:sz w:val="22"/>
        </w:rPr>
        <w:t> </w:t>
      </w:r>
      <w:r>
        <w:rPr>
          <w:b/>
          <w:sz w:val="22"/>
        </w:rPr>
        <w:t>it</w:t>
      </w:r>
      <w:r>
        <w:rPr>
          <w:b/>
          <w:spacing w:val="-10"/>
          <w:sz w:val="22"/>
        </w:rPr>
        <w:t> </w:t>
      </w:r>
      <w:r>
        <w:rPr>
          <w:b/>
          <w:sz w:val="22"/>
        </w:rPr>
        <w:t>is</w:t>
      </w:r>
      <w:r>
        <w:rPr>
          <w:b/>
          <w:spacing w:val="-10"/>
          <w:sz w:val="22"/>
        </w:rPr>
        <w:t> </w:t>
      </w:r>
      <w:r>
        <w:rPr>
          <w:b/>
          <w:sz w:val="22"/>
        </w:rPr>
        <w:t>discharged</w:t>
      </w:r>
      <w:r>
        <w:rPr>
          <w:b/>
          <w:spacing w:val="-11"/>
          <w:sz w:val="22"/>
        </w:rPr>
        <w:t> </w:t>
      </w:r>
      <w:r>
        <w:rPr>
          <w:b/>
          <w:sz w:val="22"/>
        </w:rPr>
        <w:t>to</w:t>
      </w:r>
      <w:r>
        <w:rPr>
          <w:b/>
          <w:spacing w:val="-13"/>
          <w:sz w:val="22"/>
        </w:rPr>
        <w:t> </w:t>
      </w:r>
      <w:r>
        <w:rPr>
          <w:b/>
          <w:sz w:val="22"/>
        </w:rPr>
        <w:t>water</w:t>
      </w:r>
      <w:r>
        <w:rPr>
          <w:b/>
          <w:spacing w:val="-10"/>
          <w:sz w:val="22"/>
        </w:rPr>
        <w:t> </w:t>
      </w:r>
      <w:r>
        <w:rPr>
          <w:b/>
          <w:sz w:val="22"/>
        </w:rPr>
        <w:t>bodies or land (such as discharge limits, and/or pretreatment conditions for discharges)? </w:t>
      </w:r>
      <w:r>
        <w:rPr>
          <w:sz w:val="22"/>
        </w:rPr>
        <w:t>(Y/N)</w:t>
      </w:r>
    </w:p>
    <w:p>
      <w:pPr>
        <w:pStyle w:val="ListParagraph"/>
        <w:numPr>
          <w:ilvl w:val="0"/>
          <w:numId w:val="79"/>
        </w:numPr>
        <w:tabs>
          <w:tab w:pos="810" w:val="left" w:leader="none"/>
        </w:tabs>
        <w:spacing w:line="240" w:lineRule="auto" w:before="252" w:after="0"/>
        <w:ind w:left="810" w:right="352" w:hanging="360"/>
        <w:jc w:val="left"/>
        <w:rPr>
          <w:sz w:val="22"/>
        </w:rPr>
      </w:pPr>
      <w:r>
        <w:rPr>
          <w:b/>
          <w:sz w:val="22"/>
        </w:rPr>
        <w:t>Does the regulatory framework establish rules on wastewater reuse (such as guidelines for the use of reclaimed water, effluent quality limits and/or treatment process/type)? </w:t>
      </w:r>
      <w:r>
        <w:rPr>
          <w:sz w:val="22"/>
        </w:rPr>
        <w:t>(Y/N)</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59"/>
        <w:gridCol w:w="1202"/>
        <w:gridCol w:w="1200"/>
        <w:gridCol w:w="1296"/>
        <w:gridCol w:w="94"/>
      </w:tblGrid>
      <w:tr>
        <w:trPr>
          <w:trHeight w:val="431" w:hRule="atLeast"/>
        </w:trPr>
        <w:tc>
          <w:tcPr>
            <w:tcW w:w="9451" w:type="dxa"/>
            <w:gridSpan w:val="5"/>
            <w:shd w:val="clear" w:color="auto" w:fill="CCD4EA"/>
          </w:tcPr>
          <w:p>
            <w:pPr>
              <w:pStyle w:val="TableParagraph"/>
              <w:spacing w:before="101"/>
              <w:ind w:left="107"/>
              <w:rPr>
                <w:b/>
                <w:sz w:val="20"/>
              </w:rPr>
            </w:pPr>
            <w:r>
              <w:rPr>
                <w:b/>
                <w:sz w:val="20"/>
              </w:rPr>
              <w:t>1.2.4</w:t>
            </w:r>
            <w:r>
              <w:rPr>
                <w:b/>
                <w:spacing w:val="61"/>
                <w:w w:val="150"/>
                <w:sz w:val="20"/>
              </w:rPr>
              <w:t> </w:t>
            </w:r>
            <w:r>
              <w:rPr>
                <w:b/>
                <w:sz w:val="20"/>
              </w:rPr>
              <w:t>ENVIRONMENTAL</w:t>
            </w:r>
            <w:r>
              <w:rPr>
                <w:b/>
                <w:spacing w:val="-6"/>
                <w:sz w:val="20"/>
              </w:rPr>
              <w:t> </w:t>
            </w:r>
            <w:r>
              <w:rPr>
                <w:b/>
                <w:spacing w:val="-2"/>
                <w:sz w:val="20"/>
              </w:rPr>
              <w:t>SUSTAINABILITY</w:t>
            </w:r>
          </w:p>
        </w:tc>
      </w:tr>
      <w:tr>
        <w:trPr>
          <w:trHeight w:val="282" w:hRule="atLeast"/>
        </w:trPr>
        <w:tc>
          <w:tcPr>
            <w:tcW w:w="5659" w:type="dxa"/>
          </w:tcPr>
          <w:p>
            <w:pPr>
              <w:pStyle w:val="TableParagraph"/>
              <w:spacing w:before="26"/>
              <w:ind w:left="107"/>
              <w:rPr>
                <w:b/>
                <w:sz w:val="20"/>
              </w:rPr>
            </w:pPr>
            <w:r>
              <w:rPr>
                <w:b/>
                <w:spacing w:val="-2"/>
                <w:sz w:val="20"/>
              </w:rPr>
              <w:t>Indicators</w:t>
            </w:r>
          </w:p>
        </w:tc>
        <w:tc>
          <w:tcPr>
            <w:tcW w:w="1202" w:type="dxa"/>
          </w:tcPr>
          <w:p>
            <w:pPr>
              <w:pStyle w:val="TableParagraph"/>
              <w:spacing w:before="26"/>
              <w:ind w:right="98"/>
              <w:jc w:val="right"/>
              <w:rPr>
                <w:b/>
                <w:sz w:val="20"/>
              </w:rPr>
            </w:pPr>
            <w:r>
              <w:rPr>
                <w:b/>
                <w:spacing w:val="-5"/>
                <w:sz w:val="20"/>
              </w:rPr>
              <w:t>FFP</w:t>
            </w:r>
          </w:p>
        </w:tc>
        <w:tc>
          <w:tcPr>
            <w:tcW w:w="1200" w:type="dxa"/>
          </w:tcPr>
          <w:p>
            <w:pPr>
              <w:pStyle w:val="TableParagraph"/>
              <w:spacing w:before="26"/>
              <w:ind w:left="722"/>
              <w:rPr>
                <w:b/>
                <w:sz w:val="20"/>
              </w:rPr>
            </w:pPr>
            <w:r>
              <w:rPr>
                <w:b/>
                <w:spacing w:val="-5"/>
                <w:sz w:val="20"/>
              </w:rPr>
              <w:t>SBP</w:t>
            </w:r>
          </w:p>
        </w:tc>
        <w:tc>
          <w:tcPr>
            <w:tcW w:w="1390" w:type="dxa"/>
            <w:gridSpan w:val="2"/>
          </w:tcPr>
          <w:p>
            <w:pPr>
              <w:pStyle w:val="TableParagraph"/>
              <w:spacing w:before="26"/>
              <w:ind w:left="242"/>
              <w:rPr>
                <w:b/>
                <w:sz w:val="20"/>
              </w:rPr>
            </w:pPr>
            <w:r>
              <w:rPr>
                <w:b/>
                <w:sz w:val="20"/>
              </w:rPr>
              <w:t>Total</w:t>
            </w:r>
            <w:r>
              <w:rPr>
                <w:b/>
                <w:spacing w:val="-4"/>
                <w:sz w:val="20"/>
              </w:rPr>
              <w:t> </w:t>
            </w:r>
            <w:r>
              <w:rPr>
                <w:b/>
                <w:spacing w:val="-2"/>
                <w:sz w:val="20"/>
              </w:rPr>
              <w:t>Points</w:t>
            </w:r>
          </w:p>
        </w:tc>
      </w:tr>
      <w:tr>
        <w:trPr>
          <w:trHeight w:val="229" w:hRule="atLeast"/>
        </w:trPr>
        <w:tc>
          <w:tcPr>
            <w:tcW w:w="5659" w:type="dxa"/>
            <w:vMerge w:val="restart"/>
          </w:tcPr>
          <w:p>
            <w:pPr>
              <w:pStyle w:val="TableParagraph"/>
              <w:spacing w:line="230" w:lineRule="exact"/>
              <w:ind w:left="107"/>
              <w:rPr>
                <w:b/>
                <w:sz w:val="20"/>
              </w:rPr>
            </w:pPr>
            <w:r>
              <w:rPr>
                <w:b/>
                <w:sz w:val="20"/>
              </w:rPr>
              <w:t>Environmental</w:t>
            </w:r>
            <w:r>
              <w:rPr>
                <w:b/>
                <w:spacing w:val="-8"/>
                <w:sz w:val="20"/>
              </w:rPr>
              <w:t> </w:t>
            </w:r>
            <w:r>
              <w:rPr>
                <w:b/>
                <w:sz w:val="20"/>
              </w:rPr>
              <w:t>Sustainability</w:t>
            </w:r>
            <w:r>
              <w:rPr>
                <w:b/>
                <w:spacing w:val="-7"/>
                <w:sz w:val="20"/>
              </w:rPr>
              <w:t> </w:t>
            </w:r>
            <w:r>
              <w:rPr>
                <w:b/>
                <w:sz w:val="20"/>
              </w:rPr>
              <w:t>and</w:t>
            </w:r>
            <w:r>
              <w:rPr>
                <w:b/>
                <w:spacing w:val="-8"/>
                <w:sz w:val="20"/>
              </w:rPr>
              <w:t> </w:t>
            </w:r>
            <w:r>
              <w:rPr>
                <w:b/>
                <w:sz w:val="20"/>
              </w:rPr>
              <w:t>Quality</w:t>
            </w:r>
            <w:r>
              <w:rPr>
                <w:b/>
                <w:spacing w:val="-6"/>
                <w:sz w:val="20"/>
              </w:rPr>
              <w:t> </w:t>
            </w:r>
            <w:r>
              <w:rPr>
                <w:b/>
                <w:sz w:val="20"/>
              </w:rPr>
              <w:t>of</w:t>
            </w:r>
            <w:r>
              <w:rPr>
                <w:b/>
                <w:spacing w:val="-10"/>
                <w:sz w:val="20"/>
              </w:rPr>
              <w:t> </w:t>
            </w:r>
            <w:r>
              <w:rPr>
                <w:b/>
                <w:sz w:val="20"/>
              </w:rPr>
              <w:t>Water</w:t>
            </w:r>
            <w:r>
              <w:rPr>
                <w:b/>
                <w:spacing w:val="-7"/>
                <w:sz w:val="20"/>
              </w:rPr>
              <w:t> </w:t>
            </w:r>
            <w:r>
              <w:rPr>
                <w:b/>
                <w:spacing w:val="-2"/>
                <w:sz w:val="20"/>
              </w:rPr>
              <w:t>Provision</w:t>
            </w:r>
          </w:p>
          <w:p>
            <w:pPr>
              <w:pStyle w:val="TableParagraph"/>
              <w:numPr>
                <w:ilvl w:val="0"/>
                <w:numId w:val="84"/>
              </w:numPr>
              <w:tabs>
                <w:tab w:pos="377" w:val="left" w:leader="none"/>
                <w:tab w:pos="379" w:val="left" w:leader="none"/>
              </w:tabs>
              <w:spacing w:line="232" w:lineRule="auto" w:before="5" w:after="0"/>
              <w:ind w:left="379" w:right="105" w:hanging="181"/>
              <w:jc w:val="left"/>
              <w:rPr>
                <w:sz w:val="20"/>
              </w:rPr>
            </w:pPr>
            <w:r>
              <w:rPr>
                <w:sz w:val="20"/>
              </w:rPr>
              <w:t>Environmental</w:t>
            </w:r>
            <w:r>
              <w:rPr>
                <w:spacing w:val="-4"/>
                <w:sz w:val="20"/>
              </w:rPr>
              <w:t> </w:t>
            </w:r>
            <w:r>
              <w:rPr>
                <w:sz w:val="20"/>
              </w:rPr>
              <w:t>standards</w:t>
            </w:r>
            <w:r>
              <w:rPr>
                <w:spacing w:val="-5"/>
                <w:sz w:val="20"/>
              </w:rPr>
              <w:t> </w:t>
            </w:r>
            <w:r>
              <w:rPr>
                <w:sz w:val="20"/>
              </w:rPr>
              <w:t>for</w:t>
            </w:r>
            <w:r>
              <w:rPr>
                <w:spacing w:val="-6"/>
                <w:sz w:val="20"/>
              </w:rPr>
              <w:t> </w:t>
            </w:r>
            <w:r>
              <w:rPr>
                <w:sz w:val="20"/>
              </w:rPr>
              <w:t>water</w:t>
            </w:r>
            <w:r>
              <w:rPr>
                <w:spacing w:val="-3"/>
                <w:sz w:val="20"/>
              </w:rPr>
              <w:t> </w:t>
            </w:r>
            <w:r>
              <w:rPr>
                <w:sz w:val="20"/>
              </w:rPr>
              <w:t>quality</w:t>
            </w:r>
            <w:r>
              <w:rPr>
                <w:spacing w:val="-3"/>
                <w:sz w:val="20"/>
              </w:rPr>
              <w:t> </w:t>
            </w:r>
            <w:r>
              <w:rPr>
                <w:sz w:val="20"/>
              </w:rPr>
              <w:t>(16</w:t>
            </w:r>
            <w:r>
              <w:rPr>
                <w:spacing w:val="-3"/>
                <w:sz w:val="20"/>
              </w:rPr>
              <w:t> </w:t>
            </w:r>
            <w:r>
              <w:rPr>
                <w:sz w:val="20"/>
              </w:rPr>
              <w:t>AND</w:t>
            </w:r>
            <w:r>
              <w:rPr>
                <w:spacing w:val="-4"/>
                <w:sz w:val="20"/>
              </w:rPr>
              <w:t> </w:t>
            </w:r>
            <w:r>
              <w:rPr>
                <w:sz w:val="20"/>
              </w:rPr>
              <w:t>17</w:t>
            </w:r>
            <w:r>
              <w:rPr>
                <w:spacing w:val="-3"/>
                <w:sz w:val="20"/>
              </w:rPr>
              <w:t> </w:t>
            </w:r>
            <w:r>
              <w:rPr>
                <w:sz w:val="20"/>
              </w:rPr>
              <w:t>AND</w:t>
            </w:r>
            <w:r>
              <w:rPr>
                <w:spacing w:val="-4"/>
                <w:sz w:val="20"/>
              </w:rPr>
              <w:t> </w:t>
            </w:r>
            <w:r>
              <w:rPr>
                <w:sz w:val="20"/>
              </w:rPr>
              <w:t>18 AND 19)</w:t>
            </w:r>
          </w:p>
          <w:p>
            <w:pPr>
              <w:pStyle w:val="TableParagraph"/>
              <w:numPr>
                <w:ilvl w:val="0"/>
                <w:numId w:val="84"/>
              </w:numPr>
              <w:tabs>
                <w:tab w:pos="378" w:val="left" w:leader="none"/>
              </w:tabs>
              <w:spacing w:line="239" w:lineRule="exact" w:before="0" w:after="0"/>
              <w:ind w:left="378" w:right="0" w:hanging="179"/>
              <w:jc w:val="left"/>
              <w:rPr>
                <w:sz w:val="20"/>
              </w:rPr>
            </w:pPr>
            <w:r>
              <w:rPr>
                <w:sz w:val="20"/>
              </w:rPr>
              <w:t>Enforcement</w:t>
            </w:r>
            <w:r>
              <w:rPr>
                <w:spacing w:val="-6"/>
                <w:sz w:val="20"/>
              </w:rPr>
              <w:t> </w:t>
            </w:r>
            <w:r>
              <w:rPr>
                <w:sz w:val="20"/>
              </w:rPr>
              <w:t>of</w:t>
            </w:r>
            <w:r>
              <w:rPr>
                <w:spacing w:val="-8"/>
                <w:sz w:val="20"/>
              </w:rPr>
              <w:t> </w:t>
            </w:r>
            <w:r>
              <w:rPr>
                <w:sz w:val="20"/>
              </w:rPr>
              <w:t>environmental</w:t>
            </w:r>
            <w:r>
              <w:rPr>
                <w:spacing w:val="-8"/>
                <w:sz w:val="20"/>
              </w:rPr>
              <w:t> </w:t>
            </w:r>
            <w:r>
              <w:rPr>
                <w:sz w:val="20"/>
              </w:rPr>
              <w:t>standards</w:t>
            </w:r>
            <w:r>
              <w:rPr>
                <w:spacing w:val="-6"/>
                <w:sz w:val="20"/>
              </w:rPr>
              <w:t> </w:t>
            </w:r>
            <w:r>
              <w:rPr>
                <w:sz w:val="20"/>
              </w:rPr>
              <w:t>for</w:t>
            </w:r>
            <w:r>
              <w:rPr>
                <w:spacing w:val="-8"/>
                <w:sz w:val="20"/>
              </w:rPr>
              <w:t> </w:t>
            </w:r>
            <w:r>
              <w:rPr>
                <w:sz w:val="20"/>
              </w:rPr>
              <w:t>water</w:t>
            </w:r>
            <w:r>
              <w:rPr>
                <w:spacing w:val="-5"/>
                <w:sz w:val="20"/>
              </w:rPr>
              <w:t> </w:t>
            </w:r>
            <w:r>
              <w:rPr>
                <w:sz w:val="20"/>
              </w:rPr>
              <w:t>quality</w:t>
            </w:r>
            <w:r>
              <w:rPr>
                <w:spacing w:val="-7"/>
                <w:sz w:val="20"/>
              </w:rPr>
              <w:t> </w:t>
            </w:r>
            <w:r>
              <w:rPr>
                <w:spacing w:val="-4"/>
                <w:sz w:val="20"/>
              </w:rPr>
              <w:t>(20)</w:t>
            </w:r>
          </w:p>
          <w:p>
            <w:pPr>
              <w:pStyle w:val="TableParagraph"/>
              <w:numPr>
                <w:ilvl w:val="0"/>
                <w:numId w:val="84"/>
              </w:numPr>
              <w:tabs>
                <w:tab w:pos="377" w:val="left" w:leader="none"/>
              </w:tabs>
              <w:spacing w:line="233" w:lineRule="exact" w:before="0" w:after="0"/>
              <w:ind w:left="377" w:right="0" w:hanging="179"/>
              <w:jc w:val="left"/>
              <w:rPr>
                <w:sz w:val="20"/>
              </w:rPr>
            </w:pPr>
            <w:r>
              <w:rPr>
                <w:sz w:val="20"/>
              </w:rPr>
              <w:t>Environmental</w:t>
            </w:r>
            <w:r>
              <w:rPr>
                <w:spacing w:val="-7"/>
                <w:sz w:val="20"/>
              </w:rPr>
              <w:t> </w:t>
            </w:r>
            <w:r>
              <w:rPr>
                <w:sz w:val="20"/>
              </w:rPr>
              <w:t>standards</w:t>
            </w:r>
            <w:r>
              <w:rPr>
                <w:spacing w:val="-8"/>
                <w:sz w:val="20"/>
              </w:rPr>
              <w:t> </w:t>
            </w:r>
            <w:r>
              <w:rPr>
                <w:sz w:val="20"/>
              </w:rPr>
              <w:t>for</w:t>
            </w:r>
            <w:r>
              <w:rPr>
                <w:spacing w:val="-6"/>
                <w:sz w:val="20"/>
              </w:rPr>
              <w:t> </w:t>
            </w:r>
            <w:r>
              <w:rPr>
                <w:sz w:val="20"/>
              </w:rPr>
              <w:t>efficient</w:t>
            </w:r>
            <w:r>
              <w:rPr>
                <w:spacing w:val="-7"/>
                <w:sz w:val="20"/>
              </w:rPr>
              <w:t> </w:t>
            </w:r>
            <w:r>
              <w:rPr>
                <w:sz w:val="20"/>
              </w:rPr>
              <w:t>water</w:t>
            </w:r>
            <w:r>
              <w:rPr>
                <w:spacing w:val="-6"/>
                <w:sz w:val="20"/>
              </w:rPr>
              <w:t> </w:t>
            </w:r>
            <w:r>
              <w:rPr>
                <w:sz w:val="20"/>
              </w:rPr>
              <w:t>supply</w:t>
            </w:r>
            <w:r>
              <w:rPr>
                <w:spacing w:val="-8"/>
                <w:sz w:val="20"/>
              </w:rPr>
              <w:t> </w:t>
            </w:r>
            <w:r>
              <w:rPr>
                <w:spacing w:val="-4"/>
                <w:sz w:val="20"/>
              </w:rPr>
              <w:t>(21)</w:t>
            </w:r>
          </w:p>
          <w:p>
            <w:pPr>
              <w:pStyle w:val="TableParagraph"/>
              <w:numPr>
                <w:ilvl w:val="0"/>
                <w:numId w:val="84"/>
              </w:numPr>
              <w:tabs>
                <w:tab w:pos="377" w:val="left" w:leader="none"/>
              </w:tabs>
              <w:spacing w:line="210" w:lineRule="exact" w:before="0" w:after="0"/>
              <w:ind w:left="377" w:right="0" w:hanging="179"/>
              <w:jc w:val="left"/>
              <w:rPr>
                <w:sz w:val="20"/>
              </w:rPr>
            </w:pPr>
            <w:r>
              <w:rPr>
                <w:sz w:val="20"/>
              </w:rPr>
              <w:t>Enforcement</w:t>
            </w:r>
            <w:r>
              <w:rPr>
                <w:spacing w:val="-6"/>
                <w:sz w:val="20"/>
              </w:rPr>
              <w:t> </w:t>
            </w:r>
            <w:r>
              <w:rPr>
                <w:sz w:val="20"/>
              </w:rPr>
              <w:t>of</w:t>
            </w:r>
            <w:r>
              <w:rPr>
                <w:spacing w:val="-8"/>
                <w:sz w:val="20"/>
              </w:rPr>
              <w:t> </w:t>
            </w:r>
            <w:r>
              <w:rPr>
                <w:sz w:val="20"/>
              </w:rPr>
              <w:t>standards</w:t>
            </w:r>
            <w:r>
              <w:rPr>
                <w:spacing w:val="-7"/>
                <w:sz w:val="20"/>
              </w:rPr>
              <w:t> </w:t>
            </w:r>
            <w:r>
              <w:rPr>
                <w:sz w:val="20"/>
              </w:rPr>
              <w:t>for</w:t>
            </w:r>
            <w:r>
              <w:rPr>
                <w:spacing w:val="-7"/>
                <w:sz w:val="20"/>
              </w:rPr>
              <w:t> </w:t>
            </w:r>
            <w:r>
              <w:rPr>
                <w:sz w:val="20"/>
              </w:rPr>
              <w:t>water</w:t>
            </w:r>
            <w:r>
              <w:rPr>
                <w:spacing w:val="-5"/>
                <w:sz w:val="20"/>
              </w:rPr>
              <w:t> </w:t>
            </w:r>
            <w:r>
              <w:rPr>
                <w:sz w:val="20"/>
              </w:rPr>
              <w:t>supply</w:t>
            </w:r>
            <w:r>
              <w:rPr>
                <w:spacing w:val="-5"/>
                <w:sz w:val="20"/>
              </w:rPr>
              <w:t> </w:t>
            </w:r>
            <w:r>
              <w:rPr>
                <w:sz w:val="20"/>
              </w:rPr>
              <w:t>efficiency</w:t>
            </w:r>
            <w:r>
              <w:rPr>
                <w:spacing w:val="-5"/>
                <w:sz w:val="20"/>
              </w:rPr>
              <w:t> </w:t>
            </w:r>
            <w:r>
              <w:rPr>
                <w:spacing w:val="-4"/>
                <w:sz w:val="20"/>
              </w:rPr>
              <w:t>(22)</w:t>
            </w:r>
          </w:p>
        </w:tc>
        <w:tc>
          <w:tcPr>
            <w:tcW w:w="1202" w:type="dxa"/>
            <w:tcBorders>
              <w:bottom w:val="nil"/>
            </w:tcBorders>
          </w:tcPr>
          <w:p>
            <w:pPr>
              <w:pStyle w:val="TableParagraph"/>
              <w:spacing w:line="210" w:lineRule="exact"/>
              <w:ind w:right="99"/>
              <w:jc w:val="right"/>
              <w:rPr>
                <w:b/>
                <w:sz w:val="20"/>
              </w:rPr>
            </w:pPr>
            <w:r>
              <w:rPr>
                <w:b/>
                <w:spacing w:val="-5"/>
                <w:sz w:val="20"/>
              </w:rPr>
              <w:t>n/a</w:t>
            </w:r>
          </w:p>
        </w:tc>
        <w:tc>
          <w:tcPr>
            <w:tcW w:w="1200" w:type="dxa"/>
            <w:tcBorders>
              <w:bottom w:val="nil"/>
            </w:tcBorders>
          </w:tcPr>
          <w:p>
            <w:pPr>
              <w:pStyle w:val="TableParagraph"/>
              <w:spacing w:line="210" w:lineRule="exact"/>
              <w:ind w:right="99"/>
              <w:jc w:val="right"/>
              <w:rPr>
                <w:b/>
                <w:sz w:val="20"/>
              </w:rPr>
            </w:pPr>
            <w:r>
              <w:rPr>
                <w:b/>
                <w:spacing w:val="-10"/>
                <w:sz w:val="20"/>
              </w:rPr>
              <w:t>1</w:t>
            </w:r>
          </w:p>
        </w:tc>
        <w:tc>
          <w:tcPr>
            <w:tcW w:w="1390" w:type="dxa"/>
            <w:gridSpan w:val="2"/>
            <w:tcBorders>
              <w:bottom w:val="nil"/>
            </w:tcBorders>
          </w:tcPr>
          <w:p>
            <w:pPr>
              <w:pStyle w:val="TableParagraph"/>
              <w:spacing w:line="210" w:lineRule="exact"/>
              <w:ind w:right="97"/>
              <w:jc w:val="right"/>
              <w:rPr>
                <w:b/>
                <w:sz w:val="20"/>
              </w:rPr>
            </w:pPr>
            <w:r>
              <w:rPr>
                <w:b/>
                <w:spacing w:val="-10"/>
                <w:sz w:val="20"/>
              </w:rPr>
              <w:t>1</w:t>
            </w:r>
          </w:p>
        </w:tc>
      </w:tr>
      <w:tr>
        <w:trPr>
          <w:trHeight w:val="335" w:hRule="atLeast"/>
        </w:trPr>
        <w:tc>
          <w:tcPr>
            <w:tcW w:w="5659" w:type="dxa"/>
            <w:vMerge/>
            <w:tcBorders>
              <w:top w:val="nil"/>
            </w:tcBorders>
          </w:tcPr>
          <w:p>
            <w:pPr>
              <w:rPr>
                <w:sz w:val="2"/>
                <w:szCs w:val="2"/>
              </w:rPr>
            </w:pPr>
          </w:p>
        </w:tc>
        <w:tc>
          <w:tcPr>
            <w:tcW w:w="1202" w:type="dxa"/>
            <w:tcBorders>
              <w:top w:val="nil"/>
              <w:bottom w:val="nil"/>
            </w:tcBorders>
          </w:tcPr>
          <w:p>
            <w:pPr>
              <w:pStyle w:val="TableParagraph"/>
              <w:spacing w:line="221" w:lineRule="exact"/>
              <w:ind w:right="98"/>
              <w:jc w:val="right"/>
              <w:rPr>
                <w:sz w:val="20"/>
              </w:rPr>
            </w:pPr>
            <w:r>
              <w:rPr>
                <w:spacing w:val="-5"/>
                <w:sz w:val="20"/>
              </w:rPr>
              <w:t>n/a</w:t>
            </w:r>
          </w:p>
        </w:tc>
        <w:tc>
          <w:tcPr>
            <w:tcW w:w="1200" w:type="dxa"/>
            <w:tcBorders>
              <w:top w:val="nil"/>
              <w:bottom w:val="nil"/>
            </w:tcBorders>
          </w:tcPr>
          <w:p>
            <w:pPr>
              <w:pStyle w:val="TableParagraph"/>
              <w:spacing w:line="221" w:lineRule="exact"/>
              <w:ind w:left="739"/>
              <w:rPr>
                <w:sz w:val="20"/>
              </w:rPr>
            </w:pPr>
            <w:r>
              <w:rPr>
                <w:spacing w:val="-4"/>
                <w:sz w:val="20"/>
              </w:rPr>
              <w:t>0.25</w:t>
            </w:r>
          </w:p>
        </w:tc>
        <w:tc>
          <w:tcPr>
            <w:tcW w:w="1390" w:type="dxa"/>
            <w:gridSpan w:val="2"/>
            <w:tcBorders>
              <w:top w:val="nil"/>
              <w:bottom w:val="nil"/>
            </w:tcBorders>
          </w:tcPr>
          <w:p>
            <w:pPr>
              <w:pStyle w:val="TableParagraph"/>
              <w:spacing w:line="221" w:lineRule="exact"/>
              <w:ind w:right="93"/>
              <w:jc w:val="right"/>
              <w:rPr>
                <w:sz w:val="20"/>
              </w:rPr>
            </w:pPr>
            <w:r>
              <w:rPr>
                <w:spacing w:val="-4"/>
                <w:sz w:val="20"/>
              </w:rPr>
              <w:t>0.25</w:t>
            </w:r>
          </w:p>
        </w:tc>
      </w:tr>
      <w:tr>
        <w:trPr>
          <w:trHeight w:val="335" w:hRule="atLeast"/>
        </w:trPr>
        <w:tc>
          <w:tcPr>
            <w:tcW w:w="5659" w:type="dxa"/>
            <w:vMerge/>
            <w:tcBorders>
              <w:top w:val="nil"/>
            </w:tcBorders>
          </w:tcPr>
          <w:p>
            <w:pPr>
              <w:rPr>
                <w:sz w:val="2"/>
                <w:szCs w:val="2"/>
              </w:rPr>
            </w:pPr>
          </w:p>
        </w:tc>
        <w:tc>
          <w:tcPr>
            <w:tcW w:w="1202" w:type="dxa"/>
            <w:tcBorders>
              <w:top w:val="nil"/>
              <w:bottom w:val="nil"/>
            </w:tcBorders>
          </w:tcPr>
          <w:p>
            <w:pPr>
              <w:pStyle w:val="TableParagraph"/>
              <w:spacing w:line="210" w:lineRule="exact" w:before="106"/>
              <w:ind w:right="98"/>
              <w:jc w:val="right"/>
              <w:rPr>
                <w:sz w:val="20"/>
              </w:rPr>
            </w:pPr>
            <w:r>
              <w:rPr>
                <w:spacing w:val="-5"/>
                <w:sz w:val="20"/>
              </w:rPr>
              <w:t>n/a</w:t>
            </w:r>
          </w:p>
        </w:tc>
        <w:tc>
          <w:tcPr>
            <w:tcW w:w="1200" w:type="dxa"/>
            <w:tcBorders>
              <w:top w:val="nil"/>
              <w:bottom w:val="nil"/>
            </w:tcBorders>
          </w:tcPr>
          <w:p>
            <w:pPr>
              <w:pStyle w:val="TableParagraph"/>
              <w:spacing w:line="210" w:lineRule="exact" w:before="106"/>
              <w:ind w:left="739"/>
              <w:rPr>
                <w:sz w:val="20"/>
              </w:rPr>
            </w:pPr>
            <w:r>
              <w:rPr>
                <w:spacing w:val="-4"/>
                <w:sz w:val="20"/>
              </w:rPr>
              <w:t>0.25</w:t>
            </w:r>
          </w:p>
        </w:tc>
        <w:tc>
          <w:tcPr>
            <w:tcW w:w="1390" w:type="dxa"/>
            <w:gridSpan w:val="2"/>
            <w:tcBorders>
              <w:top w:val="nil"/>
              <w:bottom w:val="nil"/>
            </w:tcBorders>
          </w:tcPr>
          <w:p>
            <w:pPr>
              <w:pStyle w:val="TableParagraph"/>
              <w:spacing w:line="210" w:lineRule="exact" w:before="106"/>
              <w:ind w:right="93"/>
              <w:jc w:val="right"/>
              <w:rPr>
                <w:sz w:val="20"/>
              </w:rPr>
            </w:pPr>
            <w:r>
              <w:rPr>
                <w:spacing w:val="-4"/>
                <w:sz w:val="20"/>
              </w:rPr>
              <w:t>0.25</w:t>
            </w:r>
          </w:p>
        </w:tc>
      </w:tr>
      <w:tr>
        <w:trPr>
          <w:trHeight w:val="220" w:hRule="atLeast"/>
        </w:trPr>
        <w:tc>
          <w:tcPr>
            <w:tcW w:w="5659" w:type="dxa"/>
            <w:vMerge/>
            <w:tcBorders>
              <w:top w:val="nil"/>
            </w:tcBorders>
          </w:tcPr>
          <w:p>
            <w:pPr>
              <w:rPr>
                <w:sz w:val="2"/>
                <w:szCs w:val="2"/>
              </w:rPr>
            </w:pPr>
          </w:p>
        </w:tc>
        <w:tc>
          <w:tcPr>
            <w:tcW w:w="1202" w:type="dxa"/>
            <w:tcBorders>
              <w:top w:val="nil"/>
              <w:bottom w:val="nil"/>
            </w:tcBorders>
          </w:tcPr>
          <w:p>
            <w:pPr>
              <w:pStyle w:val="TableParagraph"/>
              <w:spacing w:line="200" w:lineRule="exact"/>
              <w:ind w:right="98"/>
              <w:jc w:val="right"/>
              <w:rPr>
                <w:sz w:val="20"/>
              </w:rPr>
            </w:pPr>
            <w:r>
              <w:rPr>
                <w:spacing w:val="-5"/>
                <w:sz w:val="20"/>
              </w:rPr>
              <w:t>n/a</w:t>
            </w:r>
          </w:p>
        </w:tc>
        <w:tc>
          <w:tcPr>
            <w:tcW w:w="1200" w:type="dxa"/>
            <w:tcBorders>
              <w:top w:val="nil"/>
              <w:bottom w:val="nil"/>
            </w:tcBorders>
          </w:tcPr>
          <w:p>
            <w:pPr>
              <w:pStyle w:val="TableParagraph"/>
              <w:spacing w:line="200" w:lineRule="exact"/>
              <w:ind w:left="739"/>
              <w:rPr>
                <w:sz w:val="20"/>
              </w:rPr>
            </w:pPr>
            <w:r>
              <w:rPr>
                <w:spacing w:val="-4"/>
                <w:sz w:val="20"/>
              </w:rPr>
              <w:t>0.25</w:t>
            </w:r>
          </w:p>
        </w:tc>
        <w:tc>
          <w:tcPr>
            <w:tcW w:w="1390" w:type="dxa"/>
            <w:gridSpan w:val="2"/>
            <w:tcBorders>
              <w:top w:val="nil"/>
              <w:bottom w:val="nil"/>
            </w:tcBorders>
          </w:tcPr>
          <w:p>
            <w:pPr>
              <w:pStyle w:val="TableParagraph"/>
              <w:spacing w:line="200" w:lineRule="exact"/>
              <w:ind w:right="93"/>
              <w:jc w:val="right"/>
              <w:rPr>
                <w:sz w:val="20"/>
              </w:rPr>
            </w:pPr>
            <w:r>
              <w:rPr>
                <w:spacing w:val="-4"/>
                <w:sz w:val="20"/>
              </w:rPr>
              <w:t>0.25</w:t>
            </w:r>
          </w:p>
        </w:tc>
      </w:tr>
      <w:tr>
        <w:trPr>
          <w:trHeight w:val="234" w:hRule="atLeast"/>
        </w:trPr>
        <w:tc>
          <w:tcPr>
            <w:tcW w:w="5659" w:type="dxa"/>
            <w:vMerge/>
            <w:tcBorders>
              <w:top w:val="nil"/>
            </w:tcBorders>
          </w:tcPr>
          <w:p>
            <w:pPr>
              <w:rPr>
                <w:sz w:val="2"/>
                <w:szCs w:val="2"/>
              </w:rPr>
            </w:pPr>
          </w:p>
        </w:tc>
        <w:tc>
          <w:tcPr>
            <w:tcW w:w="1202" w:type="dxa"/>
            <w:tcBorders>
              <w:top w:val="nil"/>
            </w:tcBorders>
          </w:tcPr>
          <w:p>
            <w:pPr>
              <w:pStyle w:val="TableParagraph"/>
              <w:spacing w:line="215" w:lineRule="exact"/>
              <w:ind w:right="98"/>
              <w:jc w:val="right"/>
              <w:rPr>
                <w:sz w:val="20"/>
              </w:rPr>
            </w:pPr>
            <w:r>
              <w:rPr>
                <w:spacing w:val="-5"/>
                <w:sz w:val="20"/>
              </w:rPr>
              <w:t>n/a</w:t>
            </w:r>
          </w:p>
        </w:tc>
        <w:tc>
          <w:tcPr>
            <w:tcW w:w="1200" w:type="dxa"/>
            <w:tcBorders>
              <w:top w:val="nil"/>
            </w:tcBorders>
          </w:tcPr>
          <w:p>
            <w:pPr>
              <w:pStyle w:val="TableParagraph"/>
              <w:spacing w:line="215" w:lineRule="exact"/>
              <w:ind w:left="739"/>
              <w:rPr>
                <w:sz w:val="20"/>
              </w:rPr>
            </w:pPr>
            <w:r>
              <w:rPr>
                <w:spacing w:val="-4"/>
                <w:sz w:val="20"/>
              </w:rPr>
              <w:t>0.25</w:t>
            </w:r>
          </w:p>
        </w:tc>
        <w:tc>
          <w:tcPr>
            <w:tcW w:w="1390" w:type="dxa"/>
            <w:gridSpan w:val="2"/>
            <w:tcBorders>
              <w:top w:val="nil"/>
            </w:tcBorders>
          </w:tcPr>
          <w:p>
            <w:pPr>
              <w:pStyle w:val="TableParagraph"/>
              <w:spacing w:line="215" w:lineRule="exact"/>
              <w:ind w:right="93"/>
              <w:jc w:val="right"/>
              <w:rPr>
                <w:sz w:val="20"/>
              </w:rPr>
            </w:pPr>
            <w:r>
              <w:rPr>
                <w:spacing w:val="-4"/>
                <w:sz w:val="20"/>
              </w:rPr>
              <w:t>0.25</w:t>
            </w:r>
          </w:p>
        </w:tc>
      </w:tr>
      <w:tr>
        <w:trPr>
          <w:trHeight w:val="1156" w:hRule="atLeast"/>
        </w:trPr>
        <w:tc>
          <w:tcPr>
            <w:tcW w:w="5659" w:type="dxa"/>
          </w:tcPr>
          <w:p>
            <w:pPr>
              <w:pStyle w:val="TableParagraph"/>
              <w:spacing w:line="230" w:lineRule="exact"/>
              <w:ind w:left="107"/>
              <w:rPr>
                <w:b/>
                <w:sz w:val="20"/>
              </w:rPr>
            </w:pPr>
            <w:r>
              <w:rPr>
                <w:b/>
                <w:sz w:val="20"/>
              </w:rPr>
              <w:t>Environmental</w:t>
            </w:r>
            <w:r>
              <w:rPr>
                <w:b/>
                <w:spacing w:val="-9"/>
                <w:sz w:val="20"/>
              </w:rPr>
              <w:t> </w:t>
            </w:r>
            <w:r>
              <w:rPr>
                <w:b/>
                <w:sz w:val="20"/>
              </w:rPr>
              <w:t>Sustainability</w:t>
            </w:r>
            <w:r>
              <w:rPr>
                <w:b/>
                <w:spacing w:val="-8"/>
                <w:sz w:val="20"/>
              </w:rPr>
              <w:t> </w:t>
            </w:r>
            <w:r>
              <w:rPr>
                <w:b/>
                <w:sz w:val="20"/>
              </w:rPr>
              <w:t>of</w:t>
            </w:r>
            <w:r>
              <w:rPr>
                <w:b/>
                <w:spacing w:val="-7"/>
                <w:sz w:val="20"/>
              </w:rPr>
              <w:t> </w:t>
            </w:r>
            <w:r>
              <w:rPr>
                <w:b/>
                <w:sz w:val="20"/>
              </w:rPr>
              <w:t>Water</w:t>
            </w:r>
            <w:r>
              <w:rPr>
                <w:b/>
                <w:spacing w:val="-10"/>
                <w:sz w:val="20"/>
              </w:rPr>
              <w:t> </w:t>
            </w:r>
            <w:r>
              <w:rPr>
                <w:b/>
                <w:spacing w:val="-5"/>
                <w:sz w:val="20"/>
              </w:rPr>
              <w:t>Use</w:t>
            </w:r>
          </w:p>
          <w:p>
            <w:pPr>
              <w:pStyle w:val="TableParagraph"/>
              <w:numPr>
                <w:ilvl w:val="0"/>
                <w:numId w:val="85"/>
              </w:numPr>
              <w:tabs>
                <w:tab w:pos="378" w:val="left" w:leader="none"/>
              </w:tabs>
              <w:spacing w:line="230" w:lineRule="auto" w:before="7" w:after="0"/>
              <w:ind w:left="378" w:right="456" w:hanging="180"/>
              <w:jc w:val="left"/>
              <w:rPr>
                <w:sz w:val="20"/>
              </w:rPr>
            </w:pPr>
            <w:r>
              <w:rPr>
                <w:sz w:val="20"/>
              </w:rPr>
              <w:t>Requirements</w:t>
            </w:r>
            <w:r>
              <w:rPr>
                <w:spacing w:val="-5"/>
                <w:sz w:val="20"/>
              </w:rPr>
              <w:t> </w:t>
            </w:r>
            <w:r>
              <w:rPr>
                <w:sz w:val="20"/>
              </w:rPr>
              <w:t>for</w:t>
            </w:r>
            <w:r>
              <w:rPr>
                <w:spacing w:val="-6"/>
                <w:sz w:val="20"/>
              </w:rPr>
              <w:t> </w:t>
            </w:r>
            <w:r>
              <w:rPr>
                <w:sz w:val="20"/>
              </w:rPr>
              <w:t>businesses</w:t>
            </w:r>
            <w:r>
              <w:rPr>
                <w:spacing w:val="-5"/>
                <w:sz w:val="20"/>
              </w:rPr>
              <w:t> </w:t>
            </w:r>
            <w:r>
              <w:rPr>
                <w:sz w:val="20"/>
              </w:rPr>
              <w:t>to</w:t>
            </w:r>
            <w:r>
              <w:rPr>
                <w:spacing w:val="-3"/>
                <w:sz w:val="20"/>
              </w:rPr>
              <w:t> </w:t>
            </w:r>
            <w:r>
              <w:rPr>
                <w:sz w:val="20"/>
              </w:rPr>
              <w:t>adhere</w:t>
            </w:r>
            <w:r>
              <w:rPr>
                <w:spacing w:val="-6"/>
                <w:sz w:val="20"/>
              </w:rPr>
              <w:t> </w:t>
            </w:r>
            <w:r>
              <w:rPr>
                <w:sz w:val="20"/>
              </w:rPr>
              <w:t>to</w:t>
            </w:r>
            <w:r>
              <w:rPr>
                <w:spacing w:val="-3"/>
                <w:sz w:val="20"/>
              </w:rPr>
              <w:t> </w:t>
            </w:r>
            <w:r>
              <w:rPr>
                <w:sz w:val="20"/>
              </w:rPr>
              <w:t>efficient</w:t>
            </w:r>
            <w:r>
              <w:rPr>
                <w:spacing w:val="-4"/>
                <w:sz w:val="20"/>
              </w:rPr>
              <w:t> </w:t>
            </w:r>
            <w:r>
              <w:rPr>
                <w:sz w:val="20"/>
              </w:rPr>
              <w:t>water</w:t>
            </w:r>
            <w:r>
              <w:rPr>
                <w:spacing w:val="-6"/>
                <w:sz w:val="20"/>
              </w:rPr>
              <w:t> </w:t>
            </w:r>
            <w:r>
              <w:rPr>
                <w:sz w:val="20"/>
              </w:rPr>
              <w:t>use practices (23)</w:t>
            </w:r>
          </w:p>
          <w:p>
            <w:pPr>
              <w:pStyle w:val="TableParagraph"/>
              <w:numPr>
                <w:ilvl w:val="0"/>
                <w:numId w:val="85"/>
              </w:numPr>
              <w:tabs>
                <w:tab w:pos="378" w:val="left" w:leader="none"/>
              </w:tabs>
              <w:spacing w:line="230" w:lineRule="exact" w:before="0" w:after="0"/>
              <w:ind w:left="378" w:right="150" w:hanging="180"/>
              <w:jc w:val="left"/>
              <w:rPr>
                <w:sz w:val="20"/>
              </w:rPr>
            </w:pPr>
            <w:r>
              <w:rPr>
                <w:sz w:val="20"/>
              </w:rPr>
              <w:t>Enforcement</w:t>
            </w:r>
            <w:r>
              <w:rPr>
                <w:spacing w:val="-7"/>
                <w:sz w:val="20"/>
              </w:rPr>
              <w:t> </w:t>
            </w:r>
            <w:r>
              <w:rPr>
                <w:sz w:val="20"/>
              </w:rPr>
              <w:t>mechanisms</w:t>
            </w:r>
            <w:r>
              <w:rPr>
                <w:spacing w:val="-8"/>
                <w:sz w:val="20"/>
              </w:rPr>
              <w:t> </w:t>
            </w:r>
            <w:r>
              <w:rPr>
                <w:sz w:val="20"/>
              </w:rPr>
              <w:t>to</w:t>
            </w:r>
            <w:r>
              <w:rPr>
                <w:spacing w:val="-6"/>
                <w:sz w:val="20"/>
              </w:rPr>
              <w:t> </w:t>
            </w:r>
            <w:r>
              <w:rPr>
                <w:sz w:val="20"/>
              </w:rPr>
              <w:t>foster</w:t>
            </w:r>
            <w:r>
              <w:rPr>
                <w:spacing w:val="-6"/>
                <w:sz w:val="20"/>
              </w:rPr>
              <w:t> </w:t>
            </w:r>
            <w:r>
              <w:rPr>
                <w:sz w:val="20"/>
              </w:rPr>
              <w:t>businesses’</w:t>
            </w:r>
            <w:r>
              <w:rPr>
                <w:spacing w:val="-6"/>
                <w:sz w:val="20"/>
              </w:rPr>
              <w:t> </w:t>
            </w:r>
            <w:r>
              <w:rPr>
                <w:sz w:val="20"/>
              </w:rPr>
              <w:t>compliance</w:t>
            </w:r>
            <w:r>
              <w:rPr>
                <w:spacing w:val="-9"/>
                <w:sz w:val="20"/>
              </w:rPr>
              <w:t> </w:t>
            </w:r>
            <w:r>
              <w:rPr>
                <w:sz w:val="20"/>
              </w:rPr>
              <w:t>with water efficiency requirements (24)</w:t>
            </w:r>
          </w:p>
        </w:tc>
        <w:tc>
          <w:tcPr>
            <w:tcW w:w="1202" w:type="dxa"/>
          </w:tcPr>
          <w:p>
            <w:pPr>
              <w:pStyle w:val="TableParagraph"/>
              <w:ind w:left="847" w:right="98" w:hanging="22"/>
              <w:jc w:val="both"/>
              <w:rPr>
                <w:sz w:val="20"/>
              </w:rPr>
            </w:pPr>
            <w:r>
              <w:rPr>
                <w:b/>
                <w:spacing w:val="-4"/>
                <w:sz w:val="20"/>
              </w:rPr>
              <w:t>n/a </w:t>
            </w:r>
            <w:r>
              <w:rPr>
                <w:spacing w:val="-4"/>
                <w:sz w:val="20"/>
              </w:rPr>
              <w:t>n/a </w:t>
            </w:r>
            <w:r>
              <w:rPr>
                <w:spacing w:val="-5"/>
                <w:sz w:val="20"/>
              </w:rPr>
              <w:t>n/a</w:t>
            </w:r>
          </w:p>
        </w:tc>
        <w:tc>
          <w:tcPr>
            <w:tcW w:w="1200" w:type="dxa"/>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29" w:lineRule="exact"/>
              <w:ind w:right="96"/>
              <w:jc w:val="right"/>
              <w:rPr>
                <w:sz w:val="20"/>
              </w:rPr>
            </w:pPr>
            <w:r>
              <w:rPr>
                <w:spacing w:val="-5"/>
                <w:sz w:val="20"/>
              </w:rPr>
              <w:t>0.5</w:t>
            </w:r>
          </w:p>
        </w:tc>
        <w:tc>
          <w:tcPr>
            <w:tcW w:w="1390" w:type="dxa"/>
            <w:gridSpan w:val="2"/>
          </w:tcPr>
          <w:p>
            <w:pPr>
              <w:pStyle w:val="TableParagraph"/>
              <w:ind w:right="97"/>
              <w:jc w:val="right"/>
              <w:rPr>
                <w:b/>
                <w:sz w:val="20"/>
              </w:rPr>
            </w:pPr>
            <w:r>
              <w:rPr>
                <w:b/>
                <w:spacing w:val="-10"/>
                <w:sz w:val="20"/>
              </w:rPr>
              <w:t>1</w:t>
            </w:r>
          </w:p>
          <w:p>
            <w:pPr>
              <w:pStyle w:val="TableParagraph"/>
              <w:spacing w:line="229" w:lineRule="exact"/>
              <w:ind w:right="94"/>
              <w:jc w:val="right"/>
              <w:rPr>
                <w:sz w:val="20"/>
              </w:rPr>
            </w:pPr>
            <w:r>
              <w:rPr>
                <w:spacing w:val="-5"/>
                <w:sz w:val="20"/>
              </w:rPr>
              <w:t>0.5</w:t>
            </w:r>
          </w:p>
          <w:p>
            <w:pPr>
              <w:pStyle w:val="TableParagraph"/>
              <w:spacing w:line="229" w:lineRule="exact"/>
              <w:ind w:right="94"/>
              <w:jc w:val="right"/>
              <w:rPr>
                <w:sz w:val="20"/>
              </w:rPr>
            </w:pPr>
            <w:r>
              <w:rPr>
                <w:spacing w:val="-5"/>
                <w:sz w:val="20"/>
              </w:rPr>
              <w:t>0.5</w:t>
            </w:r>
          </w:p>
        </w:tc>
      </w:tr>
      <w:tr>
        <w:trPr>
          <w:trHeight w:val="575" w:hRule="atLeast"/>
        </w:trPr>
        <w:tc>
          <w:tcPr>
            <w:tcW w:w="5659" w:type="dxa"/>
            <w:vMerge w:val="restart"/>
          </w:tcPr>
          <w:p>
            <w:pPr>
              <w:pStyle w:val="TableParagraph"/>
              <w:spacing w:line="230" w:lineRule="exact"/>
              <w:ind w:left="107"/>
              <w:rPr>
                <w:b/>
                <w:sz w:val="20"/>
              </w:rPr>
            </w:pPr>
            <w:r>
              <w:rPr>
                <w:b/>
                <w:sz w:val="20"/>
              </w:rPr>
              <w:t>Incentives</w:t>
            </w:r>
            <w:r>
              <w:rPr>
                <w:b/>
                <w:spacing w:val="-9"/>
                <w:sz w:val="20"/>
              </w:rPr>
              <w:t> </w:t>
            </w:r>
            <w:r>
              <w:rPr>
                <w:b/>
                <w:sz w:val="20"/>
              </w:rPr>
              <w:t>to</w:t>
            </w:r>
            <w:r>
              <w:rPr>
                <w:b/>
                <w:spacing w:val="-7"/>
                <w:sz w:val="20"/>
              </w:rPr>
              <w:t> </w:t>
            </w:r>
            <w:r>
              <w:rPr>
                <w:b/>
                <w:sz w:val="20"/>
              </w:rPr>
              <w:t>Adopt</w:t>
            </w:r>
            <w:r>
              <w:rPr>
                <w:b/>
                <w:spacing w:val="-7"/>
                <w:sz w:val="20"/>
              </w:rPr>
              <w:t> </w:t>
            </w:r>
            <w:r>
              <w:rPr>
                <w:b/>
                <w:sz w:val="20"/>
              </w:rPr>
              <w:t>Water-Saving</w:t>
            </w:r>
            <w:r>
              <w:rPr>
                <w:b/>
                <w:spacing w:val="-7"/>
                <w:sz w:val="20"/>
              </w:rPr>
              <w:t> </w:t>
            </w:r>
            <w:r>
              <w:rPr>
                <w:b/>
                <w:spacing w:val="-2"/>
                <w:sz w:val="20"/>
              </w:rPr>
              <w:t>Practices</w:t>
            </w:r>
          </w:p>
          <w:p>
            <w:pPr>
              <w:pStyle w:val="TableParagraph"/>
              <w:numPr>
                <w:ilvl w:val="0"/>
                <w:numId w:val="86"/>
              </w:numPr>
              <w:tabs>
                <w:tab w:pos="378" w:val="left" w:leader="none"/>
              </w:tabs>
              <w:spacing w:line="230" w:lineRule="auto" w:before="7" w:after="0"/>
              <w:ind w:left="378" w:right="230" w:hanging="180"/>
              <w:jc w:val="left"/>
              <w:rPr>
                <w:sz w:val="20"/>
              </w:rPr>
            </w:pPr>
            <w:r>
              <w:rPr>
                <w:sz w:val="20"/>
              </w:rPr>
              <w:t>Financial</w:t>
            </w:r>
            <w:r>
              <w:rPr>
                <w:spacing w:val="-6"/>
                <w:sz w:val="20"/>
              </w:rPr>
              <w:t> </w:t>
            </w:r>
            <w:r>
              <w:rPr>
                <w:sz w:val="20"/>
              </w:rPr>
              <w:t>and</w:t>
            </w:r>
            <w:r>
              <w:rPr>
                <w:spacing w:val="-5"/>
                <w:sz w:val="20"/>
              </w:rPr>
              <w:t> </w:t>
            </w:r>
            <w:r>
              <w:rPr>
                <w:sz w:val="20"/>
              </w:rPr>
              <w:t>non-financial</w:t>
            </w:r>
            <w:r>
              <w:rPr>
                <w:spacing w:val="-6"/>
                <w:sz w:val="20"/>
              </w:rPr>
              <w:t> </w:t>
            </w:r>
            <w:r>
              <w:rPr>
                <w:sz w:val="20"/>
              </w:rPr>
              <w:t>incentives</w:t>
            </w:r>
            <w:r>
              <w:rPr>
                <w:spacing w:val="-7"/>
                <w:sz w:val="20"/>
              </w:rPr>
              <w:t> </w:t>
            </w:r>
            <w:r>
              <w:rPr>
                <w:sz w:val="20"/>
              </w:rPr>
              <w:t>for</w:t>
            </w:r>
            <w:r>
              <w:rPr>
                <w:spacing w:val="-5"/>
                <w:sz w:val="20"/>
              </w:rPr>
              <w:t> </w:t>
            </w:r>
            <w:r>
              <w:rPr>
                <w:sz w:val="20"/>
              </w:rPr>
              <w:t>businesses</w:t>
            </w:r>
            <w:r>
              <w:rPr>
                <w:spacing w:val="-7"/>
                <w:sz w:val="20"/>
              </w:rPr>
              <w:t> </w:t>
            </w:r>
            <w:r>
              <w:rPr>
                <w:sz w:val="20"/>
              </w:rPr>
              <w:t>(25</w:t>
            </w:r>
            <w:r>
              <w:rPr>
                <w:spacing w:val="-5"/>
                <w:sz w:val="20"/>
              </w:rPr>
              <w:t> </w:t>
            </w:r>
            <w:r>
              <w:rPr>
                <w:sz w:val="20"/>
              </w:rPr>
              <w:t>AND 26) OR</w:t>
            </w:r>
          </w:p>
          <w:p>
            <w:pPr>
              <w:pStyle w:val="TableParagraph"/>
              <w:numPr>
                <w:ilvl w:val="0"/>
                <w:numId w:val="86"/>
              </w:numPr>
              <w:tabs>
                <w:tab w:pos="377" w:val="left" w:leader="none"/>
              </w:tabs>
              <w:spacing w:line="216" w:lineRule="exact" w:before="1" w:after="0"/>
              <w:ind w:left="377" w:right="0" w:hanging="179"/>
              <w:jc w:val="left"/>
              <w:rPr>
                <w:sz w:val="20"/>
              </w:rPr>
            </w:pPr>
            <w:r>
              <w:rPr>
                <w:sz w:val="20"/>
              </w:rPr>
              <w:t>Financial</w:t>
            </w:r>
            <w:r>
              <w:rPr>
                <w:spacing w:val="-8"/>
                <w:sz w:val="20"/>
              </w:rPr>
              <w:t> </w:t>
            </w:r>
            <w:r>
              <w:rPr>
                <w:sz w:val="20"/>
              </w:rPr>
              <w:t>incentives</w:t>
            </w:r>
            <w:r>
              <w:rPr>
                <w:spacing w:val="-9"/>
                <w:sz w:val="20"/>
              </w:rPr>
              <w:t> </w:t>
            </w:r>
            <w:r>
              <w:rPr>
                <w:sz w:val="20"/>
              </w:rPr>
              <w:t>for</w:t>
            </w:r>
            <w:r>
              <w:rPr>
                <w:spacing w:val="-8"/>
                <w:sz w:val="20"/>
              </w:rPr>
              <w:t> </w:t>
            </w:r>
            <w:r>
              <w:rPr>
                <w:sz w:val="20"/>
              </w:rPr>
              <w:t>businesses</w:t>
            </w:r>
            <w:r>
              <w:rPr>
                <w:spacing w:val="-9"/>
                <w:sz w:val="20"/>
              </w:rPr>
              <w:t> </w:t>
            </w:r>
            <w:r>
              <w:rPr>
                <w:spacing w:val="-4"/>
                <w:sz w:val="20"/>
              </w:rPr>
              <w:t>(25)</w:t>
            </w:r>
          </w:p>
        </w:tc>
        <w:tc>
          <w:tcPr>
            <w:tcW w:w="1202" w:type="dxa"/>
            <w:tcBorders>
              <w:bottom w:val="nil"/>
            </w:tcBorders>
          </w:tcPr>
          <w:p>
            <w:pPr>
              <w:pStyle w:val="TableParagraph"/>
              <w:ind w:right="99"/>
              <w:jc w:val="right"/>
              <w:rPr>
                <w:b/>
                <w:sz w:val="20"/>
              </w:rPr>
            </w:pPr>
            <w:r>
              <w:rPr>
                <w:b/>
                <w:spacing w:val="-10"/>
                <w:sz w:val="20"/>
              </w:rPr>
              <w:t>1</w:t>
            </w:r>
          </w:p>
          <w:p>
            <w:pPr>
              <w:pStyle w:val="TableParagraph"/>
              <w:ind w:left="664"/>
              <w:rPr>
                <w:sz w:val="20"/>
              </w:rPr>
            </w:pPr>
            <w:r>
              <w:rPr>
                <w:sz w:val="20"/>
              </w:rPr>
              <w:t>1 </w:t>
            </w:r>
            <w:r>
              <w:rPr>
                <w:spacing w:val="-5"/>
                <w:sz w:val="20"/>
              </w:rPr>
              <w:t>OR</w:t>
            </w:r>
          </w:p>
        </w:tc>
        <w:tc>
          <w:tcPr>
            <w:tcW w:w="1200" w:type="dxa"/>
            <w:tcBorders>
              <w:bottom w:val="nil"/>
            </w:tcBorders>
          </w:tcPr>
          <w:p>
            <w:pPr>
              <w:pStyle w:val="TableParagraph"/>
              <w:ind w:right="99"/>
              <w:jc w:val="right"/>
              <w:rPr>
                <w:b/>
                <w:sz w:val="20"/>
              </w:rPr>
            </w:pPr>
            <w:r>
              <w:rPr>
                <w:b/>
                <w:spacing w:val="-10"/>
                <w:sz w:val="20"/>
              </w:rPr>
              <w:t>1</w:t>
            </w:r>
          </w:p>
          <w:p>
            <w:pPr>
              <w:pStyle w:val="TableParagraph"/>
              <w:ind w:left="662"/>
              <w:rPr>
                <w:sz w:val="20"/>
              </w:rPr>
            </w:pPr>
            <w:r>
              <w:rPr>
                <w:sz w:val="20"/>
              </w:rPr>
              <w:t>1 </w:t>
            </w:r>
            <w:r>
              <w:rPr>
                <w:spacing w:val="-5"/>
                <w:sz w:val="20"/>
              </w:rPr>
              <w:t>OR</w:t>
            </w:r>
          </w:p>
        </w:tc>
        <w:tc>
          <w:tcPr>
            <w:tcW w:w="1390" w:type="dxa"/>
            <w:gridSpan w:val="2"/>
            <w:tcBorders>
              <w:bottom w:val="nil"/>
            </w:tcBorders>
          </w:tcPr>
          <w:p>
            <w:pPr>
              <w:pStyle w:val="TableParagraph"/>
              <w:ind w:right="97"/>
              <w:jc w:val="right"/>
              <w:rPr>
                <w:b/>
                <w:sz w:val="20"/>
              </w:rPr>
            </w:pPr>
            <w:r>
              <w:rPr>
                <w:b/>
                <w:spacing w:val="-10"/>
                <w:sz w:val="20"/>
              </w:rPr>
              <w:t>2</w:t>
            </w:r>
          </w:p>
          <w:p>
            <w:pPr>
              <w:pStyle w:val="TableParagraph"/>
              <w:ind w:right="97"/>
              <w:jc w:val="right"/>
              <w:rPr>
                <w:sz w:val="20"/>
              </w:rPr>
            </w:pPr>
            <w:r>
              <w:rPr>
                <w:spacing w:val="-5"/>
                <w:sz w:val="20"/>
              </w:rPr>
              <w:t>OR</w:t>
            </w:r>
          </w:p>
        </w:tc>
      </w:tr>
      <w:tr>
        <w:trPr>
          <w:trHeight w:val="342" w:hRule="atLeast"/>
        </w:trPr>
        <w:tc>
          <w:tcPr>
            <w:tcW w:w="5659" w:type="dxa"/>
            <w:vMerge/>
            <w:tcBorders>
              <w:top w:val="nil"/>
            </w:tcBorders>
          </w:tcPr>
          <w:p>
            <w:pPr>
              <w:rPr>
                <w:sz w:val="2"/>
                <w:szCs w:val="2"/>
              </w:rPr>
            </w:pPr>
          </w:p>
        </w:tc>
        <w:tc>
          <w:tcPr>
            <w:tcW w:w="1202" w:type="dxa"/>
            <w:tcBorders>
              <w:top w:val="nil"/>
            </w:tcBorders>
          </w:tcPr>
          <w:p>
            <w:pPr>
              <w:pStyle w:val="TableParagraph"/>
              <w:spacing w:line="217" w:lineRule="exact" w:before="106"/>
              <w:ind w:right="96"/>
              <w:jc w:val="right"/>
              <w:rPr>
                <w:sz w:val="20"/>
              </w:rPr>
            </w:pPr>
            <w:r>
              <w:rPr>
                <w:spacing w:val="-5"/>
                <w:sz w:val="20"/>
              </w:rPr>
              <w:t>0.5</w:t>
            </w:r>
          </w:p>
        </w:tc>
        <w:tc>
          <w:tcPr>
            <w:tcW w:w="1200" w:type="dxa"/>
            <w:tcBorders>
              <w:top w:val="nil"/>
            </w:tcBorders>
          </w:tcPr>
          <w:p>
            <w:pPr>
              <w:pStyle w:val="TableParagraph"/>
              <w:spacing w:line="217" w:lineRule="exact" w:before="106"/>
              <w:ind w:right="96"/>
              <w:jc w:val="right"/>
              <w:rPr>
                <w:sz w:val="20"/>
              </w:rPr>
            </w:pPr>
            <w:r>
              <w:rPr>
                <w:spacing w:val="-5"/>
                <w:sz w:val="20"/>
              </w:rPr>
              <w:t>0.5</w:t>
            </w:r>
          </w:p>
        </w:tc>
        <w:tc>
          <w:tcPr>
            <w:tcW w:w="1390" w:type="dxa"/>
            <w:gridSpan w:val="2"/>
            <w:tcBorders>
              <w:top w:val="nil"/>
            </w:tcBorders>
          </w:tcPr>
          <w:p>
            <w:pPr>
              <w:pStyle w:val="TableParagraph"/>
              <w:spacing w:line="217" w:lineRule="exact" w:before="106"/>
              <w:ind w:right="97"/>
              <w:jc w:val="right"/>
              <w:rPr>
                <w:sz w:val="20"/>
              </w:rPr>
            </w:pPr>
            <w:r>
              <w:rPr>
                <w:spacing w:val="-10"/>
                <w:sz w:val="20"/>
              </w:rPr>
              <w:t>1</w:t>
            </w:r>
          </w:p>
        </w:tc>
      </w:tr>
      <w:tr>
        <w:trPr>
          <w:trHeight w:val="234" w:hRule="atLeast"/>
        </w:trPr>
        <w:tc>
          <w:tcPr>
            <w:tcW w:w="5659" w:type="dxa"/>
            <w:tcBorders>
              <w:bottom w:val="nil"/>
            </w:tcBorders>
          </w:tcPr>
          <w:p>
            <w:pPr>
              <w:pStyle w:val="TableParagraph"/>
              <w:spacing w:line="215" w:lineRule="exact"/>
              <w:ind w:left="105"/>
              <w:rPr>
                <w:b/>
                <w:sz w:val="20"/>
              </w:rPr>
            </w:pPr>
            <w:r>
              <w:rPr>
                <w:b/>
                <w:sz w:val="20"/>
              </w:rPr>
              <w:t>Sustainability</w:t>
            </w:r>
            <w:r>
              <w:rPr>
                <w:b/>
                <w:spacing w:val="-9"/>
                <w:sz w:val="20"/>
              </w:rPr>
              <w:t> </w:t>
            </w:r>
            <w:r>
              <w:rPr>
                <w:b/>
                <w:sz w:val="20"/>
              </w:rPr>
              <w:t>of</w:t>
            </w:r>
            <w:r>
              <w:rPr>
                <w:b/>
                <w:spacing w:val="-9"/>
                <w:sz w:val="20"/>
              </w:rPr>
              <w:t> </w:t>
            </w:r>
            <w:r>
              <w:rPr>
                <w:b/>
                <w:sz w:val="20"/>
              </w:rPr>
              <w:t>Wastewater</w:t>
            </w:r>
            <w:r>
              <w:rPr>
                <w:b/>
                <w:spacing w:val="-9"/>
                <w:sz w:val="20"/>
              </w:rPr>
              <w:t> </w:t>
            </w:r>
            <w:r>
              <w:rPr>
                <w:b/>
                <w:spacing w:val="-2"/>
                <w:sz w:val="20"/>
              </w:rPr>
              <w:t>Treatment</w:t>
            </w:r>
          </w:p>
        </w:tc>
        <w:tc>
          <w:tcPr>
            <w:tcW w:w="1202" w:type="dxa"/>
            <w:tcBorders>
              <w:bottom w:val="nil"/>
            </w:tcBorders>
          </w:tcPr>
          <w:p>
            <w:pPr>
              <w:pStyle w:val="TableParagraph"/>
              <w:spacing w:line="215" w:lineRule="exact"/>
              <w:ind w:right="115"/>
              <w:jc w:val="right"/>
              <w:rPr>
                <w:b/>
                <w:sz w:val="20"/>
              </w:rPr>
            </w:pPr>
            <w:r>
              <w:rPr>
                <w:b/>
                <w:spacing w:val="-5"/>
                <w:sz w:val="20"/>
              </w:rPr>
              <w:t>n/a</w:t>
            </w:r>
          </w:p>
        </w:tc>
        <w:tc>
          <w:tcPr>
            <w:tcW w:w="1200" w:type="dxa"/>
            <w:tcBorders>
              <w:bottom w:val="nil"/>
            </w:tcBorders>
          </w:tcPr>
          <w:p>
            <w:pPr>
              <w:pStyle w:val="TableParagraph"/>
              <w:spacing w:line="215" w:lineRule="exact"/>
              <w:ind w:right="45"/>
              <w:jc w:val="right"/>
              <w:rPr>
                <w:b/>
                <w:sz w:val="20"/>
              </w:rPr>
            </w:pPr>
            <w:r>
              <w:rPr>
                <w:b/>
                <w:spacing w:val="-10"/>
                <w:sz w:val="20"/>
              </w:rPr>
              <w:t>1</w:t>
            </w:r>
          </w:p>
        </w:tc>
        <w:tc>
          <w:tcPr>
            <w:tcW w:w="1296" w:type="dxa"/>
            <w:tcBorders>
              <w:bottom w:val="nil"/>
            </w:tcBorders>
          </w:tcPr>
          <w:p>
            <w:pPr>
              <w:pStyle w:val="TableParagraph"/>
              <w:spacing w:line="215" w:lineRule="exact"/>
              <w:ind w:right="81"/>
              <w:jc w:val="right"/>
              <w:rPr>
                <w:b/>
                <w:sz w:val="20"/>
              </w:rPr>
            </w:pPr>
            <w:r>
              <w:rPr>
                <w:b/>
                <w:spacing w:val="-10"/>
                <w:sz w:val="20"/>
              </w:rPr>
              <w:t>1</w:t>
            </w:r>
          </w:p>
        </w:tc>
        <w:tc>
          <w:tcPr>
            <w:tcW w:w="94" w:type="dxa"/>
            <w:vMerge w:val="restart"/>
            <w:tcBorders>
              <w:bottom w:val="nil"/>
              <w:right w:val="nil"/>
            </w:tcBorders>
          </w:tcPr>
          <w:p>
            <w:pPr>
              <w:pStyle w:val="TableParagraph"/>
              <w:rPr>
                <w:sz w:val="20"/>
              </w:rPr>
            </w:pPr>
          </w:p>
        </w:tc>
      </w:tr>
      <w:tr>
        <w:trPr>
          <w:trHeight w:val="233" w:hRule="atLeast"/>
        </w:trPr>
        <w:tc>
          <w:tcPr>
            <w:tcW w:w="5659" w:type="dxa"/>
            <w:tcBorders>
              <w:top w:val="nil"/>
              <w:bottom w:val="nil"/>
            </w:tcBorders>
          </w:tcPr>
          <w:p>
            <w:pPr>
              <w:pStyle w:val="TableParagraph"/>
              <w:spacing w:line="214" w:lineRule="exact"/>
              <w:ind w:left="194"/>
              <w:rPr>
                <w:sz w:val="20"/>
              </w:rPr>
            </w:pPr>
            <w:r>
              <w:rPr>
                <w:rFonts w:ascii="Calibri"/>
                <w:sz w:val="20"/>
              </w:rPr>
              <w:t>-</w:t>
            </w:r>
            <w:r>
              <w:rPr>
                <w:rFonts w:ascii="Calibri"/>
                <w:spacing w:val="60"/>
                <w:sz w:val="20"/>
              </w:rPr>
              <w:t> </w:t>
            </w:r>
            <w:r>
              <w:rPr>
                <w:sz w:val="20"/>
              </w:rPr>
              <w:t>Existence</w:t>
            </w:r>
            <w:r>
              <w:rPr>
                <w:spacing w:val="-5"/>
                <w:sz w:val="20"/>
              </w:rPr>
              <w:t> </w:t>
            </w:r>
            <w:r>
              <w:rPr>
                <w:sz w:val="20"/>
              </w:rPr>
              <w:t>of</w:t>
            </w:r>
            <w:r>
              <w:rPr>
                <w:spacing w:val="-4"/>
                <w:sz w:val="20"/>
              </w:rPr>
              <w:t> </w:t>
            </w:r>
            <w:r>
              <w:rPr>
                <w:sz w:val="20"/>
              </w:rPr>
              <w:t>entity</w:t>
            </w:r>
            <w:r>
              <w:rPr>
                <w:spacing w:val="-7"/>
                <w:sz w:val="20"/>
              </w:rPr>
              <w:t> </w:t>
            </w:r>
            <w:r>
              <w:rPr>
                <w:sz w:val="20"/>
              </w:rPr>
              <w:t>regulating</w:t>
            </w:r>
            <w:r>
              <w:rPr>
                <w:spacing w:val="-8"/>
                <w:sz w:val="20"/>
              </w:rPr>
              <w:t> </w:t>
            </w:r>
            <w:r>
              <w:rPr>
                <w:sz w:val="20"/>
              </w:rPr>
              <w:t>wastewater</w:t>
            </w:r>
            <w:r>
              <w:rPr>
                <w:spacing w:val="-5"/>
                <w:sz w:val="20"/>
              </w:rPr>
              <w:t> </w:t>
            </w:r>
            <w:r>
              <w:rPr>
                <w:sz w:val="20"/>
              </w:rPr>
              <w:t>discharge</w:t>
            </w:r>
            <w:r>
              <w:rPr>
                <w:spacing w:val="-5"/>
                <w:sz w:val="20"/>
              </w:rPr>
              <w:t> </w:t>
            </w:r>
            <w:r>
              <w:rPr>
                <w:spacing w:val="-4"/>
                <w:sz w:val="20"/>
              </w:rPr>
              <w:t>(27)</w:t>
            </w:r>
          </w:p>
        </w:tc>
        <w:tc>
          <w:tcPr>
            <w:tcW w:w="1202" w:type="dxa"/>
            <w:tcBorders>
              <w:top w:val="nil"/>
              <w:bottom w:val="nil"/>
            </w:tcBorders>
          </w:tcPr>
          <w:p>
            <w:pPr>
              <w:pStyle w:val="TableParagraph"/>
              <w:spacing w:line="214" w:lineRule="exact"/>
              <w:ind w:right="139"/>
              <w:jc w:val="right"/>
              <w:rPr>
                <w:sz w:val="20"/>
              </w:rPr>
            </w:pPr>
            <w:r>
              <w:rPr>
                <w:spacing w:val="-5"/>
                <w:sz w:val="20"/>
              </w:rPr>
              <w:t>n/a</w:t>
            </w:r>
          </w:p>
        </w:tc>
        <w:tc>
          <w:tcPr>
            <w:tcW w:w="1200" w:type="dxa"/>
            <w:tcBorders>
              <w:top w:val="nil"/>
              <w:bottom w:val="nil"/>
            </w:tcBorders>
          </w:tcPr>
          <w:p>
            <w:pPr>
              <w:pStyle w:val="TableParagraph"/>
              <w:spacing w:line="214" w:lineRule="exact"/>
              <w:ind w:right="41"/>
              <w:jc w:val="right"/>
              <w:rPr>
                <w:sz w:val="20"/>
              </w:rPr>
            </w:pPr>
            <w:r>
              <w:rPr>
                <w:spacing w:val="-5"/>
                <w:sz w:val="20"/>
              </w:rPr>
              <w:t>0.5</w:t>
            </w:r>
          </w:p>
        </w:tc>
        <w:tc>
          <w:tcPr>
            <w:tcW w:w="1296" w:type="dxa"/>
            <w:tcBorders>
              <w:top w:val="nil"/>
              <w:bottom w:val="nil"/>
            </w:tcBorders>
          </w:tcPr>
          <w:p>
            <w:pPr>
              <w:pStyle w:val="TableParagraph"/>
              <w:spacing w:line="214" w:lineRule="exact"/>
              <w:ind w:right="79"/>
              <w:jc w:val="right"/>
              <w:rPr>
                <w:sz w:val="20"/>
              </w:rPr>
            </w:pPr>
            <w:r>
              <w:rPr>
                <w:spacing w:val="-5"/>
                <w:sz w:val="20"/>
              </w:rPr>
              <w:t>0.5</w:t>
            </w:r>
          </w:p>
        </w:tc>
        <w:tc>
          <w:tcPr>
            <w:tcW w:w="94" w:type="dxa"/>
            <w:vMerge/>
            <w:tcBorders>
              <w:top w:val="nil"/>
              <w:bottom w:val="nil"/>
              <w:right w:val="nil"/>
            </w:tcBorders>
          </w:tcPr>
          <w:p>
            <w:pPr>
              <w:rPr>
                <w:sz w:val="2"/>
                <w:szCs w:val="2"/>
              </w:rPr>
            </w:pPr>
          </w:p>
        </w:tc>
      </w:tr>
      <w:tr>
        <w:trPr>
          <w:trHeight w:val="226" w:hRule="atLeast"/>
        </w:trPr>
        <w:tc>
          <w:tcPr>
            <w:tcW w:w="5659" w:type="dxa"/>
            <w:tcBorders>
              <w:top w:val="nil"/>
            </w:tcBorders>
          </w:tcPr>
          <w:p>
            <w:pPr>
              <w:pStyle w:val="TableParagraph"/>
              <w:spacing w:line="207" w:lineRule="exact"/>
              <w:ind w:left="194"/>
              <w:rPr>
                <w:sz w:val="20"/>
              </w:rPr>
            </w:pPr>
            <w:r>
              <w:rPr>
                <w:rFonts w:ascii="Calibri"/>
                <w:sz w:val="20"/>
              </w:rPr>
              <w:t>-</w:t>
            </w:r>
            <w:r>
              <w:rPr>
                <w:rFonts w:ascii="Calibri"/>
                <w:spacing w:val="59"/>
                <w:sz w:val="20"/>
              </w:rPr>
              <w:t> </w:t>
            </w:r>
            <w:r>
              <w:rPr>
                <w:sz w:val="20"/>
              </w:rPr>
              <w:t>Wastewater</w:t>
            </w:r>
            <w:r>
              <w:rPr>
                <w:spacing w:val="-4"/>
                <w:sz w:val="20"/>
              </w:rPr>
              <w:t> </w:t>
            </w:r>
            <w:r>
              <w:rPr>
                <w:sz w:val="20"/>
              </w:rPr>
              <w:t>treatment</w:t>
            </w:r>
            <w:r>
              <w:rPr>
                <w:spacing w:val="-6"/>
                <w:sz w:val="20"/>
              </w:rPr>
              <w:t> </w:t>
            </w:r>
            <w:r>
              <w:rPr>
                <w:sz w:val="20"/>
              </w:rPr>
              <w:t>requirements</w:t>
            </w:r>
            <w:r>
              <w:rPr>
                <w:spacing w:val="-7"/>
                <w:sz w:val="20"/>
              </w:rPr>
              <w:t> </w:t>
            </w:r>
            <w:r>
              <w:rPr>
                <w:spacing w:val="-4"/>
                <w:sz w:val="20"/>
              </w:rPr>
              <w:t>(28)</w:t>
            </w:r>
          </w:p>
        </w:tc>
        <w:tc>
          <w:tcPr>
            <w:tcW w:w="1202" w:type="dxa"/>
            <w:tcBorders>
              <w:top w:val="nil"/>
            </w:tcBorders>
          </w:tcPr>
          <w:p>
            <w:pPr>
              <w:pStyle w:val="TableParagraph"/>
              <w:spacing w:line="207" w:lineRule="exact"/>
              <w:ind w:right="139"/>
              <w:jc w:val="right"/>
              <w:rPr>
                <w:sz w:val="20"/>
              </w:rPr>
            </w:pPr>
            <w:r>
              <w:rPr>
                <w:spacing w:val="-5"/>
                <w:sz w:val="20"/>
              </w:rPr>
              <w:t>n/a</w:t>
            </w:r>
          </w:p>
        </w:tc>
        <w:tc>
          <w:tcPr>
            <w:tcW w:w="1200" w:type="dxa"/>
            <w:tcBorders>
              <w:top w:val="nil"/>
            </w:tcBorders>
          </w:tcPr>
          <w:p>
            <w:pPr>
              <w:pStyle w:val="TableParagraph"/>
              <w:spacing w:line="207" w:lineRule="exact"/>
              <w:ind w:right="45"/>
              <w:jc w:val="right"/>
              <w:rPr>
                <w:sz w:val="20"/>
              </w:rPr>
            </w:pPr>
            <w:r>
              <w:rPr>
                <w:spacing w:val="-5"/>
                <w:sz w:val="20"/>
              </w:rPr>
              <w:t>0.5</w:t>
            </w:r>
          </w:p>
        </w:tc>
        <w:tc>
          <w:tcPr>
            <w:tcW w:w="1296" w:type="dxa"/>
            <w:tcBorders>
              <w:top w:val="nil"/>
            </w:tcBorders>
          </w:tcPr>
          <w:p>
            <w:pPr>
              <w:pStyle w:val="TableParagraph"/>
              <w:spacing w:line="207" w:lineRule="exact"/>
              <w:ind w:right="77"/>
              <w:jc w:val="right"/>
              <w:rPr>
                <w:sz w:val="20"/>
              </w:rPr>
            </w:pPr>
            <w:r>
              <w:rPr>
                <w:spacing w:val="-5"/>
                <w:sz w:val="20"/>
              </w:rPr>
              <w:t>0.5</w:t>
            </w:r>
          </w:p>
        </w:tc>
        <w:tc>
          <w:tcPr>
            <w:tcW w:w="94" w:type="dxa"/>
            <w:vMerge/>
            <w:tcBorders>
              <w:top w:val="nil"/>
              <w:bottom w:val="nil"/>
              <w:right w:val="nil"/>
            </w:tcBorders>
          </w:tcPr>
          <w:p>
            <w:pPr>
              <w:rPr>
                <w:sz w:val="2"/>
                <w:szCs w:val="2"/>
              </w:rPr>
            </w:pPr>
          </w:p>
        </w:tc>
      </w:tr>
      <w:tr>
        <w:trPr>
          <w:trHeight w:val="302" w:hRule="atLeast"/>
        </w:trPr>
        <w:tc>
          <w:tcPr>
            <w:tcW w:w="5659" w:type="dxa"/>
          </w:tcPr>
          <w:p>
            <w:pPr>
              <w:pStyle w:val="TableParagraph"/>
              <w:ind w:left="105"/>
              <w:rPr>
                <w:sz w:val="20"/>
              </w:rPr>
            </w:pPr>
            <w:r>
              <w:rPr>
                <w:b/>
                <w:sz w:val="20"/>
              </w:rPr>
              <w:t>Wastewater</w:t>
            </w:r>
            <w:r>
              <w:rPr>
                <w:b/>
                <w:spacing w:val="-9"/>
                <w:sz w:val="20"/>
              </w:rPr>
              <w:t> </w:t>
            </w:r>
            <w:r>
              <w:rPr>
                <w:b/>
                <w:sz w:val="20"/>
              </w:rPr>
              <w:t>Reuse</w:t>
            </w:r>
            <w:r>
              <w:rPr>
                <w:b/>
                <w:spacing w:val="-8"/>
                <w:sz w:val="20"/>
              </w:rPr>
              <w:t> </w:t>
            </w:r>
            <w:r>
              <w:rPr>
                <w:spacing w:val="-4"/>
                <w:sz w:val="20"/>
              </w:rPr>
              <w:t>(29)</w:t>
            </w:r>
          </w:p>
        </w:tc>
        <w:tc>
          <w:tcPr>
            <w:tcW w:w="1202" w:type="dxa"/>
          </w:tcPr>
          <w:p>
            <w:pPr>
              <w:pStyle w:val="TableParagraph"/>
              <w:ind w:right="118"/>
              <w:jc w:val="right"/>
              <w:rPr>
                <w:b/>
                <w:sz w:val="20"/>
              </w:rPr>
            </w:pPr>
            <w:r>
              <w:rPr>
                <w:b/>
                <w:spacing w:val="-5"/>
                <w:sz w:val="20"/>
              </w:rPr>
              <w:t>n/a</w:t>
            </w:r>
          </w:p>
        </w:tc>
        <w:tc>
          <w:tcPr>
            <w:tcW w:w="1200" w:type="dxa"/>
          </w:tcPr>
          <w:p>
            <w:pPr>
              <w:pStyle w:val="TableParagraph"/>
              <w:ind w:right="105"/>
              <w:jc w:val="right"/>
              <w:rPr>
                <w:b/>
                <w:sz w:val="20"/>
              </w:rPr>
            </w:pPr>
            <w:r>
              <w:rPr>
                <w:b/>
                <w:spacing w:val="-10"/>
                <w:sz w:val="20"/>
              </w:rPr>
              <w:t>1</w:t>
            </w:r>
          </w:p>
        </w:tc>
        <w:tc>
          <w:tcPr>
            <w:tcW w:w="1296" w:type="dxa"/>
          </w:tcPr>
          <w:p>
            <w:pPr>
              <w:pStyle w:val="TableParagraph"/>
              <w:ind w:right="87"/>
              <w:jc w:val="right"/>
              <w:rPr>
                <w:b/>
                <w:sz w:val="20"/>
              </w:rPr>
            </w:pPr>
            <w:r>
              <w:rPr>
                <w:b/>
                <w:spacing w:val="-10"/>
                <w:sz w:val="20"/>
              </w:rPr>
              <w:t>1</w:t>
            </w:r>
          </w:p>
        </w:tc>
        <w:tc>
          <w:tcPr>
            <w:tcW w:w="94" w:type="dxa"/>
            <w:tcBorders>
              <w:top w:val="nil"/>
              <w:bottom w:val="nil"/>
              <w:right w:val="nil"/>
            </w:tcBorders>
          </w:tcPr>
          <w:p>
            <w:pPr>
              <w:pStyle w:val="TableParagraph"/>
              <w:rPr>
                <w:sz w:val="20"/>
              </w:rPr>
            </w:pPr>
          </w:p>
        </w:tc>
      </w:tr>
      <w:tr>
        <w:trPr>
          <w:trHeight w:val="304" w:hRule="atLeast"/>
        </w:trPr>
        <w:tc>
          <w:tcPr>
            <w:tcW w:w="5659" w:type="dxa"/>
            <w:shd w:val="clear" w:color="auto" w:fill="FFC000"/>
          </w:tcPr>
          <w:p>
            <w:pPr>
              <w:pStyle w:val="TableParagraph"/>
              <w:spacing w:before="36"/>
              <w:ind w:left="4"/>
              <w:rPr>
                <w:b/>
                <w:sz w:val="20"/>
              </w:rPr>
            </w:pPr>
            <w:r>
              <w:rPr>
                <w:b/>
                <w:sz w:val="20"/>
              </w:rPr>
              <w:t>Total</w:t>
            </w:r>
            <w:r>
              <w:rPr>
                <w:b/>
                <w:spacing w:val="-4"/>
                <w:sz w:val="20"/>
              </w:rPr>
              <w:t> </w:t>
            </w:r>
            <w:r>
              <w:rPr>
                <w:b/>
                <w:spacing w:val="-2"/>
                <w:sz w:val="20"/>
              </w:rPr>
              <w:t>Points</w:t>
            </w:r>
          </w:p>
        </w:tc>
        <w:tc>
          <w:tcPr>
            <w:tcW w:w="1202" w:type="dxa"/>
            <w:shd w:val="clear" w:color="auto" w:fill="FFC000"/>
          </w:tcPr>
          <w:p>
            <w:pPr>
              <w:pStyle w:val="TableParagraph"/>
              <w:spacing w:before="36"/>
              <w:ind w:right="192"/>
              <w:jc w:val="right"/>
              <w:rPr>
                <w:b/>
                <w:sz w:val="20"/>
              </w:rPr>
            </w:pPr>
            <w:r>
              <w:rPr>
                <w:b/>
                <w:spacing w:val="-10"/>
                <w:sz w:val="20"/>
              </w:rPr>
              <w:t>1</w:t>
            </w:r>
          </w:p>
        </w:tc>
        <w:tc>
          <w:tcPr>
            <w:tcW w:w="1200" w:type="dxa"/>
            <w:shd w:val="clear" w:color="auto" w:fill="FFC000"/>
          </w:tcPr>
          <w:p>
            <w:pPr>
              <w:pStyle w:val="TableParagraph"/>
              <w:spacing w:before="36"/>
              <w:ind w:right="132"/>
              <w:jc w:val="right"/>
              <w:rPr>
                <w:b/>
                <w:sz w:val="20"/>
              </w:rPr>
            </w:pPr>
            <w:r>
              <w:rPr>
                <w:b/>
                <w:spacing w:val="-10"/>
                <w:sz w:val="20"/>
              </w:rPr>
              <w:t>5</w:t>
            </w:r>
          </w:p>
        </w:tc>
        <w:tc>
          <w:tcPr>
            <w:tcW w:w="1296" w:type="dxa"/>
            <w:shd w:val="clear" w:color="auto" w:fill="FFC000"/>
          </w:tcPr>
          <w:p>
            <w:pPr>
              <w:pStyle w:val="TableParagraph"/>
              <w:spacing w:before="36"/>
              <w:ind w:right="237"/>
              <w:jc w:val="right"/>
              <w:rPr>
                <w:b/>
                <w:sz w:val="20"/>
              </w:rPr>
            </w:pPr>
            <w:r>
              <w:rPr>
                <w:b/>
                <w:spacing w:val="-10"/>
                <w:sz w:val="20"/>
              </w:rPr>
              <w:t>6</w:t>
            </w:r>
          </w:p>
        </w:tc>
        <w:tc>
          <w:tcPr>
            <w:tcW w:w="94" w:type="dxa"/>
            <w:tcBorders>
              <w:top w:val="nil"/>
              <w:bottom w:val="nil"/>
              <w:right w:val="nil"/>
            </w:tcBorders>
          </w:tcPr>
          <w:p>
            <w:pPr>
              <w:pStyle w:val="TableParagraph"/>
              <w:rPr>
                <w:sz w:val="20"/>
              </w:rPr>
            </w:pPr>
          </w:p>
        </w:tc>
      </w:tr>
    </w:tbl>
    <w:p>
      <w:pPr>
        <w:spacing w:before="9"/>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2"/>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211"/>
      </w:tblGrid>
      <w:tr>
        <w:trPr>
          <w:trHeight w:val="575" w:hRule="atLeast"/>
        </w:trPr>
        <w:tc>
          <w:tcPr>
            <w:tcW w:w="9362" w:type="dxa"/>
            <w:gridSpan w:val="2"/>
            <w:shd w:val="clear" w:color="auto" w:fill="0F6EC5"/>
          </w:tcPr>
          <w:p>
            <w:pPr>
              <w:pStyle w:val="TableParagraph"/>
              <w:spacing w:before="58"/>
              <w:ind w:left="107"/>
              <w:rPr>
                <w:b/>
                <w:sz w:val="20"/>
              </w:rPr>
            </w:pPr>
            <w:r>
              <w:rPr>
                <w:b/>
                <w:sz w:val="20"/>
              </w:rPr>
              <w:t>PILLAR</w:t>
            </w:r>
            <w:r>
              <w:rPr>
                <w:b/>
                <w:spacing w:val="-5"/>
                <w:sz w:val="20"/>
              </w:rPr>
              <w:t> </w:t>
            </w:r>
            <w:r>
              <w:rPr>
                <w:b/>
                <w:sz w:val="20"/>
              </w:rPr>
              <w:t>II–QUALITY</w:t>
            </w:r>
            <w:r>
              <w:rPr>
                <w:b/>
                <w:spacing w:val="-5"/>
                <w:sz w:val="20"/>
              </w:rPr>
              <w:t> </w:t>
            </w:r>
            <w:r>
              <w:rPr>
                <w:b/>
                <w:sz w:val="20"/>
              </w:rPr>
              <w:t>OF</w:t>
            </w:r>
            <w:r>
              <w:rPr>
                <w:b/>
                <w:spacing w:val="-2"/>
                <w:sz w:val="20"/>
              </w:rPr>
              <w:t> </w:t>
            </w:r>
            <w:r>
              <w:rPr>
                <w:b/>
                <w:sz w:val="20"/>
              </w:rPr>
              <w:t>THE</w:t>
            </w:r>
            <w:r>
              <w:rPr>
                <w:b/>
                <w:spacing w:val="-6"/>
                <w:sz w:val="20"/>
              </w:rPr>
              <w:t> </w:t>
            </w:r>
            <w:r>
              <w:rPr>
                <w:b/>
                <w:sz w:val="20"/>
              </w:rPr>
              <w:t>GOVERNANCE</w:t>
            </w:r>
            <w:r>
              <w:rPr>
                <w:b/>
                <w:spacing w:val="-6"/>
                <w:sz w:val="20"/>
              </w:rPr>
              <w:t> </w:t>
            </w:r>
            <w:r>
              <w:rPr>
                <w:b/>
                <w:sz w:val="20"/>
              </w:rPr>
              <w:t>AND</w:t>
            </w:r>
            <w:r>
              <w:rPr>
                <w:b/>
                <w:spacing w:val="-3"/>
                <w:sz w:val="20"/>
              </w:rPr>
              <w:t> </w:t>
            </w:r>
            <w:r>
              <w:rPr>
                <w:b/>
                <w:sz w:val="20"/>
              </w:rPr>
              <w:t>TRANSPARENCY</w:t>
            </w:r>
            <w:r>
              <w:rPr>
                <w:b/>
                <w:spacing w:val="-5"/>
                <w:sz w:val="20"/>
              </w:rPr>
              <w:t> </w:t>
            </w:r>
            <w:r>
              <w:rPr>
                <w:b/>
                <w:sz w:val="20"/>
              </w:rPr>
              <w:t>OF</w:t>
            </w:r>
            <w:r>
              <w:rPr>
                <w:b/>
                <w:spacing w:val="-4"/>
                <w:sz w:val="20"/>
              </w:rPr>
              <w:t> </w:t>
            </w:r>
            <w:r>
              <w:rPr>
                <w:b/>
                <w:sz w:val="20"/>
              </w:rPr>
              <w:t>UTILITY</w:t>
            </w:r>
            <w:r>
              <w:rPr>
                <w:b/>
                <w:spacing w:val="-5"/>
                <w:sz w:val="20"/>
              </w:rPr>
              <w:t> </w:t>
            </w:r>
            <w:r>
              <w:rPr>
                <w:b/>
                <w:sz w:val="20"/>
              </w:rPr>
              <w:t>SERVICES </w:t>
            </w:r>
            <w:r>
              <w:rPr>
                <w:b/>
                <w:spacing w:val="-2"/>
                <w:sz w:val="20"/>
              </w:rPr>
              <w:t>(WATER)</w:t>
            </w:r>
          </w:p>
        </w:tc>
      </w:tr>
      <w:tr>
        <w:trPr>
          <w:trHeight w:val="433" w:hRule="atLeast"/>
        </w:trPr>
        <w:tc>
          <w:tcPr>
            <w:tcW w:w="9362" w:type="dxa"/>
            <w:gridSpan w:val="2"/>
            <w:shd w:val="clear" w:color="auto" w:fill="CCD4EA"/>
          </w:tcPr>
          <w:p>
            <w:pPr>
              <w:pStyle w:val="TableParagraph"/>
              <w:spacing w:before="103"/>
              <w:ind w:left="107"/>
              <w:rPr>
                <w:b/>
                <w:sz w:val="20"/>
              </w:rPr>
            </w:pPr>
            <w:r>
              <w:rPr>
                <w:b/>
                <w:spacing w:val="-2"/>
                <w:sz w:val="20"/>
              </w:rPr>
              <w:t>Parameters</w:t>
            </w:r>
          </w:p>
        </w:tc>
      </w:tr>
      <w:tr>
        <w:trPr>
          <w:trHeight w:val="688" w:hRule="atLeast"/>
        </w:trPr>
        <w:tc>
          <w:tcPr>
            <w:tcW w:w="3151" w:type="dxa"/>
          </w:tcPr>
          <w:p>
            <w:pPr>
              <w:pStyle w:val="TableParagraph"/>
              <w:spacing w:before="228"/>
              <w:ind w:left="107"/>
              <w:rPr>
                <w:b/>
                <w:sz w:val="20"/>
              </w:rPr>
            </w:pPr>
            <w:r>
              <w:rPr>
                <w:b/>
                <w:sz w:val="20"/>
              </w:rPr>
              <w:t>Business</w:t>
            </w:r>
            <w:r>
              <w:rPr>
                <w:b/>
                <w:spacing w:val="-11"/>
                <w:sz w:val="20"/>
              </w:rPr>
              <w:t> </w:t>
            </w:r>
            <w:r>
              <w:rPr>
                <w:b/>
                <w:spacing w:val="-2"/>
                <w:sz w:val="20"/>
              </w:rPr>
              <w:t>Location</w:t>
            </w:r>
          </w:p>
        </w:tc>
        <w:tc>
          <w:tcPr>
            <w:tcW w:w="6211" w:type="dxa"/>
          </w:tcPr>
          <w:p>
            <w:pPr>
              <w:pStyle w:val="TableParagraph"/>
              <w:ind w:left="105" w:right="152"/>
              <w:rPr>
                <w:sz w:val="20"/>
              </w:rPr>
            </w:pPr>
            <w:r>
              <w:rPr>
                <w:sz w:val="20"/>
              </w:rPr>
              <w:t>The largest (most populous) city in the economy. For all questions in Pillar</w:t>
            </w:r>
            <w:r>
              <w:rPr>
                <w:spacing w:val="-2"/>
                <w:sz w:val="20"/>
              </w:rPr>
              <w:t> </w:t>
            </w:r>
            <w:r>
              <w:rPr>
                <w:sz w:val="20"/>
              </w:rPr>
              <w:t>II,</w:t>
            </w:r>
            <w:r>
              <w:rPr>
                <w:spacing w:val="-2"/>
                <w:sz w:val="20"/>
              </w:rPr>
              <w:t> </w:t>
            </w:r>
            <w:r>
              <w:rPr>
                <w:sz w:val="20"/>
              </w:rPr>
              <w:t>the</w:t>
            </w:r>
            <w:r>
              <w:rPr>
                <w:spacing w:val="-3"/>
                <w:sz w:val="20"/>
              </w:rPr>
              <w:t> </w:t>
            </w:r>
            <w:r>
              <w:rPr>
                <w:sz w:val="20"/>
              </w:rPr>
              <w:t>experts</w:t>
            </w:r>
            <w:r>
              <w:rPr>
                <w:spacing w:val="-4"/>
                <w:sz w:val="20"/>
              </w:rPr>
              <w:t> </w:t>
            </w:r>
            <w:r>
              <w:rPr>
                <w:sz w:val="20"/>
              </w:rPr>
              <w:t>will</w:t>
            </w:r>
            <w:r>
              <w:rPr>
                <w:spacing w:val="-3"/>
                <w:sz w:val="20"/>
              </w:rPr>
              <w:t> </w:t>
            </w:r>
            <w:r>
              <w:rPr>
                <w:sz w:val="20"/>
              </w:rPr>
              <w:t>be</w:t>
            </w:r>
            <w:r>
              <w:rPr>
                <w:spacing w:val="-3"/>
                <w:sz w:val="20"/>
              </w:rPr>
              <w:t> </w:t>
            </w:r>
            <w:r>
              <w:rPr>
                <w:sz w:val="20"/>
              </w:rPr>
              <w:t>asked</w:t>
            </w:r>
            <w:r>
              <w:rPr>
                <w:spacing w:val="-2"/>
                <w:sz w:val="20"/>
              </w:rPr>
              <w:t> </w:t>
            </w:r>
            <w:r>
              <w:rPr>
                <w:sz w:val="20"/>
              </w:rPr>
              <w:t>to</w:t>
            </w:r>
            <w:r>
              <w:rPr>
                <w:spacing w:val="-4"/>
                <w:sz w:val="20"/>
              </w:rPr>
              <w:t> </w:t>
            </w:r>
            <w:r>
              <w:rPr>
                <w:sz w:val="20"/>
              </w:rPr>
              <w:t>provide</w:t>
            </w:r>
            <w:r>
              <w:rPr>
                <w:spacing w:val="-3"/>
                <w:sz w:val="20"/>
              </w:rPr>
              <w:t> </w:t>
            </w:r>
            <w:r>
              <w:rPr>
                <w:sz w:val="20"/>
              </w:rPr>
              <w:t>their</w:t>
            </w:r>
            <w:r>
              <w:rPr>
                <w:spacing w:val="-2"/>
                <w:sz w:val="20"/>
              </w:rPr>
              <w:t> </w:t>
            </w:r>
            <w:r>
              <w:rPr>
                <w:sz w:val="20"/>
              </w:rPr>
              <w:t>response</w:t>
            </w:r>
            <w:r>
              <w:rPr>
                <w:spacing w:val="-5"/>
                <w:sz w:val="20"/>
              </w:rPr>
              <w:t> </w:t>
            </w:r>
            <w:r>
              <w:rPr>
                <w:sz w:val="20"/>
              </w:rPr>
              <w:t>accounting</w:t>
            </w:r>
            <w:r>
              <w:rPr>
                <w:spacing w:val="-4"/>
                <w:sz w:val="20"/>
              </w:rPr>
              <w:t> </w:t>
            </w:r>
            <w:r>
              <w:rPr>
                <w:sz w:val="20"/>
              </w:rPr>
              <w:t>for</w:t>
            </w:r>
          </w:p>
          <w:p>
            <w:pPr>
              <w:pStyle w:val="TableParagraph"/>
              <w:spacing w:line="208" w:lineRule="exact"/>
              <w:ind w:left="105"/>
              <w:rPr>
                <w:sz w:val="20"/>
              </w:rPr>
            </w:pPr>
            <w:r>
              <w:rPr>
                <w:sz w:val="20"/>
              </w:rPr>
              <w:t>this</w:t>
            </w:r>
            <w:r>
              <w:rPr>
                <w:spacing w:val="-7"/>
                <w:sz w:val="20"/>
              </w:rPr>
              <w:t> </w:t>
            </w:r>
            <w:r>
              <w:rPr>
                <w:sz w:val="20"/>
              </w:rPr>
              <w:t>specific</w:t>
            </w:r>
            <w:r>
              <w:rPr>
                <w:spacing w:val="-6"/>
                <w:sz w:val="20"/>
              </w:rPr>
              <w:t> </w:t>
            </w:r>
            <w:r>
              <w:rPr>
                <w:sz w:val="20"/>
              </w:rPr>
              <w:t>parameter</w:t>
            </w:r>
            <w:r>
              <w:rPr>
                <w:spacing w:val="-5"/>
                <w:sz w:val="20"/>
              </w:rPr>
              <w:t> </w:t>
            </w:r>
            <w:r>
              <w:rPr>
                <w:sz w:val="20"/>
              </w:rPr>
              <w:t>unless</w:t>
            </w:r>
            <w:r>
              <w:rPr>
                <w:spacing w:val="-8"/>
                <w:sz w:val="20"/>
              </w:rPr>
              <w:t> </w:t>
            </w:r>
            <w:r>
              <w:rPr>
                <w:sz w:val="20"/>
              </w:rPr>
              <w:t>specified</w:t>
            </w:r>
            <w:r>
              <w:rPr>
                <w:spacing w:val="-5"/>
                <w:sz w:val="20"/>
              </w:rPr>
              <w:t> </w:t>
            </w:r>
            <w:r>
              <w:rPr>
                <w:sz w:val="20"/>
              </w:rPr>
              <w:t>otherwise</w:t>
            </w:r>
            <w:r>
              <w:rPr>
                <w:spacing w:val="-6"/>
                <w:sz w:val="20"/>
              </w:rPr>
              <w:t> </w:t>
            </w:r>
            <w:r>
              <w:rPr>
                <w:sz w:val="20"/>
              </w:rPr>
              <w:t>in</w:t>
            </w:r>
            <w:r>
              <w:rPr>
                <w:spacing w:val="-5"/>
                <w:sz w:val="20"/>
              </w:rPr>
              <w:t> </w:t>
            </w:r>
            <w:r>
              <w:rPr>
                <w:sz w:val="20"/>
              </w:rPr>
              <w:t>the</w:t>
            </w:r>
            <w:r>
              <w:rPr>
                <w:spacing w:val="-7"/>
                <w:sz w:val="20"/>
              </w:rPr>
              <w:t> </w:t>
            </w:r>
            <w:r>
              <w:rPr>
                <w:sz w:val="20"/>
              </w:rPr>
              <w:t>question</w:t>
            </w:r>
            <w:r>
              <w:rPr>
                <w:spacing w:val="-5"/>
                <w:sz w:val="20"/>
              </w:rPr>
              <w:t> </w:t>
            </w:r>
            <w:r>
              <w:rPr>
                <w:sz w:val="20"/>
              </w:rPr>
              <w:t>per</w:t>
            </w:r>
            <w:r>
              <w:rPr>
                <w:spacing w:val="-5"/>
                <w:sz w:val="20"/>
              </w:rPr>
              <w:t> se.</w:t>
            </w:r>
          </w:p>
        </w:tc>
      </w:tr>
      <w:tr>
        <w:trPr>
          <w:trHeight w:val="921" w:hRule="atLeast"/>
        </w:trPr>
        <w:tc>
          <w:tcPr>
            <w:tcW w:w="3151" w:type="dxa"/>
          </w:tcPr>
          <w:p>
            <w:pPr>
              <w:pStyle w:val="TableParagraph"/>
              <w:spacing w:before="115"/>
              <w:rPr>
                <w:sz w:val="20"/>
              </w:rPr>
            </w:pPr>
          </w:p>
          <w:p>
            <w:pPr>
              <w:pStyle w:val="TableParagraph"/>
              <w:spacing w:before="1"/>
              <w:ind w:left="107"/>
              <w:rPr>
                <w:b/>
                <w:sz w:val="20"/>
              </w:rPr>
            </w:pPr>
            <w:r>
              <w:rPr>
                <w:b/>
                <w:sz w:val="20"/>
              </w:rPr>
              <w:t>Largest</w:t>
            </w:r>
            <w:r>
              <w:rPr>
                <w:b/>
                <w:spacing w:val="-7"/>
                <w:sz w:val="20"/>
              </w:rPr>
              <w:t> </w:t>
            </w:r>
            <w:r>
              <w:rPr>
                <w:b/>
                <w:sz w:val="20"/>
              </w:rPr>
              <w:t>Utility</w:t>
            </w:r>
            <w:r>
              <w:rPr>
                <w:b/>
                <w:spacing w:val="-6"/>
                <w:sz w:val="20"/>
              </w:rPr>
              <w:t> </w:t>
            </w:r>
            <w:r>
              <w:rPr>
                <w:b/>
                <w:spacing w:val="-2"/>
                <w:sz w:val="20"/>
              </w:rPr>
              <w:t>Provider</w:t>
            </w:r>
          </w:p>
        </w:tc>
        <w:tc>
          <w:tcPr>
            <w:tcW w:w="6211" w:type="dxa"/>
          </w:tcPr>
          <w:p>
            <w:pPr>
              <w:pStyle w:val="TableParagraph"/>
              <w:spacing w:line="230" w:lineRule="atLeast"/>
              <w:ind w:left="105" w:right="152"/>
              <w:rPr>
                <w:sz w:val="20"/>
              </w:rPr>
            </w:pPr>
            <w:r>
              <w:rPr>
                <w:sz w:val="20"/>
              </w:rPr>
              <w:t>The largest utility provider in the largest city is considered (in terms of customers served or market share). For all questions in Pillar II, the experts</w:t>
            </w:r>
            <w:r>
              <w:rPr>
                <w:spacing w:val="-5"/>
                <w:sz w:val="20"/>
              </w:rPr>
              <w:t> </w:t>
            </w:r>
            <w:r>
              <w:rPr>
                <w:sz w:val="20"/>
              </w:rPr>
              <w:t>will</w:t>
            </w:r>
            <w:r>
              <w:rPr>
                <w:spacing w:val="-4"/>
                <w:sz w:val="20"/>
              </w:rPr>
              <w:t> </w:t>
            </w:r>
            <w:r>
              <w:rPr>
                <w:sz w:val="20"/>
              </w:rPr>
              <w:t>be</w:t>
            </w:r>
            <w:r>
              <w:rPr>
                <w:spacing w:val="-4"/>
                <w:sz w:val="20"/>
              </w:rPr>
              <w:t> </w:t>
            </w:r>
            <w:r>
              <w:rPr>
                <w:sz w:val="20"/>
              </w:rPr>
              <w:t>asked</w:t>
            </w:r>
            <w:r>
              <w:rPr>
                <w:spacing w:val="-3"/>
                <w:sz w:val="20"/>
              </w:rPr>
              <w:t> </w:t>
            </w:r>
            <w:r>
              <w:rPr>
                <w:sz w:val="20"/>
              </w:rPr>
              <w:t>to</w:t>
            </w:r>
            <w:r>
              <w:rPr>
                <w:spacing w:val="-5"/>
                <w:sz w:val="20"/>
              </w:rPr>
              <w:t> </w:t>
            </w:r>
            <w:r>
              <w:rPr>
                <w:sz w:val="20"/>
              </w:rPr>
              <w:t>provide</w:t>
            </w:r>
            <w:r>
              <w:rPr>
                <w:spacing w:val="-4"/>
                <w:sz w:val="20"/>
              </w:rPr>
              <w:t> </w:t>
            </w:r>
            <w:r>
              <w:rPr>
                <w:sz w:val="20"/>
              </w:rPr>
              <w:t>their</w:t>
            </w:r>
            <w:r>
              <w:rPr>
                <w:spacing w:val="-3"/>
                <w:sz w:val="20"/>
              </w:rPr>
              <w:t> </w:t>
            </w:r>
            <w:r>
              <w:rPr>
                <w:sz w:val="20"/>
              </w:rPr>
              <w:t>response</w:t>
            </w:r>
            <w:r>
              <w:rPr>
                <w:spacing w:val="-4"/>
                <w:sz w:val="20"/>
              </w:rPr>
              <w:t> </w:t>
            </w:r>
            <w:r>
              <w:rPr>
                <w:sz w:val="20"/>
              </w:rPr>
              <w:t>accounting</w:t>
            </w:r>
            <w:r>
              <w:rPr>
                <w:spacing w:val="-3"/>
                <w:sz w:val="20"/>
              </w:rPr>
              <w:t> </w:t>
            </w:r>
            <w:r>
              <w:rPr>
                <w:sz w:val="20"/>
              </w:rPr>
              <w:t>for</w:t>
            </w:r>
            <w:r>
              <w:rPr>
                <w:spacing w:val="-3"/>
                <w:sz w:val="20"/>
              </w:rPr>
              <w:t> </w:t>
            </w:r>
            <w:r>
              <w:rPr>
                <w:sz w:val="20"/>
              </w:rPr>
              <w:t>this</w:t>
            </w:r>
            <w:r>
              <w:rPr>
                <w:spacing w:val="-5"/>
                <w:sz w:val="20"/>
              </w:rPr>
              <w:t> </w:t>
            </w:r>
            <w:r>
              <w:rPr>
                <w:sz w:val="20"/>
              </w:rPr>
              <w:t>specific parameter unless specified otherwise in the question per se.</w:t>
            </w:r>
          </w:p>
        </w:tc>
      </w:tr>
    </w:tbl>
    <w:p>
      <w:pPr>
        <w:pStyle w:val="BodyText"/>
        <w:spacing w:before="22"/>
        <w:rPr>
          <w:sz w:val="20"/>
        </w:rPr>
      </w:pPr>
    </w:p>
    <w:p>
      <w:pPr>
        <w:pStyle w:val="ListParagraph"/>
        <w:numPr>
          <w:ilvl w:val="0"/>
          <w:numId w:val="79"/>
        </w:numPr>
        <w:tabs>
          <w:tab w:pos="811" w:val="left" w:leader="none"/>
        </w:tabs>
        <w:spacing w:line="240" w:lineRule="auto" w:before="0" w:after="0"/>
        <w:ind w:left="811" w:right="721" w:hanging="452"/>
        <w:jc w:val="left"/>
        <w:rPr>
          <w:i/>
          <w:sz w:val="22"/>
        </w:rPr>
      </w:pPr>
      <w:r>
        <w:rPr>
          <w:b/>
          <w:sz w:val="22"/>
        </w:rPr>
        <w:t>Is</w:t>
      </w:r>
      <w:r>
        <w:rPr>
          <w:b/>
          <w:spacing w:val="-3"/>
          <w:sz w:val="22"/>
        </w:rPr>
        <w:t> </w:t>
      </w:r>
      <w:r>
        <w:rPr>
          <w:b/>
          <w:sz w:val="22"/>
        </w:rPr>
        <w:t>[LARGEST</w:t>
      </w:r>
      <w:r>
        <w:rPr>
          <w:b/>
          <w:spacing w:val="-3"/>
          <w:sz w:val="22"/>
        </w:rPr>
        <w:t> </w:t>
      </w:r>
      <w:r>
        <w:rPr>
          <w:b/>
          <w:sz w:val="22"/>
        </w:rPr>
        <w:t>UTILITY</w:t>
      </w:r>
      <w:r>
        <w:rPr>
          <w:b/>
          <w:spacing w:val="-6"/>
          <w:sz w:val="22"/>
        </w:rPr>
        <w:t> </w:t>
      </w:r>
      <w:r>
        <w:rPr>
          <w:b/>
          <w:sz w:val="22"/>
        </w:rPr>
        <w:t>PROVIDER]</w:t>
      </w:r>
      <w:r>
        <w:rPr>
          <w:b/>
          <w:spacing w:val="-2"/>
          <w:sz w:val="22"/>
        </w:rPr>
        <w:t> </w:t>
      </w:r>
      <w:r>
        <w:rPr>
          <w:b/>
          <w:sz w:val="22"/>
        </w:rPr>
        <w:t>the</w:t>
      </w:r>
      <w:r>
        <w:rPr>
          <w:b/>
          <w:spacing w:val="-4"/>
          <w:sz w:val="22"/>
        </w:rPr>
        <w:t> </w:t>
      </w:r>
      <w:r>
        <w:rPr>
          <w:b/>
          <w:sz w:val="22"/>
        </w:rPr>
        <w:t>largest</w:t>
      </w:r>
      <w:r>
        <w:rPr>
          <w:b/>
          <w:spacing w:val="-3"/>
          <w:sz w:val="22"/>
        </w:rPr>
        <w:t> </w:t>
      </w:r>
      <w:r>
        <w:rPr>
          <w:b/>
          <w:sz w:val="22"/>
        </w:rPr>
        <w:t>water</w:t>
      </w:r>
      <w:r>
        <w:rPr>
          <w:b/>
          <w:spacing w:val="-3"/>
          <w:sz w:val="22"/>
        </w:rPr>
        <w:t> </w:t>
      </w:r>
      <w:r>
        <w:rPr>
          <w:b/>
          <w:sz w:val="22"/>
        </w:rPr>
        <w:t>utility</w:t>
      </w:r>
      <w:r>
        <w:rPr>
          <w:b/>
          <w:spacing w:val="-3"/>
          <w:sz w:val="22"/>
        </w:rPr>
        <w:t> </w:t>
      </w:r>
      <w:r>
        <w:rPr>
          <w:b/>
          <w:sz w:val="22"/>
        </w:rPr>
        <w:t>provider</w:t>
      </w:r>
      <w:r>
        <w:rPr>
          <w:b/>
          <w:spacing w:val="-3"/>
          <w:sz w:val="22"/>
        </w:rPr>
        <w:t> </w:t>
      </w:r>
      <w:r>
        <w:rPr>
          <w:b/>
          <w:sz w:val="22"/>
        </w:rPr>
        <w:t>in</w:t>
      </w:r>
      <w:r>
        <w:rPr>
          <w:b/>
          <w:spacing w:val="-5"/>
          <w:sz w:val="22"/>
        </w:rPr>
        <w:t> </w:t>
      </w:r>
      <w:r>
        <w:rPr>
          <w:b/>
          <w:sz w:val="22"/>
        </w:rPr>
        <w:t>[CITY]?</w:t>
      </w:r>
      <w:r>
        <w:rPr>
          <w:b/>
          <w:spacing w:val="40"/>
          <w:sz w:val="22"/>
        </w:rPr>
        <w:t> </w:t>
      </w:r>
      <w:r>
        <w:rPr>
          <w:sz w:val="22"/>
        </w:rPr>
        <w:t>(Y/N)</w:t>
      </w:r>
      <w:r>
        <w:rPr>
          <w:spacing w:val="-2"/>
          <w:sz w:val="22"/>
        </w:rPr>
        <w:t> </w:t>
      </w:r>
      <w:r>
        <w:rPr>
          <w:i/>
          <w:sz w:val="22"/>
        </w:rPr>
        <w:t>(not </w:t>
      </w:r>
      <w:r>
        <w:rPr>
          <w:i/>
          <w:spacing w:val="-2"/>
          <w:sz w:val="22"/>
        </w:rPr>
        <w:t>scored)</w:t>
      </w:r>
    </w:p>
    <w:p>
      <w:pPr>
        <w:pStyle w:val="ListParagraph"/>
        <w:spacing w:after="0" w:line="240" w:lineRule="auto"/>
        <w:jc w:val="left"/>
        <w:rPr>
          <w:i/>
          <w:sz w:val="22"/>
        </w:rPr>
        <w:sectPr>
          <w:pgSz w:w="12240" w:h="15840"/>
          <w:pgMar w:header="0" w:footer="522" w:top="1360" w:bottom="720" w:left="720" w:right="1080"/>
        </w:sectPr>
      </w:pPr>
    </w:p>
    <w:p>
      <w:pPr>
        <w:pStyle w:val="Heading1"/>
        <w:numPr>
          <w:ilvl w:val="2"/>
          <w:numId w:val="87"/>
        </w:numPr>
        <w:tabs>
          <w:tab w:pos="1171" w:val="left" w:leader="none"/>
        </w:tabs>
        <w:spacing w:line="240" w:lineRule="auto" w:before="78" w:after="0"/>
        <w:ind w:left="1171" w:right="0" w:hanging="720"/>
        <w:jc w:val="left"/>
      </w:pPr>
      <w:r>
        <w:rPr>
          <w:color w:val="4471C4"/>
        </w:rPr>
        <w:t>DIGITAL</w:t>
      </w:r>
      <w:r>
        <w:rPr>
          <w:color w:val="4471C4"/>
          <w:spacing w:val="-7"/>
        </w:rPr>
        <w:t> </w:t>
      </w:r>
      <w:r>
        <w:rPr>
          <w:color w:val="4471C4"/>
        </w:rPr>
        <w:t>SERVICES</w:t>
      </w:r>
      <w:r>
        <w:rPr>
          <w:color w:val="4471C4"/>
          <w:spacing w:val="-7"/>
        </w:rPr>
        <w:t> </w:t>
      </w:r>
      <w:r>
        <w:rPr>
          <w:color w:val="4471C4"/>
        </w:rPr>
        <w:t>AND</w:t>
      </w:r>
      <w:r>
        <w:rPr>
          <w:color w:val="4471C4"/>
          <w:spacing w:val="-6"/>
        </w:rPr>
        <w:t> </w:t>
      </w:r>
      <w:r>
        <w:rPr>
          <w:color w:val="4471C4"/>
          <w:spacing w:val="-2"/>
        </w:rPr>
        <w:t>INTEROPERABILITY</w:t>
      </w:r>
    </w:p>
    <w:p>
      <w:pPr>
        <w:pStyle w:val="BodyText"/>
        <w:rPr>
          <w:b/>
        </w:rPr>
      </w:pPr>
    </w:p>
    <w:p>
      <w:pPr>
        <w:pStyle w:val="ListParagraph"/>
        <w:numPr>
          <w:ilvl w:val="0"/>
          <w:numId w:val="79"/>
        </w:numPr>
        <w:tabs>
          <w:tab w:pos="811" w:val="left" w:leader="none"/>
        </w:tabs>
        <w:spacing w:line="240" w:lineRule="auto" w:before="1" w:after="0"/>
        <w:ind w:left="811" w:right="0" w:hanging="451"/>
        <w:jc w:val="left"/>
        <w:rPr>
          <w:sz w:val="22"/>
        </w:rPr>
      </w:pPr>
      <w:r>
        <w:rPr>
          <w:b/>
          <w:sz w:val="22"/>
        </w:rPr>
        <w:t>Is</w:t>
      </w:r>
      <w:r>
        <w:rPr>
          <w:b/>
          <w:spacing w:val="-3"/>
          <w:sz w:val="22"/>
        </w:rPr>
        <w:t> </w:t>
      </w:r>
      <w:r>
        <w:rPr>
          <w:b/>
          <w:sz w:val="22"/>
        </w:rPr>
        <w:t>it</w:t>
      </w:r>
      <w:r>
        <w:rPr>
          <w:b/>
          <w:spacing w:val="-2"/>
          <w:sz w:val="22"/>
        </w:rPr>
        <w:t> </w:t>
      </w:r>
      <w:r>
        <w:rPr>
          <w:b/>
          <w:sz w:val="22"/>
        </w:rPr>
        <w:t>possible</w:t>
      </w:r>
      <w:r>
        <w:rPr>
          <w:b/>
          <w:spacing w:val="-3"/>
          <w:sz w:val="22"/>
        </w:rPr>
        <w:t> </w:t>
      </w:r>
      <w:r>
        <w:rPr>
          <w:b/>
          <w:sz w:val="22"/>
        </w:rPr>
        <w:t>to</w:t>
      </w:r>
      <w:r>
        <w:rPr>
          <w:b/>
          <w:spacing w:val="-3"/>
          <w:sz w:val="22"/>
        </w:rPr>
        <w:t> </w:t>
      </w:r>
      <w:r>
        <w:rPr>
          <w:b/>
          <w:sz w:val="22"/>
        </w:rPr>
        <w:t>apply</w:t>
      </w:r>
      <w:r>
        <w:rPr>
          <w:b/>
          <w:spacing w:val="-3"/>
          <w:sz w:val="22"/>
        </w:rPr>
        <w:t> </w:t>
      </w:r>
      <w:r>
        <w:rPr>
          <w:b/>
          <w:sz w:val="22"/>
        </w:rPr>
        <w:t>for</w:t>
      </w:r>
      <w:r>
        <w:rPr>
          <w:b/>
          <w:spacing w:val="-5"/>
          <w:sz w:val="22"/>
        </w:rPr>
        <w:t> </w:t>
      </w:r>
      <w:r>
        <w:rPr>
          <w:b/>
          <w:sz w:val="22"/>
        </w:rPr>
        <w:t>a</w:t>
      </w:r>
      <w:r>
        <w:rPr>
          <w:b/>
          <w:spacing w:val="-3"/>
          <w:sz w:val="22"/>
        </w:rPr>
        <w:t> </w:t>
      </w:r>
      <w:r>
        <w:rPr>
          <w:b/>
          <w:sz w:val="22"/>
        </w:rPr>
        <w:t>new</w:t>
      </w:r>
      <w:r>
        <w:rPr>
          <w:b/>
          <w:spacing w:val="-2"/>
          <w:sz w:val="22"/>
        </w:rPr>
        <w:t> </w:t>
      </w:r>
      <w:r>
        <w:rPr>
          <w:b/>
          <w:sz w:val="22"/>
        </w:rPr>
        <w:t>commercial</w:t>
      </w:r>
      <w:r>
        <w:rPr>
          <w:b/>
          <w:spacing w:val="-5"/>
          <w:sz w:val="22"/>
        </w:rPr>
        <w:t> </w:t>
      </w:r>
      <w:r>
        <w:rPr>
          <w:b/>
          <w:sz w:val="22"/>
        </w:rPr>
        <w:t>water</w:t>
      </w:r>
      <w:r>
        <w:rPr>
          <w:b/>
          <w:spacing w:val="-3"/>
          <w:sz w:val="22"/>
        </w:rPr>
        <w:t> </w:t>
      </w:r>
      <w:r>
        <w:rPr>
          <w:b/>
          <w:sz w:val="22"/>
        </w:rPr>
        <w:t>connection</w:t>
      </w:r>
      <w:r>
        <w:rPr>
          <w:b/>
          <w:spacing w:val="-3"/>
          <w:sz w:val="22"/>
        </w:rPr>
        <w:t> </w:t>
      </w:r>
      <w:r>
        <w:rPr>
          <w:b/>
          <w:sz w:val="22"/>
        </w:rPr>
        <w:t>through</w:t>
      </w:r>
      <w:r>
        <w:rPr>
          <w:b/>
          <w:spacing w:val="-4"/>
          <w:sz w:val="22"/>
        </w:rPr>
        <w:t> </w:t>
      </w:r>
      <w:r>
        <w:rPr>
          <w:b/>
          <w:sz w:val="22"/>
        </w:rPr>
        <w:t>a</w:t>
      </w:r>
      <w:r>
        <w:rPr>
          <w:b/>
          <w:spacing w:val="-6"/>
          <w:sz w:val="22"/>
        </w:rPr>
        <w:t> </w:t>
      </w:r>
      <w:r>
        <w:rPr>
          <w:b/>
          <w:sz w:val="22"/>
        </w:rPr>
        <w:t>fully</w:t>
      </w:r>
      <w:r>
        <w:rPr>
          <w:b/>
          <w:spacing w:val="-6"/>
          <w:sz w:val="22"/>
        </w:rPr>
        <w:t> </w:t>
      </w:r>
      <w:r>
        <w:rPr>
          <w:b/>
          <w:sz w:val="22"/>
        </w:rPr>
        <w:t>online</w:t>
      </w:r>
      <w:r>
        <w:rPr>
          <w:b/>
          <w:spacing w:val="-3"/>
          <w:sz w:val="22"/>
        </w:rPr>
        <w:t> </w:t>
      </w:r>
      <w:r>
        <w:rPr>
          <w:b/>
          <w:sz w:val="22"/>
        </w:rPr>
        <w:t>process?</w:t>
      </w:r>
      <w:r>
        <w:rPr>
          <w:b/>
          <w:spacing w:val="-4"/>
          <w:sz w:val="22"/>
        </w:rPr>
        <w:t> </w:t>
      </w:r>
      <w:r>
        <w:rPr>
          <w:spacing w:val="-2"/>
          <w:sz w:val="22"/>
        </w:rPr>
        <w:t>(Y/N)</w:t>
      </w:r>
    </w:p>
    <w:p>
      <w:pPr>
        <w:pStyle w:val="BodyText"/>
      </w:pPr>
    </w:p>
    <w:p>
      <w:pPr>
        <w:pStyle w:val="ListParagraph"/>
        <w:numPr>
          <w:ilvl w:val="0"/>
          <w:numId w:val="79"/>
        </w:numPr>
        <w:tabs>
          <w:tab w:pos="811" w:val="left" w:leader="none"/>
        </w:tabs>
        <w:spacing w:line="240" w:lineRule="auto" w:before="0" w:after="0"/>
        <w:ind w:left="811" w:right="0" w:hanging="451"/>
        <w:jc w:val="left"/>
        <w:rPr>
          <w:sz w:val="22"/>
        </w:rPr>
      </w:pPr>
      <w:r>
        <w:rPr>
          <w:b/>
          <w:sz w:val="22"/>
        </w:rPr>
        <w:t>Is</w:t>
      </w:r>
      <w:r>
        <w:rPr>
          <w:b/>
          <w:spacing w:val="-5"/>
          <w:sz w:val="22"/>
        </w:rPr>
        <w:t> </w:t>
      </w:r>
      <w:r>
        <w:rPr>
          <w:b/>
          <w:sz w:val="22"/>
        </w:rPr>
        <w:t>it</w:t>
      </w:r>
      <w:r>
        <w:rPr>
          <w:b/>
          <w:spacing w:val="-2"/>
          <w:sz w:val="22"/>
        </w:rPr>
        <w:t> </w:t>
      </w:r>
      <w:r>
        <w:rPr>
          <w:b/>
          <w:sz w:val="22"/>
        </w:rPr>
        <w:t>possible</w:t>
      </w:r>
      <w:r>
        <w:rPr>
          <w:b/>
          <w:spacing w:val="-4"/>
          <w:sz w:val="22"/>
        </w:rPr>
        <w:t> </w:t>
      </w:r>
      <w:r>
        <w:rPr>
          <w:b/>
          <w:sz w:val="22"/>
        </w:rPr>
        <w:t>to</w:t>
      </w:r>
      <w:r>
        <w:rPr>
          <w:b/>
          <w:spacing w:val="-3"/>
          <w:sz w:val="22"/>
        </w:rPr>
        <w:t> </w:t>
      </w:r>
      <w:r>
        <w:rPr>
          <w:b/>
          <w:sz w:val="22"/>
        </w:rPr>
        <w:t>track</w:t>
      </w:r>
      <w:r>
        <w:rPr>
          <w:b/>
          <w:spacing w:val="-4"/>
          <w:sz w:val="22"/>
        </w:rPr>
        <w:t> </w:t>
      </w:r>
      <w:r>
        <w:rPr>
          <w:b/>
          <w:sz w:val="22"/>
        </w:rPr>
        <w:t>online</w:t>
      </w:r>
      <w:r>
        <w:rPr>
          <w:b/>
          <w:spacing w:val="-2"/>
          <w:sz w:val="22"/>
        </w:rPr>
        <w:t> </w:t>
      </w:r>
      <w:r>
        <w:rPr>
          <w:b/>
          <w:sz w:val="22"/>
        </w:rPr>
        <w:t>the</w:t>
      </w:r>
      <w:r>
        <w:rPr>
          <w:b/>
          <w:spacing w:val="-5"/>
          <w:sz w:val="22"/>
        </w:rPr>
        <w:t> </w:t>
      </w:r>
      <w:r>
        <w:rPr>
          <w:b/>
          <w:sz w:val="22"/>
        </w:rPr>
        <w:t>status</w:t>
      </w:r>
      <w:r>
        <w:rPr>
          <w:b/>
          <w:spacing w:val="-2"/>
          <w:sz w:val="22"/>
        </w:rPr>
        <w:t> </w:t>
      </w:r>
      <w:r>
        <w:rPr>
          <w:b/>
          <w:sz w:val="22"/>
        </w:rPr>
        <w:t>of</w:t>
      </w:r>
      <w:r>
        <w:rPr>
          <w:b/>
          <w:spacing w:val="-2"/>
          <w:sz w:val="22"/>
        </w:rPr>
        <w:t> </w:t>
      </w:r>
      <w:r>
        <w:rPr>
          <w:b/>
          <w:sz w:val="22"/>
        </w:rPr>
        <w:t>the</w:t>
      </w:r>
      <w:r>
        <w:rPr>
          <w:b/>
          <w:spacing w:val="-3"/>
          <w:sz w:val="22"/>
        </w:rPr>
        <w:t> </w:t>
      </w:r>
      <w:r>
        <w:rPr>
          <w:b/>
          <w:sz w:val="22"/>
        </w:rPr>
        <w:t>connection</w:t>
      </w:r>
      <w:r>
        <w:rPr>
          <w:b/>
          <w:spacing w:val="-5"/>
          <w:sz w:val="22"/>
        </w:rPr>
        <w:t> </w:t>
      </w:r>
      <w:r>
        <w:rPr>
          <w:b/>
          <w:sz w:val="22"/>
        </w:rPr>
        <w:t>process</w:t>
      </w:r>
      <w:r>
        <w:rPr>
          <w:b/>
          <w:spacing w:val="-5"/>
          <w:sz w:val="22"/>
        </w:rPr>
        <w:t> </w:t>
      </w:r>
      <w:r>
        <w:rPr>
          <w:b/>
          <w:sz w:val="22"/>
        </w:rPr>
        <w:t>for</w:t>
      </w:r>
      <w:r>
        <w:rPr>
          <w:b/>
          <w:spacing w:val="-4"/>
          <w:sz w:val="22"/>
        </w:rPr>
        <w:t> </w:t>
      </w:r>
      <w:r>
        <w:rPr>
          <w:b/>
          <w:sz w:val="22"/>
        </w:rPr>
        <w:t>a</w:t>
      </w:r>
      <w:r>
        <w:rPr>
          <w:b/>
          <w:spacing w:val="-3"/>
          <w:sz w:val="22"/>
        </w:rPr>
        <w:t> </w:t>
      </w:r>
      <w:r>
        <w:rPr>
          <w:b/>
          <w:sz w:val="22"/>
        </w:rPr>
        <w:t>new</w:t>
      </w:r>
      <w:r>
        <w:rPr>
          <w:b/>
          <w:spacing w:val="-3"/>
          <w:sz w:val="22"/>
        </w:rPr>
        <w:t> </w:t>
      </w:r>
      <w:r>
        <w:rPr>
          <w:b/>
          <w:sz w:val="22"/>
        </w:rPr>
        <w:t>water</w:t>
      </w:r>
      <w:r>
        <w:rPr>
          <w:b/>
          <w:spacing w:val="-5"/>
          <w:sz w:val="22"/>
        </w:rPr>
        <w:t> </w:t>
      </w:r>
      <w:r>
        <w:rPr>
          <w:b/>
          <w:sz w:val="22"/>
        </w:rPr>
        <w:t>connection?</w:t>
      </w:r>
      <w:r>
        <w:rPr>
          <w:b/>
          <w:spacing w:val="-3"/>
          <w:sz w:val="22"/>
        </w:rPr>
        <w:t> </w:t>
      </w:r>
      <w:r>
        <w:rPr>
          <w:spacing w:val="-2"/>
          <w:sz w:val="22"/>
        </w:rPr>
        <w:t>(Y/N)</w:t>
      </w:r>
    </w:p>
    <w:p>
      <w:pPr>
        <w:pStyle w:val="BodyText"/>
        <w:spacing w:before="15"/>
      </w:pPr>
    </w:p>
    <w:p>
      <w:pPr>
        <w:pStyle w:val="ListParagraph"/>
        <w:numPr>
          <w:ilvl w:val="0"/>
          <w:numId w:val="79"/>
        </w:numPr>
        <w:tabs>
          <w:tab w:pos="811" w:val="left" w:leader="none"/>
        </w:tabs>
        <w:spacing w:line="240" w:lineRule="auto" w:before="0" w:after="0"/>
        <w:ind w:left="811" w:right="0" w:hanging="451"/>
        <w:jc w:val="left"/>
        <w:rPr>
          <w:sz w:val="22"/>
        </w:rPr>
      </w:pPr>
      <w:r>
        <w:rPr>
          <w:b/>
          <w:sz w:val="22"/>
        </w:rPr>
        <w:t>Is</w:t>
      </w:r>
      <w:r>
        <w:rPr>
          <w:b/>
          <w:spacing w:val="-5"/>
          <w:sz w:val="22"/>
        </w:rPr>
        <w:t> </w:t>
      </w:r>
      <w:r>
        <w:rPr>
          <w:b/>
          <w:sz w:val="22"/>
        </w:rPr>
        <w:t>it</w:t>
      </w:r>
      <w:r>
        <w:rPr>
          <w:b/>
          <w:spacing w:val="-2"/>
          <w:sz w:val="22"/>
        </w:rPr>
        <w:t> </w:t>
      </w:r>
      <w:r>
        <w:rPr>
          <w:b/>
          <w:sz w:val="22"/>
        </w:rPr>
        <w:t>possible</w:t>
      </w:r>
      <w:r>
        <w:rPr>
          <w:b/>
          <w:spacing w:val="-5"/>
          <w:sz w:val="22"/>
        </w:rPr>
        <w:t> </w:t>
      </w:r>
      <w:r>
        <w:rPr>
          <w:b/>
          <w:sz w:val="22"/>
        </w:rPr>
        <w:t>to</w:t>
      </w:r>
      <w:r>
        <w:rPr>
          <w:b/>
          <w:spacing w:val="-3"/>
          <w:sz w:val="22"/>
        </w:rPr>
        <w:t> </w:t>
      </w:r>
      <w:r>
        <w:rPr>
          <w:b/>
          <w:sz w:val="22"/>
        </w:rPr>
        <w:t>pay</w:t>
      </w:r>
      <w:r>
        <w:rPr>
          <w:b/>
          <w:spacing w:val="-6"/>
          <w:sz w:val="22"/>
        </w:rPr>
        <w:t> </w:t>
      </w:r>
      <w:r>
        <w:rPr>
          <w:b/>
          <w:sz w:val="22"/>
        </w:rPr>
        <w:t>the</w:t>
      </w:r>
      <w:r>
        <w:rPr>
          <w:b/>
          <w:spacing w:val="-5"/>
          <w:sz w:val="22"/>
        </w:rPr>
        <w:t> </w:t>
      </w:r>
      <w:r>
        <w:rPr>
          <w:b/>
          <w:sz w:val="22"/>
        </w:rPr>
        <w:t>fee</w:t>
      </w:r>
      <w:r>
        <w:rPr>
          <w:b/>
          <w:spacing w:val="-3"/>
          <w:sz w:val="22"/>
        </w:rPr>
        <w:t> </w:t>
      </w:r>
      <w:r>
        <w:rPr>
          <w:b/>
          <w:sz w:val="22"/>
        </w:rPr>
        <w:t>for</w:t>
      </w:r>
      <w:r>
        <w:rPr>
          <w:b/>
          <w:spacing w:val="-5"/>
          <w:sz w:val="22"/>
        </w:rPr>
        <w:t> </w:t>
      </w:r>
      <w:r>
        <w:rPr>
          <w:b/>
          <w:sz w:val="22"/>
        </w:rPr>
        <w:t>a</w:t>
      </w:r>
      <w:r>
        <w:rPr>
          <w:b/>
          <w:spacing w:val="-3"/>
          <w:sz w:val="22"/>
        </w:rPr>
        <w:t> </w:t>
      </w:r>
      <w:r>
        <w:rPr>
          <w:b/>
          <w:sz w:val="22"/>
        </w:rPr>
        <w:t>new</w:t>
      </w:r>
      <w:r>
        <w:rPr>
          <w:b/>
          <w:spacing w:val="-4"/>
          <w:sz w:val="22"/>
        </w:rPr>
        <w:t> </w:t>
      </w:r>
      <w:r>
        <w:rPr>
          <w:b/>
          <w:sz w:val="22"/>
        </w:rPr>
        <w:t>water</w:t>
      </w:r>
      <w:r>
        <w:rPr>
          <w:b/>
          <w:spacing w:val="-3"/>
          <w:sz w:val="22"/>
        </w:rPr>
        <w:t> </w:t>
      </w:r>
      <w:r>
        <w:rPr>
          <w:b/>
          <w:sz w:val="22"/>
        </w:rPr>
        <w:t>connection</w:t>
      </w:r>
      <w:r>
        <w:rPr>
          <w:b/>
          <w:spacing w:val="-4"/>
          <w:sz w:val="22"/>
        </w:rPr>
        <w:t> </w:t>
      </w:r>
      <w:r>
        <w:rPr>
          <w:b/>
          <w:sz w:val="22"/>
        </w:rPr>
        <w:t>through</w:t>
      </w:r>
      <w:r>
        <w:rPr>
          <w:b/>
          <w:spacing w:val="-4"/>
          <w:sz w:val="22"/>
        </w:rPr>
        <w:t> </w:t>
      </w:r>
      <w:r>
        <w:rPr>
          <w:b/>
          <w:sz w:val="22"/>
        </w:rPr>
        <w:t>electronic</w:t>
      </w:r>
      <w:r>
        <w:rPr>
          <w:b/>
          <w:spacing w:val="-3"/>
          <w:sz w:val="22"/>
        </w:rPr>
        <w:t> </w:t>
      </w:r>
      <w:r>
        <w:rPr>
          <w:b/>
          <w:sz w:val="22"/>
        </w:rPr>
        <w:t>payment</w:t>
      </w:r>
      <w:r>
        <w:rPr>
          <w:b/>
          <w:spacing w:val="-2"/>
          <w:sz w:val="22"/>
        </w:rPr>
        <w:t> </w:t>
      </w:r>
      <w:r>
        <w:rPr>
          <w:b/>
          <w:sz w:val="22"/>
        </w:rPr>
        <w:t>methods?</w:t>
      </w:r>
      <w:r>
        <w:rPr>
          <w:b/>
          <w:spacing w:val="-3"/>
          <w:sz w:val="22"/>
        </w:rPr>
        <w:t> </w:t>
      </w:r>
      <w:r>
        <w:rPr>
          <w:spacing w:val="-2"/>
          <w:sz w:val="22"/>
        </w:rPr>
        <w:t>(Y/N)</w:t>
      </w:r>
    </w:p>
    <w:p>
      <w:pPr>
        <w:pStyle w:val="BodyText"/>
      </w:pPr>
    </w:p>
    <w:p>
      <w:pPr>
        <w:pStyle w:val="ListParagraph"/>
        <w:numPr>
          <w:ilvl w:val="0"/>
          <w:numId w:val="79"/>
        </w:numPr>
        <w:tabs>
          <w:tab w:pos="811" w:val="left" w:leader="none"/>
        </w:tabs>
        <w:spacing w:line="240" w:lineRule="auto" w:before="0" w:after="0"/>
        <w:ind w:left="811" w:right="0" w:hanging="451"/>
        <w:jc w:val="left"/>
        <w:rPr>
          <w:sz w:val="22"/>
        </w:rPr>
      </w:pPr>
      <w:r>
        <w:rPr>
          <w:b/>
          <w:sz w:val="22"/>
        </w:rPr>
        <w:t>Is</w:t>
      </w:r>
      <w:r>
        <w:rPr>
          <w:b/>
          <w:spacing w:val="-5"/>
          <w:sz w:val="22"/>
        </w:rPr>
        <w:t> </w:t>
      </w:r>
      <w:r>
        <w:rPr>
          <w:b/>
          <w:sz w:val="22"/>
        </w:rPr>
        <w:t>it</w:t>
      </w:r>
      <w:r>
        <w:rPr>
          <w:b/>
          <w:spacing w:val="-2"/>
          <w:sz w:val="22"/>
        </w:rPr>
        <w:t> </w:t>
      </w:r>
      <w:r>
        <w:rPr>
          <w:b/>
          <w:sz w:val="22"/>
        </w:rPr>
        <w:t>possible</w:t>
      </w:r>
      <w:r>
        <w:rPr>
          <w:b/>
          <w:spacing w:val="-5"/>
          <w:sz w:val="22"/>
        </w:rPr>
        <w:t> </w:t>
      </w:r>
      <w:r>
        <w:rPr>
          <w:b/>
          <w:sz w:val="22"/>
        </w:rPr>
        <w:t>to</w:t>
      </w:r>
      <w:r>
        <w:rPr>
          <w:b/>
          <w:spacing w:val="-3"/>
          <w:sz w:val="22"/>
        </w:rPr>
        <w:t> </w:t>
      </w:r>
      <w:r>
        <w:rPr>
          <w:b/>
          <w:sz w:val="22"/>
        </w:rPr>
        <w:t>pay</w:t>
      </w:r>
      <w:r>
        <w:rPr>
          <w:b/>
          <w:spacing w:val="-6"/>
          <w:sz w:val="22"/>
        </w:rPr>
        <w:t> </w:t>
      </w:r>
      <w:r>
        <w:rPr>
          <w:b/>
          <w:sz w:val="22"/>
        </w:rPr>
        <w:t>for</w:t>
      </w:r>
      <w:r>
        <w:rPr>
          <w:b/>
          <w:spacing w:val="-4"/>
          <w:sz w:val="22"/>
        </w:rPr>
        <w:t> </w:t>
      </w:r>
      <w:r>
        <w:rPr>
          <w:b/>
          <w:sz w:val="22"/>
        </w:rPr>
        <w:t>the</w:t>
      </w:r>
      <w:r>
        <w:rPr>
          <w:b/>
          <w:spacing w:val="-3"/>
          <w:sz w:val="22"/>
        </w:rPr>
        <w:t> </w:t>
      </w:r>
      <w:r>
        <w:rPr>
          <w:b/>
          <w:sz w:val="22"/>
        </w:rPr>
        <w:t>monthly</w:t>
      </w:r>
      <w:r>
        <w:rPr>
          <w:b/>
          <w:spacing w:val="-6"/>
          <w:sz w:val="22"/>
        </w:rPr>
        <w:t> </w:t>
      </w:r>
      <w:r>
        <w:rPr>
          <w:b/>
          <w:sz w:val="22"/>
        </w:rPr>
        <w:t>water</w:t>
      </w:r>
      <w:r>
        <w:rPr>
          <w:b/>
          <w:spacing w:val="-3"/>
          <w:sz w:val="22"/>
        </w:rPr>
        <w:t> </w:t>
      </w:r>
      <w:r>
        <w:rPr>
          <w:b/>
          <w:sz w:val="22"/>
        </w:rPr>
        <w:t>bill</w:t>
      </w:r>
      <w:r>
        <w:rPr>
          <w:b/>
          <w:spacing w:val="-4"/>
          <w:sz w:val="22"/>
        </w:rPr>
        <w:t> </w:t>
      </w:r>
      <w:r>
        <w:rPr>
          <w:b/>
          <w:sz w:val="22"/>
        </w:rPr>
        <w:t>through</w:t>
      </w:r>
      <w:r>
        <w:rPr>
          <w:b/>
          <w:spacing w:val="-4"/>
          <w:sz w:val="22"/>
        </w:rPr>
        <w:t> </w:t>
      </w:r>
      <w:r>
        <w:rPr>
          <w:b/>
          <w:sz w:val="22"/>
        </w:rPr>
        <w:t>electronic</w:t>
      </w:r>
      <w:r>
        <w:rPr>
          <w:b/>
          <w:spacing w:val="-3"/>
          <w:sz w:val="22"/>
        </w:rPr>
        <w:t> </w:t>
      </w:r>
      <w:r>
        <w:rPr>
          <w:b/>
          <w:sz w:val="22"/>
        </w:rPr>
        <w:t>payment</w:t>
      </w:r>
      <w:r>
        <w:rPr>
          <w:b/>
          <w:spacing w:val="-5"/>
          <w:sz w:val="22"/>
        </w:rPr>
        <w:t> </w:t>
      </w:r>
      <w:r>
        <w:rPr>
          <w:b/>
          <w:sz w:val="22"/>
        </w:rPr>
        <w:t>methods?</w:t>
      </w:r>
      <w:r>
        <w:rPr>
          <w:b/>
          <w:spacing w:val="-4"/>
          <w:sz w:val="22"/>
        </w:rPr>
        <w:t> </w:t>
      </w:r>
      <w:r>
        <w:rPr>
          <w:spacing w:val="-2"/>
          <w:sz w:val="22"/>
        </w:rPr>
        <w:t>(Y/N)</w:t>
      </w:r>
    </w:p>
    <w:p>
      <w:pPr>
        <w:pStyle w:val="BodyText"/>
      </w:pPr>
    </w:p>
    <w:p>
      <w:pPr>
        <w:pStyle w:val="ListParagraph"/>
        <w:numPr>
          <w:ilvl w:val="0"/>
          <w:numId w:val="79"/>
        </w:numPr>
        <w:tabs>
          <w:tab w:pos="810" w:val="left" w:leader="none"/>
        </w:tabs>
        <w:spacing w:line="240" w:lineRule="auto" w:before="0" w:after="0"/>
        <w:ind w:left="810" w:right="353" w:hanging="451"/>
        <w:jc w:val="left"/>
        <w:rPr>
          <w:sz w:val="22"/>
        </w:rPr>
      </w:pPr>
      <w:r>
        <w:rPr>
          <w:b/>
          <w:sz w:val="22"/>
        </w:rPr>
        <w:t>Is</w:t>
      </w:r>
      <w:r>
        <w:rPr>
          <w:b/>
          <w:spacing w:val="-2"/>
          <w:sz w:val="22"/>
        </w:rPr>
        <w:t> </w:t>
      </w:r>
      <w:r>
        <w:rPr>
          <w:b/>
          <w:sz w:val="22"/>
        </w:rPr>
        <w:t>there</w:t>
      </w:r>
      <w:r>
        <w:rPr>
          <w:b/>
          <w:spacing w:val="-4"/>
          <w:sz w:val="22"/>
        </w:rPr>
        <w:t> </w:t>
      </w:r>
      <w:r>
        <w:rPr>
          <w:b/>
          <w:sz w:val="22"/>
        </w:rPr>
        <w:t>a</w:t>
      </w:r>
      <w:r>
        <w:rPr>
          <w:b/>
          <w:spacing w:val="-2"/>
          <w:sz w:val="22"/>
        </w:rPr>
        <w:t> </w:t>
      </w:r>
      <w:r>
        <w:rPr>
          <w:b/>
          <w:sz w:val="22"/>
        </w:rPr>
        <w:t>local</w:t>
      </w:r>
      <w:r>
        <w:rPr>
          <w:b/>
          <w:spacing w:val="-1"/>
          <w:sz w:val="22"/>
        </w:rPr>
        <w:t> </w:t>
      </w:r>
      <w:r>
        <w:rPr>
          <w:b/>
          <w:sz w:val="22"/>
        </w:rPr>
        <w:t>infrastructure</w:t>
      </w:r>
      <w:r>
        <w:rPr>
          <w:b/>
          <w:spacing w:val="-2"/>
          <w:sz w:val="22"/>
        </w:rPr>
        <w:t> </w:t>
      </w:r>
      <w:r>
        <w:rPr>
          <w:b/>
          <w:sz w:val="22"/>
        </w:rPr>
        <w:t>database</w:t>
      </w:r>
      <w:r>
        <w:rPr>
          <w:b/>
          <w:spacing w:val="-2"/>
          <w:sz w:val="22"/>
        </w:rPr>
        <w:t> </w:t>
      </w:r>
      <w:r>
        <w:rPr>
          <w:b/>
          <w:sz w:val="22"/>
        </w:rPr>
        <w:t>(for</w:t>
      </w:r>
      <w:r>
        <w:rPr>
          <w:b/>
          <w:spacing w:val="-4"/>
          <w:sz w:val="22"/>
        </w:rPr>
        <w:t> </w:t>
      </w:r>
      <w:r>
        <w:rPr>
          <w:b/>
          <w:sz w:val="22"/>
        </w:rPr>
        <w:t>example,</w:t>
      </w:r>
      <w:r>
        <w:rPr>
          <w:b/>
          <w:spacing w:val="-2"/>
          <w:sz w:val="22"/>
        </w:rPr>
        <w:t> </w:t>
      </w:r>
      <w:r>
        <w:rPr>
          <w:b/>
          <w:sz w:val="22"/>
        </w:rPr>
        <w:t>a</w:t>
      </w:r>
      <w:r>
        <w:rPr>
          <w:b/>
          <w:spacing w:val="-2"/>
          <w:sz w:val="22"/>
        </w:rPr>
        <w:t> </w:t>
      </w:r>
      <w:r>
        <w:rPr>
          <w:b/>
          <w:sz w:val="22"/>
        </w:rPr>
        <w:t>GIS</w:t>
      </w:r>
      <w:r>
        <w:rPr>
          <w:b/>
          <w:spacing w:val="-3"/>
          <w:sz w:val="22"/>
        </w:rPr>
        <w:t> </w:t>
      </w:r>
      <w:r>
        <w:rPr>
          <w:b/>
          <w:sz w:val="22"/>
        </w:rPr>
        <w:t>database)</w:t>
      </w:r>
      <w:r>
        <w:rPr>
          <w:b/>
          <w:spacing w:val="-4"/>
          <w:sz w:val="22"/>
        </w:rPr>
        <w:t> </w:t>
      </w:r>
      <w:r>
        <w:rPr>
          <w:b/>
          <w:sz w:val="22"/>
        </w:rPr>
        <w:t>that</w:t>
      </w:r>
      <w:r>
        <w:rPr>
          <w:b/>
          <w:spacing w:val="-4"/>
          <w:sz w:val="22"/>
        </w:rPr>
        <w:t> </w:t>
      </w:r>
      <w:r>
        <w:rPr>
          <w:b/>
          <w:sz w:val="22"/>
        </w:rPr>
        <w:t>shows</w:t>
      </w:r>
      <w:r>
        <w:rPr>
          <w:b/>
          <w:spacing w:val="-4"/>
          <w:sz w:val="22"/>
        </w:rPr>
        <w:t> </w:t>
      </w:r>
      <w:r>
        <w:rPr>
          <w:b/>
          <w:sz w:val="22"/>
        </w:rPr>
        <w:t>the</w:t>
      </w:r>
      <w:r>
        <w:rPr>
          <w:b/>
          <w:spacing w:val="-4"/>
          <w:sz w:val="22"/>
        </w:rPr>
        <w:t> </w:t>
      </w:r>
      <w:r>
        <w:rPr>
          <w:b/>
          <w:sz w:val="22"/>
        </w:rPr>
        <w:t>existing</w:t>
      </w:r>
      <w:r>
        <w:rPr>
          <w:b/>
          <w:spacing w:val="-5"/>
          <w:sz w:val="22"/>
        </w:rPr>
        <w:t> </w:t>
      </w:r>
      <w:r>
        <w:rPr>
          <w:b/>
          <w:sz w:val="22"/>
        </w:rPr>
        <w:t>water distribution network? </w:t>
      </w:r>
      <w:r>
        <w:rPr>
          <w:sz w:val="22"/>
        </w:rPr>
        <w:t>(Y/N)</w:t>
      </w:r>
    </w:p>
    <w:p>
      <w:pPr>
        <w:pStyle w:val="BodyText"/>
      </w:pPr>
    </w:p>
    <w:p>
      <w:pPr>
        <w:pStyle w:val="ListParagraph"/>
        <w:numPr>
          <w:ilvl w:val="0"/>
          <w:numId w:val="79"/>
        </w:numPr>
        <w:tabs>
          <w:tab w:pos="810" w:val="left" w:leader="none"/>
        </w:tabs>
        <w:spacing w:line="240" w:lineRule="auto" w:before="0" w:after="0"/>
        <w:ind w:left="810" w:right="355" w:hanging="452"/>
        <w:jc w:val="left"/>
        <w:rPr>
          <w:sz w:val="22"/>
        </w:rPr>
      </w:pPr>
      <w:r>
        <w:rPr>
          <w:b/>
          <w:sz w:val="22"/>
        </w:rPr>
        <w:t>Is there a shared database for the network lines of multiple utilities, such as electricity, water, and internet? </w:t>
      </w:r>
      <w:r>
        <w:rPr>
          <w:sz w:val="22"/>
        </w:rPr>
        <w:t>(Y/N)</w:t>
      </w:r>
    </w:p>
    <w:p>
      <w:pPr>
        <w:pStyle w:val="ListParagraph"/>
        <w:numPr>
          <w:ilvl w:val="0"/>
          <w:numId w:val="79"/>
        </w:numPr>
        <w:tabs>
          <w:tab w:pos="810" w:val="left" w:leader="none"/>
        </w:tabs>
        <w:spacing w:line="240" w:lineRule="auto" w:before="252" w:after="0"/>
        <w:ind w:left="810" w:right="354" w:hanging="452"/>
        <w:jc w:val="left"/>
        <w:rPr>
          <w:sz w:val="22"/>
        </w:rPr>
      </w:pPr>
      <w:r>
        <w:rPr>
          <w:b/>
          <w:sz w:val="22"/>
        </w:rPr>
        <w:t>Is there a publicly available online platform with information about the planned works on utility networks that are carried out in [CITY]? </w:t>
      </w:r>
      <w:r>
        <w:rPr>
          <w:sz w:val="22"/>
        </w:rPr>
        <w:t>(Y/N)</w:t>
      </w:r>
    </w:p>
    <w:p>
      <w:pPr>
        <w:spacing w:before="252"/>
        <w:ind w:left="359" w:right="352" w:firstLine="0"/>
        <w:jc w:val="left"/>
        <w:rPr>
          <w:sz w:val="22"/>
        </w:rPr>
      </w:pPr>
      <w:r>
        <w:rPr>
          <w:b/>
          <w:sz w:val="22"/>
        </w:rPr>
        <w:t>Are any of the following coordinating mechanisms in place to facilitate collaboration between agencies on excavation permit applications? </w:t>
      </w:r>
      <w:r>
        <w:rPr>
          <w:sz w:val="22"/>
        </w:rPr>
        <w:t>(questions 38 and 39)</w:t>
      </w:r>
    </w:p>
    <w:p>
      <w:pPr>
        <w:pStyle w:val="ListParagraph"/>
        <w:numPr>
          <w:ilvl w:val="0"/>
          <w:numId w:val="79"/>
        </w:numPr>
        <w:tabs>
          <w:tab w:pos="810" w:val="left" w:leader="none"/>
        </w:tabs>
        <w:spacing w:line="240" w:lineRule="auto" w:before="1" w:after="0"/>
        <w:ind w:left="810" w:right="0" w:hanging="451"/>
        <w:jc w:val="left"/>
        <w:rPr>
          <w:sz w:val="22"/>
        </w:rPr>
      </w:pPr>
      <w:r>
        <w:rPr>
          <w:b/>
          <w:sz w:val="22"/>
        </w:rPr>
        <w:t>An</w:t>
      </w:r>
      <w:r>
        <w:rPr>
          <w:b/>
          <w:spacing w:val="-8"/>
          <w:sz w:val="22"/>
        </w:rPr>
        <w:t> </w:t>
      </w:r>
      <w:r>
        <w:rPr>
          <w:b/>
          <w:sz w:val="22"/>
        </w:rPr>
        <w:t>online</w:t>
      </w:r>
      <w:r>
        <w:rPr>
          <w:b/>
          <w:spacing w:val="-6"/>
          <w:sz w:val="22"/>
        </w:rPr>
        <w:t> </w:t>
      </w:r>
      <w:r>
        <w:rPr>
          <w:b/>
          <w:sz w:val="22"/>
        </w:rPr>
        <w:t>platform</w:t>
      </w:r>
      <w:r>
        <w:rPr>
          <w:b/>
          <w:spacing w:val="-7"/>
          <w:sz w:val="22"/>
        </w:rPr>
        <w:t> </w:t>
      </w:r>
      <w:r>
        <w:rPr>
          <w:b/>
          <w:sz w:val="22"/>
        </w:rPr>
        <w:t>to</w:t>
      </w:r>
      <w:r>
        <w:rPr>
          <w:b/>
          <w:spacing w:val="-4"/>
          <w:sz w:val="22"/>
        </w:rPr>
        <w:t> </w:t>
      </w:r>
      <w:r>
        <w:rPr>
          <w:b/>
          <w:sz w:val="22"/>
        </w:rPr>
        <w:t>coordinate</w:t>
      </w:r>
      <w:r>
        <w:rPr>
          <w:b/>
          <w:spacing w:val="-5"/>
          <w:sz w:val="22"/>
        </w:rPr>
        <w:t> </w:t>
      </w:r>
      <w:r>
        <w:rPr>
          <w:b/>
          <w:sz w:val="22"/>
        </w:rPr>
        <w:t>excavation</w:t>
      </w:r>
      <w:r>
        <w:rPr>
          <w:b/>
          <w:spacing w:val="-5"/>
          <w:sz w:val="22"/>
        </w:rPr>
        <w:t> </w:t>
      </w:r>
      <w:r>
        <w:rPr>
          <w:b/>
          <w:sz w:val="22"/>
        </w:rPr>
        <w:t>permits</w:t>
      </w:r>
      <w:r>
        <w:rPr>
          <w:b/>
          <w:spacing w:val="-4"/>
          <w:sz w:val="22"/>
        </w:rPr>
        <w:t> </w:t>
      </w:r>
      <w:r>
        <w:rPr>
          <w:spacing w:val="-2"/>
          <w:sz w:val="22"/>
        </w:rPr>
        <w:t>(Y/N)</w:t>
      </w:r>
    </w:p>
    <w:p>
      <w:pPr>
        <w:pStyle w:val="BodyText"/>
      </w:pPr>
    </w:p>
    <w:p>
      <w:pPr>
        <w:pStyle w:val="ListParagraph"/>
        <w:numPr>
          <w:ilvl w:val="0"/>
          <w:numId w:val="79"/>
        </w:numPr>
        <w:tabs>
          <w:tab w:pos="810" w:val="left" w:leader="none"/>
        </w:tabs>
        <w:spacing w:line="240" w:lineRule="auto" w:before="0" w:after="0"/>
        <w:ind w:left="810" w:right="0" w:hanging="451"/>
        <w:jc w:val="left"/>
        <w:rPr>
          <w:sz w:val="22"/>
        </w:rPr>
      </w:pPr>
      <w:r>
        <w:rPr>
          <w:b/>
          <w:sz w:val="22"/>
        </w:rPr>
        <w:t>An</w:t>
      </w:r>
      <w:r>
        <w:rPr>
          <w:b/>
          <w:spacing w:val="-5"/>
          <w:sz w:val="22"/>
        </w:rPr>
        <w:t> </w:t>
      </w:r>
      <w:r>
        <w:rPr>
          <w:b/>
          <w:sz w:val="22"/>
        </w:rPr>
        <w:t>agency</w:t>
      </w:r>
      <w:r>
        <w:rPr>
          <w:b/>
          <w:spacing w:val="-3"/>
          <w:sz w:val="22"/>
        </w:rPr>
        <w:t> </w:t>
      </w:r>
      <w:r>
        <w:rPr>
          <w:b/>
          <w:sz w:val="22"/>
        </w:rPr>
        <w:t>or</w:t>
      </w:r>
      <w:r>
        <w:rPr>
          <w:b/>
          <w:spacing w:val="-3"/>
          <w:sz w:val="22"/>
        </w:rPr>
        <w:t> </w:t>
      </w:r>
      <w:r>
        <w:rPr>
          <w:b/>
          <w:sz w:val="22"/>
        </w:rPr>
        <w:t>office</w:t>
      </w:r>
      <w:r>
        <w:rPr>
          <w:b/>
          <w:spacing w:val="-5"/>
          <w:sz w:val="22"/>
        </w:rPr>
        <w:t> </w:t>
      </w:r>
      <w:r>
        <w:rPr>
          <w:b/>
          <w:sz w:val="22"/>
        </w:rPr>
        <w:t>in</w:t>
      </w:r>
      <w:r>
        <w:rPr>
          <w:b/>
          <w:spacing w:val="-4"/>
          <w:sz w:val="22"/>
        </w:rPr>
        <w:t> </w:t>
      </w:r>
      <w:r>
        <w:rPr>
          <w:b/>
          <w:sz w:val="22"/>
        </w:rPr>
        <w:t>charge</w:t>
      </w:r>
      <w:r>
        <w:rPr>
          <w:b/>
          <w:spacing w:val="-3"/>
          <w:sz w:val="22"/>
        </w:rPr>
        <w:t> </w:t>
      </w:r>
      <w:r>
        <w:rPr>
          <w:b/>
          <w:sz w:val="22"/>
        </w:rPr>
        <w:t>of</w:t>
      </w:r>
      <w:r>
        <w:rPr>
          <w:b/>
          <w:spacing w:val="-2"/>
          <w:sz w:val="22"/>
        </w:rPr>
        <w:t> </w:t>
      </w:r>
      <w:r>
        <w:rPr>
          <w:b/>
          <w:sz w:val="22"/>
        </w:rPr>
        <w:t>coordination:</w:t>
      </w:r>
      <w:r>
        <w:rPr>
          <w:b/>
          <w:spacing w:val="-3"/>
          <w:sz w:val="22"/>
        </w:rPr>
        <w:t> </w:t>
      </w:r>
      <w:r>
        <w:rPr>
          <w:spacing w:val="-2"/>
          <w:sz w:val="22"/>
        </w:rPr>
        <w:t>(Y/N)</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11"/>
        <w:gridCol w:w="1109"/>
        <w:gridCol w:w="1111"/>
      </w:tblGrid>
      <w:tr>
        <w:trPr>
          <w:trHeight w:val="431" w:hRule="atLeast"/>
        </w:trPr>
        <w:tc>
          <w:tcPr>
            <w:tcW w:w="9362" w:type="dxa"/>
            <w:gridSpan w:val="4"/>
            <w:shd w:val="clear" w:color="auto" w:fill="CCD4EA"/>
          </w:tcPr>
          <w:p>
            <w:pPr>
              <w:pStyle w:val="TableParagraph"/>
              <w:spacing w:before="101"/>
              <w:ind w:left="107"/>
              <w:rPr>
                <w:b/>
                <w:sz w:val="20"/>
              </w:rPr>
            </w:pPr>
            <w:r>
              <w:rPr>
                <w:b/>
                <w:sz w:val="20"/>
              </w:rPr>
              <w:t>2.2.1</w:t>
            </w:r>
            <w:r>
              <w:rPr>
                <w:b/>
                <w:spacing w:val="-8"/>
                <w:sz w:val="20"/>
              </w:rPr>
              <w:t> </w:t>
            </w:r>
            <w:r>
              <w:rPr>
                <w:b/>
                <w:sz w:val="20"/>
              </w:rPr>
              <w:t>DIGITAL</w:t>
            </w:r>
            <w:r>
              <w:rPr>
                <w:b/>
                <w:spacing w:val="-7"/>
                <w:sz w:val="20"/>
              </w:rPr>
              <w:t> </w:t>
            </w:r>
            <w:r>
              <w:rPr>
                <w:b/>
                <w:sz w:val="20"/>
              </w:rPr>
              <w:t>SERVICES</w:t>
            </w:r>
            <w:r>
              <w:rPr>
                <w:b/>
                <w:spacing w:val="-5"/>
                <w:sz w:val="20"/>
              </w:rPr>
              <w:t> </w:t>
            </w:r>
            <w:r>
              <w:rPr>
                <w:b/>
                <w:sz w:val="20"/>
              </w:rPr>
              <w:t>AND</w:t>
            </w:r>
            <w:r>
              <w:rPr>
                <w:b/>
                <w:spacing w:val="-6"/>
                <w:sz w:val="20"/>
              </w:rPr>
              <w:t> </w:t>
            </w:r>
            <w:r>
              <w:rPr>
                <w:b/>
                <w:spacing w:val="-2"/>
                <w:sz w:val="20"/>
              </w:rPr>
              <w:t>INTEROPERABILITY</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11" w:type="dxa"/>
          </w:tcPr>
          <w:p>
            <w:pPr>
              <w:pStyle w:val="TableParagraph"/>
              <w:spacing w:before="115"/>
              <w:ind w:right="101"/>
              <w:jc w:val="right"/>
              <w:rPr>
                <w:b/>
                <w:sz w:val="20"/>
              </w:rPr>
            </w:pPr>
            <w:r>
              <w:rPr>
                <w:b/>
                <w:spacing w:val="-5"/>
                <w:sz w:val="20"/>
              </w:rPr>
              <w:t>FFP</w:t>
            </w:r>
          </w:p>
        </w:tc>
        <w:tc>
          <w:tcPr>
            <w:tcW w:w="1109" w:type="dxa"/>
          </w:tcPr>
          <w:p>
            <w:pPr>
              <w:pStyle w:val="TableParagraph"/>
              <w:spacing w:before="115"/>
              <w:ind w:right="102"/>
              <w:jc w:val="right"/>
              <w:rPr>
                <w:b/>
                <w:sz w:val="20"/>
              </w:rPr>
            </w:pPr>
            <w:r>
              <w:rPr>
                <w:b/>
                <w:spacing w:val="-5"/>
                <w:sz w:val="20"/>
              </w:rPr>
              <w:t>SBP</w:t>
            </w:r>
          </w:p>
        </w:tc>
        <w:tc>
          <w:tcPr>
            <w:tcW w:w="1111" w:type="dxa"/>
          </w:tcPr>
          <w:p>
            <w:pPr>
              <w:pStyle w:val="TableParagraph"/>
              <w:spacing w:line="230" w:lineRule="atLeast"/>
              <w:ind w:left="465" w:right="94" w:firstLine="76"/>
              <w:rPr>
                <w:b/>
                <w:sz w:val="20"/>
              </w:rPr>
            </w:pPr>
            <w:r>
              <w:rPr>
                <w:b/>
                <w:spacing w:val="-2"/>
                <w:sz w:val="20"/>
              </w:rPr>
              <w:t>Total Points</w:t>
            </w:r>
          </w:p>
        </w:tc>
      </w:tr>
      <w:tr>
        <w:trPr>
          <w:trHeight w:val="695" w:hRule="atLeast"/>
        </w:trPr>
        <w:tc>
          <w:tcPr>
            <w:tcW w:w="6031" w:type="dxa"/>
          </w:tcPr>
          <w:p>
            <w:pPr>
              <w:pStyle w:val="TableParagraph"/>
              <w:spacing w:line="230" w:lineRule="exact"/>
              <w:ind w:left="107"/>
              <w:rPr>
                <w:b/>
                <w:sz w:val="20"/>
              </w:rPr>
            </w:pPr>
            <w:r>
              <w:rPr>
                <w:b/>
                <w:sz w:val="20"/>
              </w:rPr>
              <w:t>Electronic</w:t>
            </w:r>
            <w:r>
              <w:rPr>
                <w:b/>
                <w:spacing w:val="-12"/>
                <w:sz w:val="20"/>
              </w:rPr>
              <w:t> </w:t>
            </w:r>
            <w:r>
              <w:rPr>
                <w:b/>
                <w:spacing w:val="-2"/>
                <w:sz w:val="20"/>
              </w:rPr>
              <w:t>Application</w:t>
            </w:r>
          </w:p>
          <w:p>
            <w:pPr>
              <w:pStyle w:val="TableParagraph"/>
              <w:numPr>
                <w:ilvl w:val="0"/>
                <w:numId w:val="88"/>
              </w:numPr>
              <w:tabs>
                <w:tab w:pos="377" w:val="left" w:leader="none"/>
              </w:tabs>
              <w:spacing w:line="238" w:lineRule="exact" w:before="0" w:after="0"/>
              <w:ind w:left="377" w:right="0" w:hanging="179"/>
              <w:jc w:val="left"/>
              <w:rPr>
                <w:sz w:val="20"/>
              </w:rPr>
            </w:pPr>
            <w:r>
              <w:rPr>
                <w:sz w:val="20"/>
              </w:rPr>
              <w:t>Electronic</w:t>
            </w:r>
            <w:r>
              <w:rPr>
                <w:spacing w:val="-7"/>
                <w:sz w:val="20"/>
              </w:rPr>
              <w:t> </w:t>
            </w:r>
            <w:r>
              <w:rPr>
                <w:sz w:val="20"/>
              </w:rPr>
              <w:t>application</w:t>
            </w:r>
            <w:r>
              <w:rPr>
                <w:spacing w:val="-7"/>
                <w:sz w:val="20"/>
              </w:rPr>
              <w:t> </w:t>
            </w:r>
            <w:r>
              <w:rPr>
                <w:sz w:val="20"/>
              </w:rPr>
              <w:t>for</w:t>
            </w:r>
            <w:r>
              <w:rPr>
                <w:spacing w:val="-8"/>
                <w:sz w:val="20"/>
              </w:rPr>
              <w:t> </w:t>
            </w:r>
            <w:r>
              <w:rPr>
                <w:sz w:val="20"/>
              </w:rPr>
              <w:t>new</w:t>
            </w:r>
            <w:r>
              <w:rPr>
                <w:spacing w:val="-8"/>
                <w:sz w:val="20"/>
              </w:rPr>
              <w:t> </w:t>
            </w:r>
            <w:r>
              <w:rPr>
                <w:sz w:val="20"/>
              </w:rPr>
              <w:t>water</w:t>
            </w:r>
            <w:r>
              <w:rPr>
                <w:spacing w:val="-6"/>
                <w:sz w:val="20"/>
              </w:rPr>
              <w:t> </w:t>
            </w:r>
            <w:r>
              <w:rPr>
                <w:sz w:val="20"/>
              </w:rPr>
              <w:t>connection</w:t>
            </w:r>
            <w:r>
              <w:rPr>
                <w:spacing w:val="-5"/>
                <w:sz w:val="20"/>
              </w:rPr>
              <w:t> </w:t>
            </w:r>
            <w:r>
              <w:rPr>
                <w:spacing w:val="-4"/>
                <w:sz w:val="20"/>
              </w:rPr>
              <w:t>(31)</w:t>
            </w:r>
          </w:p>
          <w:p>
            <w:pPr>
              <w:pStyle w:val="TableParagraph"/>
              <w:numPr>
                <w:ilvl w:val="0"/>
                <w:numId w:val="88"/>
              </w:numPr>
              <w:tabs>
                <w:tab w:pos="377" w:val="left" w:leader="none"/>
              </w:tabs>
              <w:spacing w:line="208" w:lineRule="exact" w:before="0" w:after="0"/>
              <w:ind w:left="377" w:right="0" w:hanging="179"/>
              <w:jc w:val="left"/>
              <w:rPr>
                <w:sz w:val="20"/>
              </w:rPr>
            </w:pPr>
            <w:r>
              <w:rPr>
                <w:sz w:val="20"/>
              </w:rPr>
              <w:t>Online</w:t>
            </w:r>
            <w:r>
              <w:rPr>
                <w:spacing w:val="-6"/>
                <w:sz w:val="20"/>
              </w:rPr>
              <w:t> </w:t>
            </w:r>
            <w:r>
              <w:rPr>
                <w:sz w:val="20"/>
              </w:rPr>
              <w:t>tracking</w:t>
            </w:r>
            <w:r>
              <w:rPr>
                <w:spacing w:val="-7"/>
                <w:sz w:val="20"/>
              </w:rPr>
              <w:t> </w:t>
            </w:r>
            <w:r>
              <w:rPr>
                <w:sz w:val="20"/>
              </w:rPr>
              <w:t>for</w:t>
            </w:r>
            <w:r>
              <w:rPr>
                <w:spacing w:val="-5"/>
                <w:sz w:val="20"/>
              </w:rPr>
              <w:t> </w:t>
            </w:r>
            <w:r>
              <w:rPr>
                <w:sz w:val="20"/>
              </w:rPr>
              <w:t>water</w:t>
            </w:r>
            <w:r>
              <w:rPr>
                <w:spacing w:val="-8"/>
                <w:sz w:val="20"/>
              </w:rPr>
              <w:t> </w:t>
            </w:r>
            <w:r>
              <w:rPr>
                <w:sz w:val="20"/>
              </w:rPr>
              <w:t>connection</w:t>
            </w:r>
            <w:r>
              <w:rPr>
                <w:spacing w:val="-5"/>
                <w:sz w:val="20"/>
              </w:rPr>
              <w:t> </w:t>
            </w:r>
            <w:r>
              <w:rPr>
                <w:sz w:val="20"/>
              </w:rPr>
              <w:t>process</w:t>
            </w:r>
            <w:r>
              <w:rPr>
                <w:spacing w:val="-7"/>
                <w:sz w:val="20"/>
              </w:rPr>
              <w:t> </w:t>
            </w:r>
            <w:r>
              <w:rPr>
                <w:spacing w:val="-4"/>
                <w:sz w:val="20"/>
              </w:rPr>
              <w:t>(32)</w:t>
            </w:r>
          </w:p>
        </w:tc>
        <w:tc>
          <w:tcPr>
            <w:tcW w:w="1111" w:type="dxa"/>
          </w:tcPr>
          <w:p>
            <w:pPr>
              <w:pStyle w:val="TableParagraph"/>
              <w:spacing w:line="229" w:lineRule="exact"/>
              <w:ind w:right="101"/>
              <w:jc w:val="right"/>
              <w:rPr>
                <w:b/>
                <w:sz w:val="20"/>
              </w:rPr>
            </w:pPr>
            <w:r>
              <w:rPr>
                <w:b/>
                <w:spacing w:val="-10"/>
                <w:sz w:val="20"/>
              </w:rPr>
              <w:t>1</w:t>
            </w:r>
          </w:p>
          <w:p>
            <w:pPr>
              <w:pStyle w:val="TableParagraph"/>
              <w:spacing w:line="229" w:lineRule="exact"/>
              <w:ind w:right="98"/>
              <w:jc w:val="right"/>
              <w:rPr>
                <w:sz w:val="20"/>
              </w:rPr>
            </w:pPr>
            <w:r>
              <w:rPr>
                <w:spacing w:val="-5"/>
                <w:sz w:val="20"/>
              </w:rPr>
              <w:t>0.5</w:t>
            </w:r>
          </w:p>
          <w:p>
            <w:pPr>
              <w:pStyle w:val="TableParagraph"/>
              <w:spacing w:line="217" w:lineRule="exact"/>
              <w:ind w:right="98"/>
              <w:jc w:val="right"/>
              <w:rPr>
                <w:sz w:val="20"/>
              </w:rPr>
            </w:pPr>
            <w:r>
              <w:rPr>
                <w:spacing w:val="-5"/>
                <w:sz w:val="20"/>
              </w:rPr>
              <w:t>0.5</w:t>
            </w:r>
          </w:p>
        </w:tc>
        <w:tc>
          <w:tcPr>
            <w:tcW w:w="1109" w:type="dxa"/>
          </w:tcPr>
          <w:p>
            <w:pPr>
              <w:pStyle w:val="TableParagraph"/>
              <w:spacing w:line="229" w:lineRule="exact"/>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17" w:lineRule="exact"/>
              <w:ind w:right="96"/>
              <w:jc w:val="right"/>
              <w:rPr>
                <w:sz w:val="20"/>
              </w:rPr>
            </w:pPr>
            <w:r>
              <w:rPr>
                <w:spacing w:val="-5"/>
                <w:sz w:val="20"/>
              </w:rPr>
              <w:t>0.5</w:t>
            </w:r>
          </w:p>
        </w:tc>
        <w:tc>
          <w:tcPr>
            <w:tcW w:w="1111" w:type="dxa"/>
          </w:tcPr>
          <w:p>
            <w:pPr>
              <w:pStyle w:val="TableParagraph"/>
              <w:spacing w:line="229" w:lineRule="exact"/>
              <w:ind w:right="101"/>
              <w:jc w:val="right"/>
              <w:rPr>
                <w:b/>
                <w:sz w:val="20"/>
              </w:rPr>
            </w:pPr>
            <w:r>
              <w:rPr>
                <w:b/>
                <w:spacing w:val="-10"/>
                <w:sz w:val="20"/>
              </w:rPr>
              <w:t>2</w:t>
            </w:r>
          </w:p>
          <w:p>
            <w:pPr>
              <w:pStyle w:val="TableParagraph"/>
              <w:spacing w:line="229" w:lineRule="exact"/>
              <w:ind w:right="101"/>
              <w:jc w:val="right"/>
              <w:rPr>
                <w:sz w:val="20"/>
              </w:rPr>
            </w:pPr>
            <w:r>
              <w:rPr>
                <w:spacing w:val="-10"/>
                <w:sz w:val="20"/>
              </w:rPr>
              <w:t>1</w:t>
            </w:r>
          </w:p>
          <w:p>
            <w:pPr>
              <w:pStyle w:val="TableParagraph"/>
              <w:spacing w:line="217" w:lineRule="exact"/>
              <w:ind w:right="101"/>
              <w:jc w:val="right"/>
              <w:rPr>
                <w:sz w:val="20"/>
              </w:rPr>
            </w:pPr>
            <w:r>
              <w:rPr>
                <w:spacing w:val="-10"/>
                <w:sz w:val="20"/>
              </w:rPr>
              <w:t>1</w:t>
            </w:r>
          </w:p>
        </w:tc>
      </w:tr>
      <w:tr>
        <w:trPr>
          <w:trHeight w:val="282" w:hRule="atLeast"/>
        </w:trPr>
        <w:tc>
          <w:tcPr>
            <w:tcW w:w="6031" w:type="dxa"/>
          </w:tcPr>
          <w:p>
            <w:pPr>
              <w:pStyle w:val="TableParagraph"/>
              <w:ind w:left="107"/>
              <w:rPr>
                <w:sz w:val="20"/>
              </w:rPr>
            </w:pPr>
            <w:r>
              <w:rPr>
                <w:b/>
                <w:sz w:val="20"/>
              </w:rPr>
              <w:t>Electronic</w:t>
            </w:r>
            <w:r>
              <w:rPr>
                <w:b/>
                <w:spacing w:val="-7"/>
                <w:sz w:val="20"/>
              </w:rPr>
              <w:t> </w:t>
            </w:r>
            <w:r>
              <w:rPr>
                <w:b/>
                <w:sz w:val="20"/>
              </w:rPr>
              <w:t>Payment</w:t>
            </w:r>
            <w:r>
              <w:rPr>
                <w:b/>
                <w:spacing w:val="-6"/>
                <w:sz w:val="20"/>
              </w:rPr>
              <w:t> </w:t>
            </w:r>
            <w:r>
              <w:rPr>
                <w:sz w:val="20"/>
              </w:rPr>
              <w:t>(33</w:t>
            </w:r>
            <w:r>
              <w:rPr>
                <w:spacing w:val="-6"/>
                <w:sz w:val="20"/>
              </w:rPr>
              <w:t> </w:t>
            </w:r>
            <w:r>
              <w:rPr>
                <w:sz w:val="20"/>
              </w:rPr>
              <w:t>AND</w:t>
            </w:r>
            <w:r>
              <w:rPr>
                <w:spacing w:val="-7"/>
                <w:sz w:val="20"/>
              </w:rPr>
              <w:t> </w:t>
            </w:r>
            <w:r>
              <w:rPr>
                <w:spacing w:val="-5"/>
                <w:sz w:val="20"/>
              </w:rPr>
              <w:t>34)</w:t>
            </w:r>
          </w:p>
        </w:tc>
        <w:tc>
          <w:tcPr>
            <w:tcW w:w="1111" w:type="dxa"/>
          </w:tcPr>
          <w:p>
            <w:pPr>
              <w:pStyle w:val="TableParagraph"/>
              <w:ind w:right="101"/>
              <w:jc w:val="right"/>
              <w:rPr>
                <w:b/>
                <w:sz w:val="20"/>
              </w:rPr>
            </w:pPr>
            <w:r>
              <w:rPr>
                <w:b/>
                <w:spacing w:val="-10"/>
                <w:sz w:val="20"/>
              </w:rPr>
              <w:t>1</w:t>
            </w:r>
          </w:p>
        </w:tc>
        <w:tc>
          <w:tcPr>
            <w:tcW w:w="1109" w:type="dxa"/>
          </w:tcPr>
          <w:p>
            <w:pPr>
              <w:pStyle w:val="TableParagraph"/>
              <w:ind w:right="99"/>
              <w:jc w:val="right"/>
              <w:rPr>
                <w:b/>
                <w:sz w:val="20"/>
              </w:rPr>
            </w:pPr>
            <w:r>
              <w:rPr>
                <w:b/>
                <w:spacing w:val="-10"/>
                <w:sz w:val="20"/>
              </w:rPr>
              <w:t>1</w:t>
            </w:r>
          </w:p>
        </w:tc>
        <w:tc>
          <w:tcPr>
            <w:tcW w:w="1111" w:type="dxa"/>
          </w:tcPr>
          <w:p>
            <w:pPr>
              <w:pStyle w:val="TableParagraph"/>
              <w:ind w:right="101"/>
              <w:jc w:val="right"/>
              <w:rPr>
                <w:b/>
                <w:sz w:val="20"/>
              </w:rPr>
            </w:pPr>
            <w:r>
              <w:rPr>
                <w:b/>
                <w:spacing w:val="-10"/>
                <w:sz w:val="20"/>
              </w:rPr>
              <w:t>2</w:t>
            </w:r>
          </w:p>
        </w:tc>
      </w:tr>
      <w:tr>
        <w:trPr>
          <w:trHeight w:val="261" w:hRule="atLeast"/>
        </w:trPr>
        <w:tc>
          <w:tcPr>
            <w:tcW w:w="6031" w:type="dxa"/>
            <w:tcBorders>
              <w:bottom w:val="nil"/>
            </w:tcBorders>
          </w:tcPr>
          <w:p>
            <w:pPr>
              <w:pStyle w:val="TableParagraph"/>
              <w:ind w:left="107"/>
              <w:rPr>
                <w:b/>
                <w:sz w:val="20"/>
              </w:rPr>
            </w:pPr>
            <w:r>
              <w:rPr>
                <w:b/>
                <w:sz w:val="20"/>
              </w:rPr>
              <w:t>Information</w:t>
            </w:r>
            <w:r>
              <w:rPr>
                <w:b/>
                <w:spacing w:val="-9"/>
                <w:sz w:val="20"/>
              </w:rPr>
              <w:t> </w:t>
            </w:r>
            <w:r>
              <w:rPr>
                <w:b/>
                <w:sz w:val="20"/>
              </w:rPr>
              <w:t>on</w:t>
            </w:r>
            <w:r>
              <w:rPr>
                <w:b/>
                <w:spacing w:val="-8"/>
                <w:sz w:val="20"/>
              </w:rPr>
              <w:t> </w:t>
            </w:r>
            <w:r>
              <w:rPr>
                <w:b/>
                <w:sz w:val="20"/>
              </w:rPr>
              <w:t>Existing</w:t>
            </w:r>
            <w:r>
              <w:rPr>
                <w:b/>
                <w:spacing w:val="-7"/>
                <w:sz w:val="20"/>
              </w:rPr>
              <w:t> </w:t>
            </w:r>
            <w:r>
              <w:rPr>
                <w:b/>
                <w:sz w:val="20"/>
              </w:rPr>
              <w:t>Infrastructure</w:t>
            </w:r>
            <w:r>
              <w:rPr>
                <w:b/>
                <w:spacing w:val="-9"/>
                <w:sz w:val="20"/>
              </w:rPr>
              <w:t> </w:t>
            </w:r>
            <w:r>
              <w:rPr>
                <w:b/>
                <w:sz w:val="20"/>
              </w:rPr>
              <w:t>and</w:t>
            </w:r>
            <w:r>
              <w:rPr>
                <w:b/>
                <w:spacing w:val="-9"/>
                <w:sz w:val="20"/>
              </w:rPr>
              <w:t> </w:t>
            </w:r>
            <w:r>
              <w:rPr>
                <w:b/>
                <w:sz w:val="20"/>
              </w:rPr>
              <w:t>Planned</w:t>
            </w:r>
            <w:r>
              <w:rPr>
                <w:b/>
                <w:spacing w:val="-9"/>
                <w:sz w:val="20"/>
              </w:rPr>
              <w:t> </w:t>
            </w:r>
            <w:r>
              <w:rPr>
                <w:b/>
                <w:spacing w:val="-4"/>
                <w:sz w:val="20"/>
              </w:rPr>
              <w:t>Works</w:t>
            </w:r>
          </w:p>
        </w:tc>
        <w:tc>
          <w:tcPr>
            <w:tcW w:w="1111" w:type="dxa"/>
            <w:tcBorders>
              <w:bottom w:val="nil"/>
            </w:tcBorders>
          </w:tcPr>
          <w:p>
            <w:pPr>
              <w:pStyle w:val="TableParagraph"/>
              <w:ind w:right="101"/>
              <w:jc w:val="right"/>
              <w:rPr>
                <w:b/>
                <w:sz w:val="20"/>
              </w:rPr>
            </w:pPr>
            <w:r>
              <w:rPr>
                <w:b/>
                <w:spacing w:val="-10"/>
                <w:sz w:val="20"/>
              </w:rPr>
              <w:t>1</w:t>
            </w:r>
          </w:p>
        </w:tc>
        <w:tc>
          <w:tcPr>
            <w:tcW w:w="1109" w:type="dxa"/>
            <w:tcBorders>
              <w:bottom w:val="nil"/>
            </w:tcBorders>
          </w:tcPr>
          <w:p>
            <w:pPr>
              <w:pStyle w:val="TableParagraph"/>
              <w:ind w:right="99"/>
              <w:jc w:val="right"/>
              <w:rPr>
                <w:b/>
                <w:sz w:val="20"/>
              </w:rPr>
            </w:pPr>
            <w:r>
              <w:rPr>
                <w:b/>
                <w:spacing w:val="-10"/>
                <w:sz w:val="20"/>
              </w:rPr>
              <w:t>1</w:t>
            </w:r>
          </w:p>
        </w:tc>
        <w:tc>
          <w:tcPr>
            <w:tcW w:w="1111" w:type="dxa"/>
            <w:tcBorders>
              <w:bottom w:val="nil"/>
            </w:tcBorders>
          </w:tcPr>
          <w:p>
            <w:pPr>
              <w:pStyle w:val="TableParagraph"/>
              <w:ind w:right="101"/>
              <w:jc w:val="right"/>
              <w:rPr>
                <w:b/>
                <w:sz w:val="20"/>
              </w:rPr>
            </w:pPr>
            <w:r>
              <w:rPr>
                <w:b/>
                <w:spacing w:val="-10"/>
                <w:sz w:val="20"/>
              </w:rPr>
              <w:t>2</w:t>
            </w:r>
          </w:p>
        </w:tc>
      </w:tr>
      <w:tr>
        <w:trPr>
          <w:trHeight w:val="491" w:hRule="atLeast"/>
        </w:trPr>
        <w:tc>
          <w:tcPr>
            <w:tcW w:w="6031" w:type="dxa"/>
            <w:tcBorders>
              <w:top w:val="nil"/>
              <w:bottom w:val="nil"/>
            </w:tcBorders>
          </w:tcPr>
          <w:p>
            <w:pPr>
              <w:pStyle w:val="TableParagraph"/>
              <w:spacing w:line="230" w:lineRule="exact" w:before="12"/>
              <w:ind w:left="378" w:hanging="180"/>
              <w:rPr>
                <w:sz w:val="20"/>
              </w:rPr>
            </w:pPr>
            <w:r>
              <w:rPr>
                <w:rFonts w:ascii="Calibri"/>
                <w:sz w:val="20"/>
              </w:rPr>
              <w:t>-</w:t>
            </w:r>
            <w:r>
              <w:rPr>
                <w:rFonts w:ascii="Calibri"/>
                <w:spacing w:val="63"/>
                <w:sz w:val="20"/>
              </w:rPr>
              <w:t> </w:t>
            </w:r>
            <w:r>
              <w:rPr>
                <w:sz w:val="20"/>
              </w:rPr>
              <w:t>Local</w:t>
            </w:r>
            <w:r>
              <w:rPr>
                <w:spacing w:val="-4"/>
                <w:sz w:val="20"/>
              </w:rPr>
              <w:t> </w:t>
            </w:r>
            <w:r>
              <w:rPr>
                <w:sz w:val="20"/>
              </w:rPr>
              <w:t>infrastructure</w:t>
            </w:r>
            <w:r>
              <w:rPr>
                <w:spacing w:val="-4"/>
                <w:sz w:val="20"/>
              </w:rPr>
              <w:t> </w:t>
            </w:r>
            <w:r>
              <w:rPr>
                <w:sz w:val="20"/>
              </w:rPr>
              <w:t>database</w:t>
            </w:r>
            <w:r>
              <w:rPr>
                <w:spacing w:val="-4"/>
                <w:sz w:val="20"/>
              </w:rPr>
              <w:t> </w:t>
            </w:r>
            <w:r>
              <w:rPr>
                <w:sz w:val="20"/>
              </w:rPr>
              <w:t>for</w:t>
            </w:r>
            <w:r>
              <w:rPr>
                <w:spacing w:val="-4"/>
                <w:sz w:val="20"/>
              </w:rPr>
              <w:t> </w:t>
            </w:r>
            <w:r>
              <w:rPr>
                <w:sz w:val="20"/>
              </w:rPr>
              <w:t>multiple</w:t>
            </w:r>
            <w:r>
              <w:rPr>
                <w:spacing w:val="-4"/>
                <w:sz w:val="20"/>
              </w:rPr>
              <w:t> </w:t>
            </w:r>
            <w:r>
              <w:rPr>
                <w:sz w:val="20"/>
              </w:rPr>
              <w:t>utilities/</w:t>
            </w:r>
            <w:r>
              <w:rPr>
                <w:spacing w:val="-4"/>
                <w:sz w:val="20"/>
              </w:rPr>
              <w:t> </w:t>
            </w:r>
            <w:r>
              <w:rPr>
                <w:sz w:val="20"/>
              </w:rPr>
              <w:t>water</w:t>
            </w:r>
            <w:r>
              <w:rPr>
                <w:spacing w:val="-4"/>
                <w:sz w:val="20"/>
              </w:rPr>
              <w:t> </w:t>
            </w:r>
            <w:r>
              <w:rPr>
                <w:sz w:val="20"/>
              </w:rPr>
              <w:t>distribution networks (35 OR 36)</w:t>
            </w:r>
          </w:p>
        </w:tc>
        <w:tc>
          <w:tcPr>
            <w:tcW w:w="1111" w:type="dxa"/>
            <w:tcBorders>
              <w:top w:val="nil"/>
              <w:bottom w:val="nil"/>
            </w:tcBorders>
          </w:tcPr>
          <w:p>
            <w:pPr>
              <w:pStyle w:val="TableParagraph"/>
              <w:spacing w:before="22"/>
              <w:ind w:right="98"/>
              <w:jc w:val="right"/>
              <w:rPr>
                <w:sz w:val="20"/>
              </w:rPr>
            </w:pPr>
            <w:r>
              <w:rPr>
                <w:spacing w:val="-5"/>
                <w:sz w:val="20"/>
              </w:rPr>
              <w:t>0.5</w:t>
            </w:r>
          </w:p>
        </w:tc>
        <w:tc>
          <w:tcPr>
            <w:tcW w:w="1109" w:type="dxa"/>
            <w:tcBorders>
              <w:top w:val="nil"/>
              <w:bottom w:val="nil"/>
            </w:tcBorders>
          </w:tcPr>
          <w:p>
            <w:pPr>
              <w:pStyle w:val="TableParagraph"/>
              <w:spacing w:before="22"/>
              <w:ind w:right="96"/>
              <w:jc w:val="right"/>
              <w:rPr>
                <w:sz w:val="20"/>
              </w:rPr>
            </w:pPr>
            <w:r>
              <w:rPr>
                <w:spacing w:val="-5"/>
                <w:sz w:val="20"/>
              </w:rPr>
              <w:t>0.5</w:t>
            </w:r>
          </w:p>
        </w:tc>
        <w:tc>
          <w:tcPr>
            <w:tcW w:w="1111" w:type="dxa"/>
            <w:tcBorders>
              <w:top w:val="nil"/>
              <w:bottom w:val="nil"/>
            </w:tcBorders>
          </w:tcPr>
          <w:p>
            <w:pPr>
              <w:pStyle w:val="TableParagraph"/>
              <w:spacing w:before="22"/>
              <w:ind w:right="101"/>
              <w:jc w:val="right"/>
              <w:rPr>
                <w:sz w:val="20"/>
              </w:rPr>
            </w:pPr>
            <w:r>
              <w:rPr>
                <w:spacing w:val="-10"/>
                <w:sz w:val="20"/>
              </w:rPr>
              <w:t>1</w:t>
            </w:r>
          </w:p>
        </w:tc>
      </w:tr>
      <w:tr>
        <w:trPr>
          <w:trHeight w:val="458" w:hRule="atLeast"/>
        </w:trPr>
        <w:tc>
          <w:tcPr>
            <w:tcW w:w="6031" w:type="dxa"/>
            <w:tcBorders>
              <w:top w:val="nil"/>
            </w:tcBorders>
          </w:tcPr>
          <w:p>
            <w:pPr>
              <w:pStyle w:val="TableParagraph"/>
              <w:spacing w:line="230" w:lineRule="exact"/>
              <w:ind w:left="378" w:right="149" w:hanging="180"/>
              <w:rPr>
                <w:sz w:val="20"/>
              </w:rPr>
            </w:pPr>
            <w:r>
              <w:rPr>
                <w:rFonts w:ascii="Calibri"/>
                <w:sz w:val="20"/>
              </w:rPr>
              <w:t>-</w:t>
            </w:r>
            <w:r>
              <w:rPr>
                <w:rFonts w:ascii="Calibri"/>
                <w:spacing w:val="66"/>
                <w:sz w:val="20"/>
              </w:rPr>
              <w:t> </w:t>
            </w:r>
            <w:r>
              <w:rPr>
                <w:sz w:val="20"/>
              </w:rPr>
              <w:t>Platform</w:t>
            </w:r>
            <w:r>
              <w:rPr>
                <w:spacing w:val="-2"/>
                <w:sz w:val="20"/>
              </w:rPr>
              <w:t> </w:t>
            </w:r>
            <w:r>
              <w:rPr>
                <w:sz w:val="20"/>
              </w:rPr>
              <w:t>with</w:t>
            </w:r>
            <w:r>
              <w:rPr>
                <w:spacing w:val="-2"/>
                <w:sz w:val="20"/>
              </w:rPr>
              <w:t> </w:t>
            </w:r>
            <w:r>
              <w:rPr>
                <w:sz w:val="20"/>
              </w:rPr>
              <w:t>the</w:t>
            </w:r>
            <w:r>
              <w:rPr>
                <w:spacing w:val="-3"/>
                <w:sz w:val="20"/>
              </w:rPr>
              <w:t> </w:t>
            </w:r>
            <w:r>
              <w:rPr>
                <w:sz w:val="20"/>
              </w:rPr>
              <w:t>information</w:t>
            </w:r>
            <w:r>
              <w:rPr>
                <w:spacing w:val="-7"/>
                <w:sz w:val="20"/>
              </w:rPr>
              <w:t> </w:t>
            </w:r>
            <w:r>
              <w:rPr>
                <w:sz w:val="20"/>
              </w:rPr>
              <w:t>on</w:t>
            </w:r>
            <w:r>
              <w:rPr>
                <w:spacing w:val="-2"/>
                <w:sz w:val="20"/>
              </w:rPr>
              <w:t> </w:t>
            </w:r>
            <w:r>
              <w:rPr>
                <w:sz w:val="20"/>
              </w:rPr>
              <w:t>the</w:t>
            </w:r>
            <w:r>
              <w:rPr>
                <w:spacing w:val="-5"/>
                <w:sz w:val="20"/>
              </w:rPr>
              <w:t> </w:t>
            </w:r>
            <w:r>
              <w:rPr>
                <w:sz w:val="20"/>
              </w:rPr>
              <w:t>planned</w:t>
            </w:r>
            <w:r>
              <w:rPr>
                <w:spacing w:val="-4"/>
                <w:sz w:val="20"/>
              </w:rPr>
              <w:t> </w:t>
            </w:r>
            <w:r>
              <w:rPr>
                <w:sz w:val="20"/>
              </w:rPr>
              <w:t>works</w:t>
            </w:r>
            <w:r>
              <w:rPr>
                <w:spacing w:val="-4"/>
                <w:sz w:val="20"/>
              </w:rPr>
              <w:t> </w:t>
            </w:r>
            <w:r>
              <w:rPr>
                <w:sz w:val="20"/>
              </w:rPr>
              <w:t>on</w:t>
            </w:r>
            <w:r>
              <w:rPr>
                <w:spacing w:val="-2"/>
                <w:sz w:val="20"/>
              </w:rPr>
              <w:t> </w:t>
            </w:r>
            <w:r>
              <w:rPr>
                <w:sz w:val="20"/>
              </w:rPr>
              <w:t>utility networks (37)</w:t>
            </w:r>
          </w:p>
        </w:tc>
        <w:tc>
          <w:tcPr>
            <w:tcW w:w="1111" w:type="dxa"/>
            <w:tcBorders>
              <w:top w:val="nil"/>
            </w:tcBorders>
          </w:tcPr>
          <w:p>
            <w:pPr>
              <w:pStyle w:val="TableParagraph"/>
              <w:spacing w:line="226" w:lineRule="exact"/>
              <w:ind w:right="98"/>
              <w:jc w:val="right"/>
              <w:rPr>
                <w:sz w:val="20"/>
              </w:rPr>
            </w:pPr>
            <w:r>
              <w:rPr>
                <w:spacing w:val="-5"/>
                <w:sz w:val="20"/>
              </w:rPr>
              <w:t>0.5</w:t>
            </w:r>
          </w:p>
        </w:tc>
        <w:tc>
          <w:tcPr>
            <w:tcW w:w="1109" w:type="dxa"/>
            <w:tcBorders>
              <w:top w:val="nil"/>
            </w:tcBorders>
          </w:tcPr>
          <w:p>
            <w:pPr>
              <w:pStyle w:val="TableParagraph"/>
              <w:spacing w:line="226" w:lineRule="exact"/>
              <w:ind w:right="96"/>
              <w:jc w:val="right"/>
              <w:rPr>
                <w:sz w:val="20"/>
              </w:rPr>
            </w:pPr>
            <w:r>
              <w:rPr>
                <w:spacing w:val="-5"/>
                <w:sz w:val="20"/>
              </w:rPr>
              <w:t>0.5</w:t>
            </w:r>
          </w:p>
        </w:tc>
        <w:tc>
          <w:tcPr>
            <w:tcW w:w="1111" w:type="dxa"/>
            <w:tcBorders>
              <w:top w:val="nil"/>
            </w:tcBorders>
          </w:tcPr>
          <w:p>
            <w:pPr>
              <w:pStyle w:val="TableParagraph"/>
              <w:spacing w:line="226" w:lineRule="exact"/>
              <w:ind w:right="101"/>
              <w:jc w:val="right"/>
              <w:rPr>
                <w:sz w:val="20"/>
              </w:rPr>
            </w:pPr>
            <w:r>
              <w:rPr>
                <w:spacing w:val="-10"/>
                <w:sz w:val="20"/>
              </w:rPr>
              <w:t>1</w:t>
            </w:r>
          </w:p>
        </w:tc>
      </w:tr>
      <w:tr>
        <w:trPr>
          <w:trHeight w:val="1154" w:hRule="atLeast"/>
        </w:trPr>
        <w:tc>
          <w:tcPr>
            <w:tcW w:w="6031" w:type="dxa"/>
          </w:tcPr>
          <w:p>
            <w:pPr>
              <w:pStyle w:val="TableParagraph"/>
              <w:spacing w:line="228" w:lineRule="exact"/>
              <w:ind w:left="107"/>
              <w:rPr>
                <w:b/>
                <w:sz w:val="20"/>
              </w:rPr>
            </w:pPr>
            <w:r>
              <w:rPr>
                <w:b/>
                <w:sz w:val="20"/>
              </w:rPr>
              <w:t>Coordination</w:t>
            </w:r>
            <w:r>
              <w:rPr>
                <w:b/>
                <w:spacing w:val="-8"/>
                <w:sz w:val="20"/>
              </w:rPr>
              <w:t> </w:t>
            </w:r>
            <w:r>
              <w:rPr>
                <w:b/>
                <w:sz w:val="20"/>
              </w:rPr>
              <w:t>Mechanisms</w:t>
            </w:r>
            <w:r>
              <w:rPr>
                <w:b/>
                <w:spacing w:val="-9"/>
                <w:sz w:val="20"/>
              </w:rPr>
              <w:t> </w:t>
            </w:r>
            <w:r>
              <w:rPr>
                <w:b/>
                <w:sz w:val="20"/>
              </w:rPr>
              <w:t>for</w:t>
            </w:r>
            <w:r>
              <w:rPr>
                <w:b/>
                <w:spacing w:val="-8"/>
                <w:sz w:val="20"/>
              </w:rPr>
              <w:t> </w:t>
            </w:r>
            <w:r>
              <w:rPr>
                <w:b/>
                <w:sz w:val="20"/>
              </w:rPr>
              <w:t>Excavation</w:t>
            </w:r>
            <w:r>
              <w:rPr>
                <w:b/>
                <w:spacing w:val="-8"/>
                <w:sz w:val="20"/>
              </w:rPr>
              <w:t> </w:t>
            </w:r>
            <w:r>
              <w:rPr>
                <w:b/>
                <w:spacing w:val="-2"/>
                <w:sz w:val="20"/>
              </w:rPr>
              <w:t>Permits</w:t>
            </w:r>
          </w:p>
          <w:p>
            <w:pPr>
              <w:pStyle w:val="TableParagraph"/>
              <w:numPr>
                <w:ilvl w:val="0"/>
                <w:numId w:val="89"/>
              </w:numPr>
              <w:tabs>
                <w:tab w:pos="377" w:val="left" w:leader="none"/>
              </w:tabs>
              <w:spacing w:line="238" w:lineRule="exact" w:before="0" w:after="0"/>
              <w:ind w:left="377" w:right="0" w:hanging="179"/>
              <w:jc w:val="left"/>
              <w:rPr>
                <w:sz w:val="20"/>
              </w:rPr>
            </w:pPr>
            <w:r>
              <w:rPr>
                <w:sz w:val="20"/>
              </w:rPr>
              <w:t>Online</w:t>
            </w:r>
            <w:r>
              <w:rPr>
                <w:spacing w:val="-6"/>
                <w:sz w:val="20"/>
              </w:rPr>
              <w:t> </w:t>
            </w:r>
            <w:r>
              <w:rPr>
                <w:sz w:val="20"/>
              </w:rPr>
              <w:t>platform</w:t>
            </w:r>
            <w:r>
              <w:rPr>
                <w:spacing w:val="-6"/>
                <w:sz w:val="20"/>
              </w:rPr>
              <w:t> </w:t>
            </w:r>
            <w:r>
              <w:rPr>
                <w:sz w:val="20"/>
              </w:rPr>
              <w:t>(38)</w:t>
            </w:r>
            <w:r>
              <w:rPr>
                <w:spacing w:val="-5"/>
                <w:sz w:val="20"/>
              </w:rPr>
              <w:t> OR</w:t>
            </w:r>
          </w:p>
          <w:p>
            <w:pPr>
              <w:pStyle w:val="TableParagraph"/>
              <w:numPr>
                <w:ilvl w:val="0"/>
                <w:numId w:val="89"/>
              </w:numPr>
              <w:tabs>
                <w:tab w:pos="377" w:val="left" w:leader="none"/>
              </w:tabs>
              <w:spacing w:line="235" w:lineRule="exact" w:before="0" w:after="0"/>
              <w:ind w:left="377" w:right="0" w:hanging="179"/>
              <w:jc w:val="left"/>
              <w:rPr>
                <w:sz w:val="20"/>
              </w:rPr>
            </w:pPr>
            <w:r>
              <w:rPr>
                <w:sz w:val="20"/>
              </w:rPr>
              <w:t>A</w:t>
            </w:r>
            <w:r>
              <w:rPr>
                <w:spacing w:val="-6"/>
                <w:sz w:val="20"/>
              </w:rPr>
              <w:t> </w:t>
            </w:r>
            <w:r>
              <w:rPr>
                <w:sz w:val="20"/>
              </w:rPr>
              <w:t>coordinating</w:t>
            </w:r>
            <w:r>
              <w:rPr>
                <w:spacing w:val="-6"/>
                <w:sz w:val="20"/>
              </w:rPr>
              <w:t> </w:t>
            </w:r>
            <w:r>
              <w:rPr>
                <w:sz w:val="20"/>
              </w:rPr>
              <w:t>agency</w:t>
            </w:r>
            <w:r>
              <w:rPr>
                <w:spacing w:val="-5"/>
                <w:sz w:val="20"/>
              </w:rPr>
              <w:t> </w:t>
            </w:r>
            <w:r>
              <w:rPr>
                <w:spacing w:val="-4"/>
                <w:sz w:val="20"/>
              </w:rPr>
              <w:t>(39)</w:t>
            </w:r>
          </w:p>
          <w:p>
            <w:pPr>
              <w:pStyle w:val="TableParagraph"/>
              <w:spacing w:line="228" w:lineRule="exact"/>
              <w:ind w:left="107" w:right="149"/>
              <w:rPr>
                <w:i/>
                <w:sz w:val="20"/>
              </w:rPr>
            </w:pPr>
            <w:r>
              <w:rPr>
                <w:i/>
                <w:sz w:val="20"/>
              </w:rPr>
              <w:t>A</w:t>
            </w:r>
            <w:r>
              <w:rPr>
                <w:i/>
                <w:spacing w:val="-2"/>
                <w:sz w:val="20"/>
              </w:rPr>
              <w:t> </w:t>
            </w:r>
            <w:r>
              <w:rPr>
                <w:i/>
                <w:sz w:val="20"/>
              </w:rPr>
              <w:t>score</w:t>
            </w:r>
            <w:r>
              <w:rPr>
                <w:i/>
                <w:spacing w:val="-3"/>
                <w:sz w:val="20"/>
              </w:rPr>
              <w:t> </w:t>
            </w:r>
            <w:r>
              <w:rPr>
                <w:i/>
                <w:sz w:val="20"/>
              </w:rPr>
              <w:t>of</w:t>
            </w:r>
            <w:r>
              <w:rPr>
                <w:i/>
                <w:spacing w:val="-3"/>
                <w:sz w:val="20"/>
              </w:rPr>
              <w:t> </w:t>
            </w:r>
            <w:r>
              <w:rPr>
                <w:i/>
                <w:sz w:val="20"/>
              </w:rPr>
              <w:t>1</w:t>
            </w:r>
            <w:r>
              <w:rPr>
                <w:i/>
                <w:spacing w:val="-2"/>
                <w:sz w:val="20"/>
              </w:rPr>
              <w:t> </w:t>
            </w:r>
            <w:r>
              <w:rPr>
                <w:i/>
                <w:sz w:val="20"/>
              </w:rPr>
              <w:t>is</w:t>
            </w:r>
            <w:r>
              <w:rPr>
                <w:i/>
                <w:spacing w:val="-4"/>
                <w:sz w:val="20"/>
              </w:rPr>
              <w:t> </w:t>
            </w:r>
            <w:r>
              <w:rPr>
                <w:i/>
                <w:sz w:val="20"/>
              </w:rPr>
              <w:t>assigned</w:t>
            </w:r>
            <w:r>
              <w:rPr>
                <w:i/>
                <w:spacing w:val="-2"/>
                <w:sz w:val="20"/>
              </w:rPr>
              <w:t> </w:t>
            </w:r>
            <w:r>
              <w:rPr>
                <w:i/>
                <w:sz w:val="20"/>
              </w:rPr>
              <w:t>if</w:t>
            </w:r>
            <w:r>
              <w:rPr>
                <w:i/>
                <w:spacing w:val="-3"/>
                <w:sz w:val="20"/>
              </w:rPr>
              <w:t> </w:t>
            </w:r>
            <w:r>
              <w:rPr>
                <w:i/>
                <w:sz w:val="20"/>
              </w:rPr>
              <w:t>38</w:t>
            </w:r>
            <w:r>
              <w:rPr>
                <w:i/>
                <w:spacing w:val="-2"/>
                <w:sz w:val="20"/>
              </w:rPr>
              <w:t> </w:t>
            </w:r>
            <w:r>
              <w:rPr>
                <w:i/>
                <w:sz w:val="20"/>
              </w:rPr>
              <w:t>is</w:t>
            </w:r>
            <w:r>
              <w:rPr>
                <w:i/>
                <w:spacing w:val="-4"/>
                <w:sz w:val="20"/>
              </w:rPr>
              <w:t> </w:t>
            </w:r>
            <w:r>
              <w:rPr>
                <w:i/>
                <w:sz w:val="20"/>
              </w:rPr>
              <w:t>selected;</w:t>
            </w:r>
            <w:r>
              <w:rPr>
                <w:i/>
                <w:spacing w:val="-2"/>
                <w:sz w:val="20"/>
              </w:rPr>
              <w:t> </w:t>
            </w:r>
            <w:r>
              <w:rPr>
                <w:i/>
                <w:sz w:val="20"/>
              </w:rPr>
              <w:t>a</w:t>
            </w:r>
            <w:r>
              <w:rPr>
                <w:i/>
                <w:spacing w:val="-2"/>
                <w:sz w:val="20"/>
              </w:rPr>
              <w:t> </w:t>
            </w:r>
            <w:r>
              <w:rPr>
                <w:i/>
                <w:sz w:val="20"/>
              </w:rPr>
              <w:t>score</w:t>
            </w:r>
            <w:r>
              <w:rPr>
                <w:i/>
                <w:spacing w:val="-3"/>
                <w:sz w:val="20"/>
              </w:rPr>
              <w:t> </w:t>
            </w:r>
            <w:r>
              <w:rPr>
                <w:i/>
                <w:sz w:val="20"/>
              </w:rPr>
              <w:t>of</w:t>
            </w:r>
            <w:r>
              <w:rPr>
                <w:i/>
                <w:spacing w:val="-3"/>
                <w:sz w:val="20"/>
              </w:rPr>
              <w:t> </w:t>
            </w:r>
            <w:r>
              <w:rPr>
                <w:i/>
                <w:sz w:val="20"/>
              </w:rPr>
              <w:t>0.5</w:t>
            </w:r>
            <w:r>
              <w:rPr>
                <w:i/>
                <w:spacing w:val="-2"/>
                <w:sz w:val="20"/>
              </w:rPr>
              <w:t> </w:t>
            </w:r>
            <w:r>
              <w:rPr>
                <w:i/>
                <w:sz w:val="20"/>
              </w:rPr>
              <w:t>is</w:t>
            </w:r>
            <w:r>
              <w:rPr>
                <w:i/>
                <w:spacing w:val="-4"/>
                <w:sz w:val="20"/>
              </w:rPr>
              <w:t> </w:t>
            </w:r>
            <w:r>
              <w:rPr>
                <w:i/>
                <w:sz w:val="20"/>
              </w:rPr>
              <w:t>assigned</w:t>
            </w:r>
            <w:r>
              <w:rPr>
                <w:i/>
                <w:spacing w:val="-2"/>
                <w:sz w:val="20"/>
              </w:rPr>
              <w:t> </w:t>
            </w:r>
            <w:r>
              <w:rPr>
                <w:i/>
                <w:sz w:val="20"/>
              </w:rPr>
              <w:t>if only 39 is selected</w:t>
            </w:r>
          </w:p>
        </w:tc>
        <w:tc>
          <w:tcPr>
            <w:tcW w:w="1111" w:type="dxa"/>
          </w:tcPr>
          <w:p>
            <w:pPr>
              <w:pStyle w:val="TableParagraph"/>
              <w:spacing w:line="228" w:lineRule="exact"/>
              <w:ind w:right="101"/>
              <w:jc w:val="right"/>
              <w:rPr>
                <w:b/>
                <w:sz w:val="20"/>
              </w:rPr>
            </w:pPr>
            <w:r>
              <w:rPr>
                <w:b/>
                <w:spacing w:val="-10"/>
                <w:sz w:val="20"/>
              </w:rPr>
              <w:t>1</w:t>
            </w:r>
          </w:p>
          <w:p>
            <w:pPr>
              <w:pStyle w:val="TableParagraph"/>
              <w:ind w:left="571"/>
              <w:rPr>
                <w:sz w:val="20"/>
              </w:rPr>
            </w:pPr>
            <w:r>
              <w:rPr>
                <w:sz w:val="20"/>
              </w:rPr>
              <w:t>1 </w:t>
            </w:r>
            <w:r>
              <w:rPr>
                <w:spacing w:val="-5"/>
                <w:sz w:val="20"/>
              </w:rPr>
              <w:t>OR</w:t>
            </w:r>
          </w:p>
          <w:p>
            <w:pPr>
              <w:pStyle w:val="TableParagraph"/>
              <w:spacing w:before="1"/>
              <w:ind w:right="101"/>
              <w:jc w:val="right"/>
              <w:rPr>
                <w:sz w:val="20"/>
              </w:rPr>
            </w:pPr>
            <w:r>
              <w:rPr>
                <w:spacing w:val="-5"/>
                <w:sz w:val="20"/>
              </w:rPr>
              <w:t>0.5</w:t>
            </w:r>
          </w:p>
        </w:tc>
        <w:tc>
          <w:tcPr>
            <w:tcW w:w="1109" w:type="dxa"/>
          </w:tcPr>
          <w:p>
            <w:pPr>
              <w:pStyle w:val="TableParagraph"/>
              <w:spacing w:line="228" w:lineRule="exact"/>
              <w:ind w:right="99"/>
              <w:jc w:val="right"/>
              <w:rPr>
                <w:b/>
                <w:sz w:val="20"/>
              </w:rPr>
            </w:pPr>
            <w:r>
              <w:rPr>
                <w:b/>
                <w:spacing w:val="-10"/>
                <w:sz w:val="20"/>
              </w:rPr>
              <w:t>1</w:t>
            </w:r>
          </w:p>
          <w:p>
            <w:pPr>
              <w:pStyle w:val="TableParagraph"/>
              <w:ind w:left="571"/>
              <w:rPr>
                <w:sz w:val="20"/>
              </w:rPr>
            </w:pPr>
            <w:r>
              <w:rPr>
                <w:sz w:val="20"/>
              </w:rPr>
              <w:t>1 </w:t>
            </w:r>
            <w:r>
              <w:rPr>
                <w:spacing w:val="-5"/>
                <w:sz w:val="20"/>
              </w:rPr>
              <w:t>OR</w:t>
            </w:r>
          </w:p>
          <w:p>
            <w:pPr>
              <w:pStyle w:val="TableParagraph"/>
              <w:spacing w:before="1"/>
              <w:ind w:left="638"/>
              <w:rPr>
                <w:sz w:val="20"/>
              </w:rPr>
            </w:pPr>
            <w:r>
              <w:rPr>
                <w:spacing w:val="-5"/>
                <w:sz w:val="20"/>
              </w:rPr>
              <w:t>0.5</w:t>
            </w:r>
          </w:p>
        </w:tc>
        <w:tc>
          <w:tcPr>
            <w:tcW w:w="1111" w:type="dxa"/>
          </w:tcPr>
          <w:p>
            <w:pPr>
              <w:pStyle w:val="TableParagraph"/>
              <w:spacing w:line="228" w:lineRule="exact"/>
              <w:ind w:right="101"/>
              <w:jc w:val="right"/>
              <w:rPr>
                <w:b/>
                <w:sz w:val="20"/>
              </w:rPr>
            </w:pPr>
            <w:r>
              <w:rPr>
                <w:b/>
                <w:spacing w:val="-10"/>
                <w:sz w:val="20"/>
              </w:rPr>
              <w:t>2</w:t>
            </w:r>
          </w:p>
          <w:p>
            <w:pPr>
              <w:pStyle w:val="TableParagraph"/>
              <w:ind w:left="748" w:right="98" w:hanging="27"/>
              <w:jc w:val="right"/>
              <w:rPr>
                <w:sz w:val="20"/>
              </w:rPr>
            </w:pPr>
            <w:r>
              <w:rPr>
                <w:spacing w:val="-6"/>
                <w:sz w:val="20"/>
              </w:rPr>
              <w:t>OR </w:t>
            </w:r>
            <w:r>
              <w:rPr>
                <w:spacing w:val="-5"/>
                <w:sz w:val="20"/>
              </w:rPr>
              <w:t>0.5</w:t>
            </w:r>
          </w:p>
        </w:tc>
      </w:tr>
      <w:tr>
        <w:trPr>
          <w:trHeight w:val="287" w:hRule="atLeast"/>
        </w:trPr>
        <w:tc>
          <w:tcPr>
            <w:tcW w:w="6031" w:type="dxa"/>
            <w:shd w:val="clear" w:color="auto" w:fill="FFC000"/>
          </w:tcPr>
          <w:p>
            <w:pPr>
              <w:pStyle w:val="TableParagraph"/>
              <w:spacing w:before="27"/>
              <w:ind w:left="107"/>
              <w:rPr>
                <w:b/>
                <w:sz w:val="20"/>
              </w:rPr>
            </w:pPr>
            <w:r>
              <w:rPr>
                <w:b/>
                <w:sz w:val="20"/>
              </w:rPr>
              <w:t>Total</w:t>
            </w:r>
            <w:r>
              <w:rPr>
                <w:b/>
                <w:spacing w:val="-4"/>
                <w:sz w:val="20"/>
              </w:rPr>
              <w:t> </w:t>
            </w:r>
            <w:r>
              <w:rPr>
                <w:b/>
                <w:spacing w:val="-2"/>
                <w:sz w:val="20"/>
              </w:rPr>
              <w:t>Points</w:t>
            </w:r>
          </w:p>
        </w:tc>
        <w:tc>
          <w:tcPr>
            <w:tcW w:w="1111" w:type="dxa"/>
            <w:shd w:val="clear" w:color="auto" w:fill="FFC000"/>
          </w:tcPr>
          <w:p>
            <w:pPr>
              <w:pStyle w:val="TableParagraph"/>
              <w:spacing w:before="27"/>
              <w:ind w:right="101"/>
              <w:jc w:val="right"/>
              <w:rPr>
                <w:b/>
                <w:sz w:val="20"/>
              </w:rPr>
            </w:pPr>
            <w:r>
              <w:rPr>
                <w:b/>
                <w:spacing w:val="-10"/>
                <w:sz w:val="20"/>
              </w:rPr>
              <w:t>4</w:t>
            </w:r>
          </w:p>
        </w:tc>
        <w:tc>
          <w:tcPr>
            <w:tcW w:w="1109" w:type="dxa"/>
            <w:shd w:val="clear" w:color="auto" w:fill="FFC000"/>
          </w:tcPr>
          <w:p>
            <w:pPr>
              <w:pStyle w:val="TableParagraph"/>
              <w:spacing w:before="27"/>
              <w:ind w:right="99"/>
              <w:jc w:val="right"/>
              <w:rPr>
                <w:b/>
                <w:sz w:val="20"/>
              </w:rPr>
            </w:pPr>
            <w:r>
              <w:rPr>
                <w:b/>
                <w:spacing w:val="-10"/>
                <w:sz w:val="20"/>
              </w:rPr>
              <w:t>4</w:t>
            </w:r>
          </w:p>
        </w:tc>
        <w:tc>
          <w:tcPr>
            <w:tcW w:w="1111" w:type="dxa"/>
            <w:shd w:val="clear" w:color="auto" w:fill="FFC000"/>
          </w:tcPr>
          <w:p>
            <w:pPr>
              <w:pStyle w:val="TableParagraph"/>
              <w:spacing w:before="27"/>
              <w:ind w:right="101"/>
              <w:jc w:val="right"/>
              <w:rPr>
                <w:b/>
                <w:sz w:val="20"/>
              </w:rPr>
            </w:pPr>
            <w:r>
              <w:rPr>
                <w:b/>
                <w:spacing w:val="-10"/>
                <w:sz w:val="20"/>
              </w:rPr>
              <w:t>8</w:t>
            </w:r>
          </w:p>
        </w:tc>
      </w:tr>
    </w:tbl>
    <w:p>
      <w:pPr>
        <w:spacing w:before="5"/>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1"/>
        <w:rPr>
          <w:sz w:val="20"/>
        </w:rPr>
      </w:pPr>
    </w:p>
    <w:p>
      <w:pPr>
        <w:pStyle w:val="ListParagraph"/>
        <w:numPr>
          <w:ilvl w:val="2"/>
          <w:numId w:val="87"/>
        </w:numPr>
        <w:tabs>
          <w:tab w:pos="1171" w:val="left" w:leader="none"/>
        </w:tabs>
        <w:spacing w:line="240" w:lineRule="auto" w:before="0" w:after="0"/>
        <w:ind w:left="1171" w:right="0" w:hanging="720"/>
        <w:jc w:val="left"/>
        <w:rPr>
          <w:b/>
          <w:sz w:val="22"/>
        </w:rPr>
      </w:pPr>
      <w:r>
        <w:rPr>
          <w:b/>
          <w:color w:val="4471C4"/>
          <w:sz w:val="22"/>
        </w:rPr>
        <w:t>MONITORING</w:t>
      </w:r>
      <w:r>
        <w:rPr>
          <w:b/>
          <w:color w:val="4471C4"/>
          <w:spacing w:val="-8"/>
          <w:sz w:val="22"/>
        </w:rPr>
        <w:t> </w:t>
      </w:r>
      <w:r>
        <w:rPr>
          <w:b/>
          <w:color w:val="4471C4"/>
          <w:sz w:val="22"/>
        </w:rPr>
        <w:t>OF</w:t>
      </w:r>
      <w:r>
        <w:rPr>
          <w:b/>
          <w:color w:val="4471C4"/>
          <w:spacing w:val="-5"/>
          <w:sz w:val="22"/>
        </w:rPr>
        <w:t> </w:t>
      </w:r>
      <w:r>
        <w:rPr>
          <w:b/>
          <w:color w:val="4471C4"/>
          <w:sz w:val="22"/>
        </w:rPr>
        <w:t>SERVICE</w:t>
      </w:r>
      <w:r>
        <w:rPr>
          <w:b/>
          <w:color w:val="4471C4"/>
          <w:spacing w:val="-5"/>
          <w:sz w:val="22"/>
        </w:rPr>
        <w:t> </w:t>
      </w:r>
      <w:r>
        <w:rPr>
          <w:b/>
          <w:color w:val="4471C4"/>
          <w:sz w:val="22"/>
        </w:rPr>
        <w:t>SUPPLY</w:t>
      </w:r>
      <w:r>
        <w:rPr>
          <w:b/>
          <w:color w:val="4471C4"/>
          <w:spacing w:val="-5"/>
          <w:sz w:val="22"/>
        </w:rPr>
        <w:t> </w:t>
      </w:r>
      <w:r>
        <w:rPr>
          <w:b/>
          <w:color w:val="4471C4"/>
          <w:sz w:val="22"/>
        </w:rPr>
        <w:t>(includes</w:t>
      </w:r>
      <w:r>
        <w:rPr>
          <w:b/>
          <w:color w:val="4471C4"/>
          <w:spacing w:val="-6"/>
          <w:sz w:val="22"/>
        </w:rPr>
        <w:t> </w:t>
      </w:r>
      <w:r>
        <w:rPr>
          <w:b/>
          <w:color w:val="4471C4"/>
          <w:sz w:val="22"/>
        </w:rPr>
        <w:t>gender</w:t>
      </w:r>
      <w:r>
        <w:rPr>
          <w:b/>
          <w:color w:val="4471C4"/>
          <w:spacing w:val="-4"/>
          <w:sz w:val="22"/>
        </w:rPr>
        <w:t> </w:t>
      </w:r>
      <w:r>
        <w:rPr>
          <w:b/>
          <w:color w:val="4471C4"/>
          <w:sz w:val="22"/>
        </w:rPr>
        <w:t>and</w:t>
      </w:r>
      <w:r>
        <w:rPr>
          <w:b/>
          <w:color w:val="4471C4"/>
          <w:spacing w:val="-6"/>
          <w:sz w:val="22"/>
        </w:rPr>
        <w:t> </w:t>
      </w:r>
      <w:r>
        <w:rPr>
          <w:b/>
          <w:color w:val="4471C4"/>
          <w:spacing w:val="-2"/>
          <w:sz w:val="22"/>
        </w:rPr>
        <w:t>environment)</w:t>
      </w:r>
    </w:p>
    <w:p>
      <w:pPr>
        <w:pStyle w:val="BodyText"/>
        <w:rPr>
          <w:b/>
        </w:rPr>
      </w:pPr>
    </w:p>
    <w:p>
      <w:pPr>
        <w:pStyle w:val="ListParagraph"/>
        <w:numPr>
          <w:ilvl w:val="0"/>
          <w:numId w:val="79"/>
        </w:numPr>
        <w:tabs>
          <w:tab w:pos="810" w:val="left" w:leader="none"/>
          <w:tab w:pos="902" w:val="left" w:leader="none"/>
        </w:tabs>
        <w:spacing w:line="240" w:lineRule="auto" w:before="0" w:after="0"/>
        <w:ind w:left="902" w:right="353" w:hanging="543"/>
        <w:jc w:val="left"/>
        <w:rPr>
          <w:sz w:val="22"/>
        </w:rPr>
      </w:pPr>
      <w:r>
        <w:rPr>
          <w:b/>
          <w:sz w:val="22"/>
        </w:rPr>
        <w:t>Is the reliability of water supply (for example, continuity and pressure) monitored by the largest</w:t>
      </w:r>
      <w:r>
        <w:rPr>
          <w:b/>
          <w:spacing w:val="40"/>
          <w:sz w:val="22"/>
        </w:rPr>
        <w:t> </w:t>
      </w:r>
      <w:r>
        <w:rPr>
          <w:b/>
          <w:sz w:val="22"/>
        </w:rPr>
        <w:t>water utility in [CITY]? </w:t>
      </w:r>
      <w:r>
        <w:rPr>
          <w:sz w:val="22"/>
        </w:rPr>
        <w:t>(Y/N)</w:t>
      </w:r>
    </w:p>
    <w:p>
      <w:pPr>
        <w:pStyle w:val="ListParagraph"/>
        <w:spacing w:after="0" w:line="240" w:lineRule="auto"/>
        <w:jc w:val="left"/>
        <w:rPr>
          <w:sz w:val="22"/>
        </w:rPr>
        <w:sectPr>
          <w:pgSz w:w="12240" w:h="15840"/>
          <w:pgMar w:header="0" w:footer="522" w:top="1360" w:bottom="720" w:left="720" w:right="1080"/>
        </w:sectPr>
      </w:pPr>
    </w:p>
    <w:p>
      <w:pPr>
        <w:pStyle w:val="ListParagraph"/>
        <w:numPr>
          <w:ilvl w:val="0"/>
          <w:numId w:val="79"/>
        </w:numPr>
        <w:tabs>
          <w:tab w:pos="810" w:val="left" w:leader="none"/>
          <w:tab w:pos="902" w:val="left" w:leader="none"/>
        </w:tabs>
        <w:spacing w:line="240" w:lineRule="auto" w:before="78" w:after="0"/>
        <w:ind w:left="902" w:right="355" w:hanging="543"/>
        <w:jc w:val="both"/>
        <w:rPr>
          <w:sz w:val="22"/>
        </w:rPr>
      </w:pPr>
      <w:r>
        <w:rPr>
          <w:b/>
          <w:sz w:val="22"/>
        </w:rPr>
        <w:t>Are parameters of water quality (for example, pH, biochemical oxygen demand, chemical oxygen demand, and lead) monitored? </w:t>
      </w:r>
      <w:r>
        <w:rPr>
          <w:sz w:val="22"/>
        </w:rPr>
        <w:t>(Y/N)</w:t>
      </w:r>
    </w:p>
    <w:p>
      <w:pPr>
        <w:pStyle w:val="BodyText"/>
        <w:spacing w:before="38"/>
      </w:pPr>
    </w:p>
    <w:p>
      <w:pPr>
        <w:pStyle w:val="ListParagraph"/>
        <w:numPr>
          <w:ilvl w:val="0"/>
          <w:numId w:val="79"/>
        </w:numPr>
        <w:tabs>
          <w:tab w:pos="810" w:val="left" w:leader="none"/>
          <w:tab w:pos="902" w:val="left" w:leader="none"/>
        </w:tabs>
        <w:spacing w:line="240" w:lineRule="auto" w:before="0" w:after="0"/>
        <w:ind w:left="902" w:right="352" w:hanging="543"/>
        <w:jc w:val="both"/>
        <w:rPr>
          <w:sz w:val="22"/>
        </w:rPr>
      </w:pPr>
      <w:r>
        <w:rPr>
          <w:b/>
          <w:sz w:val="22"/>
        </w:rPr>
        <w:t>Are</w:t>
      </w:r>
      <w:r>
        <w:rPr>
          <w:b/>
          <w:spacing w:val="-2"/>
          <w:sz w:val="22"/>
        </w:rPr>
        <w:t> </w:t>
      </w:r>
      <w:r>
        <w:rPr>
          <w:b/>
          <w:sz w:val="22"/>
        </w:rPr>
        <w:t>there</w:t>
      </w:r>
      <w:r>
        <w:rPr>
          <w:b/>
          <w:spacing w:val="-4"/>
          <w:sz w:val="22"/>
        </w:rPr>
        <w:t> </w:t>
      </w:r>
      <w:r>
        <w:rPr>
          <w:b/>
          <w:sz w:val="22"/>
        </w:rPr>
        <w:t>Key</w:t>
      </w:r>
      <w:r>
        <w:rPr>
          <w:b/>
          <w:spacing w:val="-2"/>
          <w:sz w:val="22"/>
        </w:rPr>
        <w:t> </w:t>
      </w:r>
      <w:r>
        <w:rPr>
          <w:b/>
          <w:sz w:val="22"/>
        </w:rPr>
        <w:t>Performance</w:t>
      </w:r>
      <w:r>
        <w:rPr>
          <w:b/>
          <w:spacing w:val="-2"/>
          <w:sz w:val="22"/>
        </w:rPr>
        <w:t> </w:t>
      </w:r>
      <w:r>
        <w:rPr>
          <w:b/>
          <w:sz w:val="22"/>
        </w:rPr>
        <w:t>Indicators</w:t>
      </w:r>
      <w:r>
        <w:rPr>
          <w:b/>
          <w:spacing w:val="-4"/>
          <w:sz w:val="22"/>
        </w:rPr>
        <w:t> </w:t>
      </w:r>
      <w:r>
        <w:rPr>
          <w:b/>
          <w:sz w:val="22"/>
        </w:rPr>
        <w:t>(KPIs)</w:t>
      </w:r>
      <w:r>
        <w:rPr>
          <w:b/>
          <w:spacing w:val="-4"/>
          <w:sz w:val="22"/>
        </w:rPr>
        <w:t> </w:t>
      </w:r>
      <w:r>
        <w:rPr>
          <w:b/>
          <w:sz w:val="22"/>
        </w:rPr>
        <w:t>to</w:t>
      </w:r>
      <w:r>
        <w:rPr>
          <w:b/>
          <w:spacing w:val="-5"/>
          <w:sz w:val="22"/>
        </w:rPr>
        <w:t> </w:t>
      </w:r>
      <w:r>
        <w:rPr>
          <w:b/>
          <w:sz w:val="22"/>
        </w:rPr>
        <w:t>monitor</w:t>
      </w:r>
      <w:r>
        <w:rPr>
          <w:b/>
          <w:spacing w:val="-2"/>
          <w:sz w:val="22"/>
        </w:rPr>
        <w:t> </w:t>
      </w:r>
      <w:r>
        <w:rPr>
          <w:b/>
          <w:sz w:val="22"/>
        </w:rPr>
        <w:t>the</w:t>
      </w:r>
      <w:r>
        <w:rPr>
          <w:b/>
          <w:spacing w:val="-2"/>
          <w:sz w:val="22"/>
        </w:rPr>
        <w:t> </w:t>
      </w:r>
      <w:r>
        <w:rPr>
          <w:b/>
          <w:sz w:val="22"/>
        </w:rPr>
        <w:t>environmental</w:t>
      </w:r>
      <w:r>
        <w:rPr>
          <w:b/>
          <w:spacing w:val="-4"/>
          <w:sz w:val="22"/>
        </w:rPr>
        <w:t> </w:t>
      </w:r>
      <w:r>
        <w:rPr>
          <w:b/>
          <w:sz w:val="22"/>
        </w:rPr>
        <w:t>sustainability</w:t>
      </w:r>
      <w:r>
        <w:rPr>
          <w:b/>
          <w:spacing w:val="-5"/>
          <w:sz w:val="22"/>
        </w:rPr>
        <w:t> </w:t>
      </w:r>
      <w:r>
        <w:rPr>
          <w:b/>
          <w:sz w:val="22"/>
        </w:rPr>
        <w:t>of</w:t>
      </w:r>
      <w:r>
        <w:rPr>
          <w:b/>
          <w:spacing w:val="-4"/>
          <w:sz w:val="22"/>
        </w:rPr>
        <w:t> </w:t>
      </w:r>
      <w:r>
        <w:rPr>
          <w:b/>
          <w:sz w:val="22"/>
        </w:rPr>
        <w:t>water supply? </w:t>
      </w:r>
      <w:r>
        <w:rPr>
          <w:sz w:val="22"/>
        </w:rPr>
        <w:t>(Y/N)</w:t>
      </w:r>
    </w:p>
    <w:p>
      <w:pPr>
        <w:pStyle w:val="BodyText"/>
        <w:spacing w:before="35"/>
      </w:pPr>
    </w:p>
    <w:p>
      <w:pPr>
        <w:pStyle w:val="ListParagraph"/>
        <w:numPr>
          <w:ilvl w:val="0"/>
          <w:numId w:val="79"/>
        </w:numPr>
        <w:tabs>
          <w:tab w:pos="810" w:val="left" w:leader="none"/>
          <w:tab w:pos="902" w:val="left" w:leader="none"/>
        </w:tabs>
        <w:spacing w:line="240" w:lineRule="auto" w:before="0" w:after="0"/>
        <w:ind w:left="902" w:right="352" w:hanging="543"/>
        <w:jc w:val="both"/>
        <w:rPr>
          <w:sz w:val="22"/>
        </w:rPr>
      </w:pPr>
      <w:r>
        <w:rPr>
          <w:b/>
          <w:sz w:val="22"/>
        </w:rPr>
        <w:t>Does the largest water utility in [CITY] publish sex-disaggregated customer surveys (for example, in order to measure the quality of services provided by the utility from the perspective of women owned businesses)? </w:t>
      </w:r>
      <w:r>
        <w:rPr>
          <w:sz w:val="22"/>
        </w:rPr>
        <w:t>(Y/N)</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2.2.2</w:t>
            </w:r>
            <w:r>
              <w:rPr>
                <w:b/>
                <w:spacing w:val="55"/>
                <w:w w:val="150"/>
                <w:sz w:val="20"/>
              </w:rPr>
              <w:t> </w:t>
            </w:r>
            <w:r>
              <w:rPr>
                <w:b/>
                <w:sz w:val="20"/>
              </w:rPr>
              <w:t>MONITORING</w:t>
            </w:r>
            <w:r>
              <w:rPr>
                <w:b/>
                <w:spacing w:val="-4"/>
                <w:sz w:val="20"/>
              </w:rPr>
              <w:t> </w:t>
            </w:r>
            <w:r>
              <w:rPr>
                <w:b/>
                <w:sz w:val="20"/>
              </w:rPr>
              <w:t>OF</w:t>
            </w:r>
            <w:r>
              <w:rPr>
                <w:b/>
                <w:spacing w:val="-5"/>
                <w:sz w:val="20"/>
              </w:rPr>
              <w:t> </w:t>
            </w:r>
            <w:r>
              <w:rPr>
                <w:b/>
                <w:sz w:val="20"/>
              </w:rPr>
              <w:t>SERVICE</w:t>
            </w:r>
            <w:r>
              <w:rPr>
                <w:b/>
                <w:spacing w:val="-6"/>
                <w:sz w:val="20"/>
              </w:rPr>
              <w:t> </w:t>
            </w:r>
            <w:r>
              <w:rPr>
                <w:b/>
                <w:sz w:val="20"/>
              </w:rPr>
              <w:t>SUPPLY</w:t>
            </w:r>
            <w:r>
              <w:rPr>
                <w:b/>
                <w:spacing w:val="-5"/>
                <w:sz w:val="20"/>
              </w:rPr>
              <w:t> </w:t>
            </w:r>
            <w:r>
              <w:rPr>
                <w:b/>
                <w:sz w:val="20"/>
              </w:rPr>
              <w:t>(includes</w:t>
            </w:r>
            <w:r>
              <w:rPr>
                <w:b/>
                <w:spacing w:val="-4"/>
                <w:sz w:val="20"/>
              </w:rPr>
              <w:t> </w:t>
            </w:r>
            <w:r>
              <w:rPr>
                <w:b/>
                <w:sz w:val="20"/>
              </w:rPr>
              <w:t>gender</w:t>
            </w:r>
            <w:r>
              <w:rPr>
                <w:b/>
                <w:spacing w:val="-5"/>
                <w:sz w:val="20"/>
              </w:rPr>
              <w:t> </w:t>
            </w:r>
            <w:r>
              <w:rPr>
                <w:b/>
                <w:sz w:val="20"/>
              </w:rPr>
              <w:t>and</w:t>
            </w:r>
            <w:r>
              <w:rPr>
                <w:b/>
                <w:spacing w:val="-6"/>
                <w:sz w:val="20"/>
              </w:rPr>
              <w:t> </w:t>
            </w:r>
            <w:r>
              <w:rPr>
                <w:b/>
                <w:spacing w:val="-2"/>
                <w:sz w:val="20"/>
              </w:rPr>
              <w:t>environment)</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101"/>
              <w:jc w:val="right"/>
              <w:rPr>
                <w:b/>
                <w:sz w:val="20"/>
              </w:rPr>
            </w:pPr>
            <w:r>
              <w:rPr>
                <w:b/>
                <w:spacing w:val="-5"/>
                <w:sz w:val="20"/>
              </w:rPr>
              <w:t>FFP</w:t>
            </w:r>
          </w:p>
        </w:tc>
        <w:tc>
          <w:tcPr>
            <w:tcW w:w="116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5" w:right="94" w:firstLine="76"/>
              <w:rPr>
                <w:b/>
                <w:sz w:val="20"/>
              </w:rPr>
            </w:pPr>
            <w:r>
              <w:rPr>
                <w:b/>
                <w:spacing w:val="-2"/>
                <w:sz w:val="20"/>
              </w:rPr>
              <w:t>Total Points</w:t>
            </w:r>
          </w:p>
        </w:tc>
      </w:tr>
      <w:tr>
        <w:trPr>
          <w:trHeight w:val="330" w:hRule="atLeast"/>
        </w:trPr>
        <w:tc>
          <w:tcPr>
            <w:tcW w:w="6031" w:type="dxa"/>
          </w:tcPr>
          <w:p>
            <w:pPr>
              <w:pStyle w:val="TableParagraph"/>
              <w:ind w:left="107"/>
              <w:rPr>
                <w:sz w:val="20"/>
              </w:rPr>
            </w:pPr>
            <w:r>
              <w:rPr>
                <w:b/>
                <w:sz w:val="20"/>
              </w:rPr>
              <w:t>Reliability</w:t>
            </w:r>
            <w:r>
              <w:rPr>
                <w:b/>
                <w:spacing w:val="-6"/>
                <w:sz w:val="20"/>
              </w:rPr>
              <w:t> </w:t>
            </w:r>
            <w:r>
              <w:rPr>
                <w:b/>
                <w:sz w:val="20"/>
              </w:rPr>
              <w:t>and</w:t>
            </w:r>
            <w:r>
              <w:rPr>
                <w:b/>
                <w:spacing w:val="-7"/>
                <w:sz w:val="20"/>
              </w:rPr>
              <w:t> </w:t>
            </w:r>
            <w:r>
              <w:rPr>
                <w:b/>
                <w:sz w:val="20"/>
              </w:rPr>
              <w:t>Quality</w:t>
            </w:r>
            <w:r>
              <w:rPr>
                <w:b/>
                <w:spacing w:val="-5"/>
                <w:sz w:val="20"/>
              </w:rPr>
              <w:t> </w:t>
            </w:r>
            <w:r>
              <w:rPr>
                <w:b/>
                <w:sz w:val="20"/>
              </w:rPr>
              <w:t>of</w:t>
            </w:r>
            <w:r>
              <w:rPr>
                <w:b/>
                <w:spacing w:val="-5"/>
                <w:sz w:val="20"/>
              </w:rPr>
              <w:t> </w:t>
            </w:r>
            <w:r>
              <w:rPr>
                <w:b/>
                <w:sz w:val="20"/>
              </w:rPr>
              <w:t>Water</w:t>
            </w:r>
            <w:r>
              <w:rPr>
                <w:b/>
                <w:spacing w:val="-6"/>
                <w:sz w:val="20"/>
              </w:rPr>
              <w:t> </w:t>
            </w:r>
            <w:r>
              <w:rPr>
                <w:b/>
                <w:sz w:val="20"/>
              </w:rPr>
              <w:t>Supply</w:t>
            </w:r>
            <w:r>
              <w:rPr>
                <w:b/>
                <w:spacing w:val="-6"/>
                <w:sz w:val="20"/>
              </w:rPr>
              <w:t> </w:t>
            </w:r>
            <w:r>
              <w:rPr>
                <w:sz w:val="20"/>
              </w:rPr>
              <w:t>(40</w:t>
            </w:r>
            <w:r>
              <w:rPr>
                <w:spacing w:val="-5"/>
                <w:sz w:val="20"/>
              </w:rPr>
              <w:t> </w:t>
            </w:r>
            <w:r>
              <w:rPr>
                <w:sz w:val="20"/>
              </w:rPr>
              <w:t>AND</w:t>
            </w:r>
            <w:r>
              <w:rPr>
                <w:spacing w:val="-6"/>
                <w:sz w:val="20"/>
              </w:rPr>
              <w:t> </w:t>
            </w:r>
            <w:r>
              <w:rPr>
                <w:spacing w:val="-5"/>
                <w:sz w:val="20"/>
              </w:rPr>
              <w:t>41)</w:t>
            </w:r>
          </w:p>
        </w:tc>
        <w:tc>
          <w:tcPr>
            <w:tcW w:w="1171" w:type="dxa"/>
          </w:tcPr>
          <w:p>
            <w:pPr>
              <w:pStyle w:val="TableParagraph"/>
              <w:ind w:right="101"/>
              <w:jc w:val="right"/>
              <w:rPr>
                <w:b/>
                <w:sz w:val="20"/>
              </w:rPr>
            </w:pPr>
            <w:r>
              <w:rPr>
                <w:b/>
                <w:spacing w:val="-10"/>
                <w:sz w:val="20"/>
              </w:rPr>
              <w:t>1</w:t>
            </w:r>
          </w:p>
        </w:tc>
        <w:tc>
          <w:tcPr>
            <w:tcW w:w="1169" w:type="dxa"/>
          </w:tcPr>
          <w:p>
            <w:pPr>
              <w:pStyle w:val="TableParagraph"/>
              <w:ind w:right="99"/>
              <w:jc w:val="right"/>
              <w:rPr>
                <w:b/>
                <w:sz w:val="20"/>
              </w:rPr>
            </w:pPr>
            <w:r>
              <w:rPr>
                <w:b/>
                <w:spacing w:val="-10"/>
                <w:sz w:val="20"/>
              </w:rPr>
              <w:t>1</w:t>
            </w:r>
          </w:p>
        </w:tc>
        <w:tc>
          <w:tcPr>
            <w:tcW w:w="1171" w:type="dxa"/>
          </w:tcPr>
          <w:p>
            <w:pPr>
              <w:pStyle w:val="TableParagraph"/>
              <w:ind w:right="101"/>
              <w:jc w:val="right"/>
              <w:rPr>
                <w:b/>
                <w:sz w:val="20"/>
              </w:rPr>
            </w:pPr>
            <w:r>
              <w:rPr>
                <w:b/>
                <w:spacing w:val="-10"/>
                <w:sz w:val="20"/>
              </w:rPr>
              <w:t>2</w:t>
            </w:r>
          </w:p>
        </w:tc>
      </w:tr>
      <w:tr>
        <w:trPr>
          <w:trHeight w:val="287" w:hRule="atLeast"/>
        </w:trPr>
        <w:tc>
          <w:tcPr>
            <w:tcW w:w="6031" w:type="dxa"/>
          </w:tcPr>
          <w:p>
            <w:pPr>
              <w:pStyle w:val="TableParagraph"/>
              <w:ind w:left="107"/>
              <w:rPr>
                <w:sz w:val="20"/>
              </w:rPr>
            </w:pPr>
            <w:r>
              <w:rPr>
                <w:b/>
                <w:sz w:val="20"/>
              </w:rPr>
              <w:t>Environmental</w:t>
            </w:r>
            <w:r>
              <w:rPr>
                <w:b/>
                <w:spacing w:val="-9"/>
                <w:sz w:val="20"/>
              </w:rPr>
              <w:t> </w:t>
            </w:r>
            <w:r>
              <w:rPr>
                <w:b/>
                <w:sz w:val="20"/>
              </w:rPr>
              <w:t>Sustainability</w:t>
            </w:r>
            <w:r>
              <w:rPr>
                <w:b/>
                <w:spacing w:val="-9"/>
                <w:sz w:val="20"/>
              </w:rPr>
              <w:t> </w:t>
            </w:r>
            <w:r>
              <w:rPr>
                <w:b/>
                <w:sz w:val="20"/>
              </w:rPr>
              <w:t>of</w:t>
            </w:r>
            <w:r>
              <w:rPr>
                <w:b/>
                <w:spacing w:val="-8"/>
                <w:sz w:val="20"/>
              </w:rPr>
              <w:t> </w:t>
            </w:r>
            <w:r>
              <w:rPr>
                <w:b/>
                <w:sz w:val="20"/>
              </w:rPr>
              <w:t>Water</w:t>
            </w:r>
            <w:r>
              <w:rPr>
                <w:b/>
                <w:spacing w:val="-10"/>
                <w:sz w:val="20"/>
              </w:rPr>
              <w:t> </w:t>
            </w:r>
            <w:r>
              <w:rPr>
                <w:b/>
                <w:sz w:val="20"/>
              </w:rPr>
              <w:t>Supply</w:t>
            </w:r>
            <w:r>
              <w:rPr>
                <w:b/>
                <w:spacing w:val="-8"/>
                <w:sz w:val="20"/>
              </w:rPr>
              <w:t> </w:t>
            </w:r>
            <w:r>
              <w:rPr>
                <w:spacing w:val="-4"/>
                <w:sz w:val="20"/>
              </w:rPr>
              <w:t>(42)</w:t>
            </w:r>
          </w:p>
        </w:tc>
        <w:tc>
          <w:tcPr>
            <w:tcW w:w="1171" w:type="dxa"/>
          </w:tcPr>
          <w:p>
            <w:pPr>
              <w:pStyle w:val="TableParagraph"/>
              <w:ind w:right="101"/>
              <w:jc w:val="right"/>
              <w:rPr>
                <w:b/>
                <w:sz w:val="20"/>
              </w:rPr>
            </w:pPr>
            <w:r>
              <w:rPr>
                <w:b/>
                <w:spacing w:val="-5"/>
                <w:sz w:val="20"/>
              </w:rPr>
              <w:t>n/a</w:t>
            </w:r>
          </w:p>
        </w:tc>
        <w:tc>
          <w:tcPr>
            <w:tcW w:w="1169" w:type="dxa"/>
          </w:tcPr>
          <w:p>
            <w:pPr>
              <w:pStyle w:val="TableParagraph"/>
              <w:ind w:right="99"/>
              <w:jc w:val="right"/>
              <w:rPr>
                <w:b/>
                <w:sz w:val="20"/>
              </w:rPr>
            </w:pPr>
            <w:r>
              <w:rPr>
                <w:b/>
                <w:spacing w:val="-10"/>
                <w:sz w:val="20"/>
              </w:rPr>
              <w:t>1</w:t>
            </w:r>
          </w:p>
        </w:tc>
        <w:tc>
          <w:tcPr>
            <w:tcW w:w="1171" w:type="dxa"/>
          </w:tcPr>
          <w:p>
            <w:pPr>
              <w:pStyle w:val="TableParagraph"/>
              <w:ind w:right="101"/>
              <w:jc w:val="right"/>
              <w:rPr>
                <w:b/>
                <w:sz w:val="20"/>
              </w:rPr>
            </w:pPr>
            <w:r>
              <w:rPr>
                <w:b/>
                <w:spacing w:val="-10"/>
                <w:sz w:val="20"/>
              </w:rPr>
              <w:t>1</w:t>
            </w:r>
          </w:p>
        </w:tc>
      </w:tr>
      <w:tr>
        <w:trPr>
          <w:trHeight w:val="282" w:hRule="atLeast"/>
        </w:trPr>
        <w:tc>
          <w:tcPr>
            <w:tcW w:w="6031" w:type="dxa"/>
          </w:tcPr>
          <w:p>
            <w:pPr>
              <w:pStyle w:val="TableParagraph"/>
              <w:ind w:left="107"/>
              <w:rPr>
                <w:sz w:val="20"/>
              </w:rPr>
            </w:pPr>
            <w:r>
              <w:rPr>
                <w:b/>
                <w:sz w:val="20"/>
              </w:rPr>
              <w:t>Access</w:t>
            </w:r>
            <w:r>
              <w:rPr>
                <w:b/>
                <w:spacing w:val="-7"/>
                <w:sz w:val="20"/>
              </w:rPr>
              <w:t> </w:t>
            </w:r>
            <w:r>
              <w:rPr>
                <w:b/>
                <w:sz w:val="20"/>
              </w:rPr>
              <w:t>to</w:t>
            </w:r>
            <w:r>
              <w:rPr>
                <w:b/>
                <w:spacing w:val="-6"/>
                <w:sz w:val="20"/>
              </w:rPr>
              <w:t> </w:t>
            </w:r>
            <w:r>
              <w:rPr>
                <w:b/>
                <w:sz w:val="20"/>
              </w:rPr>
              <w:t>Water</w:t>
            </w:r>
            <w:r>
              <w:rPr>
                <w:b/>
                <w:spacing w:val="-6"/>
                <w:sz w:val="20"/>
              </w:rPr>
              <w:t> </w:t>
            </w:r>
            <w:r>
              <w:rPr>
                <w:b/>
                <w:sz w:val="20"/>
              </w:rPr>
              <w:t>for</w:t>
            </w:r>
            <w:r>
              <w:rPr>
                <w:b/>
                <w:spacing w:val="-6"/>
                <w:sz w:val="20"/>
              </w:rPr>
              <w:t> </w:t>
            </w:r>
            <w:r>
              <w:rPr>
                <w:b/>
                <w:sz w:val="20"/>
              </w:rPr>
              <w:t>Women</w:t>
            </w:r>
            <w:r>
              <w:rPr>
                <w:b/>
                <w:spacing w:val="-6"/>
                <w:sz w:val="20"/>
              </w:rPr>
              <w:t> </w:t>
            </w:r>
            <w:r>
              <w:rPr>
                <w:b/>
                <w:sz w:val="20"/>
              </w:rPr>
              <w:t>Entrepreneurs</w:t>
            </w:r>
            <w:r>
              <w:rPr>
                <w:b/>
                <w:spacing w:val="-7"/>
                <w:sz w:val="20"/>
              </w:rPr>
              <w:t> </w:t>
            </w:r>
            <w:r>
              <w:rPr>
                <w:spacing w:val="-4"/>
                <w:sz w:val="20"/>
              </w:rPr>
              <w:t>(43)</w:t>
            </w:r>
          </w:p>
        </w:tc>
        <w:tc>
          <w:tcPr>
            <w:tcW w:w="1171" w:type="dxa"/>
          </w:tcPr>
          <w:p>
            <w:pPr>
              <w:pStyle w:val="TableParagraph"/>
              <w:ind w:right="101"/>
              <w:jc w:val="right"/>
              <w:rPr>
                <w:b/>
                <w:sz w:val="20"/>
              </w:rPr>
            </w:pPr>
            <w:r>
              <w:rPr>
                <w:b/>
                <w:spacing w:val="-10"/>
                <w:sz w:val="20"/>
              </w:rPr>
              <w:t>1</w:t>
            </w:r>
          </w:p>
        </w:tc>
        <w:tc>
          <w:tcPr>
            <w:tcW w:w="1169" w:type="dxa"/>
          </w:tcPr>
          <w:p>
            <w:pPr>
              <w:pStyle w:val="TableParagraph"/>
              <w:ind w:right="99"/>
              <w:jc w:val="right"/>
              <w:rPr>
                <w:b/>
                <w:sz w:val="20"/>
              </w:rPr>
            </w:pPr>
            <w:r>
              <w:rPr>
                <w:b/>
                <w:spacing w:val="-10"/>
                <w:sz w:val="20"/>
              </w:rPr>
              <w:t>1</w:t>
            </w:r>
          </w:p>
        </w:tc>
        <w:tc>
          <w:tcPr>
            <w:tcW w:w="1171" w:type="dxa"/>
          </w:tcPr>
          <w:p>
            <w:pPr>
              <w:pStyle w:val="TableParagraph"/>
              <w:ind w:right="101"/>
              <w:jc w:val="right"/>
              <w:rPr>
                <w:b/>
                <w:sz w:val="20"/>
              </w:rPr>
            </w:pPr>
            <w:r>
              <w:rPr>
                <w:b/>
                <w:spacing w:val="-10"/>
                <w:sz w:val="20"/>
              </w:rPr>
              <w:t>2</w:t>
            </w:r>
          </w:p>
        </w:tc>
      </w:tr>
      <w:tr>
        <w:trPr>
          <w:trHeight w:val="282" w:hRule="atLeast"/>
        </w:trPr>
        <w:tc>
          <w:tcPr>
            <w:tcW w:w="603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26"/>
              <w:ind w:right="101"/>
              <w:jc w:val="right"/>
              <w:rPr>
                <w:b/>
                <w:sz w:val="20"/>
              </w:rPr>
            </w:pPr>
            <w:r>
              <w:rPr>
                <w:b/>
                <w:spacing w:val="-10"/>
                <w:sz w:val="20"/>
              </w:rPr>
              <w:t>2</w:t>
            </w:r>
          </w:p>
        </w:tc>
        <w:tc>
          <w:tcPr>
            <w:tcW w:w="1169" w:type="dxa"/>
            <w:shd w:val="clear" w:color="auto" w:fill="FFC000"/>
          </w:tcPr>
          <w:p>
            <w:pPr>
              <w:pStyle w:val="TableParagraph"/>
              <w:spacing w:before="26"/>
              <w:ind w:right="99"/>
              <w:jc w:val="right"/>
              <w:rPr>
                <w:b/>
                <w:sz w:val="20"/>
              </w:rPr>
            </w:pPr>
            <w:r>
              <w:rPr>
                <w:b/>
                <w:spacing w:val="-10"/>
                <w:sz w:val="20"/>
              </w:rPr>
              <w:t>3</w:t>
            </w:r>
          </w:p>
        </w:tc>
        <w:tc>
          <w:tcPr>
            <w:tcW w:w="1171" w:type="dxa"/>
            <w:shd w:val="clear" w:color="auto" w:fill="FFC000"/>
          </w:tcPr>
          <w:p>
            <w:pPr>
              <w:pStyle w:val="TableParagraph"/>
              <w:spacing w:before="26"/>
              <w:ind w:right="101"/>
              <w:jc w:val="right"/>
              <w:rPr>
                <w:b/>
                <w:sz w:val="20"/>
              </w:rPr>
            </w:pPr>
            <w:r>
              <w:rPr>
                <w:b/>
                <w:spacing w:val="-10"/>
                <w:sz w:val="20"/>
              </w:rPr>
              <w:t>5</w:t>
            </w:r>
          </w:p>
        </w:tc>
      </w:tr>
    </w:tbl>
    <w:p>
      <w:pPr>
        <w:spacing w:before="4"/>
        <w:ind w:left="451"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3"/>
        <w:rPr>
          <w:sz w:val="20"/>
        </w:rPr>
      </w:pPr>
    </w:p>
    <w:p>
      <w:pPr>
        <w:pStyle w:val="Heading1"/>
        <w:numPr>
          <w:ilvl w:val="2"/>
          <w:numId w:val="87"/>
        </w:numPr>
        <w:tabs>
          <w:tab w:pos="1171" w:val="left" w:leader="none"/>
        </w:tabs>
        <w:spacing w:line="240" w:lineRule="auto" w:before="0" w:after="0"/>
        <w:ind w:left="1171" w:right="0" w:hanging="811"/>
        <w:jc w:val="left"/>
      </w:pPr>
      <w:r>
        <w:rPr>
          <w:color w:val="4471C4"/>
        </w:rPr>
        <w:t>AVAILABILITY</w:t>
      </w:r>
      <w:r>
        <w:rPr>
          <w:color w:val="4471C4"/>
          <w:spacing w:val="-7"/>
        </w:rPr>
        <w:t> </w:t>
      </w:r>
      <w:r>
        <w:rPr>
          <w:color w:val="4471C4"/>
        </w:rPr>
        <w:t>OF</w:t>
      </w:r>
      <w:r>
        <w:rPr>
          <w:color w:val="4471C4"/>
          <w:spacing w:val="-7"/>
        </w:rPr>
        <w:t> </w:t>
      </w:r>
      <w:r>
        <w:rPr>
          <w:color w:val="4471C4"/>
        </w:rPr>
        <w:t>INFORMATION</w:t>
      </w:r>
      <w:r>
        <w:rPr>
          <w:color w:val="4471C4"/>
          <w:spacing w:val="-6"/>
        </w:rPr>
        <w:t> </w:t>
      </w:r>
      <w:r>
        <w:rPr>
          <w:color w:val="4471C4"/>
        </w:rPr>
        <w:t>AND</w:t>
      </w:r>
      <w:r>
        <w:rPr>
          <w:color w:val="4471C4"/>
          <w:spacing w:val="-6"/>
        </w:rPr>
        <w:t> </w:t>
      </w:r>
      <w:r>
        <w:rPr>
          <w:color w:val="4471C4"/>
          <w:spacing w:val="-2"/>
        </w:rPr>
        <w:t>TRANSPARENCY</w:t>
      </w:r>
    </w:p>
    <w:p>
      <w:pPr>
        <w:spacing w:before="251"/>
        <w:ind w:left="451" w:right="0" w:firstLine="0"/>
        <w:jc w:val="left"/>
        <w:rPr>
          <w:sz w:val="22"/>
        </w:rPr>
      </w:pPr>
      <w:r>
        <w:rPr>
          <w:b/>
          <w:sz w:val="22"/>
        </w:rPr>
        <w:t>For</w:t>
      </w:r>
      <w:r>
        <w:rPr>
          <w:b/>
          <w:spacing w:val="-2"/>
          <w:sz w:val="22"/>
        </w:rPr>
        <w:t> </w:t>
      </w:r>
      <w:r>
        <w:rPr>
          <w:b/>
          <w:sz w:val="22"/>
        </w:rPr>
        <w:t>new</w:t>
      </w:r>
      <w:r>
        <w:rPr>
          <w:b/>
          <w:spacing w:val="-1"/>
          <w:sz w:val="22"/>
        </w:rPr>
        <w:t> </w:t>
      </w:r>
      <w:r>
        <w:rPr>
          <w:b/>
          <w:sz w:val="22"/>
        </w:rPr>
        <w:t>commercial</w:t>
      </w:r>
      <w:r>
        <w:rPr>
          <w:b/>
          <w:spacing w:val="-4"/>
          <w:sz w:val="22"/>
        </w:rPr>
        <w:t> </w:t>
      </w:r>
      <w:r>
        <w:rPr>
          <w:b/>
          <w:sz w:val="22"/>
        </w:rPr>
        <w:t>water</w:t>
      </w:r>
      <w:r>
        <w:rPr>
          <w:b/>
          <w:spacing w:val="-2"/>
          <w:sz w:val="22"/>
        </w:rPr>
        <w:t> </w:t>
      </w:r>
      <w:r>
        <w:rPr>
          <w:b/>
          <w:sz w:val="22"/>
        </w:rPr>
        <w:t>connections,</w:t>
      </w:r>
      <w:r>
        <w:rPr>
          <w:b/>
          <w:spacing w:val="-2"/>
          <w:sz w:val="22"/>
        </w:rPr>
        <w:t> </w:t>
      </w:r>
      <w:r>
        <w:rPr>
          <w:b/>
          <w:sz w:val="22"/>
        </w:rPr>
        <w:t>can</w:t>
      </w:r>
      <w:r>
        <w:rPr>
          <w:b/>
          <w:spacing w:val="-3"/>
          <w:sz w:val="22"/>
        </w:rPr>
        <w:t> </w:t>
      </w:r>
      <w:r>
        <w:rPr>
          <w:b/>
          <w:sz w:val="22"/>
        </w:rPr>
        <w:t>you</w:t>
      </w:r>
      <w:r>
        <w:rPr>
          <w:b/>
          <w:spacing w:val="-5"/>
          <w:sz w:val="22"/>
        </w:rPr>
        <w:t> </w:t>
      </w:r>
      <w:r>
        <w:rPr>
          <w:b/>
          <w:sz w:val="22"/>
        </w:rPr>
        <w:t>find</w:t>
      </w:r>
      <w:r>
        <w:rPr>
          <w:b/>
          <w:spacing w:val="-3"/>
          <w:sz w:val="22"/>
        </w:rPr>
        <w:t> </w:t>
      </w:r>
      <w:r>
        <w:rPr>
          <w:b/>
          <w:sz w:val="22"/>
        </w:rPr>
        <w:t>the</w:t>
      </w:r>
      <w:r>
        <w:rPr>
          <w:b/>
          <w:spacing w:val="-2"/>
          <w:sz w:val="22"/>
        </w:rPr>
        <w:t> </w:t>
      </w:r>
      <w:r>
        <w:rPr>
          <w:b/>
          <w:sz w:val="22"/>
        </w:rPr>
        <w:t>following</w:t>
      </w:r>
      <w:r>
        <w:rPr>
          <w:b/>
          <w:spacing w:val="-5"/>
          <w:sz w:val="22"/>
        </w:rPr>
        <w:t> </w:t>
      </w:r>
      <w:r>
        <w:rPr>
          <w:b/>
          <w:sz w:val="22"/>
        </w:rPr>
        <w:t>information</w:t>
      </w:r>
      <w:r>
        <w:rPr>
          <w:b/>
          <w:spacing w:val="-3"/>
          <w:sz w:val="22"/>
        </w:rPr>
        <w:t> </w:t>
      </w:r>
      <w:r>
        <w:rPr>
          <w:b/>
          <w:sz w:val="22"/>
        </w:rPr>
        <w:t>online?</w:t>
      </w:r>
      <w:r>
        <w:rPr>
          <w:b/>
          <w:spacing w:val="-2"/>
          <w:sz w:val="22"/>
        </w:rPr>
        <w:t> </w:t>
      </w:r>
      <w:r>
        <w:rPr>
          <w:sz w:val="22"/>
        </w:rPr>
        <w:t>(questions</w:t>
      </w:r>
      <w:r>
        <w:rPr>
          <w:spacing w:val="-2"/>
          <w:sz w:val="22"/>
        </w:rPr>
        <w:t> </w:t>
      </w:r>
      <w:r>
        <w:rPr>
          <w:sz w:val="22"/>
        </w:rPr>
        <w:t>44 through 47)</w:t>
      </w:r>
    </w:p>
    <w:p>
      <w:pPr>
        <w:pStyle w:val="ListParagraph"/>
        <w:numPr>
          <w:ilvl w:val="0"/>
          <w:numId w:val="79"/>
        </w:numPr>
        <w:tabs>
          <w:tab w:pos="811" w:val="left" w:leader="none"/>
        </w:tabs>
        <w:spacing w:line="240" w:lineRule="auto" w:before="0" w:after="0"/>
        <w:ind w:left="811" w:right="0" w:hanging="451"/>
        <w:jc w:val="left"/>
        <w:rPr>
          <w:sz w:val="22"/>
        </w:rPr>
      </w:pPr>
      <w:r>
        <w:rPr>
          <w:b/>
          <w:sz w:val="22"/>
        </w:rPr>
        <w:t>List</w:t>
      </w:r>
      <w:r>
        <w:rPr>
          <w:b/>
          <w:spacing w:val="-5"/>
          <w:sz w:val="22"/>
        </w:rPr>
        <w:t> </w:t>
      </w:r>
      <w:r>
        <w:rPr>
          <w:b/>
          <w:sz w:val="22"/>
        </w:rPr>
        <w:t>of</w:t>
      </w:r>
      <w:r>
        <w:rPr>
          <w:b/>
          <w:spacing w:val="-3"/>
          <w:sz w:val="22"/>
        </w:rPr>
        <w:t> </w:t>
      </w:r>
      <w:r>
        <w:rPr>
          <w:b/>
          <w:sz w:val="22"/>
        </w:rPr>
        <w:t>documents</w:t>
      </w:r>
      <w:r>
        <w:rPr>
          <w:b/>
          <w:spacing w:val="-5"/>
          <w:sz w:val="22"/>
        </w:rPr>
        <w:t> </w:t>
      </w:r>
      <w:r>
        <w:rPr>
          <w:b/>
          <w:sz w:val="22"/>
        </w:rPr>
        <w:t>required</w:t>
      </w:r>
      <w:r>
        <w:rPr>
          <w:b/>
          <w:spacing w:val="-5"/>
          <w:sz w:val="22"/>
        </w:rPr>
        <w:t> </w:t>
      </w:r>
      <w:r>
        <w:rPr>
          <w:b/>
          <w:sz w:val="22"/>
        </w:rPr>
        <w:t>for</w:t>
      </w:r>
      <w:r>
        <w:rPr>
          <w:b/>
          <w:spacing w:val="-3"/>
          <w:sz w:val="22"/>
        </w:rPr>
        <w:t> </w:t>
      </w:r>
      <w:r>
        <w:rPr>
          <w:b/>
          <w:sz w:val="22"/>
        </w:rPr>
        <w:t>obtaining</w:t>
      </w:r>
      <w:r>
        <w:rPr>
          <w:b/>
          <w:spacing w:val="-4"/>
          <w:sz w:val="22"/>
        </w:rPr>
        <w:t> </w:t>
      </w:r>
      <w:r>
        <w:rPr>
          <w:b/>
          <w:sz w:val="22"/>
        </w:rPr>
        <w:t>a</w:t>
      </w:r>
      <w:r>
        <w:rPr>
          <w:b/>
          <w:spacing w:val="-6"/>
          <w:sz w:val="22"/>
        </w:rPr>
        <w:t> </w:t>
      </w:r>
      <w:r>
        <w:rPr>
          <w:b/>
          <w:sz w:val="22"/>
        </w:rPr>
        <w:t>new</w:t>
      </w:r>
      <w:r>
        <w:rPr>
          <w:b/>
          <w:spacing w:val="-3"/>
          <w:sz w:val="22"/>
        </w:rPr>
        <w:t> </w:t>
      </w:r>
      <w:r>
        <w:rPr>
          <w:b/>
          <w:sz w:val="22"/>
        </w:rPr>
        <w:t>commercial</w:t>
      </w:r>
      <w:r>
        <w:rPr>
          <w:b/>
          <w:spacing w:val="-6"/>
          <w:sz w:val="22"/>
        </w:rPr>
        <w:t> </w:t>
      </w:r>
      <w:r>
        <w:rPr>
          <w:b/>
          <w:sz w:val="22"/>
        </w:rPr>
        <w:t>water</w:t>
      </w:r>
      <w:r>
        <w:rPr>
          <w:b/>
          <w:spacing w:val="-3"/>
          <w:sz w:val="22"/>
        </w:rPr>
        <w:t> </w:t>
      </w:r>
      <w:r>
        <w:rPr>
          <w:b/>
          <w:sz w:val="22"/>
        </w:rPr>
        <w:t>connection</w:t>
      </w:r>
      <w:r>
        <w:rPr>
          <w:b/>
          <w:spacing w:val="-7"/>
          <w:sz w:val="22"/>
        </w:rPr>
        <w:t> </w:t>
      </w:r>
      <w:r>
        <w:rPr>
          <w:spacing w:val="-2"/>
          <w:sz w:val="22"/>
        </w:rPr>
        <w:t>(Y/N)</w:t>
      </w:r>
    </w:p>
    <w:p>
      <w:pPr>
        <w:pStyle w:val="BodyText"/>
      </w:pPr>
    </w:p>
    <w:p>
      <w:pPr>
        <w:pStyle w:val="ListParagraph"/>
        <w:numPr>
          <w:ilvl w:val="0"/>
          <w:numId w:val="79"/>
        </w:numPr>
        <w:tabs>
          <w:tab w:pos="810" w:val="left" w:leader="none"/>
        </w:tabs>
        <w:spacing w:line="240" w:lineRule="auto" w:before="0" w:after="0"/>
        <w:ind w:left="810" w:right="355" w:hanging="452"/>
        <w:jc w:val="both"/>
        <w:rPr>
          <w:sz w:val="22"/>
        </w:rPr>
      </w:pPr>
      <w:r>
        <w:rPr>
          <w:b/>
          <w:sz w:val="22"/>
        </w:rPr>
        <w:t>Required steps to get a new commercial water connection (for example, application submission, payment of fees, site inspection, etc.) </w:t>
      </w:r>
      <w:r>
        <w:rPr>
          <w:sz w:val="22"/>
        </w:rPr>
        <w:t>(Y/N)</w:t>
      </w:r>
    </w:p>
    <w:p>
      <w:pPr>
        <w:pStyle w:val="ListParagraph"/>
        <w:numPr>
          <w:ilvl w:val="0"/>
          <w:numId w:val="79"/>
        </w:numPr>
        <w:tabs>
          <w:tab w:pos="810" w:val="left" w:leader="none"/>
        </w:tabs>
        <w:spacing w:line="240" w:lineRule="auto" w:before="253" w:after="0"/>
        <w:ind w:left="810" w:right="0" w:hanging="451"/>
        <w:jc w:val="left"/>
        <w:rPr>
          <w:sz w:val="22"/>
        </w:rPr>
      </w:pPr>
      <w:r>
        <w:rPr>
          <w:b/>
          <w:sz w:val="22"/>
        </w:rPr>
        <w:t>Estimated</w:t>
      </w:r>
      <w:r>
        <w:rPr>
          <w:b/>
          <w:spacing w:val="-7"/>
          <w:sz w:val="22"/>
        </w:rPr>
        <w:t> </w:t>
      </w:r>
      <w:r>
        <w:rPr>
          <w:b/>
          <w:sz w:val="22"/>
        </w:rPr>
        <w:t>total</w:t>
      </w:r>
      <w:r>
        <w:rPr>
          <w:b/>
          <w:spacing w:val="-2"/>
          <w:sz w:val="22"/>
        </w:rPr>
        <w:t> </w:t>
      </w:r>
      <w:r>
        <w:rPr>
          <w:b/>
          <w:sz w:val="22"/>
        </w:rPr>
        <w:t>cost</w:t>
      </w:r>
      <w:r>
        <w:rPr>
          <w:b/>
          <w:spacing w:val="-2"/>
          <w:sz w:val="22"/>
        </w:rPr>
        <w:t> </w:t>
      </w:r>
      <w:r>
        <w:rPr>
          <w:b/>
          <w:sz w:val="22"/>
        </w:rPr>
        <w:t>charged</w:t>
      </w:r>
      <w:r>
        <w:rPr>
          <w:b/>
          <w:spacing w:val="-4"/>
          <w:sz w:val="22"/>
        </w:rPr>
        <w:t> </w:t>
      </w:r>
      <w:r>
        <w:rPr>
          <w:b/>
          <w:sz w:val="22"/>
        </w:rPr>
        <w:t>by</w:t>
      </w:r>
      <w:r>
        <w:rPr>
          <w:b/>
          <w:spacing w:val="-3"/>
          <w:sz w:val="22"/>
        </w:rPr>
        <w:t> </w:t>
      </w:r>
      <w:r>
        <w:rPr>
          <w:b/>
          <w:sz w:val="22"/>
        </w:rPr>
        <w:t>utility</w:t>
      </w:r>
      <w:r>
        <w:rPr>
          <w:b/>
          <w:spacing w:val="-6"/>
          <w:sz w:val="22"/>
        </w:rPr>
        <w:t> </w:t>
      </w:r>
      <w:r>
        <w:rPr>
          <w:b/>
          <w:sz w:val="22"/>
        </w:rPr>
        <w:t>for</w:t>
      </w:r>
      <w:r>
        <w:rPr>
          <w:b/>
          <w:spacing w:val="-5"/>
          <w:sz w:val="22"/>
        </w:rPr>
        <w:t> </w:t>
      </w:r>
      <w:r>
        <w:rPr>
          <w:b/>
          <w:sz w:val="22"/>
        </w:rPr>
        <w:t>a</w:t>
      </w:r>
      <w:r>
        <w:rPr>
          <w:b/>
          <w:spacing w:val="-3"/>
          <w:sz w:val="22"/>
        </w:rPr>
        <w:t> </w:t>
      </w:r>
      <w:r>
        <w:rPr>
          <w:b/>
          <w:sz w:val="22"/>
        </w:rPr>
        <w:t>new</w:t>
      </w:r>
      <w:r>
        <w:rPr>
          <w:b/>
          <w:spacing w:val="-4"/>
          <w:sz w:val="22"/>
        </w:rPr>
        <w:t> </w:t>
      </w:r>
      <w:r>
        <w:rPr>
          <w:b/>
          <w:sz w:val="22"/>
        </w:rPr>
        <w:t>water</w:t>
      </w:r>
      <w:r>
        <w:rPr>
          <w:b/>
          <w:spacing w:val="-4"/>
          <w:sz w:val="22"/>
        </w:rPr>
        <w:t> </w:t>
      </w:r>
      <w:r>
        <w:rPr>
          <w:b/>
          <w:sz w:val="22"/>
        </w:rPr>
        <w:t>connection</w:t>
      </w:r>
      <w:r>
        <w:rPr>
          <w:b/>
          <w:spacing w:val="-5"/>
          <w:sz w:val="22"/>
        </w:rPr>
        <w:t> </w:t>
      </w:r>
      <w:r>
        <w:rPr>
          <w:spacing w:val="-2"/>
          <w:sz w:val="22"/>
        </w:rPr>
        <w:t>(Y/N)</w:t>
      </w:r>
    </w:p>
    <w:p>
      <w:pPr>
        <w:pStyle w:val="BodyText"/>
      </w:pPr>
    </w:p>
    <w:p>
      <w:pPr>
        <w:pStyle w:val="ListParagraph"/>
        <w:numPr>
          <w:ilvl w:val="0"/>
          <w:numId w:val="79"/>
        </w:numPr>
        <w:tabs>
          <w:tab w:pos="810" w:val="left" w:leader="none"/>
        </w:tabs>
        <w:spacing w:line="240" w:lineRule="auto" w:before="0" w:after="0"/>
        <w:ind w:left="810" w:right="0" w:hanging="451"/>
        <w:jc w:val="left"/>
        <w:rPr>
          <w:sz w:val="22"/>
        </w:rPr>
      </w:pPr>
      <w:r>
        <w:rPr>
          <w:b/>
          <w:sz w:val="22"/>
        </w:rPr>
        <w:t>Estimated</w:t>
      </w:r>
      <w:r>
        <w:rPr>
          <w:b/>
          <w:spacing w:val="-8"/>
          <w:sz w:val="22"/>
        </w:rPr>
        <w:t> </w:t>
      </w:r>
      <w:r>
        <w:rPr>
          <w:b/>
          <w:sz w:val="22"/>
        </w:rPr>
        <w:t>connection</w:t>
      </w:r>
      <w:r>
        <w:rPr>
          <w:b/>
          <w:spacing w:val="-8"/>
          <w:sz w:val="22"/>
        </w:rPr>
        <w:t> </w:t>
      </w:r>
      <w:r>
        <w:rPr>
          <w:b/>
          <w:sz w:val="22"/>
        </w:rPr>
        <w:t>time</w:t>
      </w:r>
      <w:r>
        <w:rPr>
          <w:b/>
          <w:spacing w:val="-5"/>
          <w:sz w:val="22"/>
        </w:rPr>
        <w:t> </w:t>
      </w:r>
      <w:r>
        <w:rPr>
          <w:b/>
          <w:sz w:val="22"/>
        </w:rPr>
        <w:t>standards</w:t>
      </w:r>
      <w:r>
        <w:rPr>
          <w:b/>
          <w:spacing w:val="-6"/>
          <w:sz w:val="22"/>
        </w:rPr>
        <w:t> </w:t>
      </w:r>
      <w:r>
        <w:rPr>
          <w:spacing w:val="-4"/>
          <w:sz w:val="22"/>
        </w:rPr>
        <w:t>(Y/N)</w:t>
      </w:r>
    </w:p>
    <w:p>
      <w:pPr>
        <w:pStyle w:val="BodyText"/>
        <w:spacing w:before="36"/>
      </w:pPr>
    </w:p>
    <w:p>
      <w:pPr>
        <w:pStyle w:val="ListParagraph"/>
        <w:numPr>
          <w:ilvl w:val="0"/>
          <w:numId w:val="79"/>
        </w:numPr>
        <w:tabs>
          <w:tab w:pos="810" w:val="left" w:leader="none"/>
        </w:tabs>
        <w:spacing w:line="240" w:lineRule="auto" w:before="0" w:after="0"/>
        <w:ind w:left="810" w:right="0" w:hanging="451"/>
        <w:jc w:val="left"/>
        <w:rPr>
          <w:sz w:val="22"/>
        </w:rPr>
      </w:pPr>
      <w:r>
        <w:rPr>
          <w:b/>
          <w:sz w:val="22"/>
        </w:rPr>
        <w:t>Are</w:t>
      </w:r>
      <w:r>
        <w:rPr>
          <w:b/>
          <w:spacing w:val="-4"/>
          <w:sz w:val="22"/>
        </w:rPr>
        <w:t> </w:t>
      </w:r>
      <w:r>
        <w:rPr>
          <w:b/>
          <w:sz w:val="22"/>
        </w:rPr>
        <w:t>the</w:t>
      </w:r>
      <w:r>
        <w:rPr>
          <w:b/>
          <w:spacing w:val="-5"/>
          <w:sz w:val="22"/>
        </w:rPr>
        <w:t> </w:t>
      </w:r>
      <w:r>
        <w:rPr>
          <w:b/>
          <w:sz w:val="22"/>
        </w:rPr>
        <w:t>current</w:t>
      </w:r>
      <w:r>
        <w:rPr>
          <w:b/>
          <w:spacing w:val="-4"/>
          <w:sz w:val="22"/>
        </w:rPr>
        <w:t> </w:t>
      </w:r>
      <w:r>
        <w:rPr>
          <w:b/>
          <w:sz w:val="22"/>
        </w:rPr>
        <w:t>water</w:t>
      </w:r>
      <w:r>
        <w:rPr>
          <w:b/>
          <w:spacing w:val="-5"/>
          <w:sz w:val="22"/>
        </w:rPr>
        <w:t> </w:t>
      </w:r>
      <w:r>
        <w:rPr>
          <w:b/>
          <w:sz w:val="22"/>
        </w:rPr>
        <w:t>tariffs</w:t>
      </w:r>
      <w:r>
        <w:rPr>
          <w:b/>
          <w:spacing w:val="-5"/>
          <w:sz w:val="22"/>
        </w:rPr>
        <w:t> </w:t>
      </w:r>
      <w:r>
        <w:rPr>
          <w:b/>
          <w:sz w:val="22"/>
        </w:rPr>
        <w:t>available</w:t>
      </w:r>
      <w:r>
        <w:rPr>
          <w:b/>
          <w:spacing w:val="-3"/>
          <w:sz w:val="22"/>
        </w:rPr>
        <w:t> </w:t>
      </w:r>
      <w:r>
        <w:rPr>
          <w:b/>
          <w:sz w:val="22"/>
        </w:rPr>
        <w:t>online?</w:t>
      </w:r>
      <w:r>
        <w:rPr>
          <w:b/>
          <w:spacing w:val="-4"/>
          <w:sz w:val="22"/>
        </w:rPr>
        <w:t> </w:t>
      </w:r>
      <w:r>
        <w:rPr>
          <w:spacing w:val="-2"/>
          <w:sz w:val="22"/>
        </w:rPr>
        <w:t>(Y/N)</w:t>
      </w:r>
    </w:p>
    <w:p>
      <w:pPr>
        <w:pStyle w:val="BodyText"/>
      </w:pPr>
    </w:p>
    <w:p>
      <w:pPr>
        <w:pStyle w:val="ListParagraph"/>
        <w:numPr>
          <w:ilvl w:val="0"/>
          <w:numId w:val="79"/>
        </w:numPr>
        <w:tabs>
          <w:tab w:pos="810" w:val="left" w:leader="none"/>
        </w:tabs>
        <w:spacing w:line="240" w:lineRule="auto" w:before="1" w:after="0"/>
        <w:ind w:left="810" w:right="500" w:hanging="452"/>
        <w:jc w:val="left"/>
        <w:rPr>
          <w:sz w:val="22"/>
        </w:rPr>
      </w:pPr>
      <w:r>
        <w:rPr>
          <w:b/>
          <w:sz w:val="22"/>
        </w:rPr>
        <w:t>Are changes in water tariffs communicated to customers at least one billing cycle in advance (for example,</w:t>
      </w:r>
      <w:r>
        <w:rPr>
          <w:b/>
          <w:spacing w:val="-2"/>
          <w:sz w:val="22"/>
        </w:rPr>
        <w:t> </w:t>
      </w:r>
      <w:r>
        <w:rPr>
          <w:b/>
          <w:sz w:val="22"/>
        </w:rPr>
        <w:t>published</w:t>
      </w:r>
      <w:r>
        <w:rPr>
          <w:b/>
          <w:spacing w:val="-4"/>
          <w:sz w:val="22"/>
        </w:rPr>
        <w:t> </w:t>
      </w:r>
      <w:r>
        <w:rPr>
          <w:b/>
          <w:sz w:val="22"/>
        </w:rPr>
        <w:t>in</w:t>
      </w:r>
      <w:r>
        <w:rPr>
          <w:b/>
          <w:spacing w:val="-3"/>
          <w:sz w:val="22"/>
        </w:rPr>
        <w:t> </w:t>
      </w:r>
      <w:r>
        <w:rPr>
          <w:b/>
          <w:sz w:val="22"/>
        </w:rPr>
        <w:t>the</w:t>
      </w:r>
      <w:r>
        <w:rPr>
          <w:b/>
          <w:spacing w:val="-4"/>
          <w:sz w:val="22"/>
        </w:rPr>
        <w:t> </w:t>
      </w:r>
      <w:r>
        <w:rPr>
          <w:b/>
          <w:sz w:val="22"/>
        </w:rPr>
        <w:t>press</w:t>
      </w:r>
      <w:r>
        <w:rPr>
          <w:b/>
          <w:spacing w:val="-4"/>
          <w:sz w:val="22"/>
        </w:rPr>
        <w:t> </w:t>
      </w:r>
      <w:r>
        <w:rPr>
          <w:b/>
          <w:sz w:val="22"/>
        </w:rPr>
        <w:t>or</w:t>
      </w:r>
      <w:r>
        <w:rPr>
          <w:b/>
          <w:spacing w:val="-2"/>
          <w:sz w:val="22"/>
        </w:rPr>
        <w:t> </w:t>
      </w:r>
      <w:r>
        <w:rPr>
          <w:b/>
          <w:sz w:val="22"/>
        </w:rPr>
        <w:t>on</w:t>
      </w:r>
      <w:r>
        <w:rPr>
          <w:b/>
          <w:spacing w:val="-3"/>
          <w:sz w:val="22"/>
        </w:rPr>
        <w:t> </w:t>
      </w:r>
      <w:r>
        <w:rPr>
          <w:b/>
          <w:sz w:val="22"/>
        </w:rPr>
        <w:t>a</w:t>
      </w:r>
      <w:r>
        <w:rPr>
          <w:b/>
          <w:spacing w:val="-4"/>
          <w:sz w:val="22"/>
        </w:rPr>
        <w:t> </w:t>
      </w:r>
      <w:r>
        <w:rPr>
          <w:b/>
          <w:sz w:val="22"/>
        </w:rPr>
        <w:t>website,</w:t>
      </w:r>
      <w:r>
        <w:rPr>
          <w:b/>
          <w:spacing w:val="-4"/>
          <w:sz w:val="22"/>
        </w:rPr>
        <w:t> </w:t>
      </w:r>
      <w:r>
        <w:rPr>
          <w:b/>
          <w:sz w:val="22"/>
        </w:rPr>
        <w:t>through</w:t>
      </w:r>
      <w:r>
        <w:rPr>
          <w:b/>
          <w:spacing w:val="-3"/>
          <w:sz w:val="22"/>
        </w:rPr>
        <w:t> </w:t>
      </w:r>
      <w:r>
        <w:rPr>
          <w:b/>
          <w:sz w:val="22"/>
        </w:rPr>
        <w:t>letters,</w:t>
      </w:r>
      <w:r>
        <w:rPr>
          <w:b/>
          <w:spacing w:val="-2"/>
          <w:sz w:val="22"/>
        </w:rPr>
        <w:t> </w:t>
      </w:r>
      <w:r>
        <w:rPr>
          <w:b/>
          <w:sz w:val="22"/>
        </w:rPr>
        <w:t>bills,</w:t>
      </w:r>
      <w:r>
        <w:rPr>
          <w:b/>
          <w:spacing w:val="-4"/>
          <w:sz w:val="22"/>
        </w:rPr>
        <w:t> </w:t>
      </w:r>
      <w:r>
        <w:rPr>
          <w:b/>
          <w:sz w:val="22"/>
        </w:rPr>
        <w:t>emails,</w:t>
      </w:r>
      <w:r>
        <w:rPr>
          <w:b/>
          <w:spacing w:val="-4"/>
          <w:sz w:val="22"/>
        </w:rPr>
        <w:t> </w:t>
      </w:r>
      <w:r>
        <w:rPr>
          <w:b/>
          <w:sz w:val="22"/>
        </w:rPr>
        <w:t>and/or</w:t>
      </w:r>
      <w:r>
        <w:rPr>
          <w:b/>
          <w:spacing w:val="-2"/>
          <w:sz w:val="22"/>
        </w:rPr>
        <w:t> </w:t>
      </w:r>
      <w:r>
        <w:rPr>
          <w:b/>
          <w:sz w:val="22"/>
        </w:rPr>
        <w:t>SMS)?</w:t>
      </w:r>
      <w:r>
        <w:rPr>
          <w:b/>
          <w:spacing w:val="-4"/>
          <w:sz w:val="22"/>
        </w:rPr>
        <w:t> </w:t>
      </w:r>
      <w:r>
        <w:rPr>
          <w:sz w:val="22"/>
        </w:rPr>
        <w:t>(Y/N)</w:t>
      </w:r>
    </w:p>
    <w:p>
      <w:pPr>
        <w:pStyle w:val="ListParagraph"/>
        <w:numPr>
          <w:ilvl w:val="0"/>
          <w:numId w:val="79"/>
        </w:numPr>
        <w:tabs>
          <w:tab w:pos="810" w:val="left" w:leader="none"/>
        </w:tabs>
        <w:spacing w:line="240" w:lineRule="auto" w:before="252" w:after="0"/>
        <w:ind w:left="810" w:right="1129" w:hanging="452"/>
        <w:jc w:val="left"/>
        <w:rPr>
          <w:sz w:val="22"/>
        </w:rPr>
      </w:pPr>
      <w:r>
        <w:rPr>
          <w:b/>
          <w:sz w:val="22"/>
        </w:rPr>
        <w:t>Are</w:t>
      </w:r>
      <w:r>
        <w:rPr>
          <w:b/>
          <w:spacing w:val="-1"/>
          <w:sz w:val="22"/>
        </w:rPr>
        <w:t> </w:t>
      </w:r>
      <w:r>
        <w:rPr>
          <w:b/>
          <w:sz w:val="22"/>
        </w:rPr>
        <w:t>the</w:t>
      </w:r>
      <w:r>
        <w:rPr>
          <w:b/>
          <w:spacing w:val="-3"/>
          <w:sz w:val="22"/>
        </w:rPr>
        <w:t> </w:t>
      </w:r>
      <w:r>
        <w:rPr>
          <w:b/>
          <w:sz w:val="22"/>
        </w:rPr>
        <w:t>components</w:t>
      </w:r>
      <w:r>
        <w:rPr>
          <w:b/>
          <w:spacing w:val="-1"/>
          <w:sz w:val="22"/>
        </w:rPr>
        <w:t> </w:t>
      </w:r>
      <w:r>
        <w:rPr>
          <w:b/>
          <w:sz w:val="22"/>
        </w:rPr>
        <w:t>that</w:t>
      </w:r>
      <w:r>
        <w:rPr>
          <w:b/>
          <w:spacing w:val="-3"/>
          <w:sz w:val="22"/>
        </w:rPr>
        <w:t> </w:t>
      </w:r>
      <w:r>
        <w:rPr>
          <w:b/>
          <w:sz w:val="22"/>
        </w:rPr>
        <w:t>are</w:t>
      </w:r>
      <w:r>
        <w:rPr>
          <w:b/>
          <w:spacing w:val="-1"/>
          <w:sz w:val="22"/>
        </w:rPr>
        <w:t> </w:t>
      </w:r>
      <w:r>
        <w:rPr>
          <w:b/>
          <w:sz w:val="22"/>
        </w:rPr>
        <w:t>included</w:t>
      </w:r>
      <w:r>
        <w:rPr>
          <w:b/>
          <w:spacing w:val="-2"/>
          <w:sz w:val="22"/>
        </w:rPr>
        <w:t> </w:t>
      </w:r>
      <w:r>
        <w:rPr>
          <w:b/>
          <w:sz w:val="22"/>
        </w:rPr>
        <w:t>in</w:t>
      </w:r>
      <w:r>
        <w:rPr>
          <w:b/>
          <w:spacing w:val="-4"/>
          <w:sz w:val="22"/>
        </w:rPr>
        <w:t> </w:t>
      </w:r>
      <w:r>
        <w:rPr>
          <w:b/>
          <w:sz w:val="22"/>
        </w:rPr>
        <w:t>the</w:t>
      </w:r>
      <w:r>
        <w:rPr>
          <w:b/>
          <w:spacing w:val="-3"/>
          <w:sz w:val="22"/>
        </w:rPr>
        <w:t> </w:t>
      </w:r>
      <w:r>
        <w:rPr>
          <w:b/>
          <w:sz w:val="22"/>
        </w:rPr>
        <w:t>total amount</w:t>
      </w:r>
      <w:r>
        <w:rPr>
          <w:b/>
          <w:spacing w:val="-3"/>
          <w:sz w:val="22"/>
        </w:rPr>
        <w:t> </w:t>
      </w:r>
      <w:r>
        <w:rPr>
          <w:b/>
          <w:sz w:val="22"/>
        </w:rPr>
        <w:t>of</w:t>
      </w:r>
      <w:r>
        <w:rPr>
          <w:b/>
          <w:spacing w:val="-3"/>
          <w:sz w:val="22"/>
        </w:rPr>
        <w:t> </w:t>
      </w:r>
      <w:r>
        <w:rPr>
          <w:b/>
          <w:sz w:val="22"/>
        </w:rPr>
        <w:t>the</w:t>
      </w:r>
      <w:r>
        <w:rPr>
          <w:b/>
          <w:spacing w:val="-1"/>
          <w:sz w:val="22"/>
        </w:rPr>
        <w:t> </w:t>
      </w:r>
      <w:r>
        <w:rPr>
          <w:b/>
          <w:sz w:val="22"/>
        </w:rPr>
        <w:t>utility</w:t>
      </w:r>
      <w:r>
        <w:rPr>
          <w:b/>
          <w:spacing w:val="-1"/>
          <w:sz w:val="22"/>
        </w:rPr>
        <w:t> </w:t>
      </w:r>
      <w:r>
        <w:rPr>
          <w:b/>
          <w:sz w:val="22"/>
        </w:rPr>
        <w:t>bill</w:t>
      </w:r>
      <w:r>
        <w:rPr>
          <w:b/>
          <w:spacing w:val="-3"/>
          <w:sz w:val="22"/>
        </w:rPr>
        <w:t> </w:t>
      </w:r>
      <w:r>
        <w:rPr>
          <w:b/>
          <w:sz w:val="22"/>
        </w:rPr>
        <w:t>explained</w:t>
      </w:r>
      <w:r>
        <w:rPr>
          <w:b/>
          <w:spacing w:val="-2"/>
          <w:sz w:val="22"/>
        </w:rPr>
        <w:t> </w:t>
      </w:r>
      <w:r>
        <w:rPr>
          <w:b/>
          <w:sz w:val="22"/>
        </w:rPr>
        <w:t>to</w:t>
      </w:r>
      <w:r>
        <w:rPr>
          <w:b/>
          <w:spacing w:val="-4"/>
          <w:sz w:val="22"/>
        </w:rPr>
        <w:t> </w:t>
      </w:r>
      <w:r>
        <w:rPr>
          <w:b/>
          <w:sz w:val="22"/>
        </w:rPr>
        <w:t>the customer (for example, published online or in a customer bill)? </w:t>
      </w:r>
      <w:r>
        <w:rPr>
          <w:sz w:val="22"/>
        </w:rPr>
        <w:t>(Y/N)</w:t>
      </w:r>
    </w:p>
    <w:p>
      <w:pPr>
        <w:pStyle w:val="ListParagraph"/>
        <w:numPr>
          <w:ilvl w:val="0"/>
          <w:numId w:val="79"/>
        </w:numPr>
        <w:tabs>
          <w:tab w:pos="810" w:val="left" w:leader="none"/>
        </w:tabs>
        <w:spacing w:line="240" w:lineRule="auto" w:before="252" w:after="0"/>
        <w:ind w:left="810" w:right="354" w:hanging="452"/>
        <w:jc w:val="left"/>
        <w:rPr>
          <w:sz w:val="22"/>
        </w:rPr>
      </w:pPr>
      <w:r>
        <w:rPr>
          <w:b/>
          <w:sz w:val="22"/>
        </w:rPr>
        <w:t>Are</w:t>
      </w:r>
      <w:r>
        <w:rPr>
          <w:b/>
          <w:spacing w:val="80"/>
          <w:sz w:val="22"/>
        </w:rPr>
        <w:t> </w:t>
      </w:r>
      <w:r>
        <w:rPr>
          <w:b/>
          <w:sz w:val="22"/>
        </w:rPr>
        <w:t>planned</w:t>
      </w:r>
      <w:r>
        <w:rPr>
          <w:b/>
          <w:spacing w:val="80"/>
          <w:sz w:val="22"/>
        </w:rPr>
        <w:t> </w:t>
      </w:r>
      <w:r>
        <w:rPr>
          <w:b/>
          <w:sz w:val="22"/>
        </w:rPr>
        <w:t>water</w:t>
      </w:r>
      <w:r>
        <w:rPr>
          <w:b/>
          <w:spacing w:val="80"/>
          <w:sz w:val="22"/>
        </w:rPr>
        <w:t> </w:t>
      </w:r>
      <w:r>
        <w:rPr>
          <w:b/>
          <w:sz w:val="22"/>
        </w:rPr>
        <w:t>outages</w:t>
      </w:r>
      <w:r>
        <w:rPr>
          <w:b/>
          <w:spacing w:val="80"/>
          <w:sz w:val="22"/>
        </w:rPr>
        <w:t> </w:t>
      </w:r>
      <w:r>
        <w:rPr>
          <w:b/>
          <w:sz w:val="22"/>
        </w:rPr>
        <w:t>communicated</w:t>
      </w:r>
      <w:r>
        <w:rPr>
          <w:b/>
          <w:spacing w:val="80"/>
          <w:sz w:val="22"/>
        </w:rPr>
        <w:t> </w:t>
      </w:r>
      <w:r>
        <w:rPr>
          <w:b/>
          <w:sz w:val="22"/>
        </w:rPr>
        <w:t>to</w:t>
      </w:r>
      <w:r>
        <w:rPr>
          <w:b/>
          <w:spacing w:val="80"/>
          <w:sz w:val="22"/>
        </w:rPr>
        <w:t> </w:t>
      </w:r>
      <w:r>
        <w:rPr>
          <w:b/>
          <w:sz w:val="22"/>
        </w:rPr>
        <w:t>customers</w:t>
      </w:r>
      <w:r>
        <w:rPr>
          <w:b/>
          <w:spacing w:val="80"/>
          <w:sz w:val="22"/>
        </w:rPr>
        <w:t> </w:t>
      </w:r>
      <w:r>
        <w:rPr>
          <w:b/>
          <w:sz w:val="22"/>
        </w:rPr>
        <w:t>in</w:t>
      </w:r>
      <w:r>
        <w:rPr>
          <w:b/>
          <w:spacing w:val="80"/>
          <w:sz w:val="22"/>
        </w:rPr>
        <w:t> </w:t>
      </w:r>
      <w:r>
        <w:rPr>
          <w:b/>
          <w:sz w:val="22"/>
        </w:rPr>
        <w:t>advance</w:t>
      </w:r>
      <w:r>
        <w:rPr>
          <w:b/>
          <w:spacing w:val="80"/>
          <w:sz w:val="22"/>
        </w:rPr>
        <w:t> </w:t>
      </w:r>
      <w:r>
        <w:rPr>
          <w:b/>
          <w:sz w:val="22"/>
        </w:rPr>
        <w:t>either</w:t>
      </w:r>
      <w:r>
        <w:rPr>
          <w:b/>
          <w:spacing w:val="80"/>
          <w:sz w:val="22"/>
        </w:rPr>
        <w:t> </w:t>
      </w:r>
      <w:r>
        <w:rPr>
          <w:b/>
          <w:sz w:val="22"/>
        </w:rPr>
        <w:t>through</w:t>
      </w:r>
      <w:r>
        <w:rPr>
          <w:b/>
          <w:spacing w:val="80"/>
          <w:sz w:val="22"/>
        </w:rPr>
        <w:t> </w:t>
      </w:r>
      <w:r>
        <w:rPr>
          <w:b/>
          <w:sz w:val="22"/>
        </w:rPr>
        <w:t>public announcements or direct communication? </w:t>
      </w:r>
      <w:r>
        <w:rPr>
          <w:sz w:val="22"/>
        </w:rPr>
        <w:t>(Y/N)</w:t>
      </w:r>
    </w:p>
    <w:p>
      <w:pPr>
        <w:pStyle w:val="BodyText"/>
        <w:spacing w:before="2"/>
      </w:pPr>
    </w:p>
    <w:p>
      <w:pPr>
        <w:pStyle w:val="ListParagraph"/>
        <w:numPr>
          <w:ilvl w:val="0"/>
          <w:numId w:val="79"/>
        </w:numPr>
        <w:tabs>
          <w:tab w:pos="810" w:val="left" w:leader="none"/>
        </w:tabs>
        <w:spacing w:line="240" w:lineRule="auto" w:before="0" w:after="0"/>
        <w:ind w:left="810" w:right="354" w:hanging="452"/>
        <w:jc w:val="left"/>
        <w:rPr>
          <w:i/>
          <w:sz w:val="22"/>
        </w:rPr>
      </w:pPr>
      <w:r>
        <w:rPr>
          <w:b/>
          <w:sz w:val="22"/>
        </w:rPr>
        <w:t>Is there a complaint mechanism at the level of the water utility to report issues with the provided water services (for example, incorrect billing or issues with the water supply)? </w:t>
      </w:r>
      <w:r>
        <w:rPr>
          <w:sz w:val="22"/>
        </w:rPr>
        <w:t>(Y/N) </w:t>
      </w:r>
      <w:r>
        <w:rPr>
          <w:i/>
          <w:sz w:val="22"/>
        </w:rPr>
        <w:t>(not scored)</w:t>
      </w:r>
    </w:p>
    <w:p>
      <w:pPr>
        <w:pStyle w:val="BodyText"/>
        <w:ind w:left="831" w:right="5888"/>
      </w:pPr>
      <w:r>
        <w:rPr/>
        <w:t>Y</w:t>
      </w:r>
      <w:r>
        <w:rPr>
          <w:spacing w:val="-6"/>
        </w:rPr>
        <w:t> </w:t>
      </w:r>
      <w:r>
        <w:rPr>
          <w:rFonts w:ascii="Wingdings" w:hAnsi="Wingdings"/>
        </w:rPr>
        <w:t></w:t>
      </w:r>
      <w:r>
        <w:rPr>
          <w:spacing w:val="-5"/>
        </w:rPr>
        <w:t> </w:t>
      </w:r>
      <w:r>
        <w:rPr/>
        <w:t>proceed</w:t>
      </w:r>
      <w:r>
        <w:rPr>
          <w:spacing w:val="-7"/>
        </w:rPr>
        <w:t> </w:t>
      </w:r>
      <w:r>
        <w:rPr/>
        <w:t>to</w:t>
      </w:r>
      <w:r>
        <w:rPr>
          <w:spacing w:val="-7"/>
        </w:rPr>
        <w:t> </w:t>
      </w:r>
      <w:r>
        <w:rPr/>
        <w:t>the</w:t>
      </w:r>
      <w:r>
        <w:rPr>
          <w:spacing w:val="-7"/>
        </w:rPr>
        <w:t> </w:t>
      </w:r>
      <w:r>
        <w:rPr/>
        <w:t>remaining</w:t>
      </w:r>
      <w:r>
        <w:rPr>
          <w:spacing w:val="-5"/>
        </w:rPr>
        <w:t> </w:t>
      </w:r>
      <w:r>
        <w:rPr/>
        <w:t>questions. N </w:t>
      </w:r>
      <w:r>
        <w:rPr>
          <w:rFonts w:ascii="Wingdings" w:hAnsi="Wingdings"/>
        </w:rPr>
        <w:t></w:t>
      </w:r>
      <w:r>
        <w:rPr/>
        <w:t> 0 points on questions 53 to 56.</w:t>
      </w:r>
    </w:p>
    <w:p>
      <w:pPr>
        <w:pStyle w:val="BodyText"/>
        <w:spacing w:after="0"/>
        <w:sectPr>
          <w:pgSz w:w="12240" w:h="15840"/>
          <w:pgMar w:header="0" w:footer="522" w:top="1360" w:bottom="720" w:left="720" w:right="1080"/>
        </w:sectPr>
      </w:pPr>
    </w:p>
    <w:p>
      <w:pPr>
        <w:spacing w:before="78"/>
        <w:ind w:left="451" w:right="0" w:firstLine="0"/>
        <w:jc w:val="left"/>
        <w:rPr>
          <w:sz w:val="22"/>
        </w:rPr>
      </w:pPr>
      <w:r>
        <w:rPr>
          <w:b/>
          <w:sz w:val="22"/>
        </w:rPr>
        <w:t>Is the following information available online to guide customers to file a complaint about their water service under the complaint mechanism of the water utility? </w:t>
      </w:r>
      <w:r>
        <w:rPr>
          <w:sz w:val="22"/>
        </w:rPr>
        <w:t>(Y/N) (questions 53 through 56)</w:t>
      </w:r>
    </w:p>
    <w:p>
      <w:pPr>
        <w:pStyle w:val="ListParagraph"/>
        <w:numPr>
          <w:ilvl w:val="0"/>
          <w:numId w:val="79"/>
        </w:numPr>
        <w:tabs>
          <w:tab w:pos="811" w:val="left" w:leader="none"/>
        </w:tabs>
        <w:spacing w:line="240" w:lineRule="auto" w:before="1" w:after="0"/>
        <w:ind w:left="811" w:right="0" w:hanging="451"/>
        <w:jc w:val="left"/>
        <w:rPr>
          <w:sz w:val="22"/>
        </w:rPr>
      </w:pPr>
      <w:r>
        <w:rPr>
          <w:b/>
          <w:sz w:val="22"/>
        </w:rPr>
        <w:t>Where</w:t>
      </w:r>
      <w:r>
        <w:rPr>
          <w:b/>
          <w:spacing w:val="-4"/>
          <w:sz w:val="22"/>
        </w:rPr>
        <w:t> </w:t>
      </w:r>
      <w:r>
        <w:rPr>
          <w:b/>
          <w:sz w:val="22"/>
        </w:rPr>
        <w:t>to</w:t>
      </w:r>
      <w:r>
        <w:rPr>
          <w:b/>
          <w:spacing w:val="-4"/>
          <w:sz w:val="22"/>
        </w:rPr>
        <w:t> </w:t>
      </w:r>
      <w:r>
        <w:rPr>
          <w:b/>
          <w:sz w:val="22"/>
        </w:rPr>
        <w:t>file</w:t>
      </w:r>
      <w:r>
        <w:rPr>
          <w:b/>
          <w:spacing w:val="-2"/>
          <w:sz w:val="22"/>
        </w:rPr>
        <w:t> </w:t>
      </w:r>
      <w:r>
        <w:rPr>
          <w:b/>
          <w:sz w:val="22"/>
        </w:rPr>
        <w:t>a</w:t>
      </w:r>
      <w:r>
        <w:rPr>
          <w:b/>
          <w:spacing w:val="-4"/>
          <w:sz w:val="22"/>
        </w:rPr>
        <w:t> </w:t>
      </w:r>
      <w:r>
        <w:rPr>
          <w:b/>
          <w:sz w:val="22"/>
        </w:rPr>
        <w:t>complaint</w:t>
      </w:r>
      <w:r>
        <w:rPr>
          <w:b/>
          <w:spacing w:val="-3"/>
          <w:sz w:val="22"/>
        </w:rPr>
        <w:t> </w:t>
      </w:r>
      <w:r>
        <w:rPr>
          <w:spacing w:val="-4"/>
          <w:sz w:val="22"/>
        </w:rPr>
        <w:t>(Y/N)</w:t>
      </w:r>
    </w:p>
    <w:p>
      <w:pPr>
        <w:pStyle w:val="BodyText"/>
      </w:pPr>
    </w:p>
    <w:p>
      <w:pPr>
        <w:pStyle w:val="ListParagraph"/>
        <w:numPr>
          <w:ilvl w:val="0"/>
          <w:numId w:val="79"/>
        </w:numPr>
        <w:tabs>
          <w:tab w:pos="810" w:val="left" w:leader="none"/>
        </w:tabs>
        <w:spacing w:line="240" w:lineRule="auto" w:before="0" w:after="0"/>
        <w:ind w:left="810" w:right="0" w:hanging="451"/>
        <w:jc w:val="left"/>
        <w:rPr>
          <w:sz w:val="22"/>
        </w:rPr>
      </w:pPr>
      <w:r>
        <w:rPr>
          <w:b/>
          <w:sz w:val="22"/>
        </w:rPr>
        <w:t>The</w:t>
      </w:r>
      <w:r>
        <w:rPr>
          <w:b/>
          <w:spacing w:val="-4"/>
          <w:sz w:val="22"/>
        </w:rPr>
        <w:t> </w:t>
      </w:r>
      <w:r>
        <w:rPr>
          <w:b/>
          <w:sz w:val="22"/>
        </w:rPr>
        <w:t>list</w:t>
      </w:r>
      <w:r>
        <w:rPr>
          <w:b/>
          <w:spacing w:val="-2"/>
          <w:sz w:val="22"/>
        </w:rPr>
        <w:t> </w:t>
      </w:r>
      <w:r>
        <w:rPr>
          <w:b/>
          <w:sz w:val="22"/>
        </w:rPr>
        <w:t>of</w:t>
      </w:r>
      <w:r>
        <w:rPr>
          <w:b/>
          <w:spacing w:val="-2"/>
          <w:sz w:val="22"/>
        </w:rPr>
        <w:t> </w:t>
      </w:r>
      <w:r>
        <w:rPr>
          <w:b/>
          <w:sz w:val="22"/>
        </w:rPr>
        <w:t>documents</w:t>
      </w:r>
      <w:r>
        <w:rPr>
          <w:b/>
          <w:spacing w:val="-3"/>
          <w:sz w:val="22"/>
        </w:rPr>
        <w:t> </w:t>
      </w:r>
      <w:r>
        <w:rPr>
          <w:b/>
          <w:sz w:val="22"/>
        </w:rPr>
        <w:t>necessary</w:t>
      </w:r>
      <w:r>
        <w:rPr>
          <w:b/>
          <w:spacing w:val="-3"/>
          <w:sz w:val="22"/>
        </w:rPr>
        <w:t> </w:t>
      </w:r>
      <w:r>
        <w:rPr>
          <w:b/>
          <w:sz w:val="22"/>
        </w:rPr>
        <w:t>to</w:t>
      </w:r>
      <w:r>
        <w:rPr>
          <w:b/>
          <w:spacing w:val="-6"/>
          <w:sz w:val="22"/>
        </w:rPr>
        <w:t> </w:t>
      </w:r>
      <w:r>
        <w:rPr>
          <w:b/>
          <w:sz w:val="22"/>
        </w:rPr>
        <w:t>file</w:t>
      </w:r>
      <w:r>
        <w:rPr>
          <w:b/>
          <w:spacing w:val="-3"/>
          <w:sz w:val="22"/>
        </w:rPr>
        <w:t> </w:t>
      </w:r>
      <w:r>
        <w:rPr>
          <w:b/>
          <w:sz w:val="22"/>
        </w:rPr>
        <w:t>a</w:t>
      </w:r>
      <w:r>
        <w:rPr>
          <w:b/>
          <w:spacing w:val="-6"/>
          <w:sz w:val="22"/>
        </w:rPr>
        <w:t> </w:t>
      </w:r>
      <w:r>
        <w:rPr>
          <w:b/>
          <w:sz w:val="22"/>
        </w:rPr>
        <w:t>complaint</w:t>
      </w:r>
      <w:r>
        <w:rPr>
          <w:b/>
          <w:spacing w:val="-5"/>
          <w:sz w:val="22"/>
        </w:rPr>
        <w:t> </w:t>
      </w:r>
      <w:r>
        <w:rPr>
          <w:spacing w:val="-2"/>
          <w:sz w:val="22"/>
        </w:rPr>
        <w:t>(Y/N)</w:t>
      </w:r>
    </w:p>
    <w:p>
      <w:pPr>
        <w:pStyle w:val="ListParagraph"/>
        <w:numPr>
          <w:ilvl w:val="0"/>
          <w:numId w:val="79"/>
        </w:numPr>
        <w:tabs>
          <w:tab w:pos="810" w:val="left" w:leader="none"/>
        </w:tabs>
        <w:spacing w:line="240" w:lineRule="auto" w:before="251" w:after="0"/>
        <w:ind w:left="810" w:right="0" w:hanging="451"/>
        <w:jc w:val="left"/>
        <w:rPr>
          <w:sz w:val="22"/>
        </w:rPr>
      </w:pPr>
      <w:r>
        <w:rPr>
          <w:b/>
          <w:sz w:val="22"/>
        </w:rPr>
        <w:t>The</w:t>
      </w:r>
      <w:r>
        <w:rPr>
          <w:b/>
          <w:spacing w:val="-3"/>
          <w:sz w:val="22"/>
        </w:rPr>
        <w:t> </w:t>
      </w:r>
      <w:r>
        <w:rPr>
          <w:b/>
          <w:sz w:val="22"/>
        </w:rPr>
        <w:t>kind</w:t>
      </w:r>
      <w:r>
        <w:rPr>
          <w:b/>
          <w:spacing w:val="-3"/>
          <w:sz w:val="22"/>
        </w:rPr>
        <w:t> </w:t>
      </w:r>
      <w:r>
        <w:rPr>
          <w:b/>
          <w:sz w:val="22"/>
        </w:rPr>
        <w:t>of</w:t>
      </w:r>
      <w:r>
        <w:rPr>
          <w:b/>
          <w:spacing w:val="-1"/>
          <w:sz w:val="22"/>
        </w:rPr>
        <w:t> </w:t>
      </w:r>
      <w:r>
        <w:rPr>
          <w:b/>
          <w:sz w:val="22"/>
        </w:rPr>
        <w:t>issues</w:t>
      </w:r>
      <w:r>
        <w:rPr>
          <w:b/>
          <w:spacing w:val="-5"/>
          <w:sz w:val="22"/>
        </w:rPr>
        <w:t> </w:t>
      </w:r>
      <w:r>
        <w:rPr>
          <w:b/>
          <w:sz w:val="22"/>
        </w:rPr>
        <w:t>that</w:t>
      </w:r>
      <w:r>
        <w:rPr>
          <w:b/>
          <w:spacing w:val="-1"/>
          <w:sz w:val="22"/>
        </w:rPr>
        <w:t> </w:t>
      </w:r>
      <w:r>
        <w:rPr>
          <w:b/>
          <w:sz w:val="22"/>
        </w:rPr>
        <w:t>can</w:t>
      </w:r>
      <w:r>
        <w:rPr>
          <w:b/>
          <w:spacing w:val="-3"/>
          <w:sz w:val="22"/>
        </w:rPr>
        <w:t> </w:t>
      </w:r>
      <w:r>
        <w:rPr>
          <w:b/>
          <w:sz w:val="22"/>
        </w:rPr>
        <w:t>be</w:t>
      </w:r>
      <w:r>
        <w:rPr>
          <w:b/>
          <w:spacing w:val="-3"/>
          <w:sz w:val="22"/>
        </w:rPr>
        <w:t> </w:t>
      </w:r>
      <w:r>
        <w:rPr>
          <w:b/>
          <w:sz w:val="22"/>
        </w:rPr>
        <w:t>reported</w:t>
      </w:r>
      <w:r>
        <w:rPr>
          <w:b/>
          <w:spacing w:val="-5"/>
          <w:sz w:val="22"/>
        </w:rPr>
        <w:t> </w:t>
      </w:r>
      <w:r>
        <w:rPr>
          <w:b/>
          <w:sz w:val="22"/>
        </w:rPr>
        <w:t>in</w:t>
      </w:r>
      <w:r>
        <w:rPr>
          <w:b/>
          <w:spacing w:val="-3"/>
          <w:sz w:val="22"/>
        </w:rPr>
        <w:t> </w:t>
      </w:r>
      <w:r>
        <w:rPr>
          <w:b/>
          <w:sz w:val="22"/>
        </w:rPr>
        <w:t>a</w:t>
      </w:r>
      <w:r>
        <w:rPr>
          <w:b/>
          <w:spacing w:val="-4"/>
          <w:sz w:val="22"/>
        </w:rPr>
        <w:t> </w:t>
      </w:r>
      <w:r>
        <w:rPr>
          <w:b/>
          <w:sz w:val="22"/>
        </w:rPr>
        <w:t>complaint</w:t>
      </w:r>
      <w:r>
        <w:rPr>
          <w:b/>
          <w:spacing w:val="-4"/>
          <w:sz w:val="22"/>
        </w:rPr>
        <w:t> </w:t>
      </w:r>
      <w:r>
        <w:rPr>
          <w:spacing w:val="-2"/>
          <w:sz w:val="22"/>
        </w:rPr>
        <w:t>(Y/N)</w:t>
      </w:r>
    </w:p>
    <w:p>
      <w:pPr>
        <w:pStyle w:val="BodyText"/>
      </w:pPr>
    </w:p>
    <w:p>
      <w:pPr>
        <w:pStyle w:val="ListParagraph"/>
        <w:numPr>
          <w:ilvl w:val="0"/>
          <w:numId w:val="79"/>
        </w:numPr>
        <w:tabs>
          <w:tab w:pos="810" w:val="left" w:leader="none"/>
        </w:tabs>
        <w:spacing w:line="240" w:lineRule="auto" w:before="0" w:after="0"/>
        <w:ind w:left="810" w:right="0" w:hanging="451"/>
        <w:jc w:val="left"/>
        <w:rPr>
          <w:sz w:val="22"/>
        </w:rPr>
      </w:pPr>
      <w:r>
        <w:rPr>
          <w:b/>
          <w:sz w:val="22"/>
        </w:rPr>
        <w:t>Information</w:t>
      </w:r>
      <w:r>
        <w:rPr>
          <w:b/>
          <w:spacing w:val="-8"/>
          <w:sz w:val="22"/>
        </w:rPr>
        <w:t> </w:t>
      </w:r>
      <w:r>
        <w:rPr>
          <w:b/>
          <w:sz w:val="22"/>
        </w:rPr>
        <w:t>on</w:t>
      </w:r>
      <w:r>
        <w:rPr>
          <w:b/>
          <w:spacing w:val="-4"/>
          <w:sz w:val="22"/>
        </w:rPr>
        <w:t> </w:t>
      </w:r>
      <w:r>
        <w:rPr>
          <w:b/>
          <w:sz w:val="22"/>
        </w:rPr>
        <w:t>the</w:t>
      </w:r>
      <w:r>
        <w:rPr>
          <w:b/>
          <w:spacing w:val="-4"/>
          <w:sz w:val="22"/>
        </w:rPr>
        <w:t> </w:t>
      </w:r>
      <w:r>
        <w:rPr>
          <w:b/>
          <w:sz w:val="22"/>
        </w:rPr>
        <w:t>steps</w:t>
      </w:r>
      <w:r>
        <w:rPr>
          <w:b/>
          <w:spacing w:val="-3"/>
          <w:sz w:val="22"/>
        </w:rPr>
        <w:t> </w:t>
      </w:r>
      <w:r>
        <w:rPr>
          <w:b/>
          <w:sz w:val="22"/>
        </w:rPr>
        <w:t>that</w:t>
      </w:r>
      <w:r>
        <w:rPr>
          <w:b/>
          <w:spacing w:val="-2"/>
          <w:sz w:val="22"/>
        </w:rPr>
        <w:t> </w:t>
      </w:r>
      <w:r>
        <w:rPr>
          <w:b/>
          <w:sz w:val="22"/>
        </w:rPr>
        <w:t>are</w:t>
      </w:r>
      <w:r>
        <w:rPr>
          <w:b/>
          <w:spacing w:val="-2"/>
          <w:sz w:val="22"/>
        </w:rPr>
        <w:t> </w:t>
      </w:r>
      <w:r>
        <w:rPr>
          <w:b/>
          <w:sz w:val="22"/>
        </w:rPr>
        <w:t>part</w:t>
      </w:r>
      <w:r>
        <w:rPr>
          <w:b/>
          <w:spacing w:val="-2"/>
          <w:sz w:val="22"/>
        </w:rPr>
        <w:t> </w:t>
      </w:r>
      <w:r>
        <w:rPr>
          <w:b/>
          <w:sz w:val="22"/>
        </w:rPr>
        <w:t>of</w:t>
      </w:r>
      <w:r>
        <w:rPr>
          <w:b/>
          <w:spacing w:val="-5"/>
          <w:sz w:val="22"/>
        </w:rPr>
        <w:t> </w:t>
      </w:r>
      <w:r>
        <w:rPr>
          <w:b/>
          <w:sz w:val="22"/>
        </w:rPr>
        <w:t>the</w:t>
      </w:r>
      <w:r>
        <w:rPr>
          <w:b/>
          <w:spacing w:val="-4"/>
          <w:sz w:val="22"/>
        </w:rPr>
        <w:t> </w:t>
      </w:r>
      <w:r>
        <w:rPr>
          <w:b/>
          <w:sz w:val="22"/>
        </w:rPr>
        <w:t>complaint</w:t>
      </w:r>
      <w:r>
        <w:rPr>
          <w:b/>
          <w:spacing w:val="-2"/>
          <w:sz w:val="22"/>
        </w:rPr>
        <w:t> </w:t>
      </w:r>
      <w:r>
        <w:rPr>
          <w:b/>
          <w:sz w:val="22"/>
        </w:rPr>
        <w:t>process</w:t>
      </w:r>
      <w:r>
        <w:rPr>
          <w:b/>
          <w:spacing w:val="-1"/>
          <w:sz w:val="22"/>
        </w:rPr>
        <w:t> </w:t>
      </w:r>
      <w:r>
        <w:rPr>
          <w:spacing w:val="-2"/>
          <w:sz w:val="22"/>
        </w:rPr>
        <w:t>(Y/N)</w:t>
      </w:r>
    </w:p>
    <w:p>
      <w:pPr>
        <w:pStyle w:val="BodyText"/>
      </w:pPr>
    </w:p>
    <w:p>
      <w:pPr>
        <w:pStyle w:val="ListParagraph"/>
        <w:numPr>
          <w:ilvl w:val="0"/>
          <w:numId w:val="79"/>
        </w:numPr>
        <w:tabs>
          <w:tab w:pos="810" w:val="left" w:leader="none"/>
        </w:tabs>
        <w:spacing w:line="240" w:lineRule="auto" w:before="0" w:after="0"/>
        <w:ind w:left="810" w:right="0" w:hanging="451"/>
        <w:jc w:val="left"/>
        <w:rPr>
          <w:sz w:val="22"/>
        </w:rPr>
      </w:pPr>
      <w:r>
        <w:rPr>
          <w:b/>
          <w:sz w:val="22"/>
        </w:rPr>
        <w:t>Are</w:t>
      </w:r>
      <w:r>
        <w:rPr>
          <w:b/>
          <w:spacing w:val="-5"/>
          <w:sz w:val="22"/>
        </w:rPr>
        <w:t> </w:t>
      </w:r>
      <w:r>
        <w:rPr>
          <w:b/>
          <w:sz w:val="22"/>
        </w:rPr>
        <w:t>the</w:t>
      </w:r>
      <w:r>
        <w:rPr>
          <w:b/>
          <w:spacing w:val="-4"/>
          <w:sz w:val="22"/>
        </w:rPr>
        <w:t> </w:t>
      </w:r>
      <w:r>
        <w:rPr>
          <w:b/>
          <w:sz w:val="22"/>
        </w:rPr>
        <w:t>indicators</w:t>
      </w:r>
      <w:r>
        <w:rPr>
          <w:b/>
          <w:spacing w:val="-3"/>
          <w:sz w:val="22"/>
        </w:rPr>
        <w:t> </w:t>
      </w:r>
      <w:r>
        <w:rPr>
          <w:b/>
          <w:sz w:val="22"/>
        </w:rPr>
        <w:t>on</w:t>
      </w:r>
      <w:r>
        <w:rPr>
          <w:b/>
          <w:spacing w:val="-5"/>
          <w:sz w:val="22"/>
        </w:rPr>
        <w:t> </w:t>
      </w:r>
      <w:r>
        <w:rPr>
          <w:b/>
          <w:sz w:val="22"/>
        </w:rPr>
        <w:t>reliability</w:t>
      </w:r>
      <w:r>
        <w:rPr>
          <w:b/>
          <w:spacing w:val="-5"/>
          <w:sz w:val="22"/>
        </w:rPr>
        <w:t> </w:t>
      </w:r>
      <w:r>
        <w:rPr>
          <w:b/>
          <w:sz w:val="22"/>
        </w:rPr>
        <w:t>of</w:t>
      </w:r>
      <w:r>
        <w:rPr>
          <w:b/>
          <w:spacing w:val="-5"/>
          <w:sz w:val="22"/>
        </w:rPr>
        <w:t> </w:t>
      </w:r>
      <w:r>
        <w:rPr>
          <w:b/>
          <w:sz w:val="22"/>
        </w:rPr>
        <w:t>water</w:t>
      </w:r>
      <w:r>
        <w:rPr>
          <w:b/>
          <w:spacing w:val="-4"/>
          <w:sz w:val="22"/>
        </w:rPr>
        <w:t> </w:t>
      </w:r>
      <w:r>
        <w:rPr>
          <w:b/>
          <w:sz w:val="22"/>
        </w:rPr>
        <w:t>supply</w:t>
      </w:r>
      <w:r>
        <w:rPr>
          <w:b/>
          <w:spacing w:val="-3"/>
          <w:sz w:val="22"/>
        </w:rPr>
        <w:t> </w:t>
      </w:r>
      <w:r>
        <w:rPr>
          <w:b/>
          <w:sz w:val="22"/>
        </w:rPr>
        <w:t>published</w:t>
      </w:r>
      <w:r>
        <w:rPr>
          <w:b/>
          <w:spacing w:val="-3"/>
          <w:sz w:val="22"/>
        </w:rPr>
        <w:t> </w:t>
      </w:r>
      <w:r>
        <w:rPr>
          <w:b/>
          <w:sz w:val="22"/>
        </w:rPr>
        <w:t>online</w:t>
      </w:r>
      <w:r>
        <w:rPr>
          <w:b/>
          <w:spacing w:val="-4"/>
          <w:sz w:val="22"/>
        </w:rPr>
        <w:t> </w:t>
      </w:r>
      <w:r>
        <w:rPr>
          <w:b/>
          <w:sz w:val="22"/>
        </w:rPr>
        <w:t>at</w:t>
      </w:r>
      <w:r>
        <w:rPr>
          <w:b/>
          <w:spacing w:val="-5"/>
          <w:sz w:val="22"/>
        </w:rPr>
        <w:t> </w:t>
      </w:r>
      <w:r>
        <w:rPr>
          <w:b/>
          <w:sz w:val="22"/>
        </w:rPr>
        <w:t>least</w:t>
      </w:r>
      <w:r>
        <w:rPr>
          <w:b/>
          <w:spacing w:val="-1"/>
          <w:sz w:val="22"/>
        </w:rPr>
        <w:t> </w:t>
      </w:r>
      <w:r>
        <w:rPr>
          <w:b/>
          <w:sz w:val="22"/>
        </w:rPr>
        <w:t>once</w:t>
      </w:r>
      <w:r>
        <w:rPr>
          <w:b/>
          <w:spacing w:val="-3"/>
          <w:sz w:val="22"/>
        </w:rPr>
        <w:t> </w:t>
      </w:r>
      <w:r>
        <w:rPr>
          <w:b/>
          <w:sz w:val="22"/>
        </w:rPr>
        <w:t>a</w:t>
      </w:r>
      <w:r>
        <w:rPr>
          <w:b/>
          <w:spacing w:val="-2"/>
          <w:sz w:val="22"/>
        </w:rPr>
        <w:t> </w:t>
      </w:r>
      <w:r>
        <w:rPr>
          <w:b/>
          <w:sz w:val="22"/>
        </w:rPr>
        <w:t>year?</w:t>
      </w:r>
      <w:r>
        <w:rPr>
          <w:b/>
          <w:spacing w:val="-3"/>
          <w:sz w:val="22"/>
        </w:rPr>
        <w:t> </w:t>
      </w:r>
      <w:r>
        <w:rPr>
          <w:spacing w:val="-2"/>
          <w:sz w:val="22"/>
        </w:rPr>
        <w:t>(Y/N)</w:t>
      </w:r>
    </w:p>
    <w:p>
      <w:pPr>
        <w:pStyle w:val="BodyText"/>
        <w:spacing w:before="1"/>
      </w:pPr>
    </w:p>
    <w:p>
      <w:pPr>
        <w:pStyle w:val="ListParagraph"/>
        <w:numPr>
          <w:ilvl w:val="0"/>
          <w:numId w:val="79"/>
        </w:numPr>
        <w:tabs>
          <w:tab w:pos="810" w:val="left" w:leader="none"/>
        </w:tabs>
        <w:spacing w:line="240" w:lineRule="auto" w:before="0" w:after="0"/>
        <w:ind w:left="810" w:right="0" w:hanging="451"/>
        <w:jc w:val="left"/>
        <w:rPr>
          <w:sz w:val="22"/>
        </w:rPr>
      </w:pPr>
      <w:r>
        <w:rPr>
          <w:b/>
          <w:sz w:val="22"/>
        </w:rPr>
        <w:t>Are</w:t>
      </w:r>
      <w:r>
        <w:rPr>
          <w:b/>
          <w:spacing w:val="-5"/>
          <w:sz w:val="22"/>
        </w:rPr>
        <w:t> </w:t>
      </w:r>
      <w:r>
        <w:rPr>
          <w:b/>
          <w:sz w:val="22"/>
        </w:rPr>
        <w:t>the</w:t>
      </w:r>
      <w:r>
        <w:rPr>
          <w:b/>
          <w:spacing w:val="-4"/>
          <w:sz w:val="22"/>
        </w:rPr>
        <w:t> </w:t>
      </w:r>
      <w:r>
        <w:rPr>
          <w:b/>
          <w:sz w:val="22"/>
        </w:rPr>
        <w:t>indicators</w:t>
      </w:r>
      <w:r>
        <w:rPr>
          <w:b/>
          <w:spacing w:val="-3"/>
          <w:sz w:val="22"/>
        </w:rPr>
        <w:t> </w:t>
      </w:r>
      <w:r>
        <w:rPr>
          <w:b/>
          <w:sz w:val="22"/>
        </w:rPr>
        <w:t>on</w:t>
      </w:r>
      <w:r>
        <w:rPr>
          <w:b/>
          <w:spacing w:val="-5"/>
          <w:sz w:val="22"/>
        </w:rPr>
        <w:t> </w:t>
      </w:r>
      <w:r>
        <w:rPr>
          <w:b/>
          <w:sz w:val="22"/>
        </w:rPr>
        <w:t>quality</w:t>
      </w:r>
      <w:r>
        <w:rPr>
          <w:b/>
          <w:spacing w:val="-3"/>
          <w:sz w:val="22"/>
        </w:rPr>
        <w:t> </w:t>
      </w:r>
      <w:r>
        <w:rPr>
          <w:b/>
          <w:sz w:val="22"/>
        </w:rPr>
        <w:t>of</w:t>
      </w:r>
      <w:r>
        <w:rPr>
          <w:b/>
          <w:spacing w:val="-4"/>
          <w:sz w:val="22"/>
        </w:rPr>
        <w:t> </w:t>
      </w:r>
      <w:r>
        <w:rPr>
          <w:b/>
          <w:sz w:val="22"/>
        </w:rPr>
        <w:t>supplied</w:t>
      </w:r>
      <w:r>
        <w:rPr>
          <w:b/>
          <w:spacing w:val="-6"/>
          <w:sz w:val="22"/>
        </w:rPr>
        <w:t> </w:t>
      </w:r>
      <w:r>
        <w:rPr>
          <w:b/>
          <w:sz w:val="22"/>
        </w:rPr>
        <w:t>water</w:t>
      </w:r>
      <w:r>
        <w:rPr>
          <w:b/>
          <w:spacing w:val="-2"/>
          <w:sz w:val="22"/>
        </w:rPr>
        <w:t> </w:t>
      </w:r>
      <w:r>
        <w:rPr>
          <w:b/>
          <w:sz w:val="22"/>
        </w:rPr>
        <w:t>published</w:t>
      </w:r>
      <w:r>
        <w:rPr>
          <w:b/>
          <w:spacing w:val="-4"/>
          <w:sz w:val="22"/>
        </w:rPr>
        <w:t> </w:t>
      </w:r>
      <w:r>
        <w:rPr>
          <w:b/>
          <w:sz w:val="22"/>
        </w:rPr>
        <w:t>online</w:t>
      </w:r>
      <w:r>
        <w:rPr>
          <w:b/>
          <w:spacing w:val="-4"/>
          <w:sz w:val="22"/>
        </w:rPr>
        <w:t> </w:t>
      </w:r>
      <w:r>
        <w:rPr>
          <w:b/>
          <w:sz w:val="22"/>
        </w:rPr>
        <w:t>at</w:t>
      </w:r>
      <w:r>
        <w:rPr>
          <w:b/>
          <w:spacing w:val="-5"/>
          <w:sz w:val="22"/>
        </w:rPr>
        <w:t> </w:t>
      </w:r>
      <w:r>
        <w:rPr>
          <w:b/>
          <w:sz w:val="22"/>
        </w:rPr>
        <w:t>least</w:t>
      </w:r>
      <w:r>
        <w:rPr>
          <w:b/>
          <w:spacing w:val="-1"/>
          <w:sz w:val="22"/>
        </w:rPr>
        <w:t> </w:t>
      </w:r>
      <w:r>
        <w:rPr>
          <w:b/>
          <w:sz w:val="22"/>
        </w:rPr>
        <w:t>once</w:t>
      </w:r>
      <w:r>
        <w:rPr>
          <w:b/>
          <w:spacing w:val="-5"/>
          <w:sz w:val="22"/>
        </w:rPr>
        <w:t> </w:t>
      </w:r>
      <w:r>
        <w:rPr>
          <w:b/>
          <w:sz w:val="22"/>
        </w:rPr>
        <w:t>a</w:t>
      </w:r>
      <w:r>
        <w:rPr>
          <w:b/>
          <w:spacing w:val="-2"/>
          <w:sz w:val="22"/>
        </w:rPr>
        <w:t> </w:t>
      </w:r>
      <w:r>
        <w:rPr>
          <w:b/>
          <w:sz w:val="22"/>
        </w:rPr>
        <w:t>year?</w:t>
      </w:r>
      <w:r>
        <w:rPr>
          <w:b/>
          <w:spacing w:val="-5"/>
          <w:sz w:val="22"/>
        </w:rPr>
        <w:t> </w:t>
      </w:r>
      <w:r>
        <w:rPr>
          <w:spacing w:val="-2"/>
          <w:sz w:val="22"/>
        </w:rPr>
        <w:t>(Y/N)</w:t>
      </w:r>
    </w:p>
    <w:p>
      <w:pPr>
        <w:pStyle w:val="BodyText"/>
        <w:spacing w:before="36"/>
      </w:pPr>
    </w:p>
    <w:p>
      <w:pPr>
        <w:pStyle w:val="ListParagraph"/>
        <w:numPr>
          <w:ilvl w:val="0"/>
          <w:numId w:val="79"/>
        </w:numPr>
        <w:tabs>
          <w:tab w:pos="810" w:val="left" w:leader="none"/>
        </w:tabs>
        <w:spacing w:line="240" w:lineRule="auto" w:before="0" w:after="0"/>
        <w:ind w:left="810" w:right="355" w:hanging="452"/>
        <w:jc w:val="left"/>
        <w:rPr>
          <w:sz w:val="22"/>
        </w:rPr>
      </w:pPr>
      <w:r>
        <w:rPr>
          <w:b/>
          <w:sz w:val="22"/>
        </w:rPr>
        <w:t>Are the Key Performance Indicators (KPIs) to monitor the environmental sustainability of water supply published online at least once a year? </w:t>
      </w:r>
      <w:r>
        <w:rPr>
          <w:sz w:val="22"/>
        </w:rPr>
        <w:t>(Y/N)</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080"/>
        <w:gridCol w:w="991"/>
        <w:gridCol w:w="1349"/>
      </w:tblGrid>
      <w:tr>
        <w:trPr>
          <w:trHeight w:val="431" w:hRule="atLeast"/>
        </w:trPr>
        <w:tc>
          <w:tcPr>
            <w:tcW w:w="9451" w:type="dxa"/>
            <w:gridSpan w:val="4"/>
            <w:shd w:val="clear" w:color="auto" w:fill="CCD4EA"/>
          </w:tcPr>
          <w:p>
            <w:pPr>
              <w:pStyle w:val="TableParagraph"/>
              <w:spacing w:before="101"/>
              <w:ind w:left="107"/>
              <w:rPr>
                <w:b/>
                <w:sz w:val="20"/>
              </w:rPr>
            </w:pPr>
            <w:r>
              <w:rPr>
                <w:b/>
                <w:sz w:val="20"/>
              </w:rPr>
              <w:t>2.2.3</w:t>
            </w:r>
            <w:r>
              <w:rPr>
                <w:b/>
                <w:spacing w:val="59"/>
                <w:w w:val="150"/>
                <w:sz w:val="20"/>
              </w:rPr>
              <w:t> </w:t>
            </w:r>
            <w:r>
              <w:rPr>
                <w:b/>
                <w:sz w:val="20"/>
              </w:rPr>
              <w:t>AVAILABILITY</w:t>
            </w:r>
            <w:r>
              <w:rPr>
                <w:b/>
                <w:spacing w:val="-6"/>
                <w:sz w:val="20"/>
              </w:rPr>
              <w:t> </w:t>
            </w:r>
            <w:r>
              <w:rPr>
                <w:b/>
                <w:sz w:val="20"/>
              </w:rPr>
              <w:t>OF</w:t>
            </w:r>
            <w:r>
              <w:rPr>
                <w:b/>
                <w:spacing w:val="-4"/>
                <w:sz w:val="20"/>
              </w:rPr>
              <w:t> </w:t>
            </w:r>
            <w:r>
              <w:rPr>
                <w:b/>
                <w:sz w:val="20"/>
              </w:rPr>
              <w:t>INFORMATION</w:t>
            </w:r>
            <w:r>
              <w:rPr>
                <w:b/>
                <w:spacing w:val="-5"/>
                <w:sz w:val="20"/>
              </w:rPr>
              <w:t> </w:t>
            </w:r>
            <w:r>
              <w:rPr>
                <w:b/>
                <w:sz w:val="20"/>
              </w:rPr>
              <w:t>AND</w:t>
            </w:r>
            <w:r>
              <w:rPr>
                <w:b/>
                <w:spacing w:val="-5"/>
                <w:sz w:val="20"/>
              </w:rPr>
              <w:t> </w:t>
            </w:r>
            <w:r>
              <w:rPr>
                <w:b/>
                <w:spacing w:val="-2"/>
                <w:sz w:val="20"/>
              </w:rPr>
              <w:t>TRANSPARENCY</w:t>
            </w:r>
          </w:p>
        </w:tc>
      </w:tr>
      <w:tr>
        <w:trPr>
          <w:trHeight w:val="285" w:hRule="atLeast"/>
        </w:trPr>
        <w:tc>
          <w:tcPr>
            <w:tcW w:w="6031" w:type="dxa"/>
          </w:tcPr>
          <w:p>
            <w:pPr>
              <w:pStyle w:val="TableParagraph"/>
              <w:spacing w:before="26"/>
              <w:ind w:left="107"/>
              <w:rPr>
                <w:b/>
                <w:sz w:val="20"/>
              </w:rPr>
            </w:pPr>
            <w:r>
              <w:rPr>
                <w:b/>
                <w:spacing w:val="-2"/>
                <w:sz w:val="20"/>
              </w:rPr>
              <w:t>Indicators</w:t>
            </w:r>
          </w:p>
        </w:tc>
        <w:tc>
          <w:tcPr>
            <w:tcW w:w="1080" w:type="dxa"/>
          </w:tcPr>
          <w:p>
            <w:pPr>
              <w:pStyle w:val="TableParagraph"/>
              <w:spacing w:before="26"/>
              <w:ind w:right="99"/>
              <w:jc w:val="right"/>
              <w:rPr>
                <w:b/>
                <w:sz w:val="20"/>
              </w:rPr>
            </w:pPr>
            <w:r>
              <w:rPr>
                <w:b/>
                <w:spacing w:val="-5"/>
                <w:sz w:val="20"/>
              </w:rPr>
              <w:t>FFP</w:t>
            </w:r>
          </w:p>
        </w:tc>
        <w:tc>
          <w:tcPr>
            <w:tcW w:w="991" w:type="dxa"/>
          </w:tcPr>
          <w:p>
            <w:pPr>
              <w:pStyle w:val="TableParagraph"/>
              <w:spacing w:before="26"/>
              <w:ind w:right="104"/>
              <w:jc w:val="right"/>
              <w:rPr>
                <w:b/>
                <w:sz w:val="20"/>
              </w:rPr>
            </w:pPr>
            <w:r>
              <w:rPr>
                <w:b/>
                <w:spacing w:val="-5"/>
                <w:sz w:val="20"/>
              </w:rPr>
              <w:t>SBP</w:t>
            </w:r>
          </w:p>
        </w:tc>
        <w:tc>
          <w:tcPr>
            <w:tcW w:w="1349" w:type="dxa"/>
          </w:tcPr>
          <w:p>
            <w:pPr>
              <w:pStyle w:val="TableParagraph"/>
              <w:spacing w:before="26"/>
              <w:ind w:right="97"/>
              <w:jc w:val="right"/>
              <w:rPr>
                <w:b/>
                <w:sz w:val="20"/>
              </w:rPr>
            </w:pPr>
            <w:r>
              <w:rPr>
                <w:b/>
                <w:sz w:val="20"/>
              </w:rPr>
              <w:t>Total</w:t>
            </w:r>
            <w:r>
              <w:rPr>
                <w:b/>
                <w:spacing w:val="-4"/>
                <w:sz w:val="20"/>
              </w:rPr>
              <w:t> </w:t>
            </w:r>
            <w:r>
              <w:rPr>
                <w:b/>
                <w:spacing w:val="-2"/>
                <w:sz w:val="20"/>
              </w:rPr>
              <w:t>Points</w:t>
            </w:r>
          </w:p>
        </w:tc>
      </w:tr>
      <w:tr>
        <w:trPr>
          <w:trHeight w:val="1163" w:hRule="atLeast"/>
        </w:trPr>
        <w:tc>
          <w:tcPr>
            <w:tcW w:w="6031" w:type="dxa"/>
          </w:tcPr>
          <w:p>
            <w:pPr>
              <w:pStyle w:val="TableParagraph"/>
              <w:spacing w:line="230" w:lineRule="exact"/>
              <w:ind w:left="107"/>
              <w:rPr>
                <w:b/>
                <w:sz w:val="20"/>
              </w:rPr>
            </w:pPr>
            <w:r>
              <w:rPr>
                <w:b/>
                <w:sz w:val="20"/>
              </w:rPr>
              <w:t>Connection</w:t>
            </w:r>
            <w:r>
              <w:rPr>
                <w:b/>
                <w:spacing w:val="-12"/>
                <w:sz w:val="20"/>
              </w:rPr>
              <w:t> </w:t>
            </w:r>
            <w:r>
              <w:rPr>
                <w:b/>
                <w:spacing w:val="-2"/>
                <w:sz w:val="20"/>
              </w:rPr>
              <w:t>Requirements</w:t>
            </w:r>
          </w:p>
          <w:p>
            <w:pPr>
              <w:pStyle w:val="TableParagraph"/>
              <w:numPr>
                <w:ilvl w:val="0"/>
                <w:numId w:val="90"/>
              </w:numPr>
              <w:tabs>
                <w:tab w:pos="377" w:val="left" w:leader="none"/>
              </w:tabs>
              <w:spacing w:line="238" w:lineRule="exact" w:before="0" w:after="0"/>
              <w:ind w:left="377" w:right="0" w:hanging="179"/>
              <w:jc w:val="left"/>
              <w:rPr>
                <w:sz w:val="20"/>
              </w:rPr>
            </w:pPr>
            <w:r>
              <w:rPr>
                <w:sz w:val="20"/>
              </w:rPr>
              <w:t>Required</w:t>
            </w:r>
            <w:r>
              <w:rPr>
                <w:spacing w:val="-7"/>
                <w:sz w:val="20"/>
              </w:rPr>
              <w:t> </w:t>
            </w:r>
            <w:r>
              <w:rPr>
                <w:sz w:val="20"/>
              </w:rPr>
              <w:t>documents</w:t>
            </w:r>
            <w:r>
              <w:rPr>
                <w:spacing w:val="-7"/>
                <w:sz w:val="20"/>
              </w:rPr>
              <w:t> </w:t>
            </w:r>
            <w:r>
              <w:rPr>
                <w:spacing w:val="-4"/>
                <w:sz w:val="20"/>
              </w:rPr>
              <w:t>(44)</w:t>
            </w:r>
          </w:p>
          <w:p>
            <w:pPr>
              <w:pStyle w:val="TableParagraph"/>
              <w:numPr>
                <w:ilvl w:val="0"/>
                <w:numId w:val="90"/>
              </w:numPr>
              <w:tabs>
                <w:tab w:pos="378" w:val="left" w:leader="none"/>
              </w:tabs>
              <w:spacing w:line="233" w:lineRule="exact" w:before="0" w:after="0"/>
              <w:ind w:left="378" w:right="0" w:hanging="179"/>
              <w:jc w:val="left"/>
              <w:rPr>
                <w:sz w:val="20"/>
              </w:rPr>
            </w:pPr>
            <w:r>
              <w:rPr>
                <w:sz w:val="20"/>
              </w:rPr>
              <w:t>Required</w:t>
            </w:r>
            <w:r>
              <w:rPr>
                <w:spacing w:val="-8"/>
                <w:sz w:val="20"/>
              </w:rPr>
              <w:t> </w:t>
            </w:r>
            <w:r>
              <w:rPr>
                <w:sz w:val="20"/>
              </w:rPr>
              <w:t>procedures</w:t>
            </w:r>
            <w:r>
              <w:rPr>
                <w:spacing w:val="-10"/>
                <w:sz w:val="20"/>
              </w:rPr>
              <w:t> </w:t>
            </w:r>
            <w:r>
              <w:rPr>
                <w:spacing w:val="-4"/>
                <w:sz w:val="20"/>
              </w:rPr>
              <w:t>(45)</w:t>
            </w:r>
          </w:p>
          <w:p>
            <w:pPr>
              <w:pStyle w:val="TableParagraph"/>
              <w:numPr>
                <w:ilvl w:val="0"/>
                <w:numId w:val="90"/>
              </w:numPr>
              <w:tabs>
                <w:tab w:pos="377" w:val="left" w:leader="none"/>
              </w:tabs>
              <w:spacing w:line="234" w:lineRule="exact" w:before="0" w:after="0"/>
              <w:ind w:left="377" w:right="0" w:hanging="179"/>
              <w:jc w:val="left"/>
              <w:rPr>
                <w:sz w:val="20"/>
              </w:rPr>
            </w:pPr>
            <w:r>
              <w:rPr>
                <w:sz w:val="20"/>
              </w:rPr>
              <w:t>Connection</w:t>
            </w:r>
            <w:r>
              <w:rPr>
                <w:spacing w:val="-5"/>
                <w:sz w:val="20"/>
              </w:rPr>
              <w:t> </w:t>
            </w:r>
            <w:r>
              <w:rPr>
                <w:sz w:val="20"/>
              </w:rPr>
              <w:t>cost</w:t>
            </w:r>
            <w:r>
              <w:rPr>
                <w:spacing w:val="-6"/>
                <w:sz w:val="20"/>
              </w:rPr>
              <w:t> </w:t>
            </w:r>
            <w:r>
              <w:rPr>
                <w:spacing w:val="-4"/>
                <w:sz w:val="20"/>
              </w:rPr>
              <w:t>(46)</w:t>
            </w:r>
          </w:p>
          <w:p>
            <w:pPr>
              <w:pStyle w:val="TableParagraph"/>
              <w:numPr>
                <w:ilvl w:val="0"/>
                <w:numId w:val="90"/>
              </w:numPr>
              <w:tabs>
                <w:tab w:pos="377" w:val="left" w:leader="none"/>
              </w:tabs>
              <w:spacing w:line="209" w:lineRule="exact" w:before="0" w:after="0"/>
              <w:ind w:left="377" w:right="0" w:hanging="179"/>
              <w:jc w:val="left"/>
              <w:rPr>
                <w:sz w:val="20"/>
              </w:rPr>
            </w:pPr>
            <w:r>
              <w:rPr>
                <w:sz w:val="20"/>
              </w:rPr>
              <w:t>Stipulated</w:t>
            </w:r>
            <w:r>
              <w:rPr>
                <w:spacing w:val="-8"/>
                <w:sz w:val="20"/>
              </w:rPr>
              <w:t> </w:t>
            </w:r>
            <w:r>
              <w:rPr>
                <w:sz w:val="20"/>
              </w:rPr>
              <w:t>connection</w:t>
            </w:r>
            <w:r>
              <w:rPr>
                <w:spacing w:val="-7"/>
                <w:sz w:val="20"/>
              </w:rPr>
              <w:t> </w:t>
            </w:r>
            <w:r>
              <w:rPr>
                <w:sz w:val="20"/>
              </w:rPr>
              <w:t>time</w:t>
            </w:r>
            <w:r>
              <w:rPr>
                <w:spacing w:val="-8"/>
                <w:sz w:val="20"/>
              </w:rPr>
              <w:t> </w:t>
            </w:r>
            <w:r>
              <w:rPr>
                <w:sz w:val="20"/>
              </w:rPr>
              <w:t>standards</w:t>
            </w:r>
            <w:r>
              <w:rPr>
                <w:spacing w:val="-8"/>
                <w:sz w:val="20"/>
              </w:rPr>
              <w:t> </w:t>
            </w:r>
            <w:r>
              <w:rPr>
                <w:spacing w:val="-4"/>
                <w:sz w:val="20"/>
              </w:rPr>
              <w:t>(47)</w:t>
            </w:r>
          </w:p>
        </w:tc>
        <w:tc>
          <w:tcPr>
            <w:tcW w:w="1080" w:type="dxa"/>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4"/>
                <w:sz w:val="20"/>
              </w:rPr>
              <w:t>0.25</w:t>
            </w:r>
          </w:p>
          <w:p>
            <w:pPr>
              <w:pStyle w:val="TableParagraph"/>
              <w:ind w:left="619"/>
              <w:rPr>
                <w:sz w:val="20"/>
              </w:rPr>
            </w:pPr>
            <w:r>
              <w:rPr>
                <w:spacing w:val="-4"/>
                <w:sz w:val="20"/>
              </w:rPr>
              <w:t>0.25</w:t>
            </w:r>
          </w:p>
          <w:p>
            <w:pPr>
              <w:pStyle w:val="TableParagraph"/>
              <w:spacing w:before="1"/>
              <w:ind w:left="619"/>
              <w:rPr>
                <w:sz w:val="20"/>
              </w:rPr>
            </w:pPr>
            <w:r>
              <w:rPr>
                <w:spacing w:val="-4"/>
                <w:sz w:val="20"/>
              </w:rPr>
              <w:t>0.25</w:t>
            </w:r>
          </w:p>
          <w:p>
            <w:pPr>
              <w:pStyle w:val="TableParagraph"/>
              <w:spacing w:line="224" w:lineRule="exact"/>
              <w:ind w:left="619"/>
              <w:rPr>
                <w:sz w:val="20"/>
              </w:rPr>
            </w:pPr>
            <w:r>
              <w:rPr>
                <w:spacing w:val="-4"/>
                <w:sz w:val="20"/>
              </w:rPr>
              <w:t>0.25</w:t>
            </w:r>
          </w:p>
        </w:tc>
        <w:tc>
          <w:tcPr>
            <w:tcW w:w="991" w:type="dxa"/>
          </w:tcPr>
          <w:p>
            <w:pPr>
              <w:pStyle w:val="TableParagraph"/>
              <w:spacing w:line="229" w:lineRule="exact"/>
              <w:ind w:right="101"/>
              <w:jc w:val="right"/>
              <w:rPr>
                <w:b/>
                <w:sz w:val="20"/>
              </w:rPr>
            </w:pPr>
            <w:r>
              <w:rPr>
                <w:b/>
                <w:spacing w:val="-10"/>
                <w:sz w:val="20"/>
              </w:rPr>
              <w:t>1</w:t>
            </w:r>
          </w:p>
          <w:p>
            <w:pPr>
              <w:pStyle w:val="TableParagraph"/>
              <w:spacing w:line="229" w:lineRule="exact"/>
              <w:ind w:right="98"/>
              <w:jc w:val="right"/>
              <w:rPr>
                <w:sz w:val="20"/>
              </w:rPr>
            </w:pPr>
            <w:r>
              <w:rPr>
                <w:spacing w:val="-4"/>
                <w:sz w:val="20"/>
              </w:rPr>
              <w:t>0.25</w:t>
            </w:r>
          </w:p>
          <w:p>
            <w:pPr>
              <w:pStyle w:val="TableParagraph"/>
              <w:ind w:left="527"/>
              <w:rPr>
                <w:sz w:val="20"/>
              </w:rPr>
            </w:pPr>
            <w:r>
              <w:rPr>
                <w:spacing w:val="-4"/>
                <w:sz w:val="20"/>
              </w:rPr>
              <w:t>0.25</w:t>
            </w:r>
          </w:p>
          <w:p>
            <w:pPr>
              <w:pStyle w:val="TableParagraph"/>
              <w:spacing w:before="1"/>
              <w:ind w:left="527"/>
              <w:rPr>
                <w:sz w:val="20"/>
              </w:rPr>
            </w:pPr>
            <w:r>
              <w:rPr>
                <w:spacing w:val="-4"/>
                <w:sz w:val="20"/>
              </w:rPr>
              <w:t>0.25</w:t>
            </w:r>
          </w:p>
          <w:p>
            <w:pPr>
              <w:pStyle w:val="TableParagraph"/>
              <w:spacing w:line="224" w:lineRule="exact"/>
              <w:ind w:left="527"/>
              <w:rPr>
                <w:sz w:val="20"/>
              </w:rPr>
            </w:pPr>
            <w:r>
              <w:rPr>
                <w:spacing w:val="-4"/>
                <w:sz w:val="20"/>
              </w:rPr>
              <w:t>0.25</w:t>
            </w:r>
          </w:p>
        </w:tc>
        <w:tc>
          <w:tcPr>
            <w:tcW w:w="1349" w:type="dxa"/>
          </w:tcPr>
          <w:p>
            <w:pPr>
              <w:pStyle w:val="TableParagraph"/>
              <w:spacing w:line="229" w:lineRule="exact"/>
              <w:ind w:right="99"/>
              <w:jc w:val="right"/>
              <w:rPr>
                <w:b/>
                <w:sz w:val="20"/>
              </w:rPr>
            </w:pPr>
            <w:r>
              <w:rPr>
                <w:b/>
                <w:spacing w:val="-10"/>
                <w:sz w:val="20"/>
              </w:rPr>
              <w:t>2</w:t>
            </w:r>
          </w:p>
          <w:p>
            <w:pPr>
              <w:pStyle w:val="TableParagraph"/>
              <w:spacing w:line="229" w:lineRule="exact"/>
              <w:ind w:right="96"/>
              <w:jc w:val="right"/>
              <w:rPr>
                <w:sz w:val="20"/>
              </w:rPr>
            </w:pPr>
            <w:r>
              <w:rPr>
                <w:spacing w:val="-5"/>
                <w:sz w:val="20"/>
              </w:rPr>
              <w:t>0.5</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p>
            <w:pPr>
              <w:pStyle w:val="TableParagraph"/>
              <w:spacing w:line="224" w:lineRule="exact"/>
              <w:ind w:right="96"/>
              <w:jc w:val="right"/>
              <w:rPr>
                <w:sz w:val="20"/>
              </w:rPr>
            </w:pPr>
            <w:r>
              <w:rPr>
                <w:spacing w:val="-5"/>
                <w:sz w:val="20"/>
              </w:rPr>
              <w:t>0.5</w:t>
            </w:r>
          </w:p>
        </w:tc>
      </w:tr>
      <w:tr>
        <w:trPr>
          <w:trHeight w:val="930" w:hRule="atLeast"/>
        </w:trPr>
        <w:tc>
          <w:tcPr>
            <w:tcW w:w="6031" w:type="dxa"/>
          </w:tcPr>
          <w:p>
            <w:pPr>
              <w:pStyle w:val="TableParagraph"/>
              <w:spacing w:line="230" w:lineRule="exact"/>
              <w:ind w:left="107"/>
              <w:rPr>
                <w:b/>
                <w:sz w:val="20"/>
              </w:rPr>
            </w:pPr>
            <w:r>
              <w:rPr>
                <w:b/>
                <w:sz w:val="20"/>
              </w:rPr>
              <w:t>Tariffs</w:t>
            </w:r>
            <w:r>
              <w:rPr>
                <w:b/>
                <w:spacing w:val="-7"/>
                <w:sz w:val="20"/>
              </w:rPr>
              <w:t> </w:t>
            </w:r>
            <w:r>
              <w:rPr>
                <w:b/>
                <w:sz w:val="20"/>
              </w:rPr>
              <w:t>and</w:t>
            </w:r>
            <w:r>
              <w:rPr>
                <w:b/>
                <w:spacing w:val="-5"/>
                <w:sz w:val="20"/>
              </w:rPr>
              <w:t> </w:t>
            </w:r>
            <w:r>
              <w:rPr>
                <w:b/>
                <w:sz w:val="20"/>
              </w:rPr>
              <w:t>Tariff</w:t>
            </w:r>
            <w:r>
              <w:rPr>
                <w:b/>
                <w:spacing w:val="-5"/>
                <w:sz w:val="20"/>
              </w:rPr>
              <w:t> </w:t>
            </w:r>
            <w:r>
              <w:rPr>
                <w:b/>
                <w:spacing w:val="-2"/>
                <w:sz w:val="20"/>
              </w:rPr>
              <w:t>Setting</w:t>
            </w:r>
          </w:p>
          <w:p>
            <w:pPr>
              <w:pStyle w:val="TableParagraph"/>
              <w:numPr>
                <w:ilvl w:val="0"/>
                <w:numId w:val="91"/>
              </w:numPr>
              <w:tabs>
                <w:tab w:pos="377" w:val="left" w:leader="none"/>
              </w:tabs>
              <w:spacing w:line="238" w:lineRule="exact" w:before="0" w:after="0"/>
              <w:ind w:left="377" w:right="0" w:hanging="179"/>
              <w:jc w:val="left"/>
              <w:rPr>
                <w:sz w:val="20"/>
              </w:rPr>
            </w:pPr>
            <w:r>
              <w:rPr>
                <w:sz w:val="20"/>
              </w:rPr>
              <w:t>Tariffs</w:t>
            </w:r>
            <w:r>
              <w:rPr>
                <w:spacing w:val="-7"/>
                <w:sz w:val="20"/>
              </w:rPr>
              <w:t> </w:t>
            </w:r>
            <w:r>
              <w:rPr>
                <w:sz w:val="20"/>
              </w:rPr>
              <w:t>are</w:t>
            </w:r>
            <w:r>
              <w:rPr>
                <w:spacing w:val="-6"/>
                <w:sz w:val="20"/>
              </w:rPr>
              <w:t> </w:t>
            </w:r>
            <w:r>
              <w:rPr>
                <w:sz w:val="20"/>
              </w:rPr>
              <w:t>published</w:t>
            </w:r>
            <w:r>
              <w:rPr>
                <w:spacing w:val="-5"/>
                <w:sz w:val="20"/>
              </w:rPr>
              <w:t> </w:t>
            </w:r>
            <w:r>
              <w:rPr>
                <w:sz w:val="20"/>
              </w:rPr>
              <w:t>online</w:t>
            </w:r>
            <w:r>
              <w:rPr>
                <w:spacing w:val="-6"/>
                <w:sz w:val="20"/>
              </w:rPr>
              <w:t> </w:t>
            </w:r>
            <w:r>
              <w:rPr>
                <w:sz w:val="20"/>
              </w:rPr>
              <w:t>(48)</w:t>
            </w:r>
            <w:r>
              <w:rPr>
                <w:spacing w:val="-5"/>
                <w:sz w:val="20"/>
              </w:rPr>
              <w:t> AND</w:t>
            </w:r>
          </w:p>
          <w:p>
            <w:pPr>
              <w:pStyle w:val="TableParagraph"/>
              <w:numPr>
                <w:ilvl w:val="0"/>
                <w:numId w:val="91"/>
              </w:numPr>
              <w:tabs>
                <w:tab w:pos="377" w:val="left" w:leader="none"/>
              </w:tabs>
              <w:spacing w:line="234" w:lineRule="exact" w:before="0" w:after="0"/>
              <w:ind w:left="377" w:right="0" w:hanging="179"/>
              <w:jc w:val="left"/>
              <w:rPr>
                <w:sz w:val="20"/>
              </w:rPr>
            </w:pPr>
            <w:r>
              <w:rPr>
                <w:sz w:val="20"/>
              </w:rPr>
              <w:t>Customers</w:t>
            </w:r>
            <w:r>
              <w:rPr>
                <w:spacing w:val="-7"/>
                <w:sz w:val="20"/>
              </w:rPr>
              <w:t> </w:t>
            </w:r>
            <w:r>
              <w:rPr>
                <w:sz w:val="20"/>
              </w:rPr>
              <w:t>are</w:t>
            </w:r>
            <w:r>
              <w:rPr>
                <w:spacing w:val="-5"/>
                <w:sz w:val="20"/>
              </w:rPr>
              <w:t> </w:t>
            </w:r>
            <w:r>
              <w:rPr>
                <w:sz w:val="20"/>
              </w:rPr>
              <w:t>notified</w:t>
            </w:r>
            <w:r>
              <w:rPr>
                <w:spacing w:val="-5"/>
                <w:sz w:val="20"/>
              </w:rPr>
              <w:t> </w:t>
            </w:r>
            <w:r>
              <w:rPr>
                <w:sz w:val="20"/>
              </w:rPr>
              <w:t>in</w:t>
            </w:r>
            <w:r>
              <w:rPr>
                <w:spacing w:val="-4"/>
                <w:sz w:val="20"/>
              </w:rPr>
              <w:t> </w:t>
            </w:r>
            <w:r>
              <w:rPr>
                <w:sz w:val="20"/>
              </w:rPr>
              <w:t>advance</w:t>
            </w:r>
            <w:r>
              <w:rPr>
                <w:spacing w:val="-6"/>
                <w:sz w:val="20"/>
              </w:rPr>
              <w:t> </w:t>
            </w:r>
            <w:r>
              <w:rPr>
                <w:sz w:val="20"/>
              </w:rPr>
              <w:t>of</w:t>
            </w:r>
            <w:r>
              <w:rPr>
                <w:spacing w:val="-4"/>
                <w:sz w:val="20"/>
              </w:rPr>
              <w:t> </w:t>
            </w:r>
            <w:r>
              <w:rPr>
                <w:sz w:val="20"/>
              </w:rPr>
              <w:t>tariff</w:t>
            </w:r>
            <w:r>
              <w:rPr>
                <w:spacing w:val="-4"/>
                <w:sz w:val="20"/>
              </w:rPr>
              <w:t> </w:t>
            </w:r>
            <w:r>
              <w:rPr>
                <w:sz w:val="20"/>
              </w:rPr>
              <w:t>changes</w:t>
            </w:r>
            <w:r>
              <w:rPr>
                <w:spacing w:val="-7"/>
                <w:sz w:val="20"/>
              </w:rPr>
              <w:t> </w:t>
            </w:r>
            <w:r>
              <w:rPr>
                <w:sz w:val="20"/>
              </w:rPr>
              <w:t>(49)</w:t>
            </w:r>
            <w:r>
              <w:rPr>
                <w:spacing w:val="-4"/>
                <w:sz w:val="20"/>
              </w:rPr>
              <w:t> </w:t>
            </w:r>
            <w:r>
              <w:rPr>
                <w:spacing w:val="-5"/>
                <w:sz w:val="20"/>
              </w:rPr>
              <w:t>AND</w:t>
            </w:r>
          </w:p>
          <w:p>
            <w:pPr>
              <w:pStyle w:val="TableParagraph"/>
              <w:numPr>
                <w:ilvl w:val="0"/>
                <w:numId w:val="91"/>
              </w:numPr>
              <w:tabs>
                <w:tab w:pos="377" w:val="left" w:leader="none"/>
              </w:tabs>
              <w:spacing w:line="209" w:lineRule="exact" w:before="0" w:after="0"/>
              <w:ind w:left="377" w:right="0" w:hanging="179"/>
              <w:jc w:val="left"/>
              <w:rPr>
                <w:sz w:val="20"/>
              </w:rPr>
            </w:pPr>
            <w:r>
              <w:rPr>
                <w:sz w:val="20"/>
              </w:rPr>
              <w:t>Tariff</w:t>
            </w:r>
            <w:r>
              <w:rPr>
                <w:spacing w:val="-6"/>
                <w:sz w:val="20"/>
              </w:rPr>
              <w:t> </w:t>
            </w:r>
            <w:r>
              <w:rPr>
                <w:sz w:val="20"/>
              </w:rPr>
              <w:t>setting</w:t>
            </w:r>
            <w:r>
              <w:rPr>
                <w:spacing w:val="-6"/>
                <w:sz w:val="20"/>
              </w:rPr>
              <w:t> </w:t>
            </w:r>
            <w:r>
              <w:rPr>
                <w:sz w:val="20"/>
              </w:rPr>
              <w:t>formula</w:t>
            </w:r>
            <w:r>
              <w:rPr>
                <w:spacing w:val="-7"/>
                <w:sz w:val="20"/>
              </w:rPr>
              <w:t> </w:t>
            </w:r>
            <w:r>
              <w:rPr>
                <w:sz w:val="20"/>
              </w:rPr>
              <w:t>is</w:t>
            </w:r>
            <w:r>
              <w:rPr>
                <w:spacing w:val="-8"/>
                <w:sz w:val="20"/>
              </w:rPr>
              <w:t> </w:t>
            </w:r>
            <w:r>
              <w:rPr>
                <w:sz w:val="20"/>
              </w:rPr>
              <w:t>publicly</w:t>
            </w:r>
            <w:r>
              <w:rPr>
                <w:spacing w:val="-6"/>
                <w:sz w:val="20"/>
              </w:rPr>
              <w:t> </w:t>
            </w:r>
            <w:r>
              <w:rPr>
                <w:sz w:val="20"/>
              </w:rPr>
              <w:t>available</w:t>
            </w:r>
            <w:r>
              <w:rPr>
                <w:spacing w:val="-7"/>
                <w:sz w:val="20"/>
              </w:rPr>
              <w:t> </w:t>
            </w:r>
            <w:r>
              <w:rPr>
                <w:spacing w:val="-4"/>
                <w:sz w:val="20"/>
              </w:rPr>
              <w:t>(50)</w:t>
            </w:r>
          </w:p>
        </w:tc>
        <w:tc>
          <w:tcPr>
            <w:tcW w:w="1080" w:type="dxa"/>
          </w:tcPr>
          <w:p>
            <w:pPr>
              <w:pStyle w:val="TableParagraph"/>
              <w:ind w:right="99"/>
              <w:jc w:val="right"/>
              <w:rPr>
                <w:b/>
                <w:sz w:val="20"/>
              </w:rPr>
            </w:pPr>
            <w:r>
              <w:rPr>
                <w:b/>
                <w:spacing w:val="-10"/>
                <w:sz w:val="20"/>
              </w:rPr>
              <w:t>1</w:t>
            </w:r>
          </w:p>
        </w:tc>
        <w:tc>
          <w:tcPr>
            <w:tcW w:w="991" w:type="dxa"/>
          </w:tcPr>
          <w:p>
            <w:pPr>
              <w:pStyle w:val="TableParagraph"/>
              <w:ind w:right="101"/>
              <w:jc w:val="right"/>
              <w:rPr>
                <w:b/>
                <w:sz w:val="20"/>
              </w:rPr>
            </w:pPr>
            <w:r>
              <w:rPr>
                <w:b/>
                <w:spacing w:val="-10"/>
                <w:sz w:val="20"/>
              </w:rPr>
              <w:t>1</w:t>
            </w:r>
          </w:p>
        </w:tc>
        <w:tc>
          <w:tcPr>
            <w:tcW w:w="1349" w:type="dxa"/>
          </w:tcPr>
          <w:p>
            <w:pPr>
              <w:pStyle w:val="TableParagraph"/>
              <w:ind w:right="99"/>
              <w:jc w:val="right"/>
              <w:rPr>
                <w:b/>
                <w:sz w:val="20"/>
              </w:rPr>
            </w:pPr>
            <w:r>
              <w:rPr>
                <w:b/>
                <w:spacing w:val="-10"/>
                <w:sz w:val="20"/>
              </w:rPr>
              <w:t>2</w:t>
            </w:r>
          </w:p>
        </w:tc>
      </w:tr>
      <w:tr>
        <w:trPr>
          <w:trHeight w:val="282" w:hRule="atLeast"/>
        </w:trPr>
        <w:tc>
          <w:tcPr>
            <w:tcW w:w="6031" w:type="dxa"/>
          </w:tcPr>
          <w:p>
            <w:pPr>
              <w:pStyle w:val="TableParagraph"/>
              <w:ind w:left="107"/>
              <w:rPr>
                <w:sz w:val="20"/>
              </w:rPr>
            </w:pPr>
            <w:r>
              <w:rPr>
                <w:b/>
                <w:sz w:val="20"/>
              </w:rPr>
              <w:t>Planned</w:t>
            </w:r>
            <w:r>
              <w:rPr>
                <w:b/>
                <w:spacing w:val="-10"/>
                <w:sz w:val="20"/>
              </w:rPr>
              <w:t> </w:t>
            </w:r>
            <w:r>
              <w:rPr>
                <w:b/>
                <w:sz w:val="20"/>
              </w:rPr>
              <w:t>Outages</w:t>
            </w:r>
            <w:r>
              <w:rPr>
                <w:b/>
                <w:spacing w:val="-8"/>
                <w:sz w:val="20"/>
              </w:rPr>
              <w:t> </w:t>
            </w:r>
            <w:r>
              <w:rPr>
                <w:spacing w:val="-4"/>
                <w:sz w:val="20"/>
              </w:rPr>
              <w:t>(51)</w:t>
            </w:r>
          </w:p>
        </w:tc>
        <w:tc>
          <w:tcPr>
            <w:tcW w:w="1080" w:type="dxa"/>
          </w:tcPr>
          <w:p>
            <w:pPr>
              <w:pStyle w:val="TableParagraph"/>
              <w:ind w:right="99"/>
              <w:jc w:val="right"/>
              <w:rPr>
                <w:b/>
                <w:sz w:val="20"/>
              </w:rPr>
            </w:pPr>
            <w:r>
              <w:rPr>
                <w:b/>
                <w:spacing w:val="-10"/>
                <w:sz w:val="20"/>
              </w:rPr>
              <w:t>1</w:t>
            </w:r>
          </w:p>
        </w:tc>
        <w:tc>
          <w:tcPr>
            <w:tcW w:w="991" w:type="dxa"/>
          </w:tcPr>
          <w:p>
            <w:pPr>
              <w:pStyle w:val="TableParagraph"/>
              <w:ind w:right="101"/>
              <w:jc w:val="right"/>
              <w:rPr>
                <w:b/>
                <w:sz w:val="20"/>
              </w:rPr>
            </w:pPr>
            <w:r>
              <w:rPr>
                <w:b/>
                <w:spacing w:val="-10"/>
                <w:sz w:val="20"/>
              </w:rPr>
              <w:t>1</w:t>
            </w:r>
          </w:p>
        </w:tc>
        <w:tc>
          <w:tcPr>
            <w:tcW w:w="1349" w:type="dxa"/>
          </w:tcPr>
          <w:p>
            <w:pPr>
              <w:pStyle w:val="TableParagraph"/>
              <w:ind w:right="99"/>
              <w:jc w:val="right"/>
              <w:rPr>
                <w:b/>
                <w:sz w:val="20"/>
              </w:rPr>
            </w:pPr>
            <w:r>
              <w:rPr>
                <w:b/>
                <w:spacing w:val="-10"/>
                <w:sz w:val="20"/>
              </w:rPr>
              <w:t>2</w:t>
            </w:r>
          </w:p>
        </w:tc>
      </w:tr>
      <w:tr>
        <w:trPr>
          <w:trHeight w:val="1165" w:hRule="atLeast"/>
        </w:trPr>
        <w:tc>
          <w:tcPr>
            <w:tcW w:w="6031" w:type="dxa"/>
          </w:tcPr>
          <w:p>
            <w:pPr>
              <w:pStyle w:val="TableParagraph"/>
              <w:spacing w:line="230" w:lineRule="exact"/>
              <w:ind w:left="107"/>
              <w:rPr>
                <w:b/>
                <w:sz w:val="20"/>
              </w:rPr>
            </w:pPr>
            <w:r>
              <w:rPr>
                <w:b/>
                <w:sz w:val="20"/>
              </w:rPr>
              <w:t>Complaint</w:t>
            </w:r>
            <w:r>
              <w:rPr>
                <w:b/>
                <w:spacing w:val="-9"/>
                <w:sz w:val="20"/>
              </w:rPr>
              <w:t> </w:t>
            </w:r>
            <w:r>
              <w:rPr>
                <w:b/>
                <w:spacing w:val="-2"/>
                <w:sz w:val="20"/>
              </w:rPr>
              <w:t>Mechanisms</w:t>
            </w:r>
          </w:p>
          <w:p>
            <w:pPr>
              <w:pStyle w:val="TableParagraph"/>
              <w:numPr>
                <w:ilvl w:val="0"/>
                <w:numId w:val="92"/>
              </w:numPr>
              <w:tabs>
                <w:tab w:pos="380" w:val="left" w:leader="none"/>
              </w:tabs>
              <w:spacing w:line="239" w:lineRule="exact" w:before="0" w:after="0"/>
              <w:ind w:left="380" w:right="0" w:hanging="186"/>
              <w:jc w:val="left"/>
              <w:rPr>
                <w:sz w:val="20"/>
              </w:rPr>
            </w:pPr>
            <w:r>
              <w:rPr>
                <w:sz w:val="20"/>
              </w:rPr>
              <w:t>Information</w:t>
            </w:r>
            <w:r>
              <w:rPr>
                <w:spacing w:val="-5"/>
                <w:sz w:val="20"/>
              </w:rPr>
              <w:t> </w:t>
            </w:r>
            <w:r>
              <w:rPr>
                <w:sz w:val="20"/>
              </w:rPr>
              <w:t>on</w:t>
            </w:r>
            <w:r>
              <w:rPr>
                <w:spacing w:val="-4"/>
                <w:sz w:val="20"/>
              </w:rPr>
              <w:t> </w:t>
            </w:r>
            <w:r>
              <w:rPr>
                <w:sz w:val="20"/>
              </w:rPr>
              <w:t>the</w:t>
            </w:r>
            <w:r>
              <w:rPr>
                <w:spacing w:val="-6"/>
                <w:sz w:val="20"/>
              </w:rPr>
              <w:t> </w:t>
            </w:r>
            <w:r>
              <w:rPr>
                <w:sz w:val="20"/>
              </w:rPr>
              <w:t>entity</w:t>
            </w:r>
            <w:r>
              <w:rPr>
                <w:spacing w:val="-4"/>
                <w:sz w:val="20"/>
              </w:rPr>
              <w:t> </w:t>
            </w:r>
            <w:r>
              <w:rPr>
                <w:sz w:val="20"/>
              </w:rPr>
              <w:t>in</w:t>
            </w:r>
            <w:r>
              <w:rPr>
                <w:spacing w:val="-5"/>
                <w:sz w:val="20"/>
              </w:rPr>
              <w:t> </w:t>
            </w:r>
            <w:r>
              <w:rPr>
                <w:sz w:val="20"/>
              </w:rPr>
              <w:t>charge</w:t>
            </w:r>
            <w:r>
              <w:rPr>
                <w:spacing w:val="-5"/>
                <w:sz w:val="20"/>
              </w:rPr>
              <w:t> </w:t>
            </w:r>
            <w:r>
              <w:rPr>
                <w:sz w:val="20"/>
              </w:rPr>
              <w:t>of</w:t>
            </w:r>
            <w:r>
              <w:rPr>
                <w:spacing w:val="-7"/>
                <w:sz w:val="20"/>
              </w:rPr>
              <w:t> </w:t>
            </w:r>
            <w:r>
              <w:rPr>
                <w:sz w:val="20"/>
              </w:rPr>
              <w:t>complaints</w:t>
            </w:r>
            <w:r>
              <w:rPr>
                <w:spacing w:val="-6"/>
                <w:sz w:val="20"/>
              </w:rPr>
              <w:t> </w:t>
            </w:r>
            <w:r>
              <w:rPr>
                <w:spacing w:val="-4"/>
                <w:sz w:val="20"/>
              </w:rPr>
              <w:t>(53)</w:t>
            </w:r>
          </w:p>
          <w:p>
            <w:pPr>
              <w:pStyle w:val="TableParagraph"/>
              <w:numPr>
                <w:ilvl w:val="0"/>
                <w:numId w:val="92"/>
              </w:numPr>
              <w:tabs>
                <w:tab w:pos="380" w:val="left" w:leader="none"/>
              </w:tabs>
              <w:spacing w:line="234" w:lineRule="exact" w:before="0" w:after="0"/>
              <w:ind w:left="380" w:right="0" w:hanging="186"/>
              <w:jc w:val="left"/>
              <w:rPr>
                <w:sz w:val="20"/>
              </w:rPr>
            </w:pPr>
            <w:r>
              <w:rPr>
                <w:sz w:val="20"/>
              </w:rPr>
              <w:t>Documents</w:t>
            </w:r>
            <w:r>
              <w:rPr>
                <w:spacing w:val="-6"/>
                <w:sz w:val="20"/>
              </w:rPr>
              <w:t> </w:t>
            </w:r>
            <w:r>
              <w:rPr>
                <w:sz w:val="20"/>
              </w:rPr>
              <w:t>necessary</w:t>
            </w:r>
            <w:r>
              <w:rPr>
                <w:spacing w:val="-4"/>
                <w:sz w:val="20"/>
              </w:rPr>
              <w:t> </w:t>
            </w:r>
            <w:r>
              <w:rPr>
                <w:sz w:val="20"/>
              </w:rPr>
              <w:t>to</w:t>
            </w:r>
            <w:r>
              <w:rPr>
                <w:spacing w:val="-4"/>
                <w:sz w:val="20"/>
              </w:rPr>
              <w:t> </w:t>
            </w:r>
            <w:r>
              <w:rPr>
                <w:sz w:val="20"/>
              </w:rPr>
              <w:t>make</w:t>
            </w:r>
            <w:r>
              <w:rPr>
                <w:spacing w:val="-7"/>
                <w:sz w:val="20"/>
              </w:rPr>
              <w:t> </w:t>
            </w:r>
            <w:r>
              <w:rPr>
                <w:sz w:val="20"/>
              </w:rPr>
              <w:t>a</w:t>
            </w:r>
            <w:r>
              <w:rPr>
                <w:spacing w:val="-4"/>
                <w:sz w:val="20"/>
              </w:rPr>
              <w:t> </w:t>
            </w:r>
            <w:r>
              <w:rPr>
                <w:sz w:val="20"/>
              </w:rPr>
              <w:t>complaint</w:t>
            </w:r>
            <w:r>
              <w:rPr>
                <w:spacing w:val="-5"/>
                <w:sz w:val="20"/>
              </w:rPr>
              <w:t> </w:t>
            </w:r>
            <w:r>
              <w:rPr>
                <w:spacing w:val="-4"/>
                <w:sz w:val="20"/>
              </w:rPr>
              <w:t>(54)</w:t>
            </w:r>
          </w:p>
          <w:p>
            <w:pPr>
              <w:pStyle w:val="TableParagraph"/>
              <w:numPr>
                <w:ilvl w:val="0"/>
                <w:numId w:val="92"/>
              </w:numPr>
              <w:tabs>
                <w:tab w:pos="380" w:val="left" w:leader="none"/>
              </w:tabs>
              <w:spacing w:line="233" w:lineRule="exact" w:before="0" w:after="0"/>
              <w:ind w:left="380" w:right="0" w:hanging="186"/>
              <w:jc w:val="left"/>
              <w:rPr>
                <w:sz w:val="20"/>
              </w:rPr>
            </w:pPr>
            <w:r>
              <w:rPr>
                <w:sz w:val="20"/>
              </w:rPr>
              <w:t>Criteria/scope</w:t>
            </w:r>
            <w:r>
              <w:rPr>
                <w:spacing w:val="-9"/>
                <w:sz w:val="20"/>
              </w:rPr>
              <w:t> </w:t>
            </w:r>
            <w:r>
              <w:rPr>
                <w:sz w:val="20"/>
              </w:rPr>
              <w:t>of</w:t>
            </w:r>
            <w:r>
              <w:rPr>
                <w:spacing w:val="-7"/>
                <w:sz w:val="20"/>
              </w:rPr>
              <w:t> </w:t>
            </w:r>
            <w:r>
              <w:rPr>
                <w:sz w:val="20"/>
              </w:rPr>
              <w:t>complaint</w:t>
            </w:r>
            <w:r>
              <w:rPr>
                <w:spacing w:val="-11"/>
                <w:sz w:val="20"/>
              </w:rPr>
              <w:t> </w:t>
            </w:r>
            <w:r>
              <w:rPr>
                <w:sz w:val="20"/>
              </w:rPr>
              <w:t>mechanism</w:t>
            </w:r>
            <w:r>
              <w:rPr>
                <w:spacing w:val="-7"/>
                <w:sz w:val="20"/>
              </w:rPr>
              <w:t> </w:t>
            </w:r>
            <w:r>
              <w:rPr>
                <w:spacing w:val="-4"/>
                <w:sz w:val="20"/>
              </w:rPr>
              <w:t>(55)</w:t>
            </w:r>
          </w:p>
          <w:p>
            <w:pPr>
              <w:pStyle w:val="TableParagraph"/>
              <w:numPr>
                <w:ilvl w:val="0"/>
                <w:numId w:val="92"/>
              </w:numPr>
              <w:tabs>
                <w:tab w:pos="380" w:val="left" w:leader="none"/>
              </w:tabs>
              <w:spacing w:line="210" w:lineRule="exact" w:before="0" w:after="0"/>
              <w:ind w:left="380" w:right="0" w:hanging="186"/>
              <w:jc w:val="left"/>
              <w:rPr>
                <w:sz w:val="20"/>
              </w:rPr>
            </w:pPr>
            <w:r>
              <w:rPr>
                <w:sz w:val="20"/>
              </w:rPr>
              <w:t>Steps</w:t>
            </w:r>
            <w:r>
              <w:rPr>
                <w:spacing w:val="-6"/>
                <w:sz w:val="20"/>
              </w:rPr>
              <w:t> </w:t>
            </w:r>
            <w:r>
              <w:rPr>
                <w:sz w:val="20"/>
              </w:rPr>
              <w:t>necessary</w:t>
            </w:r>
            <w:r>
              <w:rPr>
                <w:spacing w:val="-4"/>
                <w:sz w:val="20"/>
              </w:rPr>
              <w:t> </w:t>
            </w:r>
            <w:r>
              <w:rPr>
                <w:sz w:val="20"/>
              </w:rPr>
              <w:t>to</w:t>
            </w:r>
            <w:r>
              <w:rPr>
                <w:spacing w:val="-4"/>
                <w:sz w:val="20"/>
              </w:rPr>
              <w:t> </w:t>
            </w:r>
            <w:r>
              <w:rPr>
                <w:sz w:val="20"/>
              </w:rPr>
              <w:t>make</w:t>
            </w:r>
            <w:r>
              <w:rPr>
                <w:spacing w:val="-5"/>
                <w:sz w:val="20"/>
              </w:rPr>
              <w:t> </w:t>
            </w:r>
            <w:r>
              <w:rPr>
                <w:sz w:val="20"/>
              </w:rPr>
              <w:t>a</w:t>
            </w:r>
            <w:r>
              <w:rPr>
                <w:spacing w:val="-5"/>
                <w:sz w:val="20"/>
              </w:rPr>
              <w:t> </w:t>
            </w:r>
            <w:r>
              <w:rPr>
                <w:sz w:val="20"/>
              </w:rPr>
              <w:t>complaint</w:t>
            </w:r>
            <w:r>
              <w:rPr>
                <w:spacing w:val="-4"/>
                <w:sz w:val="20"/>
              </w:rPr>
              <w:t> (56)</w:t>
            </w:r>
          </w:p>
        </w:tc>
        <w:tc>
          <w:tcPr>
            <w:tcW w:w="1080" w:type="dxa"/>
          </w:tcPr>
          <w:p>
            <w:pPr>
              <w:pStyle w:val="TableParagraph"/>
              <w:ind w:right="99"/>
              <w:jc w:val="right"/>
              <w:rPr>
                <w:b/>
                <w:sz w:val="20"/>
              </w:rPr>
            </w:pPr>
            <w:r>
              <w:rPr>
                <w:b/>
                <w:spacing w:val="-10"/>
                <w:sz w:val="20"/>
              </w:rPr>
              <w:t>1</w:t>
            </w:r>
          </w:p>
          <w:p>
            <w:pPr>
              <w:pStyle w:val="TableParagraph"/>
              <w:ind w:right="96"/>
              <w:jc w:val="right"/>
              <w:rPr>
                <w:sz w:val="20"/>
              </w:rPr>
            </w:pPr>
            <w:r>
              <w:rPr>
                <w:spacing w:val="-4"/>
                <w:sz w:val="20"/>
              </w:rPr>
              <w:t>0.25</w:t>
            </w:r>
          </w:p>
          <w:p>
            <w:pPr>
              <w:pStyle w:val="TableParagraph"/>
              <w:spacing w:before="1"/>
              <w:ind w:right="97"/>
              <w:jc w:val="right"/>
              <w:rPr>
                <w:sz w:val="20"/>
              </w:rPr>
            </w:pPr>
            <w:r>
              <w:rPr>
                <w:spacing w:val="-4"/>
                <w:sz w:val="20"/>
              </w:rPr>
              <w:t>0.25</w:t>
            </w:r>
          </w:p>
          <w:p>
            <w:pPr>
              <w:pStyle w:val="TableParagraph"/>
              <w:spacing w:line="229" w:lineRule="exact"/>
              <w:ind w:right="97"/>
              <w:jc w:val="right"/>
              <w:rPr>
                <w:sz w:val="20"/>
              </w:rPr>
            </w:pPr>
            <w:r>
              <w:rPr>
                <w:spacing w:val="-4"/>
                <w:sz w:val="20"/>
              </w:rPr>
              <w:t>0.25</w:t>
            </w:r>
          </w:p>
          <w:p>
            <w:pPr>
              <w:pStyle w:val="TableParagraph"/>
              <w:spacing w:line="225" w:lineRule="exact"/>
              <w:ind w:right="97"/>
              <w:jc w:val="right"/>
              <w:rPr>
                <w:sz w:val="20"/>
              </w:rPr>
            </w:pPr>
            <w:r>
              <w:rPr>
                <w:spacing w:val="-4"/>
                <w:sz w:val="20"/>
              </w:rPr>
              <w:t>0.25</w:t>
            </w:r>
          </w:p>
        </w:tc>
        <w:tc>
          <w:tcPr>
            <w:tcW w:w="991" w:type="dxa"/>
          </w:tcPr>
          <w:p>
            <w:pPr>
              <w:pStyle w:val="TableParagraph"/>
              <w:ind w:right="101"/>
              <w:jc w:val="right"/>
              <w:rPr>
                <w:b/>
                <w:sz w:val="20"/>
              </w:rPr>
            </w:pPr>
            <w:r>
              <w:rPr>
                <w:b/>
                <w:spacing w:val="-10"/>
                <w:sz w:val="20"/>
              </w:rPr>
              <w:t>1</w:t>
            </w:r>
          </w:p>
          <w:p>
            <w:pPr>
              <w:pStyle w:val="TableParagraph"/>
              <w:ind w:right="98"/>
              <w:jc w:val="right"/>
              <w:rPr>
                <w:sz w:val="20"/>
              </w:rPr>
            </w:pPr>
            <w:r>
              <w:rPr>
                <w:spacing w:val="-4"/>
                <w:sz w:val="20"/>
              </w:rPr>
              <w:t>0.25</w:t>
            </w:r>
          </w:p>
          <w:p>
            <w:pPr>
              <w:pStyle w:val="TableParagraph"/>
              <w:spacing w:before="1"/>
              <w:ind w:right="98"/>
              <w:jc w:val="right"/>
              <w:rPr>
                <w:sz w:val="20"/>
              </w:rPr>
            </w:pPr>
            <w:r>
              <w:rPr>
                <w:spacing w:val="-4"/>
                <w:sz w:val="20"/>
              </w:rPr>
              <w:t>0.25</w:t>
            </w:r>
          </w:p>
          <w:p>
            <w:pPr>
              <w:pStyle w:val="TableParagraph"/>
              <w:spacing w:line="229" w:lineRule="exact"/>
              <w:ind w:right="98"/>
              <w:jc w:val="right"/>
              <w:rPr>
                <w:sz w:val="20"/>
              </w:rPr>
            </w:pPr>
            <w:r>
              <w:rPr>
                <w:spacing w:val="-4"/>
                <w:sz w:val="20"/>
              </w:rPr>
              <w:t>0.25</w:t>
            </w:r>
          </w:p>
          <w:p>
            <w:pPr>
              <w:pStyle w:val="TableParagraph"/>
              <w:spacing w:line="225" w:lineRule="exact"/>
              <w:ind w:right="98"/>
              <w:jc w:val="right"/>
              <w:rPr>
                <w:sz w:val="20"/>
              </w:rPr>
            </w:pPr>
            <w:r>
              <w:rPr>
                <w:spacing w:val="-4"/>
                <w:sz w:val="20"/>
              </w:rPr>
              <w:t>0.25</w:t>
            </w:r>
          </w:p>
        </w:tc>
        <w:tc>
          <w:tcPr>
            <w:tcW w:w="1349" w:type="dxa"/>
          </w:tcPr>
          <w:p>
            <w:pPr>
              <w:pStyle w:val="TableParagraph"/>
              <w:ind w:right="99"/>
              <w:jc w:val="right"/>
              <w:rPr>
                <w:b/>
                <w:sz w:val="20"/>
              </w:rPr>
            </w:pPr>
            <w:r>
              <w:rPr>
                <w:b/>
                <w:spacing w:val="-10"/>
                <w:sz w:val="20"/>
              </w:rPr>
              <w:t>2</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p>
            <w:pPr>
              <w:pStyle w:val="TableParagraph"/>
              <w:spacing w:line="229" w:lineRule="exact"/>
              <w:ind w:right="96"/>
              <w:jc w:val="right"/>
              <w:rPr>
                <w:sz w:val="20"/>
              </w:rPr>
            </w:pPr>
            <w:r>
              <w:rPr>
                <w:spacing w:val="-5"/>
                <w:sz w:val="20"/>
              </w:rPr>
              <w:t>0.5</w:t>
            </w:r>
          </w:p>
          <w:p>
            <w:pPr>
              <w:pStyle w:val="TableParagraph"/>
              <w:spacing w:line="225" w:lineRule="exact"/>
              <w:ind w:right="96"/>
              <w:jc w:val="right"/>
              <w:rPr>
                <w:sz w:val="20"/>
              </w:rPr>
            </w:pPr>
            <w:r>
              <w:rPr>
                <w:spacing w:val="-5"/>
                <w:sz w:val="20"/>
              </w:rPr>
              <w:t>0.5</w:t>
            </w:r>
          </w:p>
        </w:tc>
      </w:tr>
      <w:tr>
        <w:trPr>
          <w:trHeight w:val="695" w:hRule="atLeast"/>
        </w:trPr>
        <w:tc>
          <w:tcPr>
            <w:tcW w:w="6031" w:type="dxa"/>
          </w:tcPr>
          <w:p>
            <w:pPr>
              <w:pStyle w:val="TableParagraph"/>
              <w:spacing w:line="230" w:lineRule="exact"/>
              <w:ind w:left="107"/>
              <w:rPr>
                <w:b/>
                <w:sz w:val="20"/>
              </w:rPr>
            </w:pPr>
            <w:r>
              <w:rPr>
                <w:b/>
                <w:sz w:val="20"/>
              </w:rPr>
              <w:t>Service</w:t>
            </w:r>
            <w:r>
              <w:rPr>
                <w:b/>
                <w:spacing w:val="-8"/>
                <w:sz w:val="20"/>
              </w:rPr>
              <w:t> </w:t>
            </w:r>
            <w:r>
              <w:rPr>
                <w:b/>
                <w:sz w:val="20"/>
              </w:rPr>
              <w:t>Quality</w:t>
            </w:r>
            <w:r>
              <w:rPr>
                <w:b/>
                <w:spacing w:val="-6"/>
                <w:sz w:val="20"/>
              </w:rPr>
              <w:t> </w:t>
            </w:r>
            <w:r>
              <w:rPr>
                <w:b/>
                <w:spacing w:val="-2"/>
                <w:sz w:val="20"/>
              </w:rPr>
              <w:t>Indicators</w:t>
            </w:r>
          </w:p>
          <w:p>
            <w:pPr>
              <w:pStyle w:val="TableParagraph"/>
              <w:numPr>
                <w:ilvl w:val="0"/>
                <w:numId w:val="93"/>
              </w:numPr>
              <w:tabs>
                <w:tab w:pos="377" w:val="left" w:leader="none"/>
              </w:tabs>
              <w:spacing w:line="238" w:lineRule="exact" w:before="0" w:after="0"/>
              <w:ind w:left="377" w:right="0" w:hanging="179"/>
              <w:jc w:val="left"/>
              <w:rPr>
                <w:sz w:val="20"/>
              </w:rPr>
            </w:pPr>
            <w:r>
              <w:rPr>
                <w:sz w:val="20"/>
              </w:rPr>
              <w:t>KPIs</w:t>
            </w:r>
            <w:r>
              <w:rPr>
                <w:spacing w:val="-7"/>
                <w:sz w:val="20"/>
              </w:rPr>
              <w:t> </w:t>
            </w:r>
            <w:r>
              <w:rPr>
                <w:sz w:val="20"/>
              </w:rPr>
              <w:t>on</w:t>
            </w:r>
            <w:r>
              <w:rPr>
                <w:spacing w:val="-4"/>
                <w:sz w:val="20"/>
              </w:rPr>
              <w:t> </w:t>
            </w:r>
            <w:r>
              <w:rPr>
                <w:sz w:val="20"/>
              </w:rPr>
              <w:t>reliability</w:t>
            </w:r>
            <w:r>
              <w:rPr>
                <w:spacing w:val="-4"/>
                <w:sz w:val="20"/>
              </w:rPr>
              <w:t> </w:t>
            </w:r>
            <w:r>
              <w:rPr>
                <w:sz w:val="20"/>
              </w:rPr>
              <w:t>of</w:t>
            </w:r>
            <w:r>
              <w:rPr>
                <w:spacing w:val="-5"/>
                <w:sz w:val="20"/>
              </w:rPr>
              <w:t> </w:t>
            </w:r>
            <w:r>
              <w:rPr>
                <w:sz w:val="20"/>
              </w:rPr>
              <w:t>water</w:t>
            </w:r>
            <w:r>
              <w:rPr>
                <w:spacing w:val="-4"/>
                <w:sz w:val="20"/>
              </w:rPr>
              <w:t> </w:t>
            </w:r>
            <w:r>
              <w:rPr>
                <w:sz w:val="20"/>
              </w:rPr>
              <w:t>supply</w:t>
            </w:r>
            <w:r>
              <w:rPr>
                <w:spacing w:val="-5"/>
                <w:sz w:val="20"/>
              </w:rPr>
              <w:t> </w:t>
            </w:r>
            <w:r>
              <w:rPr>
                <w:spacing w:val="-4"/>
                <w:sz w:val="20"/>
              </w:rPr>
              <w:t>(57)</w:t>
            </w:r>
          </w:p>
          <w:p>
            <w:pPr>
              <w:pStyle w:val="TableParagraph"/>
              <w:numPr>
                <w:ilvl w:val="0"/>
                <w:numId w:val="93"/>
              </w:numPr>
              <w:tabs>
                <w:tab w:pos="377" w:val="left" w:leader="none"/>
              </w:tabs>
              <w:spacing w:line="208" w:lineRule="exact" w:before="0" w:after="0"/>
              <w:ind w:left="377" w:right="0" w:hanging="179"/>
              <w:jc w:val="left"/>
              <w:rPr>
                <w:sz w:val="20"/>
              </w:rPr>
            </w:pPr>
            <w:r>
              <w:rPr>
                <w:sz w:val="20"/>
              </w:rPr>
              <w:t>KPIs</w:t>
            </w:r>
            <w:r>
              <w:rPr>
                <w:spacing w:val="-6"/>
                <w:sz w:val="20"/>
              </w:rPr>
              <w:t> </w:t>
            </w:r>
            <w:r>
              <w:rPr>
                <w:sz w:val="20"/>
              </w:rPr>
              <w:t>on</w:t>
            </w:r>
            <w:r>
              <w:rPr>
                <w:spacing w:val="-3"/>
                <w:sz w:val="20"/>
              </w:rPr>
              <w:t> </w:t>
            </w:r>
            <w:r>
              <w:rPr>
                <w:sz w:val="20"/>
              </w:rPr>
              <w:t>water</w:t>
            </w:r>
            <w:r>
              <w:rPr>
                <w:spacing w:val="-4"/>
                <w:sz w:val="20"/>
              </w:rPr>
              <w:t> </w:t>
            </w:r>
            <w:r>
              <w:rPr>
                <w:sz w:val="20"/>
              </w:rPr>
              <w:t>quality</w:t>
            </w:r>
            <w:r>
              <w:rPr>
                <w:spacing w:val="-3"/>
                <w:sz w:val="20"/>
              </w:rPr>
              <w:t> </w:t>
            </w:r>
            <w:r>
              <w:rPr>
                <w:spacing w:val="-4"/>
                <w:sz w:val="20"/>
              </w:rPr>
              <w:t>(58)</w:t>
            </w:r>
          </w:p>
        </w:tc>
        <w:tc>
          <w:tcPr>
            <w:tcW w:w="1080" w:type="dxa"/>
          </w:tcPr>
          <w:p>
            <w:pPr>
              <w:pStyle w:val="TableParagraph"/>
              <w:spacing w:line="229" w:lineRule="exact"/>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17" w:lineRule="exact"/>
              <w:ind w:right="96"/>
              <w:jc w:val="right"/>
              <w:rPr>
                <w:sz w:val="20"/>
              </w:rPr>
            </w:pPr>
            <w:r>
              <w:rPr>
                <w:spacing w:val="-5"/>
                <w:sz w:val="20"/>
              </w:rPr>
              <w:t>0.5</w:t>
            </w:r>
          </w:p>
        </w:tc>
        <w:tc>
          <w:tcPr>
            <w:tcW w:w="991" w:type="dxa"/>
          </w:tcPr>
          <w:p>
            <w:pPr>
              <w:pStyle w:val="TableParagraph"/>
              <w:spacing w:line="229" w:lineRule="exact"/>
              <w:ind w:right="101"/>
              <w:jc w:val="right"/>
              <w:rPr>
                <w:b/>
                <w:sz w:val="20"/>
              </w:rPr>
            </w:pPr>
            <w:r>
              <w:rPr>
                <w:b/>
                <w:spacing w:val="-10"/>
                <w:sz w:val="20"/>
              </w:rPr>
              <w:t>1</w:t>
            </w:r>
          </w:p>
          <w:p>
            <w:pPr>
              <w:pStyle w:val="TableParagraph"/>
              <w:spacing w:line="229" w:lineRule="exact"/>
              <w:ind w:right="98"/>
              <w:jc w:val="right"/>
              <w:rPr>
                <w:sz w:val="20"/>
              </w:rPr>
            </w:pPr>
            <w:r>
              <w:rPr>
                <w:spacing w:val="-5"/>
                <w:sz w:val="20"/>
              </w:rPr>
              <w:t>0.5</w:t>
            </w:r>
          </w:p>
          <w:p>
            <w:pPr>
              <w:pStyle w:val="TableParagraph"/>
              <w:spacing w:line="217" w:lineRule="exact"/>
              <w:ind w:right="98"/>
              <w:jc w:val="right"/>
              <w:rPr>
                <w:sz w:val="20"/>
              </w:rPr>
            </w:pPr>
            <w:r>
              <w:rPr>
                <w:spacing w:val="-5"/>
                <w:sz w:val="20"/>
              </w:rPr>
              <w:t>0.5</w:t>
            </w:r>
          </w:p>
        </w:tc>
        <w:tc>
          <w:tcPr>
            <w:tcW w:w="1349" w:type="dxa"/>
          </w:tcPr>
          <w:p>
            <w:pPr>
              <w:pStyle w:val="TableParagraph"/>
              <w:spacing w:line="229" w:lineRule="exact"/>
              <w:ind w:right="99"/>
              <w:jc w:val="right"/>
              <w:rPr>
                <w:b/>
                <w:sz w:val="20"/>
              </w:rPr>
            </w:pPr>
            <w:r>
              <w:rPr>
                <w:b/>
                <w:spacing w:val="-10"/>
                <w:sz w:val="20"/>
              </w:rPr>
              <w:t>2</w:t>
            </w:r>
          </w:p>
          <w:p>
            <w:pPr>
              <w:pStyle w:val="TableParagraph"/>
              <w:spacing w:line="229" w:lineRule="exact"/>
              <w:ind w:right="99"/>
              <w:jc w:val="right"/>
              <w:rPr>
                <w:sz w:val="20"/>
              </w:rPr>
            </w:pPr>
            <w:r>
              <w:rPr>
                <w:spacing w:val="-10"/>
                <w:sz w:val="20"/>
              </w:rPr>
              <w:t>1</w:t>
            </w:r>
          </w:p>
          <w:p>
            <w:pPr>
              <w:pStyle w:val="TableParagraph"/>
              <w:spacing w:line="217" w:lineRule="exact"/>
              <w:ind w:right="99"/>
              <w:jc w:val="right"/>
              <w:rPr>
                <w:sz w:val="20"/>
              </w:rPr>
            </w:pPr>
            <w:r>
              <w:rPr>
                <w:spacing w:val="-10"/>
                <w:sz w:val="20"/>
              </w:rPr>
              <w:t>1</w:t>
            </w:r>
          </w:p>
        </w:tc>
      </w:tr>
      <w:tr>
        <w:trPr>
          <w:trHeight w:val="282" w:hRule="atLeast"/>
        </w:trPr>
        <w:tc>
          <w:tcPr>
            <w:tcW w:w="6031" w:type="dxa"/>
          </w:tcPr>
          <w:p>
            <w:pPr>
              <w:pStyle w:val="TableParagraph"/>
              <w:ind w:left="107"/>
              <w:rPr>
                <w:sz w:val="20"/>
              </w:rPr>
            </w:pPr>
            <w:r>
              <w:rPr>
                <w:b/>
                <w:spacing w:val="-2"/>
                <w:sz w:val="20"/>
              </w:rPr>
              <w:t>Environmental</w:t>
            </w:r>
            <w:r>
              <w:rPr>
                <w:b/>
                <w:spacing w:val="11"/>
                <w:sz w:val="20"/>
              </w:rPr>
              <w:t> </w:t>
            </w:r>
            <w:r>
              <w:rPr>
                <w:b/>
                <w:spacing w:val="-2"/>
                <w:sz w:val="20"/>
              </w:rPr>
              <w:t>Sustainability</w:t>
            </w:r>
            <w:r>
              <w:rPr>
                <w:b/>
                <w:spacing w:val="13"/>
                <w:sz w:val="20"/>
              </w:rPr>
              <w:t> </w:t>
            </w:r>
            <w:r>
              <w:rPr>
                <w:b/>
                <w:spacing w:val="-2"/>
                <w:sz w:val="20"/>
              </w:rPr>
              <w:t>Indicators</w:t>
            </w:r>
            <w:r>
              <w:rPr>
                <w:b/>
                <w:spacing w:val="10"/>
                <w:sz w:val="20"/>
              </w:rPr>
              <w:t> </w:t>
            </w:r>
            <w:r>
              <w:rPr>
                <w:spacing w:val="-4"/>
                <w:sz w:val="20"/>
              </w:rPr>
              <w:t>(59)</w:t>
            </w:r>
          </w:p>
        </w:tc>
        <w:tc>
          <w:tcPr>
            <w:tcW w:w="1080" w:type="dxa"/>
          </w:tcPr>
          <w:p>
            <w:pPr>
              <w:pStyle w:val="TableParagraph"/>
              <w:ind w:right="99"/>
              <w:jc w:val="right"/>
              <w:rPr>
                <w:b/>
                <w:sz w:val="20"/>
              </w:rPr>
            </w:pPr>
            <w:r>
              <w:rPr>
                <w:b/>
                <w:spacing w:val="-5"/>
                <w:sz w:val="20"/>
              </w:rPr>
              <w:t>n/a</w:t>
            </w:r>
          </w:p>
        </w:tc>
        <w:tc>
          <w:tcPr>
            <w:tcW w:w="991" w:type="dxa"/>
          </w:tcPr>
          <w:p>
            <w:pPr>
              <w:pStyle w:val="TableParagraph"/>
              <w:ind w:right="101"/>
              <w:jc w:val="right"/>
              <w:rPr>
                <w:b/>
                <w:sz w:val="20"/>
              </w:rPr>
            </w:pPr>
            <w:r>
              <w:rPr>
                <w:b/>
                <w:spacing w:val="-10"/>
                <w:sz w:val="20"/>
              </w:rPr>
              <w:t>1</w:t>
            </w:r>
          </w:p>
        </w:tc>
        <w:tc>
          <w:tcPr>
            <w:tcW w:w="1349" w:type="dxa"/>
          </w:tcPr>
          <w:p>
            <w:pPr>
              <w:pStyle w:val="TableParagraph"/>
              <w:ind w:right="99"/>
              <w:jc w:val="right"/>
              <w:rPr>
                <w:b/>
                <w:sz w:val="20"/>
              </w:rPr>
            </w:pPr>
            <w:r>
              <w:rPr>
                <w:b/>
                <w:spacing w:val="-10"/>
                <w:sz w:val="20"/>
              </w:rPr>
              <w:t>1</w:t>
            </w:r>
          </w:p>
        </w:tc>
      </w:tr>
      <w:tr>
        <w:trPr>
          <w:trHeight w:val="304" w:hRule="atLeast"/>
        </w:trPr>
        <w:tc>
          <w:tcPr>
            <w:tcW w:w="6031"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36"/>
              <w:ind w:right="99"/>
              <w:jc w:val="right"/>
              <w:rPr>
                <w:b/>
                <w:sz w:val="20"/>
              </w:rPr>
            </w:pPr>
            <w:r>
              <w:rPr>
                <w:b/>
                <w:spacing w:val="-10"/>
                <w:sz w:val="20"/>
              </w:rPr>
              <w:t>5</w:t>
            </w:r>
          </w:p>
        </w:tc>
        <w:tc>
          <w:tcPr>
            <w:tcW w:w="991" w:type="dxa"/>
            <w:shd w:val="clear" w:color="auto" w:fill="FFC000"/>
          </w:tcPr>
          <w:p>
            <w:pPr>
              <w:pStyle w:val="TableParagraph"/>
              <w:spacing w:before="36"/>
              <w:ind w:right="101"/>
              <w:jc w:val="right"/>
              <w:rPr>
                <w:b/>
                <w:sz w:val="20"/>
              </w:rPr>
            </w:pPr>
            <w:r>
              <w:rPr>
                <w:b/>
                <w:spacing w:val="-10"/>
                <w:sz w:val="20"/>
              </w:rPr>
              <w:t>6</w:t>
            </w:r>
          </w:p>
        </w:tc>
        <w:tc>
          <w:tcPr>
            <w:tcW w:w="1349" w:type="dxa"/>
            <w:shd w:val="clear" w:color="auto" w:fill="FFC000"/>
          </w:tcPr>
          <w:p>
            <w:pPr>
              <w:pStyle w:val="TableParagraph"/>
              <w:spacing w:before="36"/>
              <w:ind w:right="97"/>
              <w:jc w:val="right"/>
              <w:rPr>
                <w:b/>
                <w:sz w:val="20"/>
              </w:rPr>
            </w:pPr>
            <w:r>
              <w:rPr>
                <w:b/>
                <w:spacing w:val="-5"/>
                <w:sz w:val="20"/>
              </w:rPr>
              <w:t>11</w:t>
            </w:r>
          </w:p>
        </w:tc>
      </w:tr>
    </w:tbl>
    <w:p>
      <w:pPr>
        <w:spacing w:before="3"/>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3"/>
          <w:sz w:val="20"/>
        </w:rPr>
        <w:t> </w:t>
      </w:r>
      <w:r>
        <w:rPr>
          <w:sz w:val="20"/>
        </w:rPr>
        <w:t>Benefits</w:t>
      </w:r>
      <w:r>
        <w:rPr>
          <w:spacing w:val="-4"/>
          <w:sz w:val="20"/>
        </w:rPr>
        <w:t> </w:t>
      </w:r>
      <w:r>
        <w:rPr>
          <w:spacing w:val="-2"/>
          <w:sz w:val="20"/>
        </w:rPr>
        <w:t>Point.</w:t>
      </w:r>
    </w:p>
    <w:p>
      <w:pPr>
        <w:pStyle w:val="BodyText"/>
        <w:spacing w:before="23"/>
        <w:rPr>
          <w:sz w:val="20"/>
        </w:rPr>
      </w:pPr>
    </w:p>
    <w:p>
      <w:pPr>
        <w:pStyle w:val="Heading1"/>
        <w:numPr>
          <w:ilvl w:val="2"/>
          <w:numId w:val="87"/>
        </w:numPr>
        <w:tabs>
          <w:tab w:pos="1171" w:val="left" w:leader="none"/>
        </w:tabs>
        <w:spacing w:line="240" w:lineRule="auto" w:before="0" w:after="0"/>
        <w:ind w:left="1171" w:right="354" w:hanging="721"/>
        <w:jc w:val="left"/>
      </w:pPr>
      <w:r>
        <w:rPr>
          <w:color w:val="4471C4"/>
        </w:rPr>
        <w:t>ENFORCEMENT</w:t>
      </w:r>
      <w:r>
        <w:rPr>
          <w:color w:val="4471C4"/>
          <w:spacing w:val="80"/>
        </w:rPr>
        <w:t> </w:t>
      </w:r>
      <w:r>
        <w:rPr>
          <w:color w:val="4471C4"/>
        </w:rPr>
        <w:t>OF</w:t>
      </w:r>
      <w:r>
        <w:rPr>
          <w:color w:val="4471C4"/>
          <w:spacing w:val="80"/>
        </w:rPr>
        <w:t> </w:t>
      </w:r>
      <w:r>
        <w:rPr>
          <w:color w:val="4471C4"/>
        </w:rPr>
        <w:t>SAFETY</w:t>
      </w:r>
      <w:r>
        <w:rPr>
          <w:color w:val="4471C4"/>
          <w:spacing w:val="80"/>
        </w:rPr>
        <w:t> </w:t>
      </w:r>
      <w:r>
        <w:rPr>
          <w:color w:val="4471C4"/>
        </w:rPr>
        <w:t>REGULATIONS</w:t>
      </w:r>
      <w:r>
        <w:rPr>
          <w:color w:val="4471C4"/>
          <w:spacing w:val="80"/>
        </w:rPr>
        <w:t> </w:t>
      </w:r>
      <w:r>
        <w:rPr>
          <w:color w:val="4471C4"/>
        </w:rPr>
        <w:t>AND</w:t>
      </w:r>
      <w:r>
        <w:rPr>
          <w:color w:val="4471C4"/>
          <w:spacing w:val="80"/>
        </w:rPr>
        <w:t> </w:t>
      </w:r>
      <w:r>
        <w:rPr>
          <w:color w:val="4471C4"/>
        </w:rPr>
        <w:t>CONSUMER</w:t>
      </w:r>
      <w:r>
        <w:rPr>
          <w:color w:val="4471C4"/>
          <w:spacing w:val="80"/>
        </w:rPr>
        <w:t> </w:t>
      </w:r>
      <w:r>
        <w:rPr>
          <w:color w:val="4471C4"/>
        </w:rPr>
        <w:t>PROTECTION</w:t>
      </w:r>
      <w:r>
        <w:rPr>
          <w:color w:val="4471C4"/>
          <w:spacing w:val="80"/>
          <w:w w:val="150"/>
        </w:rPr>
        <w:t> </w:t>
      </w:r>
      <w:r>
        <w:rPr>
          <w:color w:val="4471C4"/>
          <w:spacing w:val="-2"/>
        </w:rPr>
        <w:t>MECHANISMS</w:t>
      </w:r>
    </w:p>
    <w:p>
      <w:pPr>
        <w:pStyle w:val="ListParagraph"/>
        <w:numPr>
          <w:ilvl w:val="0"/>
          <w:numId w:val="79"/>
        </w:numPr>
        <w:tabs>
          <w:tab w:pos="811" w:val="left" w:leader="none"/>
        </w:tabs>
        <w:spacing w:line="240" w:lineRule="auto" w:before="252" w:after="0"/>
        <w:ind w:left="811" w:right="352" w:hanging="452"/>
        <w:jc w:val="left"/>
        <w:rPr>
          <w:sz w:val="22"/>
        </w:rPr>
      </w:pPr>
      <w:r>
        <w:rPr>
          <w:b/>
          <w:sz w:val="22"/>
        </w:rPr>
        <w:t>Are internal water installation works always carried out by a licensed professional or company in practice? </w:t>
      </w:r>
      <w:r>
        <w:rPr>
          <w:sz w:val="22"/>
        </w:rPr>
        <w:t>(Y/N)</w:t>
      </w:r>
    </w:p>
    <w:p>
      <w:pPr>
        <w:pStyle w:val="ListParagraph"/>
        <w:numPr>
          <w:ilvl w:val="0"/>
          <w:numId w:val="79"/>
        </w:numPr>
        <w:tabs>
          <w:tab w:pos="811" w:val="left" w:leader="none"/>
        </w:tabs>
        <w:spacing w:line="240" w:lineRule="auto" w:before="253" w:after="0"/>
        <w:ind w:left="811" w:right="353" w:hanging="452"/>
        <w:jc w:val="left"/>
        <w:rPr>
          <w:sz w:val="22"/>
        </w:rPr>
      </w:pPr>
      <w:r>
        <w:rPr>
          <w:b/>
          <w:sz w:val="22"/>
        </w:rPr>
        <w:t>Does</w:t>
      </w:r>
      <w:r>
        <w:rPr>
          <w:b/>
          <w:spacing w:val="-10"/>
          <w:sz w:val="22"/>
        </w:rPr>
        <w:t> </w:t>
      </w:r>
      <w:r>
        <w:rPr>
          <w:b/>
          <w:sz w:val="22"/>
        </w:rPr>
        <w:t>the</w:t>
      </w:r>
      <w:r>
        <w:rPr>
          <w:b/>
          <w:spacing w:val="-10"/>
          <w:sz w:val="22"/>
        </w:rPr>
        <w:t> </w:t>
      </w:r>
      <w:r>
        <w:rPr>
          <w:b/>
          <w:sz w:val="22"/>
        </w:rPr>
        <w:t>company</w:t>
      </w:r>
      <w:r>
        <w:rPr>
          <w:b/>
          <w:spacing w:val="-12"/>
          <w:sz w:val="22"/>
        </w:rPr>
        <w:t> </w:t>
      </w:r>
      <w:r>
        <w:rPr>
          <w:b/>
          <w:sz w:val="22"/>
        </w:rPr>
        <w:t>or</w:t>
      </w:r>
      <w:r>
        <w:rPr>
          <w:b/>
          <w:spacing w:val="-11"/>
          <w:sz w:val="22"/>
        </w:rPr>
        <w:t> </w:t>
      </w:r>
      <w:r>
        <w:rPr>
          <w:b/>
          <w:sz w:val="22"/>
        </w:rPr>
        <w:t>licensed</w:t>
      </w:r>
      <w:r>
        <w:rPr>
          <w:b/>
          <w:spacing w:val="-10"/>
          <w:sz w:val="22"/>
        </w:rPr>
        <w:t> </w:t>
      </w:r>
      <w:r>
        <w:rPr>
          <w:b/>
          <w:sz w:val="22"/>
        </w:rPr>
        <w:t>professional</w:t>
      </w:r>
      <w:r>
        <w:rPr>
          <w:b/>
          <w:spacing w:val="-11"/>
          <w:sz w:val="22"/>
        </w:rPr>
        <w:t> </w:t>
      </w:r>
      <w:r>
        <w:rPr>
          <w:b/>
          <w:sz w:val="22"/>
        </w:rPr>
        <w:t>that</w:t>
      </w:r>
      <w:r>
        <w:rPr>
          <w:b/>
          <w:spacing w:val="-10"/>
          <w:sz w:val="22"/>
        </w:rPr>
        <w:t> </w:t>
      </w:r>
      <w:r>
        <w:rPr>
          <w:b/>
          <w:sz w:val="22"/>
        </w:rPr>
        <w:t>performed</w:t>
      </w:r>
      <w:r>
        <w:rPr>
          <w:b/>
          <w:spacing w:val="-12"/>
          <w:sz w:val="22"/>
        </w:rPr>
        <w:t> </w:t>
      </w:r>
      <w:r>
        <w:rPr>
          <w:b/>
          <w:sz w:val="22"/>
        </w:rPr>
        <w:t>internal</w:t>
      </w:r>
      <w:r>
        <w:rPr>
          <w:b/>
          <w:spacing w:val="-11"/>
          <w:sz w:val="22"/>
        </w:rPr>
        <w:t> </w:t>
      </w:r>
      <w:r>
        <w:rPr>
          <w:b/>
          <w:sz w:val="22"/>
        </w:rPr>
        <w:t>water</w:t>
      </w:r>
      <w:r>
        <w:rPr>
          <w:b/>
          <w:spacing w:val="-12"/>
          <w:sz w:val="22"/>
        </w:rPr>
        <w:t> </w:t>
      </w:r>
      <w:r>
        <w:rPr>
          <w:b/>
          <w:sz w:val="22"/>
        </w:rPr>
        <w:t>installations</w:t>
      </w:r>
      <w:r>
        <w:rPr>
          <w:b/>
          <w:spacing w:val="-11"/>
          <w:sz w:val="22"/>
        </w:rPr>
        <w:t> </w:t>
      </w:r>
      <w:r>
        <w:rPr>
          <w:b/>
          <w:sz w:val="22"/>
        </w:rPr>
        <w:t>works</w:t>
      </w:r>
      <w:r>
        <w:rPr>
          <w:b/>
          <w:spacing w:val="-10"/>
          <w:sz w:val="22"/>
        </w:rPr>
        <w:t> </w:t>
      </w:r>
      <w:r>
        <w:rPr>
          <w:b/>
          <w:sz w:val="22"/>
        </w:rPr>
        <w:t>always verify the quality of the installation? </w:t>
      </w:r>
      <w:r>
        <w:rPr>
          <w:sz w:val="22"/>
        </w:rPr>
        <w:t>(Y/N)</w:t>
      </w:r>
    </w:p>
    <w:p>
      <w:pPr>
        <w:pStyle w:val="ListParagraph"/>
        <w:spacing w:after="0" w:line="240" w:lineRule="auto"/>
        <w:jc w:val="left"/>
        <w:rPr>
          <w:sz w:val="22"/>
        </w:rPr>
        <w:sectPr>
          <w:pgSz w:w="12240" w:h="15840"/>
          <w:pgMar w:header="0" w:footer="522" w:top="1360" w:bottom="720" w:left="720" w:right="1080"/>
        </w:sectPr>
      </w:pPr>
    </w:p>
    <w:p>
      <w:pPr>
        <w:pStyle w:val="ListParagraph"/>
        <w:numPr>
          <w:ilvl w:val="0"/>
          <w:numId w:val="79"/>
        </w:numPr>
        <w:tabs>
          <w:tab w:pos="811" w:val="left" w:leader="none"/>
        </w:tabs>
        <w:spacing w:line="240" w:lineRule="auto" w:before="78" w:after="0"/>
        <w:ind w:left="811" w:right="354" w:hanging="452"/>
        <w:jc w:val="left"/>
        <w:rPr>
          <w:sz w:val="22"/>
        </w:rPr>
      </w:pPr>
      <w:r>
        <w:rPr>
          <w:b/>
          <w:sz w:val="22"/>
        </w:rPr>
        <w:t>Is</w:t>
      </w:r>
      <w:r>
        <w:rPr>
          <w:b/>
          <w:spacing w:val="30"/>
          <w:sz w:val="22"/>
        </w:rPr>
        <w:t> </w:t>
      </w:r>
      <w:r>
        <w:rPr>
          <w:b/>
          <w:sz w:val="22"/>
        </w:rPr>
        <w:t>there</w:t>
      </w:r>
      <w:r>
        <w:rPr>
          <w:b/>
          <w:spacing w:val="28"/>
          <w:sz w:val="22"/>
        </w:rPr>
        <w:t> </w:t>
      </w:r>
      <w:r>
        <w:rPr>
          <w:b/>
          <w:sz w:val="22"/>
        </w:rPr>
        <w:t>a</w:t>
      </w:r>
      <w:r>
        <w:rPr>
          <w:b/>
          <w:spacing w:val="30"/>
          <w:sz w:val="22"/>
        </w:rPr>
        <w:t> </w:t>
      </w:r>
      <w:r>
        <w:rPr>
          <w:b/>
          <w:sz w:val="22"/>
        </w:rPr>
        <w:t>quality</w:t>
      </w:r>
      <w:r>
        <w:rPr>
          <w:b/>
          <w:spacing w:val="30"/>
          <w:sz w:val="22"/>
        </w:rPr>
        <w:t> </w:t>
      </w:r>
      <w:r>
        <w:rPr>
          <w:b/>
          <w:sz w:val="22"/>
        </w:rPr>
        <w:t>check</w:t>
      </w:r>
      <w:r>
        <w:rPr>
          <w:b/>
          <w:spacing w:val="27"/>
          <w:sz w:val="22"/>
        </w:rPr>
        <w:t> </w:t>
      </w:r>
      <w:r>
        <w:rPr>
          <w:b/>
          <w:sz w:val="22"/>
        </w:rPr>
        <w:t>or</w:t>
      </w:r>
      <w:r>
        <w:rPr>
          <w:b/>
          <w:spacing w:val="30"/>
          <w:sz w:val="22"/>
        </w:rPr>
        <w:t> </w:t>
      </w:r>
      <w:r>
        <w:rPr>
          <w:b/>
          <w:sz w:val="22"/>
        </w:rPr>
        <w:t>final</w:t>
      </w:r>
      <w:r>
        <w:rPr>
          <w:b/>
          <w:spacing w:val="28"/>
          <w:sz w:val="22"/>
        </w:rPr>
        <w:t> </w:t>
      </w:r>
      <w:r>
        <w:rPr>
          <w:b/>
          <w:sz w:val="22"/>
        </w:rPr>
        <w:t>inspection</w:t>
      </w:r>
      <w:r>
        <w:rPr>
          <w:b/>
          <w:spacing w:val="27"/>
          <w:sz w:val="22"/>
        </w:rPr>
        <w:t> </w:t>
      </w:r>
      <w:r>
        <w:rPr>
          <w:b/>
          <w:sz w:val="22"/>
        </w:rPr>
        <w:t>by</w:t>
      </w:r>
      <w:r>
        <w:rPr>
          <w:b/>
          <w:spacing w:val="30"/>
          <w:sz w:val="22"/>
        </w:rPr>
        <w:t> </w:t>
      </w:r>
      <w:r>
        <w:rPr>
          <w:b/>
          <w:sz w:val="22"/>
        </w:rPr>
        <w:t>a</w:t>
      </w:r>
      <w:r>
        <w:rPr>
          <w:b/>
          <w:spacing w:val="28"/>
          <w:sz w:val="22"/>
        </w:rPr>
        <w:t> </w:t>
      </w:r>
      <w:r>
        <w:rPr>
          <w:b/>
          <w:sz w:val="22"/>
        </w:rPr>
        <w:t>third-party</w:t>
      </w:r>
      <w:r>
        <w:rPr>
          <w:b/>
          <w:spacing w:val="27"/>
          <w:sz w:val="22"/>
        </w:rPr>
        <w:t> </w:t>
      </w:r>
      <w:r>
        <w:rPr>
          <w:b/>
          <w:sz w:val="22"/>
        </w:rPr>
        <w:t>to</w:t>
      </w:r>
      <w:r>
        <w:rPr>
          <w:b/>
          <w:spacing w:val="27"/>
          <w:sz w:val="22"/>
        </w:rPr>
        <w:t> </w:t>
      </w:r>
      <w:r>
        <w:rPr>
          <w:b/>
          <w:sz w:val="22"/>
        </w:rPr>
        <w:t>ensure</w:t>
      </w:r>
      <w:r>
        <w:rPr>
          <w:b/>
          <w:spacing w:val="28"/>
          <w:sz w:val="22"/>
        </w:rPr>
        <w:t> </w:t>
      </w:r>
      <w:r>
        <w:rPr>
          <w:b/>
          <w:sz w:val="22"/>
        </w:rPr>
        <w:t>the</w:t>
      </w:r>
      <w:r>
        <w:rPr>
          <w:b/>
          <w:spacing w:val="28"/>
          <w:sz w:val="22"/>
        </w:rPr>
        <w:t> </w:t>
      </w:r>
      <w:r>
        <w:rPr>
          <w:b/>
          <w:sz w:val="22"/>
        </w:rPr>
        <w:t>quality</w:t>
      </w:r>
      <w:r>
        <w:rPr>
          <w:b/>
          <w:spacing w:val="30"/>
          <w:sz w:val="22"/>
        </w:rPr>
        <w:t> </w:t>
      </w:r>
      <w:r>
        <w:rPr>
          <w:b/>
          <w:sz w:val="22"/>
        </w:rPr>
        <w:t>and</w:t>
      </w:r>
      <w:r>
        <w:rPr>
          <w:b/>
          <w:spacing w:val="27"/>
          <w:sz w:val="22"/>
        </w:rPr>
        <w:t> </w:t>
      </w:r>
      <w:r>
        <w:rPr>
          <w:b/>
          <w:sz w:val="22"/>
        </w:rPr>
        <w:t>safety</w:t>
      </w:r>
      <w:r>
        <w:rPr>
          <w:b/>
          <w:spacing w:val="27"/>
          <w:sz w:val="22"/>
        </w:rPr>
        <w:t> </w:t>
      </w:r>
      <w:r>
        <w:rPr>
          <w:b/>
          <w:sz w:val="22"/>
        </w:rPr>
        <w:t>of internal water installation works? </w:t>
      </w:r>
      <w:r>
        <w:rPr>
          <w:sz w:val="22"/>
        </w:rPr>
        <w:t>(Y/N)</w:t>
      </w:r>
    </w:p>
    <w:p>
      <w:pPr>
        <w:pStyle w:val="ListParagraph"/>
        <w:numPr>
          <w:ilvl w:val="0"/>
          <w:numId w:val="79"/>
        </w:numPr>
        <w:tabs>
          <w:tab w:pos="811" w:val="left" w:leader="none"/>
        </w:tabs>
        <w:spacing w:line="240" w:lineRule="auto" w:before="252" w:after="0"/>
        <w:ind w:left="811" w:right="351" w:hanging="452"/>
        <w:jc w:val="left"/>
        <w:rPr>
          <w:sz w:val="22"/>
        </w:rPr>
      </w:pPr>
      <w:r>
        <w:rPr>
          <w:b/>
          <w:sz w:val="22"/>
        </w:rPr>
        <w:t>Are external water installation works always carried out by a licensed professional or company in practice? </w:t>
      </w:r>
      <w:r>
        <w:rPr>
          <w:sz w:val="22"/>
        </w:rPr>
        <w:t>(Y/N)</w:t>
      </w:r>
    </w:p>
    <w:p>
      <w:pPr>
        <w:pStyle w:val="BodyText"/>
      </w:pPr>
    </w:p>
    <w:p>
      <w:pPr>
        <w:pStyle w:val="ListParagraph"/>
        <w:numPr>
          <w:ilvl w:val="0"/>
          <w:numId w:val="79"/>
        </w:numPr>
        <w:tabs>
          <w:tab w:pos="811" w:val="left" w:leader="none"/>
        </w:tabs>
        <w:spacing w:line="240" w:lineRule="auto" w:before="0" w:after="0"/>
        <w:ind w:left="811" w:right="352" w:hanging="452"/>
        <w:jc w:val="left"/>
        <w:rPr>
          <w:sz w:val="22"/>
        </w:rPr>
      </w:pPr>
      <w:r>
        <w:rPr>
          <w:b/>
          <w:sz w:val="22"/>
        </w:rPr>
        <w:t>Does the licensed professional or company that performed external water installation works also always check and verify the quality of the works?</w:t>
      </w:r>
      <w:r>
        <w:rPr>
          <w:b/>
          <w:spacing w:val="40"/>
          <w:sz w:val="22"/>
        </w:rPr>
        <w:t> </w:t>
      </w:r>
      <w:r>
        <w:rPr>
          <w:sz w:val="22"/>
        </w:rPr>
        <w:t>(Y/N)</w:t>
      </w:r>
    </w:p>
    <w:p>
      <w:pPr>
        <w:pStyle w:val="BodyText"/>
        <w:spacing w:before="1"/>
      </w:pPr>
    </w:p>
    <w:p>
      <w:pPr>
        <w:pStyle w:val="ListParagraph"/>
        <w:numPr>
          <w:ilvl w:val="0"/>
          <w:numId w:val="79"/>
        </w:numPr>
        <w:tabs>
          <w:tab w:pos="811" w:val="left" w:leader="none"/>
        </w:tabs>
        <w:spacing w:line="240" w:lineRule="auto" w:before="0" w:after="0"/>
        <w:ind w:left="811" w:right="355" w:hanging="452"/>
        <w:jc w:val="left"/>
        <w:rPr>
          <w:sz w:val="22"/>
        </w:rPr>
      </w:pPr>
      <w:r>
        <w:rPr>
          <w:b/>
          <w:sz w:val="22"/>
        </w:rPr>
        <w:t>Is</w:t>
      </w:r>
      <w:r>
        <w:rPr>
          <w:b/>
          <w:spacing w:val="27"/>
          <w:sz w:val="22"/>
        </w:rPr>
        <w:t> </w:t>
      </w:r>
      <w:r>
        <w:rPr>
          <w:b/>
          <w:sz w:val="22"/>
        </w:rPr>
        <w:t>there</w:t>
      </w:r>
      <w:r>
        <w:rPr>
          <w:b/>
          <w:spacing w:val="29"/>
          <w:sz w:val="22"/>
        </w:rPr>
        <w:t> </w:t>
      </w:r>
      <w:r>
        <w:rPr>
          <w:b/>
          <w:sz w:val="22"/>
        </w:rPr>
        <w:t>a</w:t>
      </w:r>
      <w:r>
        <w:rPr>
          <w:b/>
          <w:spacing w:val="26"/>
          <w:sz w:val="22"/>
        </w:rPr>
        <w:t> </w:t>
      </w:r>
      <w:r>
        <w:rPr>
          <w:b/>
          <w:sz w:val="22"/>
        </w:rPr>
        <w:t>quality</w:t>
      </w:r>
      <w:r>
        <w:rPr>
          <w:b/>
          <w:spacing w:val="29"/>
          <w:sz w:val="22"/>
        </w:rPr>
        <w:t> </w:t>
      </w:r>
      <w:r>
        <w:rPr>
          <w:b/>
          <w:sz w:val="22"/>
        </w:rPr>
        <w:t>check</w:t>
      </w:r>
      <w:r>
        <w:rPr>
          <w:b/>
          <w:spacing w:val="24"/>
          <w:sz w:val="22"/>
        </w:rPr>
        <w:t> </w:t>
      </w:r>
      <w:r>
        <w:rPr>
          <w:b/>
          <w:sz w:val="22"/>
        </w:rPr>
        <w:t>or</w:t>
      </w:r>
      <w:r>
        <w:rPr>
          <w:b/>
          <w:spacing w:val="29"/>
          <w:sz w:val="22"/>
        </w:rPr>
        <w:t> </w:t>
      </w:r>
      <w:r>
        <w:rPr>
          <w:b/>
          <w:sz w:val="22"/>
        </w:rPr>
        <w:t>final</w:t>
      </w:r>
      <w:r>
        <w:rPr>
          <w:b/>
          <w:spacing w:val="28"/>
          <w:sz w:val="22"/>
        </w:rPr>
        <w:t> </w:t>
      </w:r>
      <w:r>
        <w:rPr>
          <w:b/>
          <w:sz w:val="22"/>
        </w:rPr>
        <w:t>inspection</w:t>
      </w:r>
      <w:r>
        <w:rPr>
          <w:b/>
          <w:spacing w:val="28"/>
          <w:sz w:val="22"/>
        </w:rPr>
        <w:t> </w:t>
      </w:r>
      <w:r>
        <w:rPr>
          <w:b/>
          <w:sz w:val="22"/>
        </w:rPr>
        <w:t>by</w:t>
      </w:r>
      <w:r>
        <w:rPr>
          <w:b/>
          <w:spacing w:val="29"/>
          <w:sz w:val="22"/>
        </w:rPr>
        <w:t> </w:t>
      </w:r>
      <w:r>
        <w:rPr>
          <w:b/>
          <w:sz w:val="22"/>
        </w:rPr>
        <w:t>a</w:t>
      </w:r>
      <w:r>
        <w:rPr>
          <w:b/>
          <w:spacing w:val="26"/>
          <w:sz w:val="22"/>
        </w:rPr>
        <w:t> </w:t>
      </w:r>
      <w:r>
        <w:rPr>
          <w:b/>
          <w:sz w:val="22"/>
        </w:rPr>
        <w:t>third</w:t>
      </w:r>
      <w:r>
        <w:rPr>
          <w:b/>
          <w:spacing w:val="28"/>
          <w:sz w:val="22"/>
        </w:rPr>
        <w:t> </w:t>
      </w:r>
      <w:r>
        <w:rPr>
          <w:b/>
          <w:sz w:val="22"/>
        </w:rPr>
        <w:t>party</w:t>
      </w:r>
      <w:r>
        <w:rPr>
          <w:b/>
          <w:spacing w:val="29"/>
          <w:sz w:val="22"/>
        </w:rPr>
        <w:t> </w:t>
      </w:r>
      <w:r>
        <w:rPr>
          <w:b/>
          <w:sz w:val="22"/>
        </w:rPr>
        <w:t>to</w:t>
      </w:r>
      <w:r>
        <w:rPr>
          <w:b/>
          <w:spacing w:val="29"/>
          <w:sz w:val="22"/>
        </w:rPr>
        <w:t> </w:t>
      </w:r>
      <w:r>
        <w:rPr>
          <w:b/>
          <w:sz w:val="22"/>
        </w:rPr>
        <w:t>ensure</w:t>
      </w:r>
      <w:r>
        <w:rPr>
          <w:b/>
          <w:spacing w:val="27"/>
          <w:sz w:val="22"/>
        </w:rPr>
        <w:t> </w:t>
      </w:r>
      <w:r>
        <w:rPr>
          <w:b/>
          <w:sz w:val="22"/>
        </w:rPr>
        <w:t>the</w:t>
      </w:r>
      <w:r>
        <w:rPr>
          <w:b/>
          <w:spacing w:val="27"/>
          <w:sz w:val="22"/>
        </w:rPr>
        <w:t> </w:t>
      </w:r>
      <w:r>
        <w:rPr>
          <w:b/>
          <w:sz w:val="22"/>
        </w:rPr>
        <w:t>quality</w:t>
      </w:r>
      <w:r>
        <w:rPr>
          <w:b/>
          <w:spacing w:val="27"/>
          <w:sz w:val="22"/>
        </w:rPr>
        <w:t> </w:t>
      </w:r>
      <w:r>
        <w:rPr>
          <w:b/>
          <w:sz w:val="22"/>
        </w:rPr>
        <w:t>and</w:t>
      </w:r>
      <w:r>
        <w:rPr>
          <w:b/>
          <w:spacing w:val="28"/>
          <w:sz w:val="22"/>
        </w:rPr>
        <w:t> </w:t>
      </w:r>
      <w:r>
        <w:rPr>
          <w:b/>
          <w:sz w:val="22"/>
        </w:rPr>
        <w:t>safety</w:t>
      </w:r>
      <w:r>
        <w:rPr>
          <w:b/>
          <w:spacing w:val="26"/>
          <w:sz w:val="22"/>
        </w:rPr>
        <w:t> </w:t>
      </w:r>
      <w:r>
        <w:rPr>
          <w:b/>
          <w:sz w:val="22"/>
        </w:rPr>
        <w:t>of external water installation</w:t>
      </w:r>
      <w:r>
        <w:rPr>
          <w:b/>
          <w:strike/>
          <w:sz w:val="22"/>
        </w:rPr>
        <w:t>s</w:t>
      </w:r>
      <w:r>
        <w:rPr>
          <w:b/>
          <w:strike w:val="0"/>
          <w:sz w:val="22"/>
        </w:rPr>
        <w:t> works? </w:t>
      </w:r>
      <w:r>
        <w:rPr>
          <w:strike w:val="0"/>
          <w:sz w:val="22"/>
        </w:rPr>
        <w:t>(Y/N)</w:t>
      </w:r>
    </w:p>
    <w:p>
      <w:pPr>
        <w:pStyle w:val="BodyText"/>
        <w:spacing w:before="36"/>
      </w:pPr>
    </w:p>
    <w:p>
      <w:pPr>
        <w:pStyle w:val="ListParagraph"/>
        <w:numPr>
          <w:ilvl w:val="0"/>
          <w:numId w:val="79"/>
        </w:numPr>
        <w:tabs>
          <w:tab w:pos="811" w:val="left" w:leader="none"/>
        </w:tabs>
        <w:spacing w:line="240" w:lineRule="auto" w:before="0" w:after="0"/>
        <w:ind w:left="811" w:right="0" w:hanging="451"/>
        <w:jc w:val="left"/>
        <w:rPr>
          <w:sz w:val="22"/>
        </w:rPr>
      </w:pPr>
      <w:r>
        <w:rPr>
          <w:b/>
          <w:spacing w:val="-2"/>
          <w:sz w:val="22"/>
        </w:rPr>
        <w:t>Is</w:t>
      </w:r>
      <w:r>
        <w:rPr>
          <w:b/>
          <w:spacing w:val="-7"/>
          <w:sz w:val="22"/>
        </w:rPr>
        <w:t> </w:t>
      </w:r>
      <w:r>
        <w:rPr>
          <w:b/>
          <w:spacing w:val="-2"/>
          <w:sz w:val="22"/>
        </w:rPr>
        <w:t>there</w:t>
      </w:r>
      <w:r>
        <w:rPr>
          <w:b/>
          <w:spacing w:val="-4"/>
          <w:sz w:val="22"/>
        </w:rPr>
        <w:t> </w:t>
      </w:r>
      <w:r>
        <w:rPr>
          <w:b/>
          <w:spacing w:val="-2"/>
          <w:sz w:val="22"/>
        </w:rPr>
        <w:t>a</w:t>
      </w:r>
      <w:r>
        <w:rPr>
          <w:b/>
          <w:spacing w:val="-4"/>
          <w:sz w:val="22"/>
        </w:rPr>
        <w:t> </w:t>
      </w:r>
      <w:r>
        <w:rPr>
          <w:b/>
          <w:spacing w:val="-2"/>
          <w:sz w:val="22"/>
        </w:rPr>
        <w:t>complaint</w:t>
      </w:r>
      <w:r>
        <w:rPr>
          <w:b/>
          <w:spacing w:val="-7"/>
          <w:sz w:val="22"/>
        </w:rPr>
        <w:t> </w:t>
      </w:r>
      <w:r>
        <w:rPr>
          <w:b/>
          <w:spacing w:val="-2"/>
          <w:sz w:val="22"/>
        </w:rPr>
        <w:t>mechanism</w:t>
      </w:r>
      <w:r>
        <w:rPr>
          <w:b/>
          <w:spacing w:val="-3"/>
          <w:sz w:val="22"/>
        </w:rPr>
        <w:t> </w:t>
      </w:r>
      <w:r>
        <w:rPr>
          <w:b/>
          <w:spacing w:val="-2"/>
          <w:sz w:val="22"/>
        </w:rPr>
        <w:t>independent</w:t>
      </w:r>
      <w:r>
        <w:rPr>
          <w:b/>
          <w:spacing w:val="-3"/>
          <w:sz w:val="22"/>
        </w:rPr>
        <w:t> </w:t>
      </w:r>
      <w:r>
        <w:rPr>
          <w:b/>
          <w:spacing w:val="-2"/>
          <w:sz w:val="22"/>
        </w:rPr>
        <w:t>from</w:t>
      </w:r>
      <w:r>
        <w:rPr>
          <w:b/>
          <w:spacing w:val="-6"/>
          <w:sz w:val="22"/>
        </w:rPr>
        <w:t> </w:t>
      </w:r>
      <w:r>
        <w:rPr>
          <w:b/>
          <w:spacing w:val="-2"/>
          <w:sz w:val="22"/>
        </w:rPr>
        <w:t>the</w:t>
      </w:r>
      <w:r>
        <w:rPr>
          <w:b/>
          <w:spacing w:val="-4"/>
          <w:sz w:val="22"/>
        </w:rPr>
        <w:t> </w:t>
      </w:r>
      <w:r>
        <w:rPr>
          <w:b/>
          <w:spacing w:val="-2"/>
          <w:sz w:val="22"/>
        </w:rPr>
        <w:t>water</w:t>
      </w:r>
      <w:r>
        <w:rPr>
          <w:b/>
          <w:spacing w:val="-4"/>
          <w:sz w:val="22"/>
        </w:rPr>
        <w:t> </w:t>
      </w:r>
      <w:r>
        <w:rPr>
          <w:b/>
          <w:spacing w:val="-2"/>
          <w:sz w:val="22"/>
        </w:rPr>
        <w:t>utility</w:t>
      </w:r>
      <w:r>
        <w:rPr>
          <w:b/>
          <w:spacing w:val="-5"/>
          <w:sz w:val="22"/>
        </w:rPr>
        <w:t> </w:t>
      </w:r>
      <w:r>
        <w:rPr>
          <w:b/>
          <w:spacing w:val="-2"/>
          <w:sz w:val="22"/>
        </w:rPr>
        <w:t>to</w:t>
      </w:r>
      <w:r>
        <w:rPr>
          <w:b/>
          <w:spacing w:val="-4"/>
          <w:sz w:val="22"/>
        </w:rPr>
        <w:t> </w:t>
      </w:r>
      <w:r>
        <w:rPr>
          <w:b/>
          <w:spacing w:val="-2"/>
          <w:sz w:val="22"/>
        </w:rPr>
        <w:t>escalate</w:t>
      </w:r>
      <w:r>
        <w:rPr>
          <w:b/>
          <w:spacing w:val="-6"/>
          <w:sz w:val="22"/>
        </w:rPr>
        <w:t> </w:t>
      </w:r>
      <w:r>
        <w:rPr>
          <w:b/>
          <w:spacing w:val="-2"/>
          <w:sz w:val="22"/>
        </w:rPr>
        <w:t>the</w:t>
      </w:r>
      <w:r>
        <w:rPr>
          <w:b/>
          <w:spacing w:val="-5"/>
          <w:sz w:val="22"/>
        </w:rPr>
        <w:t> </w:t>
      </w:r>
      <w:r>
        <w:rPr>
          <w:b/>
          <w:spacing w:val="-2"/>
          <w:sz w:val="22"/>
        </w:rPr>
        <w:t>complaints?</w:t>
      </w:r>
      <w:r>
        <w:rPr>
          <w:b/>
          <w:spacing w:val="-8"/>
          <w:sz w:val="22"/>
        </w:rPr>
        <w:t> </w:t>
      </w:r>
      <w:r>
        <w:rPr>
          <w:spacing w:val="-2"/>
          <w:sz w:val="22"/>
        </w:rPr>
        <w:t>(Y/N)</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60" w:hRule="atLeast"/>
        </w:trPr>
        <w:tc>
          <w:tcPr>
            <w:tcW w:w="9542" w:type="dxa"/>
            <w:gridSpan w:val="4"/>
            <w:shd w:val="clear" w:color="auto" w:fill="CCD4EA"/>
          </w:tcPr>
          <w:p>
            <w:pPr>
              <w:pStyle w:val="TableParagraph"/>
              <w:spacing w:line="230" w:lineRule="atLeast"/>
              <w:ind w:left="626" w:right="196" w:hanging="519"/>
              <w:rPr>
                <w:b/>
                <w:sz w:val="20"/>
              </w:rPr>
            </w:pPr>
            <w:r>
              <w:rPr>
                <w:b/>
                <w:sz w:val="20"/>
              </w:rPr>
              <w:t>2.2.4</w:t>
            </w:r>
            <w:r>
              <w:rPr>
                <w:b/>
                <w:spacing w:val="80"/>
                <w:sz w:val="20"/>
              </w:rPr>
              <w:t> </w:t>
            </w:r>
            <w:r>
              <w:rPr>
                <w:b/>
                <w:sz w:val="20"/>
              </w:rPr>
              <w:t>ENFORCEMENT</w:t>
            </w:r>
            <w:r>
              <w:rPr>
                <w:b/>
                <w:spacing w:val="-6"/>
                <w:sz w:val="20"/>
              </w:rPr>
              <w:t> </w:t>
            </w:r>
            <w:r>
              <w:rPr>
                <w:b/>
                <w:sz w:val="20"/>
              </w:rPr>
              <w:t>OF</w:t>
            </w:r>
            <w:r>
              <w:rPr>
                <w:b/>
                <w:spacing w:val="-5"/>
                <w:sz w:val="20"/>
              </w:rPr>
              <w:t> </w:t>
            </w:r>
            <w:r>
              <w:rPr>
                <w:b/>
                <w:sz w:val="20"/>
              </w:rPr>
              <w:t>SAFETY</w:t>
            </w:r>
            <w:r>
              <w:rPr>
                <w:b/>
                <w:spacing w:val="-5"/>
                <w:sz w:val="20"/>
              </w:rPr>
              <w:t> </w:t>
            </w:r>
            <w:r>
              <w:rPr>
                <w:b/>
                <w:sz w:val="20"/>
              </w:rPr>
              <w:t>REGULATIONS</w:t>
            </w:r>
            <w:r>
              <w:rPr>
                <w:b/>
                <w:spacing w:val="-3"/>
                <w:sz w:val="20"/>
              </w:rPr>
              <w:t> </w:t>
            </w:r>
            <w:r>
              <w:rPr>
                <w:b/>
                <w:sz w:val="20"/>
              </w:rPr>
              <w:t>AND</w:t>
            </w:r>
            <w:r>
              <w:rPr>
                <w:b/>
                <w:spacing w:val="-5"/>
                <w:sz w:val="20"/>
              </w:rPr>
              <w:t> </w:t>
            </w:r>
            <w:r>
              <w:rPr>
                <w:b/>
                <w:sz w:val="20"/>
              </w:rPr>
              <w:t>CONSUMER</w:t>
            </w:r>
            <w:r>
              <w:rPr>
                <w:b/>
                <w:spacing w:val="-5"/>
                <w:sz w:val="20"/>
              </w:rPr>
              <w:t> </w:t>
            </w:r>
            <w:r>
              <w:rPr>
                <w:b/>
                <w:sz w:val="20"/>
              </w:rPr>
              <w:t>PROTECTION </w:t>
            </w:r>
            <w:r>
              <w:rPr>
                <w:b/>
                <w:spacing w:val="-2"/>
                <w:sz w:val="20"/>
              </w:rPr>
              <w:t>MECHANISMS</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101"/>
              <w:jc w:val="right"/>
              <w:rPr>
                <w:b/>
                <w:sz w:val="20"/>
              </w:rPr>
            </w:pPr>
            <w:r>
              <w:rPr>
                <w:b/>
                <w:spacing w:val="-5"/>
                <w:sz w:val="20"/>
              </w:rPr>
              <w:t>FFP</w:t>
            </w:r>
          </w:p>
        </w:tc>
        <w:tc>
          <w:tcPr>
            <w:tcW w:w="116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5" w:right="94" w:firstLine="76"/>
              <w:rPr>
                <w:b/>
                <w:sz w:val="20"/>
              </w:rPr>
            </w:pPr>
            <w:r>
              <w:rPr>
                <w:b/>
                <w:spacing w:val="-2"/>
                <w:sz w:val="20"/>
              </w:rPr>
              <w:t>Total Points</w:t>
            </w:r>
          </w:p>
        </w:tc>
      </w:tr>
      <w:tr>
        <w:trPr>
          <w:trHeight w:val="1156" w:hRule="atLeast"/>
        </w:trPr>
        <w:tc>
          <w:tcPr>
            <w:tcW w:w="6031" w:type="dxa"/>
          </w:tcPr>
          <w:p>
            <w:pPr>
              <w:pStyle w:val="TableParagraph"/>
              <w:spacing w:line="230" w:lineRule="exact"/>
              <w:ind w:left="107"/>
              <w:rPr>
                <w:b/>
                <w:sz w:val="20"/>
              </w:rPr>
            </w:pPr>
            <w:r>
              <w:rPr>
                <w:b/>
                <w:sz w:val="20"/>
              </w:rPr>
              <w:t>Implementation</w:t>
            </w:r>
            <w:r>
              <w:rPr>
                <w:b/>
                <w:spacing w:val="-8"/>
                <w:sz w:val="20"/>
              </w:rPr>
              <w:t> </w:t>
            </w:r>
            <w:r>
              <w:rPr>
                <w:b/>
                <w:sz w:val="20"/>
              </w:rPr>
              <w:t>of</w:t>
            </w:r>
            <w:r>
              <w:rPr>
                <w:b/>
                <w:spacing w:val="-6"/>
                <w:sz w:val="20"/>
              </w:rPr>
              <w:t> </w:t>
            </w:r>
            <w:r>
              <w:rPr>
                <w:b/>
                <w:sz w:val="20"/>
              </w:rPr>
              <w:t>Inspections</w:t>
            </w:r>
            <w:r>
              <w:rPr>
                <w:b/>
                <w:spacing w:val="-8"/>
                <w:sz w:val="20"/>
              </w:rPr>
              <w:t> </w:t>
            </w:r>
            <w:r>
              <w:rPr>
                <w:b/>
                <w:sz w:val="20"/>
              </w:rPr>
              <w:t>for</w:t>
            </w:r>
            <w:r>
              <w:rPr>
                <w:b/>
                <w:spacing w:val="-7"/>
                <w:sz w:val="20"/>
              </w:rPr>
              <w:t> </w:t>
            </w:r>
            <w:r>
              <w:rPr>
                <w:b/>
                <w:sz w:val="20"/>
              </w:rPr>
              <w:t>Water</w:t>
            </w:r>
            <w:r>
              <w:rPr>
                <w:b/>
                <w:spacing w:val="-6"/>
                <w:sz w:val="20"/>
              </w:rPr>
              <w:t> </w:t>
            </w:r>
            <w:r>
              <w:rPr>
                <w:b/>
                <w:spacing w:val="-2"/>
                <w:sz w:val="20"/>
              </w:rPr>
              <w:t>Connections</w:t>
            </w:r>
          </w:p>
          <w:p>
            <w:pPr>
              <w:pStyle w:val="TableParagraph"/>
              <w:numPr>
                <w:ilvl w:val="0"/>
                <w:numId w:val="94"/>
              </w:numPr>
              <w:tabs>
                <w:tab w:pos="377" w:val="left" w:leader="none"/>
              </w:tabs>
              <w:spacing w:line="238" w:lineRule="exact" w:before="0" w:after="0"/>
              <w:ind w:left="377" w:right="0" w:hanging="179"/>
              <w:jc w:val="left"/>
              <w:rPr>
                <w:sz w:val="20"/>
              </w:rPr>
            </w:pPr>
            <w:r>
              <w:rPr>
                <w:sz w:val="20"/>
              </w:rPr>
              <w:t>Internal</w:t>
            </w:r>
            <w:r>
              <w:rPr>
                <w:spacing w:val="-6"/>
                <w:sz w:val="20"/>
              </w:rPr>
              <w:t> </w:t>
            </w:r>
            <w:r>
              <w:rPr>
                <w:sz w:val="20"/>
              </w:rPr>
              <w:t>installation</w:t>
            </w:r>
            <w:r>
              <w:rPr>
                <w:spacing w:val="-4"/>
                <w:sz w:val="20"/>
              </w:rPr>
              <w:t> </w:t>
            </w:r>
            <w:r>
              <w:rPr>
                <w:sz w:val="20"/>
              </w:rPr>
              <w:t>works</w:t>
            </w:r>
            <w:r>
              <w:rPr>
                <w:spacing w:val="-6"/>
                <w:sz w:val="20"/>
              </w:rPr>
              <w:t> </w:t>
            </w:r>
            <w:r>
              <w:rPr>
                <w:sz w:val="20"/>
              </w:rPr>
              <w:t>((60</w:t>
            </w:r>
            <w:r>
              <w:rPr>
                <w:spacing w:val="-4"/>
                <w:sz w:val="20"/>
              </w:rPr>
              <w:t> </w:t>
            </w:r>
            <w:r>
              <w:rPr>
                <w:sz w:val="20"/>
              </w:rPr>
              <w:t>AND</w:t>
            </w:r>
            <w:r>
              <w:rPr>
                <w:spacing w:val="-5"/>
                <w:sz w:val="20"/>
              </w:rPr>
              <w:t> </w:t>
            </w:r>
            <w:r>
              <w:rPr>
                <w:sz w:val="20"/>
              </w:rPr>
              <w:t>61)</w:t>
            </w:r>
            <w:r>
              <w:rPr>
                <w:spacing w:val="-5"/>
                <w:sz w:val="20"/>
              </w:rPr>
              <w:t> </w:t>
            </w:r>
            <w:r>
              <w:rPr>
                <w:sz w:val="20"/>
              </w:rPr>
              <w:t>OR</w:t>
            </w:r>
            <w:r>
              <w:rPr>
                <w:spacing w:val="-6"/>
                <w:sz w:val="20"/>
              </w:rPr>
              <w:t> </w:t>
            </w:r>
            <w:r>
              <w:rPr>
                <w:spacing w:val="-5"/>
                <w:sz w:val="20"/>
              </w:rPr>
              <w:t>62)</w:t>
            </w:r>
          </w:p>
          <w:p>
            <w:pPr>
              <w:pStyle w:val="TableParagraph"/>
              <w:numPr>
                <w:ilvl w:val="0"/>
                <w:numId w:val="94"/>
              </w:numPr>
              <w:tabs>
                <w:tab w:pos="377" w:val="left" w:leader="none"/>
              </w:tabs>
              <w:spacing w:line="234" w:lineRule="exact" w:before="0" w:after="0"/>
              <w:ind w:left="377" w:right="0" w:hanging="179"/>
              <w:jc w:val="left"/>
              <w:rPr>
                <w:sz w:val="20"/>
              </w:rPr>
            </w:pPr>
            <w:r>
              <w:rPr>
                <w:sz w:val="20"/>
              </w:rPr>
              <w:t>External</w:t>
            </w:r>
            <w:r>
              <w:rPr>
                <w:spacing w:val="-6"/>
                <w:sz w:val="20"/>
              </w:rPr>
              <w:t> </w:t>
            </w:r>
            <w:r>
              <w:rPr>
                <w:sz w:val="20"/>
              </w:rPr>
              <w:t>installation</w:t>
            </w:r>
            <w:r>
              <w:rPr>
                <w:spacing w:val="-4"/>
                <w:sz w:val="20"/>
              </w:rPr>
              <w:t> </w:t>
            </w:r>
            <w:r>
              <w:rPr>
                <w:sz w:val="20"/>
              </w:rPr>
              <w:t>works</w:t>
            </w:r>
            <w:r>
              <w:rPr>
                <w:spacing w:val="-6"/>
                <w:sz w:val="20"/>
              </w:rPr>
              <w:t> </w:t>
            </w:r>
            <w:r>
              <w:rPr>
                <w:sz w:val="20"/>
              </w:rPr>
              <w:t>((63</w:t>
            </w:r>
            <w:r>
              <w:rPr>
                <w:spacing w:val="-4"/>
                <w:sz w:val="20"/>
              </w:rPr>
              <w:t> </w:t>
            </w:r>
            <w:r>
              <w:rPr>
                <w:sz w:val="20"/>
              </w:rPr>
              <w:t>AND</w:t>
            </w:r>
            <w:r>
              <w:rPr>
                <w:spacing w:val="-6"/>
                <w:sz w:val="20"/>
              </w:rPr>
              <w:t> </w:t>
            </w:r>
            <w:r>
              <w:rPr>
                <w:sz w:val="20"/>
              </w:rPr>
              <w:t>64)</w:t>
            </w:r>
            <w:r>
              <w:rPr>
                <w:spacing w:val="-4"/>
                <w:sz w:val="20"/>
              </w:rPr>
              <w:t> </w:t>
            </w:r>
            <w:r>
              <w:rPr>
                <w:sz w:val="20"/>
              </w:rPr>
              <w:t>OR</w:t>
            </w:r>
            <w:r>
              <w:rPr>
                <w:spacing w:val="-6"/>
                <w:sz w:val="20"/>
              </w:rPr>
              <w:t> </w:t>
            </w:r>
            <w:r>
              <w:rPr>
                <w:spacing w:val="-5"/>
                <w:sz w:val="20"/>
              </w:rPr>
              <w:t>65)</w:t>
            </w:r>
          </w:p>
          <w:p>
            <w:pPr>
              <w:pStyle w:val="TableParagraph"/>
              <w:spacing w:line="225" w:lineRule="exact"/>
              <w:ind w:left="107"/>
              <w:rPr>
                <w:i/>
                <w:sz w:val="20"/>
              </w:rPr>
            </w:pPr>
            <w:r>
              <w:rPr>
                <w:i/>
                <w:sz w:val="20"/>
              </w:rPr>
              <w:t>A</w:t>
            </w:r>
            <w:r>
              <w:rPr>
                <w:i/>
                <w:spacing w:val="-3"/>
                <w:sz w:val="20"/>
              </w:rPr>
              <w:t> </w:t>
            </w:r>
            <w:r>
              <w:rPr>
                <w:i/>
                <w:sz w:val="20"/>
              </w:rPr>
              <w:t>score</w:t>
            </w:r>
            <w:r>
              <w:rPr>
                <w:i/>
                <w:spacing w:val="-3"/>
                <w:sz w:val="20"/>
              </w:rPr>
              <w:t> </w:t>
            </w:r>
            <w:r>
              <w:rPr>
                <w:i/>
                <w:sz w:val="20"/>
              </w:rPr>
              <w:t>is</w:t>
            </w:r>
            <w:r>
              <w:rPr>
                <w:i/>
                <w:spacing w:val="-3"/>
                <w:sz w:val="20"/>
              </w:rPr>
              <w:t> </w:t>
            </w:r>
            <w:r>
              <w:rPr>
                <w:i/>
                <w:sz w:val="20"/>
              </w:rPr>
              <w:t>assigned</w:t>
            </w:r>
            <w:r>
              <w:rPr>
                <w:i/>
                <w:spacing w:val="-2"/>
                <w:sz w:val="20"/>
              </w:rPr>
              <w:t> </w:t>
            </w:r>
            <w:r>
              <w:rPr>
                <w:i/>
                <w:sz w:val="20"/>
              </w:rPr>
              <w:t>if</w:t>
            </w:r>
            <w:r>
              <w:rPr>
                <w:i/>
                <w:spacing w:val="-3"/>
                <w:sz w:val="20"/>
              </w:rPr>
              <w:t> </w:t>
            </w:r>
            <w:r>
              <w:rPr>
                <w:i/>
                <w:sz w:val="20"/>
              </w:rPr>
              <w:t>62</w:t>
            </w:r>
            <w:r>
              <w:rPr>
                <w:i/>
                <w:spacing w:val="-2"/>
                <w:sz w:val="20"/>
              </w:rPr>
              <w:t> </w:t>
            </w:r>
            <w:r>
              <w:rPr>
                <w:i/>
                <w:sz w:val="20"/>
              </w:rPr>
              <w:t>is</w:t>
            </w:r>
            <w:r>
              <w:rPr>
                <w:i/>
                <w:spacing w:val="-4"/>
                <w:sz w:val="20"/>
              </w:rPr>
              <w:t> </w:t>
            </w:r>
            <w:r>
              <w:rPr>
                <w:i/>
                <w:sz w:val="20"/>
              </w:rPr>
              <w:t>selected</w:t>
            </w:r>
            <w:r>
              <w:rPr>
                <w:i/>
                <w:spacing w:val="-2"/>
                <w:sz w:val="20"/>
              </w:rPr>
              <w:t> </w:t>
            </w:r>
            <w:r>
              <w:rPr>
                <w:i/>
                <w:sz w:val="20"/>
              </w:rPr>
              <w:t>OR</w:t>
            </w:r>
            <w:r>
              <w:rPr>
                <w:i/>
                <w:spacing w:val="-2"/>
                <w:sz w:val="20"/>
              </w:rPr>
              <w:t> </w:t>
            </w:r>
            <w:r>
              <w:rPr>
                <w:i/>
                <w:sz w:val="20"/>
              </w:rPr>
              <w:t>both</w:t>
            </w:r>
            <w:r>
              <w:rPr>
                <w:i/>
                <w:spacing w:val="-4"/>
                <w:sz w:val="20"/>
              </w:rPr>
              <w:t> </w:t>
            </w:r>
            <w:r>
              <w:rPr>
                <w:i/>
                <w:sz w:val="20"/>
              </w:rPr>
              <w:t>60</w:t>
            </w:r>
            <w:r>
              <w:rPr>
                <w:i/>
                <w:spacing w:val="-4"/>
                <w:sz w:val="20"/>
              </w:rPr>
              <w:t> </w:t>
            </w:r>
            <w:r>
              <w:rPr>
                <w:i/>
                <w:sz w:val="20"/>
              </w:rPr>
              <w:t>and</w:t>
            </w:r>
            <w:r>
              <w:rPr>
                <w:i/>
                <w:spacing w:val="-4"/>
                <w:sz w:val="20"/>
              </w:rPr>
              <w:t> </w:t>
            </w:r>
            <w:r>
              <w:rPr>
                <w:i/>
                <w:sz w:val="20"/>
              </w:rPr>
              <w:t>61</w:t>
            </w:r>
            <w:r>
              <w:rPr>
                <w:i/>
                <w:spacing w:val="-4"/>
                <w:sz w:val="20"/>
              </w:rPr>
              <w:t> </w:t>
            </w:r>
            <w:r>
              <w:rPr>
                <w:i/>
                <w:sz w:val="20"/>
              </w:rPr>
              <w:t>are</w:t>
            </w:r>
            <w:r>
              <w:rPr>
                <w:i/>
                <w:spacing w:val="-3"/>
                <w:sz w:val="20"/>
              </w:rPr>
              <w:t> </w:t>
            </w:r>
            <w:r>
              <w:rPr>
                <w:i/>
                <w:spacing w:val="-2"/>
                <w:sz w:val="20"/>
              </w:rPr>
              <w:t>selected.</w:t>
            </w:r>
          </w:p>
          <w:p>
            <w:pPr>
              <w:pStyle w:val="TableParagraph"/>
              <w:spacing w:line="210" w:lineRule="exact"/>
              <w:ind w:left="107"/>
              <w:rPr>
                <w:i/>
                <w:sz w:val="20"/>
              </w:rPr>
            </w:pPr>
            <w:r>
              <w:rPr>
                <w:i/>
                <w:sz w:val="20"/>
              </w:rPr>
              <w:t>A</w:t>
            </w:r>
            <w:r>
              <w:rPr>
                <w:i/>
                <w:spacing w:val="-3"/>
                <w:sz w:val="20"/>
              </w:rPr>
              <w:t> </w:t>
            </w:r>
            <w:r>
              <w:rPr>
                <w:i/>
                <w:sz w:val="20"/>
              </w:rPr>
              <w:t>score</w:t>
            </w:r>
            <w:r>
              <w:rPr>
                <w:i/>
                <w:spacing w:val="-3"/>
                <w:sz w:val="20"/>
              </w:rPr>
              <w:t> </w:t>
            </w:r>
            <w:r>
              <w:rPr>
                <w:i/>
                <w:sz w:val="20"/>
              </w:rPr>
              <w:t>is</w:t>
            </w:r>
            <w:r>
              <w:rPr>
                <w:i/>
                <w:spacing w:val="-3"/>
                <w:sz w:val="20"/>
              </w:rPr>
              <w:t> </w:t>
            </w:r>
            <w:r>
              <w:rPr>
                <w:i/>
                <w:sz w:val="20"/>
              </w:rPr>
              <w:t>assigned</w:t>
            </w:r>
            <w:r>
              <w:rPr>
                <w:i/>
                <w:spacing w:val="-2"/>
                <w:sz w:val="20"/>
              </w:rPr>
              <w:t> </w:t>
            </w:r>
            <w:r>
              <w:rPr>
                <w:i/>
                <w:sz w:val="20"/>
              </w:rPr>
              <w:t>if</w:t>
            </w:r>
            <w:r>
              <w:rPr>
                <w:i/>
                <w:spacing w:val="-3"/>
                <w:sz w:val="20"/>
              </w:rPr>
              <w:t> </w:t>
            </w:r>
            <w:r>
              <w:rPr>
                <w:i/>
                <w:sz w:val="20"/>
              </w:rPr>
              <w:t>65</w:t>
            </w:r>
            <w:r>
              <w:rPr>
                <w:i/>
                <w:spacing w:val="-2"/>
                <w:sz w:val="20"/>
              </w:rPr>
              <w:t> </w:t>
            </w:r>
            <w:r>
              <w:rPr>
                <w:i/>
                <w:sz w:val="20"/>
              </w:rPr>
              <w:t>is</w:t>
            </w:r>
            <w:r>
              <w:rPr>
                <w:i/>
                <w:spacing w:val="-4"/>
                <w:sz w:val="20"/>
              </w:rPr>
              <w:t> </w:t>
            </w:r>
            <w:r>
              <w:rPr>
                <w:i/>
                <w:sz w:val="20"/>
              </w:rPr>
              <w:t>selected</w:t>
            </w:r>
            <w:r>
              <w:rPr>
                <w:i/>
                <w:spacing w:val="-2"/>
                <w:sz w:val="20"/>
              </w:rPr>
              <w:t> </w:t>
            </w:r>
            <w:r>
              <w:rPr>
                <w:i/>
                <w:sz w:val="20"/>
              </w:rPr>
              <w:t>OR</w:t>
            </w:r>
            <w:r>
              <w:rPr>
                <w:i/>
                <w:spacing w:val="-2"/>
                <w:sz w:val="20"/>
              </w:rPr>
              <w:t> </w:t>
            </w:r>
            <w:r>
              <w:rPr>
                <w:i/>
                <w:sz w:val="20"/>
              </w:rPr>
              <w:t>both</w:t>
            </w:r>
            <w:r>
              <w:rPr>
                <w:i/>
                <w:spacing w:val="-4"/>
                <w:sz w:val="20"/>
              </w:rPr>
              <w:t> </w:t>
            </w:r>
            <w:r>
              <w:rPr>
                <w:i/>
                <w:sz w:val="20"/>
              </w:rPr>
              <w:t>63</w:t>
            </w:r>
            <w:r>
              <w:rPr>
                <w:i/>
                <w:spacing w:val="-4"/>
                <w:sz w:val="20"/>
              </w:rPr>
              <w:t> </w:t>
            </w:r>
            <w:r>
              <w:rPr>
                <w:i/>
                <w:sz w:val="20"/>
              </w:rPr>
              <w:t>and</w:t>
            </w:r>
            <w:r>
              <w:rPr>
                <w:i/>
                <w:spacing w:val="-4"/>
                <w:sz w:val="20"/>
              </w:rPr>
              <w:t> </w:t>
            </w:r>
            <w:r>
              <w:rPr>
                <w:i/>
                <w:sz w:val="20"/>
              </w:rPr>
              <w:t>64</w:t>
            </w:r>
            <w:r>
              <w:rPr>
                <w:i/>
                <w:spacing w:val="-4"/>
                <w:sz w:val="20"/>
              </w:rPr>
              <w:t> </w:t>
            </w:r>
            <w:r>
              <w:rPr>
                <w:i/>
                <w:sz w:val="20"/>
              </w:rPr>
              <w:t>are</w:t>
            </w:r>
            <w:r>
              <w:rPr>
                <w:i/>
                <w:spacing w:val="-3"/>
                <w:sz w:val="20"/>
              </w:rPr>
              <w:t> </w:t>
            </w:r>
            <w:r>
              <w:rPr>
                <w:i/>
                <w:spacing w:val="-2"/>
                <w:sz w:val="20"/>
              </w:rPr>
              <w:t>selected</w:t>
            </w:r>
          </w:p>
        </w:tc>
        <w:tc>
          <w:tcPr>
            <w:tcW w:w="1171" w:type="dxa"/>
          </w:tcPr>
          <w:p>
            <w:pPr>
              <w:pStyle w:val="TableParagraph"/>
              <w:ind w:right="101"/>
              <w:jc w:val="right"/>
              <w:rPr>
                <w:b/>
                <w:sz w:val="20"/>
              </w:rPr>
            </w:pPr>
            <w:r>
              <w:rPr>
                <w:b/>
                <w:spacing w:val="-10"/>
                <w:sz w:val="20"/>
              </w:rPr>
              <w:t>1</w:t>
            </w:r>
          </w:p>
          <w:p>
            <w:pPr>
              <w:pStyle w:val="TableParagraph"/>
              <w:spacing w:line="229" w:lineRule="exact"/>
              <w:ind w:right="101"/>
              <w:jc w:val="right"/>
              <w:rPr>
                <w:sz w:val="20"/>
              </w:rPr>
            </w:pPr>
            <w:r>
              <w:rPr>
                <w:spacing w:val="-5"/>
                <w:sz w:val="20"/>
              </w:rPr>
              <w:t>0.5</w:t>
            </w:r>
          </w:p>
          <w:p>
            <w:pPr>
              <w:pStyle w:val="TableParagraph"/>
              <w:spacing w:line="229" w:lineRule="exact"/>
              <w:ind w:right="98"/>
              <w:jc w:val="right"/>
              <w:rPr>
                <w:sz w:val="20"/>
              </w:rPr>
            </w:pPr>
            <w:r>
              <w:rPr>
                <w:spacing w:val="-5"/>
                <w:sz w:val="20"/>
              </w:rPr>
              <w:t>0.5</w:t>
            </w:r>
          </w:p>
        </w:tc>
        <w:tc>
          <w:tcPr>
            <w:tcW w:w="1169" w:type="dxa"/>
          </w:tcPr>
          <w:p>
            <w:pPr>
              <w:pStyle w:val="TableParagraph"/>
              <w:ind w:right="99"/>
              <w:jc w:val="right"/>
              <w:rPr>
                <w:b/>
                <w:sz w:val="20"/>
              </w:rPr>
            </w:pPr>
            <w:r>
              <w:rPr>
                <w:b/>
                <w:spacing w:val="-10"/>
                <w:sz w:val="20"/>
              </w:rPr>
              <w:t>1</w:t>
            </w:r>
          </w:p>
          <w:p>
            <w:pPr>
              <w:pStyle w:val="TableParagraph"/>
              <w:spacing w:line="229" w:lineRule="exact"/>
              <w:ind w:right="99"/>
              <w:jc w:val="right"/>
              <w:rPr>
                <w:sz w:val="20"/>
              </w:rPr>
            </w:pPr>
            <w:r>
              <w:rPr>
                <w:spacing w:val="-5"/>
                <w:sz w:val="20"/>
              </w:rPr>
              <w:t>0.5</w:t>
            </w:r>
          </w:p>
          <w:p>
            <w:pPr>
              <w:pStyle w:val="TableParagraph"/>
              <w:spacing w:line="229" w:lineRule="exact"/>
              <w:ind w:right="96"/>
              <w:jc w:val="right"/>
              <w:rPr>
                <w:sz w:val="20"/>
              </w:rPr>
            </w:pPr>
            <w:r>
              <w:rPr>
                <w:spacing w:val="-5"/>
                <w:sz w:val="20"/>
              </w:rPr>
              <w:t>0.5</w:t>
            </w:r>
          </w:p>
        </w:tc>
        <w:tc>
          <w:tcPr>
            <w:tcW w:w="1171" w:type="dxa"/>
          </w:tcPr>
          <w:p>
            <w:pPr>
              <w:pStyle w:val="TableParagraph"/>
              <w:ind w:right="101"/>
              <w:jc w:val="right"/>
              <w:rPr>
                <w:b/>
                <w:sz w:val="20"/>
              </w:rPr>
            </w:pPr>
            <w:r>
              <w:rPr>
                <w:b/>
                <w:spacing w:val="-10"/>
                <w:sz w:val="20"/>
              </w:rPr>
              <w:t>2</w:t>
            </w:r>
          </w:p>
          <w:p>
            <w:pPr>
              <w:pStyle w:val="TableParagraph"/>
              <w:spacing w:line="229" w:lineRule="exact"/>
              <w:ind w:right="101"/>
              <w:jc w:val="right"/>
              <w:rPr>
                <w:sz w:val="20"/>
              </w:rPr>
            </w:pPr>
            <w:r>
              <w:rPr>
                <w:spacing w:val="-10"/>
                <w:sz w:val="20"/>
              </w:rPr>
              <w:t>1</w:t>
            </w:r>
          </w:p>
          <w:p>
            <w:pPr>
              <w:pStyle w:val="TableParagraph"/>
              <w:spacing w:line="229" w:lineRule="exact"/>
              <w:ind w:right="101"/>
              <w:jc w:val="right"/>
              <w:rPr>
                <w:sz w:val="20"/>
              </w:rPr>
            </w:pPr>
            <w:r>
              <w:rPr>
                <w:spacing w:val="-10"/>
                <w:sz w:val="20"/>
              </w:rPr>
              <w:t>1</w:t>
            </w:r>
          </w:p>
        </w:tc>
      </w:tr>
      <w:tr>
        <w:trPr>
          <w:trHeight w:val="282" w:hRule="atLeast"/>
        </w:trPr>
        <w:tc>
          <w:tcPr>
            <w:tcW w:w="6031" w:type="dxa"/>
          </w:tcPr>
          <w:p>
            <w:pPr>
              <w:pStyle w:val="TableParagraph"/>
              <w:ind w:left="107"/>
              <w:rPr>
                <w:sz w:val="20"/>
              </w:rPr>
            </w:pPr>
            <w:r>
              <w:rPr>
                <w:b/>
                <w:sz w:val="20"/>
              </w:rPr>
              <w:t>Independent</w:t>
            </w:r>
            <w:r>
              <w:rPr>
                <w:b/>
                <w:spacing w:val="-12"/>
                <w:sz w:val="20"/>
              </w:rPr>
              <w:t> </w:t>
            </w:r>
            <w:r>
              <w:rPr>
                <w:b/>
                <w:sz w:val="20"/>
              </w:rPr>
              <w:t>Complaint</w:t>
            </w:r>
            <w:r>
              <w:rPr>
                <w:b/>
                <w:spacing w:val="-11"/>
                <w:sz w:val="20"/>
              </w:rPr>
              <w:t> </w:t>
            </w:r>
            <w:r>
              <w:rPr>
                <w:b/>
                <w:sz w:val="20"/>
              </w:rPr>
              <w:t>Mechanism</w:t>
            </w:r>
            <w:r>
              <w:rPr>
                <w:b/>
                <w:spacing w:val="-10"/>
                <w:sz w:val="20"/>
              </w:rPr>
              <w:t> </w:t>
            </w:r>
            <w:r>
              <w:rPr>
                <w:spacing w:val="-4"/>
                <w:sz w:val="20"/>
              </w:rPr>
              <w:t>(66)</w:t>
            </w:r>
          </w:p>
        </w:tc>
        <w:tc>
          <w:tcPr>
            <w:tcW w:w="1171" w:type="dxa"/>
          </w:tcPr>
          <w:p>
            <w:pPr>
              <w:pStyle w:val="TableParagraph"/>
              <w:ind w:right="101"/>
              <w:jc w:val="right"/>
              <w:rPr>
                <w:b/>
                <w:sz w:val="20"/>
              </w:rPr>
            </w:pPr>
            <w:r>
              <w:rPr>
                <w:b/>
                <w:spacing w:val="-10"/>
                <w:sz w:val="20"/>
              </w:rPr>
              <w:t>1</w:t>
            </w:r>
          </w:p>
        </w:tc>
        <w:tc>
          <w:tcPr>
            <w:tcW w:w="1169" w:type="dxa"/>
          </w:tcPr>
          <w:p>
            <w:pPr>
              <w:pStyle w:val="TableParagraph"/>
              <w:ind w:right="99"/>
              <w:jc w:val="right"/>
              <w:rPr>
                <w:b/>
                <w:sz w:val="20"/>
              </w:rPr>
            </w:pPr>
            <w:r>
              <w:rPr>
                <w:b/>
                <w:spacing w:val="-10"/>
                <w:sz w:val="20"/>
              </w:rPr>
              <w:t>1</w:t>
            </w:r>
          </w:p>
        </w:tc>
        <w:tc>
          <w:tcPr>
            <w:tcW w:w="1171" w:type="dxa"/>
          </w:tcPr>
          <w:p>
            <w:pPr>
              <w:pStyle w:val="TableParagraph"/>
              <w:ind w:right="101"/>
              <w:jc w:val="right"/>
              <w:rPr>
                <w:b/>
                <w:sz w:val="20"/>
              </w:rPr>
            </w:pPr>
            <w:r>
              <w:rPr>
                <w:b/>
                <w:spacing w:val="-10"/>
                <w:sz w:val="20"/>
              </w:rPr>
              <w:t>2</w:t>
            </w:r>
          </w:p>
        </w:tc>
      </w:tr>
      <w:tr>
        <w:trPr>
          <w:trHeight w:val="318" w:hRule="atLeast"/>
        </w:trPr>
        <w:tc>
          <w:tcPr>
            <w:tcW w:w="6031"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43"/>
              <w:ind w:right="101"/>
              <w:jc w:val="right"/>
              <w:rPr>
                <w:b/>
                <w:sz w:val="20"/>
              </w:rPr>
            </w:pPr>
            <w:r>
              <w:rPr>
                <w:b/>
                <w:spacing w:val="-10"/>
                <w:sz w:val="20"/>
              </w:rPr>
              <w:t>2</w:t>
            </w:r>
          </w:p>
        </w:tc>
        <w:tc>
          <w:tcPr>
            <w:tcW w:w="1169" w:type="dxa"/>
            <w:shd w:val="clear" w:color="auto" w:fill="FFC000"/>
          </w:tcPr>
          <w:p>
            <w:pPr>
              <w:pStyle w:val="TableParagraph"/>
              <w:spacing w:before="43"/>
              <w:ind w:right="99"/>
              <w:jc w:val="right"/>
              <w:rPr>
                <w:b/>
                <w:sz w:val="20"/>
              </w:rPr>
            </w:pPr>
            <w:r>
              <w:rPr>
                <w:b/>
                <w:spacing w:val="-10"/>
                <w:sz w:val="20"/>
              </w:rPr>
              <w:t>2</w:t>
            </w:r>
          </w:p>
        </w:tc>
        <w:tc>
          <w:tcPr>
            <w:tcW w:w="1171" w:type="dxa"/>
            <w:shd w:val="clear" w:color="auto" w:fill="FFC000"/>
          </w:tcPr>
          <w:p>
            <w:pPr>
              <w:pStyle w:val="TableParagraph"/>
              <w:spacing w:before="43"/>
              <w:ind w:right="101"/>
              <w:jc w:val="right"/>
              <w:rPr>
                <w:b/>
                <w:sz w:val="20"/>
              </w:rPr>
            </w:pPr>
            <w:r>
              <w:rPr>
                <w:b/>
                <w:spacing w:val="-10"/>
                <w:sz w:val="20"/>
              </w:rPr>
              <w:t>4</w:t>
            </w:r>
          </w:p>
        </w:tc>
      </w:tr>
    </w:tbl>
    <w:p>
      <w:pPr>
        <w:spacing w:before="0"/>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2"/>
        <w:rPr>
          <w:sz w:val="20"/>
        </w:rPr>
      </w:pPr>
      <w:r>
        <w:rPr>
          <w:sz w:val="20"/>
        </w:rPr>
        <mc:AlternateContent>
          <mc:Choice Requires="wps">
            <w:drawing>
              <wp:anchor distT="0" distB="0" distL="0" distR="0" allowOverlap="1" layoutInCell="1" locked="0" behindDoc="1" simplePos="0" relativeHeight="487588352">
                <wp:simplePos x="0" y="0"/>
                <wp:positionH relativeFrom="page">
                  <wp:posOffset>685806</wp:posOffset>
                </wp:positionH>
                <wp:positionV relativeFrom="paragraph">
                  <wp:posOffset>178568</wp:posOffset>
                </wp:positionV>
                <wp:extent cx="6068695" cy="37401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068695" cy="374015"/>
                        </a:xfrm>
                        <a:prstGeom prst="rect">
                          <a:avLst/>
                        </a:prstGeom>
                        <a:solidFill>
                          <a:srgbClr val="0F6EC5"/>
                        </a:solidFill>
                        <a:ln w="6096">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III–OPERATIONAL</w:t>
                            </w:r>
                            <w:r>
                              <w:rPr>
                                <w:b/>
                                <w:color w:val="000000"/>
                                <w:spacing w:val="-9"/>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UTILITY</w:t>
                            </w:r>
                            <w:r>
                              <w:rPr>
                                <w:b/>
                                <w:color w:val="000000"/>
                                <w:spacing w:val="-8"/>
                                <w:sz w:val="20"/>
                              </w:rPr>
                              <w:t> </w:t>
                            </w:r>
                            <w:r>
                              <w:rPr>
                                <w:b/>
                                <w:color w:val="000000"/>
                                <w:sz w:val="20"/>
                              </w:rPr>
                              <w:t>SERVICE</w:t>
                            </w:r>
                            <w:r>
                              <w:rPr>
                                <w:b/>
                                <w:color w:val="000000"/>
                                <w:spacing w:val="-10"/>
                                <w:sz w:val="20"/>
                              </w:rPr>
                              <w:t> </w:t>
                            </w:r>
                            <w:r>
                              <w:rPr>
                                <w:b/>
                                <w:color w:val="000000"/>
                                <w:sz w:val="20"/>
                              </w:rPr>
                              <w:t>PROVISION</w:t>
                            </w:r>
                            <w:r>
                              <w:rPr>
                                <w:b/>
                                <w:color w:val="000000"/>
                                <w:spacing w:val="-8"/>
                                <w:sz w:val="20"/>
                              </w:rPr>
                              <w:t> </w:t>
                            </w:r>
                            <w:r>
                              <w:rPr>
                                <w:b/>
                                <w:color w:val="000000"/>
                                <w:spacing w:val="-2"/>
                                <w:sz w:val="20"/>
                              </w:rPr>
                              <w:t>(WATER)</w:t>
                            </w:r>
                          </w:p>
                        </w:txbxContent>
                      </wps:txbx>
                      <wps:bodyPr wrap="square" lIns="0" tIns="0" rIns="0" bIns="0" rtlCol="0">
                        <a:noAutofit/>
                      </wps:bodyPr>
                    </wps:wsp>
                  </a:graphicData>
                </a:graphic>
              </wp:anchor>
            </w:drawing>
          </mc:Choice>
          <mc:Fallback>
            <w:pict>
              <v:shape style="position:absolute;margin-left:54.0005pt;margin-top:14.060476pt;width:477.85pt;height:29.45pt;mso-position-horizontal-relative:page;mso-position-vertical-relative:paragraph;z-index:-15728128;mso-wrap-distance-left:0;mso-wrap-distance-right:0" type="#_x0000_t202" id="docshape5" filled="true" fillcolor="#0f6ec5" stroked="true" strokeweight=".48pt" strokecolor="#000000">
                <v:textbox inset="0,0,0,0">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III–OPERATIONAL</w:t>
                      </w:r>
                      <w:r>
                        <w:rPr>
                          <w:b/>
                          <w:color w:val="000000"/>
                          <w:spacing w:val="-9"/>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UTILITY</w:t>
                      </w:r>
                      <w:r>
                        <w:rPr>
                          <w:b/>
                          <w:color w:val="000000"/>
                          <w:spacing w:val="-8"/>
                          <w:sz w:val="20"/>
                        </w:rPr>
                        <w:t> </w:t>
                      </w:r>
                      <w:r>
                        <w:rPr>
                          <w:b/>
                          <w:color w:val="000000"/>
                          <w:sz w:val="20"/>
                        </w:rPr>
                        <w:t>SERVICE</w:t>
                      </w:r>
                      <w:r>
                        <w:rPr>
                          <w:b/>
                          <w:color w:val="000000"/>
                          <w:spacing w:val="-10"/>
                          <w:sz w:val="20"/>
                        </w:rPr>
                        <w:t> </w:t>
                      </w:r>
                      <w:r>
                        <w:rPr>
                          <w:b/>
                          <w:color w:val="000000"/>
                          <w:sz w:val="20"/>
                        </w:rPr>
                        <w:t>PROVISION</w:t>
                      </w:r>
                      <w:r>
                        <w:rPr>
                          <w:b/>
                          <w:color w:val="000000"/>
                          <w:spacing w:val="-8"/>
                          <w:sz w:val="20"/>
                        </w:rPr>
                        <w:t> </w:t>
                      </w:r>
                      <w:r>
                        <w:rPr>
                          <w:b/>
                          <w:color w:val="000000"/>
                          <w:spacing w:val="-2"/>
                          <w:sz w:val="20"/>
                        </w:rPr>
                        <w:t>(WATER)</w:t>
                      </w:r>
                    </w:p>
                  </w:txbxContent>
                </v:textbox>
                <v:fill type="solid"/>
                <v:stroke dashstyle="solid"/>
                <w10:wrap type="topAndBottom"/>
              </v:shape>
            </w:pict>
          </mc:Fallback>
        </mc:AlternateContent>
      </w:r>
    </w:p>
    <w:p>
      <w:pPr>
        <w:pStyle w:val="BodyText"/>
        <w:spacing w:before="26"/>
      </w:pPr>
    </w:p>
    <w:p>
      <w:pPr>
        <w:pStyle w:val="BodyText"/>
        <w:ind w:left="451" w:right="532"/>
        <w:jc w:val="both"/>
      </w:pPr>
      <w:r>
        <w:rPr/>
        <w:t>The scores for Pillar III indicators that are based on firm level data are calculated using the Normal Cumulative</w:t>
      </w:r>
      <w:r>
        <w:rPr>
          <w:spacing w:val="-14"/>
        </w:rPr>
        <w:t> </w:t>
      </w:r>
      <w:r>
        <w:rPr/>
        <w:t>Density</w:t>
      </w:r>
      <w:r>
        <w:rPr>
          <w:spacing w:val="-14"/>
        </w:rPr>
        <w:t> </w:t>
      </w:r>
      <w:r>
        <w:rPr/>
        <w:t>Function</w:t>
      </w:r>
      <w:r>
        <w:rPr>
          <w:spacing w:val="-14"/>
        </w:rPr>
        <w:t> </w:t>
      </w:r>
      <w:r>
        <w:rPr/>
        <w:t>(CDF)</w:t>
      </w:r>
      <w:r>
        <w:rPr>
          <w:spacing w:val="-13"/>
        </w:rPr>
        <w:t> </w:t>
      </w:r>
      <w:r>
        <w:rPr/>
        <w:t>transformation</w:t>
      </w:r>
      <w:r>
        <w:rPr>
          <w:spacing w:val="-14"/>
        </w:rPr>
        <w:t> </w:t>
      </w:r>
      <w:r>
        <w:rPr/>
        <w:t>method</w:t>
      </w:r>
      <w:r>
        <w:rPr>
          <w:spacing w:val="-14"/>
        </w:rPr>
        <w:t> </w:t>
      </w:r>
      <w:r>
        <w:rPr/>
        <w:t>on</w:t>
      </w:r>
      <w:r>
        <w:rPr>
          <w:spacing w:val="-14"/>
        </w:rPr>
        <w:t> </w:t>
      </w:r>
      <w:r>
        <w:rPr/>
        <w:t>a</w:t>
      </w:r>
      <w:r>
        <w:rPr>
          <w:spacing w:val="-13"/>
        </w:rPr>
        <w:t> </w:t>
      </w:r>
      <w:r>
        <w:rPr/>
        <w:t>scale</w:t>
      </w:r>
      <w:r>
        <w:rPr>
          <w:spacing w:val="-14"/>
        </w:rPr>
        <w:t> </w:t>
      </w:r>
      <w:r>
        <w:rPr/>
        <w:t>of</w:t>
      </w:r>
      <w:r>
        <w:rPr>
          <w:spacing w:val="-14"/>
        </w:rPr>
        <w:t> </w:t>
      </w:r>
      <w:r>
        <w:rPr/>
        <w:t>0</w:t>
      </w:r>
      <w:r>
        <w:rPr>
          <w:spacing w:val="-14"/>
        </w:rPr>
        <w:t> </w:t>
      </w:r>
      <w:r>
        <w:rPr/>
        <w:t>to</w:t>
      </w:r>
      <w:r>
        <w:rPr>
          <w:spacing w:val="-13"/>
        </w:rPr>
        <w:t> </w:t>
      </w:r>
      <w:r>
        <w:rPr/>
        <w:t>100,</w:t>
      </w:r>
      <w:r>
        <w:rPr>
          <w:spacing w:val="-14"/>
        </w:rPr>
        <w:t> </w:t>
      </w:r>
      <w:r>
        <w:rPr/>
        <w:t>where</w:t>
      </w:r>
      <w:r>
        <w:rPr>
          <w:spacing w:val="-14"/>
        </w:rPr>
        <w:t> </w:t>
      </w:r>
      <w:r>
        <w:rPr/>
        <w:t>0</w:t>
      </w:r>
      <w:r>
        <w:rPr>
          <w:spacing w:val="-14"/>
        </w:rPr>
        <w:t> </w:t>
      </w:r>
      <w:r>
        <w:rPr/>
        <w:t>and</w:t>
      </w:r>
      <w:r>
        <w:rPr>
          <w:spacing w:val="-13"/>
        </w:rPr>
        <w:t> </w:t>
      </w:r>
      <w:r>
        <w:rPr/>
        <w:t>100</w:t>
      </w:r>
      <w:r>
        <w:rPr>
          <w:spacing w:val="-14"/>
        </w:rPr>
        <w:t> </w:t>
      </w:r>
      <w:r>
        <w:rPr/>
        <w:t>represent the lowest and highest possible scores, respectively. The best and worst performers are identified based on the 5th and 95th percentiles of the collected data.</w:t>
      </w:r>
    </w:p>
    <w:p>
      <w:pPr>
        <w:pStyle w:val="BodyText"/>
      </w:pPr>
    </w:p>
    <w:p>
      <w:pPr>
        <w:pStyle w:val="BodyText"/>
        <w:ind w:left="450" w:right="534"/>
        <w:jc w:val="both"/>
      </w:pPr>
      <w:r>
        <w:rPr/>
        <w:t>Data for Pillar III on the Operational Efficiency of Utility Service Provision are collected through expert consultations</w:t>
      </w:r>
      <w:r>
        <w:rPr>
          <w:spacing w:val="-4"/>
        </w:rPr>
        <w:t> </w:t>
      </w:r>
      <w:r>
        <w:rPr/>
        <w:t>(questions</w:t>
      </w:r>
      <w:r>
        <w:rPr>
          <w:spacing w:val="-4"/>
        </w:rPr>
        <w:t> </w:t>
      </w:r>
      <w:r>
        <w:rPr/>
        <w:t>67-70)</w:t>
      </w:r>
      <w:r>
        <w:rPr>
          <w:spacing w:val="-4"/>
        </w:rPr>
        <w:t> </w:t>
      </w:r>
      <w:r>
        <w:rPr/>
        <w:t>and</w:t>
      </w:r>
      <w:r>
        <w:rPr>
          <w:spacing w:val="-5"/>
        </w:rPr>
        <w:t> </w:t>
      </w:r>
      <w:r>
        <w:rPr/>
        <w:t>firm-level</w:t>
      </w:r>
      <w:r>
        <w:rPr>
          <w:spacing w:val="-4"/>
        </w:rPr>
        <w:t> </w:t>
      </w:r>
      <w:r>
        <w:rPr/>
        <w:t>surveys</w:t>
      </w:r>
      <w:r>
        <w:rPr>
          <w:spacing w:val="-7"/>
        </w:rPr>
        <w:t> </w:t>
      </w:r>
      <w:r>
        <w:rPr/>
        <w:t>(questions</w:t>
      </w:r>
      <w:r>
        <w:rPr>
          <w:spacing w:val="-4"/>
        </w:rPr>
        <w:t> </w:t>
      </w:r>
      <w:r>
        <w:rPr/>
        <w:t>71</w:t>
      </w:r>
      <w:r>
        <w:rPr>
          <w:spacing w:val="-5"/>
        </w:rPr>
        <w:t> </w:t>
      </w:r>
      <w:r>
        <w:rPr/>
        <w:t>and</w:t>
      </w:r>
      <w:r>
        <w:rPr>
          <w:spacing w:val="-5"/>
        </w:rPr>
        <w:t> </w:t>
      </w:r>
      <w:r>
        <w:rPr/>
        <w:t>72).</w:t>
      </w:r>
      <w:r>
        <w:rPr>
          <w:spacing w:val="-5"/>
        </w:rPr>
        <w:t> </w:t>
      </w:r>
      <w:r>
        <w:rPr/>
        <w:t>Data</w:t>
      </w:r>
      <w:r>
        <w:rPr>
          <w:spacing w:val="-7"/>
        </w:rPr>
        <w:t> </w:t>
      </w:r>
      <w:r>
        <w:rPr/>
        <w:t>collected</w:t>
      </w:r>
      <w:r>
        <w:rPr>
          <w:spacing w:val="-5"/>
        </w:rPr>
        <w:t> </w:t>
      </w:r>
      <w:r>
        <w:rPr/>
        <w:t>through</w:t>
      </w:r>
      <w:r>
        <w:rPr>
          <w:spacing w:val="-5"/>
        </w:rPr>
        <w:t> </w:t>
      </w:r>
      <w:r>
        <w:rPr/>
        <w:t>expert consultations use the following parameters:</w:t>
      </w:r>
    </w:p>
    <w:p>
      <w:pPr>
        <w:pStyle w:val="BodyText"/>
        <w:spacing w:before="23"/>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60"/>
      </w:tblGrid>
      <w:tr>
        <w:trPr>
          <w:trHeight w:val="577" w:hRule="atLeast"/>
        </w:trPr>
        <w:tc>
          <w:tcPr>
            <w:tcW w:w="9511" w:type="dxa"/>
            <w:gridSpan w:val="2"/>
            <w:shd w:val="clear" w:color="auto" w:fill="0F6EC5"/>
          </w:tcPr>
          <w:p>
            <w:pPr>
              <w:pStyle w:val="TableParagraph"/>
              <w:spacing w:before="173"/>
              <w:ind w:left="107"/>
              <w:rPr>
                <w:b/>
                <w:sz w:val="20"/>
              </w:rPr>
            </w:pPr>
            <w:r>
              <w:rPr>
                <w:b/>
                <w:sz w:val="20"/>
              </w:rPr>
              <w:t>PILLAR</w:t>
            </w:r>
            <w:r>
              <w:rPr>
                <w:b/>
                <w:spacing w:val="-9"/>
                <w:sz w:val="20"/>
              </w:rPr>
              <w:t> </w:t>
            </w:r>
            <w:r>
              <w:rPr>
                <w:b/>
                <w:sz w:val="20"/>
              </w:rPr>
              <w:t>III–OPERATIONAL</w:t>
            </w:r>
            <w:r>
              <w:rPr>
                <w:b/>
                <w:spacing w:val="-9"/>
                <w:sz w:val="20"/>
              </w:rPr>
              <w:t> </w:t>
            </w:r>
            <w:r>
              <w:rPr>
                <w:b/>
                <w:sz w:val="20"/>
              </w:rPr>
              <w:t>EFFICIENCY</w:t>
            </w:r>
            <w:r>
              <w:rPr>
                <w:b/>
                <w:spacing w:val="-9"/>
                <w:sz w:val="20"/>
              </w:rPr>
              <w:t> </w:t>
            </w:r>
            <w:r>
              <w:rPr>
                <w:b/>
                <w:sz w:val="20"/>
              </w:rPr>
              <w:t>OF</w:t>
            </w:r>
            <w:r>
              <w:rPr>
                <w:b/>
                <w:spacing w:val="-8"/>
                <w:sz w:val="20"/>
              </w:rPr>
              <w:t> </w:t>
            </w:r>
            <w:r>
              <w:rPr>
                <w:b/>
                <w:sz w:val="20"/>
              </w:rPr>
              <w:t>UTILITY</w:t>
            </w:r>
            <w:r>
              <w:rPr>
                <w:b/>
                <w:spacing w:val="-8"/>
                <w:sz w:val="20"/>
              </w:rPr>
              <w:t> </w:t>
            </w:r>
            <w:r>
              <w:rPr>
                <w:b/>
                <w:sz w:val="20"/>
              </w:rPr>
              <w:t>SERVICE</w:t>
            </w:r>
            <w:r>
              <w:rPr>
                <w:b/>
                <w:spacing w:val="-10"/>
                <w:sz w:val="20"/>
              </w:rPr>
              <w:t> </w:t>
            </w:r>
            <w:r>
              <w:rPr>
                <w:b/>
                <w:sz w:val="20"/>
              </w:rPr>
              <w:t>PROVISION</w:t>
            </w:r>
            <w:r>
              <w:rPr>
                <w:b/>
                <w:spacing w:val="-8"/>
                <w:sz w:val="20"/>
              </w:rPr>
              <w:t> </w:t>
            </w:r>
            <w:r>
              <w:rPr>
                <w:b/>
                <w:spacing w:val="-2"/>
                <w:sz w:val="20"/>
              </w:rPr>
              <w:t>(WATER)</w:t>
            </w:r>
          </w:p>
        </w:tc>
      </w:tr>
      <w:tr>
        <w:trPr>
          <w:trHeight w:val="431" w:hRule="atLeast"/>
        </w:trPr>
        <w:tc>
          <w:tcPr>
            <w:tcW w:w="9511" w:type="dxa"/>
            <w:gridSpan w:val="2"/>
            <w:shd w:val="clear" w:color="auto" w:fill="CCD4EA"/>
          </w:tcPr>
          <w:p>
            <w:pPr>
              <w:pStyle w:val="TableParagraph"/>
              <w:spacing w:before="101"/>
              <w:ind w:left="107"/>
              <w:rPr>
                <w:b/>
                <w:sz w:val="20"/>
              </w:rPr>
            </w:pPr>
            <w:r>
              <w:rPr>
                <w:b/>
                <w:spacing w:val="-2"/>
                <w:sz w:val="20"/>
              </w:rPr>
              <w:t>Parameters</w:t>
            </w:r>
          </w:p>
        </w:tc>
      </w:tr>
      <w:tr>
        <w:trPr>
          <w:trHeight w:val="688" w:hRule="atLeast"/>
        </w:trPr>
        <w:tc>
          <w:tcPr>
            <w:tcW w:w="3151" w:type="dxa"/>
          </w:tcPr>
          <w:p>
            <w:pPr>
              <w:pStyle w:val="TableParagraph"/>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60" w:type="dxa"/>
          </w:tcPr>
          <w:p>
            <w:pPr>
              <w:pStyle w:val="TableParagraph"/>
              <w:ind w:left="105"/>
              <w:rPr>
                <w:sz w:val="20"/>
              </w:rPr>
            </w:pPr>
            <w:r>
              <w:rPr>
                <w:sz w:val="20"/>
              </w:rPr>
              <w:t>The</w:t>
            </w:r>
            <w:r>
              <w:rPr>
                <w:spacing w:val="-5"/>
                <w:sz w:val="20"/>
              </w:rPr>
              <w:t> </w:t>
            </w:r>
            <w:r>
              <w:rPr>
                <w:sz w:val="20"/>
              </w:rPr>
              <w:t>largest</w:t>
            </w:r>
            <w:r>
              <w:rPr>
                <w:spacing w:val="-5"/>
                <w:sz w:val="20"/>
              </w:rPr>
              <w:t> </w:t>
            </w:r>
            <w:r>
              <w:rPr>
                <w:sz w:val="20"/>
              </w:rPr>
              <w:t>(most</w:t>
            </w:r>
            <w:r>
              <w:rPr>
                <w:spacing w:val="-5"/>
                <w:sz w:val="20"/>
              </w:rPr>
              <w:t> </w:t>
            </w:r>
            <w:r>
              <w:rPr>
                <w:sz w:val="20"/>
              </w:rPr>
              <w:t>populous)</w:t>
            </w:r>
            <w:r>
              <w:rPr>
                <w:spacing w:val="-4"/>
                <w:sz w:val="20"/>
              </w:rPr>
              <w:t> </w:t>
            </w:r>
            <w:r>
              <w:rPr>
                <w:sz w:val="20"/>
              </w:rPr>
              <w:t>city</w:t>
            </w:r>
            <w:r>
              <w:rPr>
                <w:spacing w:val="-4"/>
                <w:sz w:val="20"/>
              </w:rPr>
              <w:t> </w:t>
            </w:r>
            <w:r>
              <w:rPr>
                <w:sz w:val="20"/>
              </w:rPr>
              <w:t>in</w:t>
            </w:r>
            <w:r>
              <w:rPr>
                <w:spacing w:val="-4"/>
                <w:sz w:val="20"/>
              </w:rPr>
              <w:t> </w:t>
            </w:r>
            <w:r>
              <w:rPr>
                <w:sz w:val="20"/>
              </w:rPr>
              <w:t>the</w:t>
            </w:r>
            <w:r>
              <w:rPr>
                <w:spacing w:val="-5"/>
                <w:sz w:val="20"/>
              </w:rPr>
              <w:t> </w:t>
            </w:r>
            <w:r>
              <w:rPr>
                <w:sz w:val="20"/>
              </w:rPr>
              <w:t>economy.</w:t>
            </w:r>
            <w:r>
              <w:rPr>
                <w:spacing w:val="-4"/>
                <w:sz w:val="20"/>
              </w:rPr>
              <w:t> </w:t>
            </w:r>
            <w:r>
              <w:rPr>
                <w:sz w:val="20"/>
              </w:rPr>
              <w:t>For</w:t>
            </w:r>
            <w:r>
              <w:rPr>
                <w:spacing w:val="-7"/>
                <w:sz w:val="20"/>
              </w:rPr>
              <w:t> </w:t>
            </w:r>
            <w:r>
              <w:rPr>
                <w:sz w:val="20"/>
              </w:rPr>
              <w:t>questions</w:t>
            </w:r>
            <w:r>
              <w:rPr>
                <w:spacing w:val="-6"/>
                <w:sz w:val="20"/>
              </w:rPr>
              <w:t> </w:t>
            </w:r>
            <w:r>
              <w:rPr>
                <w:sz w:val="20"/>
              </w:rPr>
              <w:t>on</w:t>
            </w:r>
            <w:r>
              <w:rPr>
                <w:spacing w:val="-4"/>
                <w:sz w:val="20"/>
              </w:rPr>
              <w:t> </w:t>
            </w:r>
            <w:r>
              <w:rPr>
                <w:sz w:val="20"/>
              </w:rPr>
              <w:t>cost</w:t>
            </w:r>
            <w:r>
              <w:rPr>
                <w:spacing w:val="-5"/>
                <w:sz w:val="20"/>
              </w:rPr>
              <w:t> of</w:t>
            </w:r>
          </w:p>
          <w:p>
            <w:pPr>
              <w:pStyle w:val="TableParagraph"/>
              <w:spacing w:line="228" w:lineRule="exact"/>
              <w:ind w:left="105" w:right="204"/>
              <w:rPr>
                <w:sz w:val="20"/>
              </w:rPr>
            </w:pPr>
            <w:r>
              <w:rPr>
                <w:sz w:val="20"/>
              </w:rPr>
              <w:t>connection</w:t>
            </w:r>
            <w:r>
              <w:rPr>
                <w:spacing w:val="-5"/>
                <w:sz w:val="20"/>
              </w:rPr>
              <w:t> </w:t>
            </w:r>
            <w:r>
              <w:rPr>
                <w:sz w:val="20"/>
              </w:rPr>
              <w:t>and</w:t>
            </w:r>
            <w:r>
              <w:rPr>
                <w:spacing w:val="-3"/>
                <w:sz w:val="20"/>
              </w:rPr>
              <w:t> </w:t>
            </w:r>
            <w:r>
              <w:rPr>
                <w:sz w:val="20"/>
              </w:rPr>
              <w:t>cost</w:t>
            </w:r>
            <w:r>
              <w:rPr>
                <w:spacing w:val="-4"/>
                <w:sz w:val="20"/>
              </w:rPr>
              <w:t> </w:t>
            </w:r>
            <w:r>
              <w:rPr>
                <w:sz w:val="20"/>
              </w:rPr>
              <w:t>of</w:t>
            </w:r>
            <w:r>
              <w:rPr>
                <w:spacing w:val="-3"/>
                <w:sz w:val="20"/>
              </w:rPr>
              <w:t> </w:t>
            </w:r>
            <w:r>
              <w:rPr>
                <w:sz w:val="20"/>
              </w:rPr>
              <w:t>service,</w:t>
            </w:r>
            <w:r>
              <w:rPr>
                <w:spacing w:val="-3"/>
                <w:sz w:val="20"/>
              </w:rPr>
              <w:t> </w:t>
            </w:r>
            <w:r>
              <w:rPr>
                <w:sz w:val="20"/>
              </w:rPr>
              <w:t>the</w:t>
            </w:r>
            <w:r>
              <w:rPr>
                <w:spacing w:val="-4"/>
                <w:sz w:val="20"/>
              </w:rPr>
              <w:t> </w:t>
            </w:r>
            <w:r>
              <w:rPr>
                <w:sz w:val="20"/>
              </w:rPr>
              <w:t>experts</w:t>
            </w:r>
            <w:r>
              <w:rPr>
                <w:spacing w:val="-5"/>
                <w:sz w:val="20"/>
              </w:rPr>
              <w:t> </w:t>
            </w:r>
            <w:r>
              <w:rPr>
                <w:sz w:val="20"/>
              </w:rPr>
              <w:t>will</w:t>
            </w:r>
            <w:r>
              <w:rPr>
                <w:spacing w:val="-4"/>
                <w:sz w:val="20"/>
              </w:rPr>
              <w:t> </w:t>
            </w:r>
            <w:r>
              <w:rPr>
                <w:sz w:val="20"/>
              </w:rPr>
              <w:t>be</w:t>
            </w:r>
            <w:r>
              <w:rPr>
                <w:spacing w:val="-4"/>
                <w:sz w:val="20"/>
              </w:rPr>
              <w:t> </w:t>
            </w:r>
            <w:r>
              <w:rPr>
                <w:sz w:val="20"/>
              </w:rPr>
              <w:t>asked</w:t>
            </w:r>
            <w:r>
              <w:rPr>
                <w:spacing w:val="-3"/>
                <w:sz w:val="20"/>
              </w:rPr>
              <w:t> </w:t>
            </w:r>
            <w:r>
              <w:rPr>
                <w:sz w:val="20"/>
              </w:rPr>
              <w:t>to</w:t>
            </w:r>
            <w:r>
              <w:rPr>
                <w:spacing w:val="-3"/>
                <w:sz w:val="20"/>
              </w:rPr>
              <w:t> </w:t>
            </w:r>
            <w:r>
              <w:rPr>
                <w:sz w:val="20"/>
              </w:rPr>
              <w:t>provide</w:t>
            </w:r>
            <w:r>
              <w:rPr>
                <w:spacing w:val="-4"/>
                <w:sz w:val="20"/>
              </w:rPr>
              <w:t> </w:t>
            </w:r>
            <w:r>
              <w:rPr>
                <w:sz w:val="20"/>
              </w:rPr>
              <w:t>their response accounting for this specific parameter.</w:t>
            </w:r>
          </w:p>
        </w:tc>
      </w:tr>
      <w:tr>
        <w:trPr>
          <w:trHeight w:val="921" w:hRule="atLeast"/>
        </w:trPr>
        <w:tc>
          <w:tcPr>
            <w:tcW w:w="3151" w:type="dxa"/>
          </w:tcPr>
          <w:p>
            <w:pPr>
              <w:pStyle w:val="TableParagraph"/>
              <w:spacing w:before="115"/>
              <w:rPr>
                <w:sz w:val="20"/>
              </w:rPr>
            </w:pPr>
          </w:p>
          <w:p>
            <w:pPr>
              <w:pStyle w:val="TableParagraph"/>
              <w:spacing w:before="1"/>
              <w:ind w:left="107"/>
              <w:rPr>
                <w:b/>
                <w:sz w:val="20"/>
              </w:rPr>
            </w:pPr>
            <w:r>
              <w:rPr>
                <w:b/>
                <w:sz w:val="20"/>
              </w:rPr>
              <w:t>Largest</w:t>
            </w:r>
            <w:r>
              <w:rPr>
                <w:b/>
                <w:spacing w:val="-7"/>
                <w:sz w:val="20"/>
              </w:rPr>
              <w:t> </w:t>
            </w:r>
            <w:r>
              <w:rPr>
                <w:b/>
                <w:sz w:val="20"/>
              </w:rPr>
              <w:t>Utility</w:t>
            </w:r>
            <w:r>
              <w:rPr>
                <w:b/>
                <w:spacing w:val="-6"/>
                <w:sz w:val="20"/>
              </w:rPr>
              <w:t> </w:t>
            </w:r>
            <w:r>
              <w:rPr>
                <w:b/>
                <w:spacing w:val="-2"/>
                <w:sz w:val="20"/>
              </w:rPr>
              <w:t>Provider</w:t>
            </w:r>
          </w:p>
        </w:tc>
        <w:tc>
          <w:tcPr>
            <w:tcW w:w="6360" w:type="dxa"/>
          </w:tcPr>
          <w:p>
            <w:pPr>
              <w:pStyle w:val="TableParagraph"/>
              <w:spacing w:line="230" w:lineRule="atLeast"/>
              <w:ind w:left="105" w:right="204"/>
              <w:rPr>
                <w:sz w:val="20"/>
              </w:rPr>
            </w:pPr>
            <w:r>
              <w:rPr>
                <w:sz w:val="20"/>
              </w:rPr>
              <w:t>The largest utility provider in the largest city is considered (in terms of customers</w:t>
            </w:r>
            <w:r>
              <w:rPr>
                <w:spacing w:val="-4"/>
                <w:sz w:val="20"/>
              </w:rPr>
              <w:t> </w:t>
            </w:r>
            <w:r>
              <w:rPr>
                <w:sz w:val="20"/>
              </w:rPr>
              <w:t>served</w:t>
            </w:r>
            <w:r>
              <w:rPr>
                <w:spacing w:val="-2"/>
                <w:sz w:val="20"/>
              </w:rPr>
              <w:t> </w:t>
            </w:r>
            <w:r>
              <w:rPr>
                <w:sz w:val="20"/>
              </w:rPr>
              <w:t>or</w:t>
            </w:r>
            <w:r>
              <w:rPr>
                <w:spacing w:val="-5"/>
                <w:sz w:val="20"/>
              </w:rPr>
              <w:t> </w:t>
            </w:r>
            <w:r>
              <w:rPr>
                <w:sz w:val="20"/>
              </w:rPr>
              <w:t>market</w:t>
            </w:r>
            <w:r>
              <w:rPr>
                <w:spacing w:val="-3"/>
                <w:sz w:val="20"/>
              </w:rPr>
              <w:t> </w:t>
            </w:r>
            <w:r>
              <w:rPr>
                <w:sz w:val="20"/>
              </w:rPr>
              <w:t>share).</w:t>
            </w:r>
            <w:r>
              <w:rPr>
                <w:spacing w:val="-2"/>
                <w:sz w:val="20"/>
              </w:rPr>
              <w:t> </w:t>
            </w:r>
            <w:r>
              <w:rPr>
                <w:sz w:val="20"/>
              </w:rPr>
              <w:t>For</w:t>
            </w:r>
            <w:r>
              <w:rPr>
                <w:spacing w:val="-5"/>
                <w:sz w:val="20"/>
              </w:rPr>
              <w:t> </w:t>
            </w:r>
            <w:r>
              <w:rPr>
                <w:sz w:val="20"/>
              </w:rPr>
              <w:t>questions</w:t>
            </w:r>
            <w:r>
              <w:rPr>
                <w:spacing w:val="-4"/>
                <w:sz w:val="20"/>
              </w:rPr>
              <w:t> </w:t>
            </w:r>
            <w:r>
              <w:rPr>
                <w:sz w:val="20"/>
              </w:rPr>
              <w:t>on</w:t>
            </w:r>
            <w:r>
              <w:rPr>
                <w:spacing w:val="-2"/>
                <w:sz w:val="20"/>
              </w:rPr>
              <w:t> </w:t>
            </w:r>
            <w:r>
              <w:rPr>
                <w:sz w:val="20"/>
              </w:rPr>
              <w:t>cost</w:t>
            </w:r>
            <w:r>
              <w:rPr>
                <w:spacing w:val="-3"/>
                <w:sz w:val="20"/>
              </w:rPr>
              <w:t> </w:t>
            </w:r>
            <w:r>
              <w:rPr>
                <w:sz w:val="20"/>
              </w:rPr>
              <w:t>of</w:t>
            </w:r>
            <w:r>
              <w:rPr>
                <w:spacing w:val="-5"/>
                <w:sz w:val="20"/>
              </w:rPr>
              <w:t> </w:t>
            </w:r>
            <w:r>
              <w:rPr>
                <w:sz w:val="20"/>
              </w:rPr>
              <w:t>connection</w:t>
            </w:r>
            <w:r>
              <w:rPr>
                <w:spacing w:val="-4"/>
                <w:sz w:val="20"/>
              </w:rPr>
              <w:t> </w:t>
            </w:r>
            <w:r>
              <w:rPr>
                <w:sz w:val="20"/>
              </w:rPr>
              <w:t>and cost of service, the experts will be asked to provide their response accounting for this specific parameter.</w:t>
            </w:r>
          </w:p>
        </w:tc>
      </w:tr>
    </w:tbl>
    <w:p>
      <w:pPr>
        <w:pStyle w:val="TableParagraph"/>
        <w:spacing w:after="0" w:line="230" w:lineRule="atLeast"/>
        <w:rPr>
          <w:sz w:val="20"/>
        </w:rPr>
        <w:sectPr>
          <w:pgSz w:w="12240" w:h="15840"/>
          <w:pgMar w:header="0" w:footer="522" w:top="1360" w:bottom="720" w:left="72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60"/>
      </w:tblGrid>
      <w:tr>
        <w:trPr>
          <w:trHeight w:val="1379" w:hRule="atLeast"/>
        </w:trPr>
        <w:tc>
          <w:tcPr>
            <w:tcW w:w="3151" w:type="dxa"/>
          </w:tcPr>
          <w:p>
            <w:pPr>
              <w:pStyle w:val="TableParagraph"/>
              <w:spacing w:before="115"/>
              <w:rPr>
                <w:sz w:val="20"/>
              </w:rPr>
            </w:pPr>
          </w:p>
          <w:p>
            <w:pPr>
              <w:pStyle w:val="TableParagraph"/>
              <w:spacing w:before="1"/>
              <w:ind w:left="107"/>
              <w:rPr>
                <w:b/>
                <w:sz w:val="20"/>
              </w:rPr>
            </w:pPr>
            <w:r>
              <w:rPr>
                <w:b/>
                <w:sz w:val="20"/>
              </w:rPr>
              <w:t>Water</w:t>
            </w:r>
            <w:r>
              <w:rPr>
                <w:b/>
                <w:spacing w:val="-4"/>
                <w:sz w:val="20"/>
              </w:rPr>
              <w:t> </w:t>
            </w:r>
            <w:r>
              <w:rPr>
                <w:b/>
                <w:sz w:val="20"/>
              </w:rPr>
              <w:t>–</w:t>
            </w:r>
            <w:r>
              <w:rPr>
                <w:b/>
                <w:spacing w:val="-3"/>
                <w:sz w:val="20"/>
              </w:rPr>
              <w:t> </w:t>
            </w:r>
            <w:r>
              <w:rPr>
                <w:b/>
                <w:sz w:val="20"/>
              </w:rPr>
              <w:t>Pipe</w:t>
            </w:r>
            <w:r>
              <w:rPr>
                <w:b/>
                <w:spacing w:val="-4"/>
                <w:sz w:val="20"/>
              </w:rPr>
              <w:t> </w:t>
            </w:r>
            <w:r>
              <w:rPr>
                <w:b/>
                <w:spacing w:val="-2"/>
                <w:sz w:val="20"/>
              </w:rPr>
              <w:t>Diameter:</w:t>
            </w:r>
          </w:p>
          <w:p>
            <w:pPr>
              <w:pStyle w:val="TableParagraph"/>
              <w:numPr>
                <w:ilvl w:val="0"/>
                <w:numId w:val="95"/>
              </w:numPr>
              <w:tabs>
                <w:tab w:pos="278" w:val="left" w:leader="none"/>
              </w:tabs>
              <w:spacing w:line="229" w:lineRule="exact" w:before="0" w:after="0"/>
              <w:ind w:left="278" w:right="0" w:hanging="171"/>
              <w:jc w:val="left"/>
              <w:rPr>
                <w:b/>
                <w:sz w:val="20"/>
              </w:rPr>
            </w:pPr>
            <w:r>
              <w:rPr>
                <w:b/>
                <w:sz w:val="20"/>
              </w:rPr>
              <w:t>1/2</w:t>
            </w:r>
            <w:r>
              <w:rPr>
                <w:b/>
                <w:spacing w:val="-3"/>
                <w:sz w:val="20"/>
              </w:rPr>
              <w:t> </w:t>
            </w:r>
            <w:r>
              <w:rPr>
                <w:b/>
                <w:sz w:val="20"/>
              </w:rPr>
              <w:t>inch</w:t>
            </w:r>
            <w:r>
              <w:rPr>
                <w:b/>
                <w:spacing w:val="-3"/>
                <w:sz w:val="20"/>
              </w:rPr>
              <w:t> </w:t>
            </w:r>
            <w:r>
              <w:rPr>
                <w:b/>
                <w:sz w:val="20"/>
              </w:rPr>
              <w:t>(21</w:t>
            </w:r>
            <w:r>
              <w:rPr>
                <w:b/>
                <w:spacing w:val="-4"/>
                <w:sz w:val="20"/>
              </w:rPr>
              <w:t> </w:t>
            </w:r>
            <w:r>
              <w:rPr>
                <w:b/>
                <w:spacing w:val="-5"/>
                <w:sz w:val="20"/>
              </w:rPr>
              <w:t>mm)</w:t>
            </w:r>
          </w:p>
          <w:p>
            <w:pPr>
              <w:pStyle w:val="TableParagraph"/>
              <w:numPr>
                <w:ilvl w:val="0"/>
                <w:numId w:val="95"/>
              </w:numPr>
              <w:tabs>
                <w:tab w:pos="333" w:val="left" w:leader="none"/>
              </w:tabs>
              <w:spacing w:line="229" w:lineRule="exact" w:before="0" w:after="0"/>
              <w:ind w:left="333" w:right="0" w:hanging="226"/>
              <w:jc w:val="left"/>
              <w:rPr>
                <w:b/>
                <w:sz w:val="20"/>
              </w:rPr>
            </w:pPr>
            <w:r>
              <w:rPr>
                <w:b/>
                <w:sz w:val="20"/>
              </w:rPr>
              <w:t>1</w:t>
            </w:r>
            <w:r>
              <w:rPr>
                <w:b/>
                <w:spacing w:val="-2"/>
                <w:sz w:val="20"/>
              </w:rPr>
              <w:t> </w:t>
            </w:r>
            <w:r>
              <w:rPr>
                <w:b/>
                <w:sz w:val="20"/>
              </w:rPr>
              <w:t>inch</w:t>
            </w:r>
            <w:r>
              <w:rPr>
                <w:b/>
                <w:spacing w:val="-3"/>
                <w:sz w:val="20"/>
              </w:rPr>
              <w:t> </w:t>
            </w:r>
            <w:r>
              <w:rPr>
                <w:b/>
                <w:sz w:val="20"/>
              </w:rPr>
              <w:t>(33</w:t>
            </w:r>
            <w:r>
              <w:rPr>
                <w:b/>
                <w:spacing w:val="-4"/>
                <w:sz w:val="20"/>
              </w:rPr>
              <w:t> </w:t>
            </w:r>
            <w:r>
              <w:rPr>
                <w:b/>
                <w:spacing w:val="-5"/>
                <w:sz w:val="20"/>
              </w:rPr>
              <w:t>mm)</w:t>
            </w:r>
          </w:p>
        </w:tc>
        <w:tc>
          <w:tcPr>
            <w:tcW w:w="6360" w:type="dxa"/>
          </w:tcPr>
          <w:p>
            <w:pPr>
              <w:pStyle w:val="TableParagraph"/>
              <w:ind w:left="105" w:right="204"/>
              <w:rPr>
                <w:sz w:val="20"/>
              </w:rPr>
            </w:pPr>
            <w:r>
              <w:rPr>
                <w:sz w:val="20"/>
              </w:rPr>
              <w:t>A</w:t>
            </w:r>
            <w:r>
              <w:rPr>
                <w:spacing w:val="-4"/>
                <w:sz w:val="20"/>
              </w:rPr>
              <w:t> </w:t>
            </w:r>
            <w:r>
              <w:rPr>
                <w:sz w:val="20"/>
              </w:rPr>
              <w:t>specific</w:t>
            </w:r>
            <w:r>
              <w:rPr>
                <w:spacing w:val="-4"/>
                <w:sz w:val="20"/>
              </w:rPr>
              <w:t> </w:t>
            </w:r>
            <w:r>
              <w:rPr>
                <w:sz w:val="20"/>
              </w:rPr>
              <w:t>parameter</w:t>
            </w:r>
            <w:r>
              <w:rPr>
                <w:spacing w:val="-3"/>
                <w:sz w:val="20"/>
              </w:rPr>
              <w:t> </w:t>
            </w:r>
            <w:r>
              <w:rPr>
                <w:sz w:val="20"/>
              </w:rPr>
              <w:t>of</w:t>
            </w:r>
            <w:r>
              <w:rPr>
                <w:spacing w:val="-4"/>
                <w:sz w:val="20"/>
              </w:rPr>
              <w:t> </w:t>
            </w:r>
            <w:r>
              <w:rPr>
                <w:sz w:val="20"/>
              </w:rPr>
              <w:t>pipe</w:t>
            </w:r>
            <w:r>
              <w:rPr>
                <w:spacing w:val="-6"/>
                <w:sz w:val="20"/>
              </w:rPr>
              <w:t> </w:t>
            </w:r>
            <w:r>
              <w:rPr>
                <w:sz w:val="20"/>
              </w:rPr>
              <w:t>diameter</w:t>
            </w:r>
            <w:r>
              <w:rPr>
                <w:spacing w:val="-3"/>
                <w:sz w:val="20"/>
              </w:rPr>
              <w:t> </w:t>
            </w:r>
            <w:r>
              <w:rPr>
                <w:sz w:val="20"/>
              </w:rPr>
              <w:t>is</w:t>
            </w:r>
            <w:r>
              <w:rPr>
                <w:spacing w:val="-5"/>
                <w:sz w:val="20"/>
              </w:rPr>
              <w:t> </w:t>
            </w:r>
            <w:r>
              <w:rPr>
                <w:sz w:val="20"/>
              </w:rPr>
              <w:t>used</w:t>
            </w:r>
            <w:r>
              <w:rPr>
                <w:spacing w:val="-3"/>
                <w:sz w:val="20"/>
              </w:rPr>
              <w:t> </w:t>
            </w:r>
            <w:r>
              <w:rPr>
                <w:sz w:val="20"/>
              </w:rPr>
              <w:t>to</w:t>
            </w:r>
            <w:r>
              <w:rPr>
                <w:spacing w:val="-3"/>
                <w:sz w:val="20"/>
              </w:rPr>
              <w:t> </w:t>
            </w:r>
            <w:r>
              <w:rPr>
                <w:sz w:val="20"/>
              </w:rPr>
              <w:t>obtain</w:t>
            </w:r>
            <w:r>
              <w:rPr>
                <w:spacing w:val="-3"/>
                <w:sz w:val="20"/>
              </w:rPr>
              <w:t> </w:t>
            </w:r>
            <w:r>
              <w:rPr>
                <w:sz w:val="20"/>
              </w:rPr>
              <w:t>comparable</w:t>
            </w:r>
            <w:r>
              <w:rPr>
                <w:spacing w:val="-4"/>
                <w:sz w:val="20"/>
              </w:rPr>
              <w:t> </w:t>
            </w:r>
            <w:r>
              <w:rPr>
                <w:sz w:val="20"/>
              </w:rPr>
              <w:t>data</w:t>
            </w:r>
            <w:r>
              <w:rPr>
                <w:spacing w:val="-4"/>
                <w:sz w:val="20"/>
              </w:rPr>
              <w:t> </w:t>
            </w:r>
            <w:r>
              <w:rPr>
                <w:sz w:val="20"/>
              </w:rPr>
              <w:t>on the</w:t>
            </w:r>
            <w:r>
              <w:rPr>
                <w:spacing w:val="-3"/>
                <w:sz w:val="20"/>
              </w:rPr>
              <w:t> </w:t>
            </w:r>
            <w:r>
              <w:rPr>
                <w:sz w:val="20"/>
              </w:rPr>
              <w:t>cost</w:t>
            </w:r>
            <w:r>
              <w:rPr>
                <w:spacing w:val="-3"/>
                <w:sz w:val="20"/>
              </w:rPr>
              <w:t> </w:t>
            </w:r>
            <w:r>
              <w:rPr>
                <w:sz w:val="20"/>
              </w:rPr>
              <w:t>of</w:t>
            </w:r>
            <w:r>
              <w:rPr>
                <w:spacing w:val="-2"/>
                <w:sz w:val="20"/>
              </w:rPr>
              <w:t> </w:t>
            </w:r>
            <w:r>
              <w:rPr>
                <w:sz w:val="20"/>
              </w:rPr>
              <w:t>connection.</w:t>
            </w:r>
            <w:r>
              <w:rPr>
                <w:spacing w:val="-2"/>
                <w:sz w:val="20"/>
              </w:rPr>
              <w:t> </w:t>
            </w:r>
            <w:r>
              <w:rPr>
                <w:sz w:val="20"/>
              </w:rPr>
              <w:t>The</w:t>
            </w:r>
            <w:r>
              <w:rPr>
                <w:spacing w:val="-4"/>
                <w:sz w:val="20"/>
              </w:rPr>
              <w:t> </w:t>
            </w:r>
            <w:r>
              <w:rPr>
                <w:sz w:val="20"/>
              </w:rPr>
              <w:t>pipe</w:t>
            </w:r>
            <w:r>
              <w:rPr>
                <w:spacing w:val="-3"/>
                <w:sz w:val="20"/>
              </w:rPr>
              <w:t> </w:t>
            </w:r>
            <w:r>
              <w:rPr>
                <w:sz w:val="20"/>
              </w:rPr>
              <w:t>diameter</w:t>
            </w:r>
            <w:r>
              <w:rPr>
                <w:spacing w:val="-2"/>
                <w:sz w:val="20"/>
              </w:rPr>
              <w:t> </w:t>
            </w:r>
            <w:r>
              <w:rPr>
                <w:sz w:val="20"/>
              </w:rPr>
              <w:t>directly</w:t>
            </w:r>
            <w:r>
              <w:rPr>
                <w:spacing w:val="-2"/>
                <w:sz w:val="20"/>
              </w:rPr>
              <w:t> </w:t>
            </w:r>
            <w:r>
              <w:rPr>
                <w:sz w:val="20"/>
              </w:rPr>
              <w:t>affects</w:t>
            </w:r>
            <w:r>
              <w:rPr>
                <w:spacing w:val="-4"/>
                <w:sz w:val="20"/>
              </w:rPr>
              <w:t> </w:t>
            </w:r>
            <w:r>
              <w:rPr>
                <w:sz w:val="20"/>
              </w:rPr>
              <w:t>water</w:t>
            </w:r>
            <w:r>
              <w:rPr>
                <w:spacing w:val="-2"/>
                <w:sz w:val="20"/>
              </w:rPr>
              <w:t> </w:t>
            </w:r>
            <w:r>
              <w:rPr>
                <w:sz w:val="20"/>
              </w:rPr>
              <w:t>connection costs, as larger diameter pipes lead to increased material and installation expenses due to their size and complexity. For questions on cost of</w:t>
            </w:r>
          </w:p>
          <w:p>
            <w:pPr>
              <w:pStyle w:val="TableParagraph"/>
              <w:spacing w:line="230" w:lineRule="exact"/>
              <w:ind w:left="105" w:right="204"/>
              <w:rPr>
                <w:sz w:val="20"/>
              </w:rPr>
            </w:pPr>
            <w:r>
              <w:rPr>
                <w:sz w:val="20"/>
              </w:rPr>
              <w:t>connection,</w:t>
            </w:r>
            <w:r>
              <w:rPr>
                <w:spacing w:val="-3"/>
                <w:sz w:val="20"/>
              </w:rPr>
              <w:t> </w:t>
            </w:r>
            <w:r>
              <w:rPr>
                <w:sz w:val="20"/>
              </w:rPr>
              <w:t>the</w:t>
            </w:r>
            <w:r>
              <w:rPr>
                <w:spacing w:val="-4"/>
                <w:sz w:val="20"/>
              </w:rPr>
              <w:t> </w:t>
            </w:r>
            <w:r>
              <w:rPr>
                <w:sz w:val="20"/>
              </w:rPr>
              <w:t>experts</w:t>
            </w:r>
            <w:r>
              <w:rPr>
                <w:spacing w:val="-5"/>
                <w:sz w:val="20"/>
              </w:rPr>
              <w:t> </w:t>
            </w:r>
            <w:r>
              <w:rPr>
                <w:sz w:val="20"/>
              </w:rPr>
              <w:t>will</w:t>
            </w:r>
            <w:r>
              <w:rPr>
                <w:spacing w:val="-4"/>
                <w:sz w:val="20"/>
              </w:rPr>
              <w:t> </w:t>
            </w:r>
            <w:r>
              <w:rPr>
                <w:sz w:val="20"/>
              </w:rPr>
              <w:t>be</w:t>
            </w:r>
            <w:r>
              <w:rPr>
                <w:spacing w:val="-4"/>
                <w:sz w:val="20"/>
              </w:rPr>
              <w:t> </w:t>
            </w:r>
            <w:r>
              <w:rPr>
                <w:sz w:val="20"/>
              </w:rPr>
              <w:t>asked</w:t>
            </w:r>
            <w:r>
              <w:rPr>
                <w:spacing w:val="-3"/>
                <w:sz w:val="20"/>
              </w:rPr>
              <w:t> </w:t>
            </w:r>
            <w:r>
              <w:rPr>
                <w:sz w:val="20"/>
              </w:rPr>
              <w:t>to</w:t>
            </w:r>
            <w:r>
              <w:rPr>
                <w:spacing w:val="-3"/>
                <w:sz w:val="20"/>
              </w:rPr>
              <w:t> </w:t>
            </w:r>
            <w:r>
              <w:rPr>
                <w:sz w:val="20"/>
              </w:rPr>
              <w:t>provide</w:t>
            </w:r>
            <w:r>
              <w:rPr>
                <w:spacing w:val="-6"/>
                <w:sz w:val="20"/>
              </w:rPr>
              <w:t> </w:t>
            </w:r>
            <w:r>
              <w:rPr>
                <w:sz w:val="20"/>
              </w:rPr>
              <w:t>their</w:t>
            </w:r>
            <w:r>
              <w:rPr>
                <w:spacing w:val="-3"/>
                <w:sz w:val="20"/>
              </w:rPr>
              <w:t> </w:t>
            </w:r>
            <w:r>
              <w:rPr>
                <w:sz w:val="20"/>
              </w:rPr>
              <w:t>response</w:t>
            </w:r>
            <w:r>
              <w:rPr>
                <w:spacing w:val="-4"/>
                <w:sz w:val="20"/>
              </w:rPr>
              <w:t> </w:t>
            </w:r>
            <w:r>
              <w:rPr>
                <w:sz w:val="20"/>
              </w:rPr>
              <w:t>accounting for this specific parameter.</w:t>
            </w:r>
          </w:p>
        </w:tc>
      </w:tr>
      <w:tr>
        <w:trPr>
          <w:trHeight w:val="1163" w:hRule="atLeast"/>
        </w:trPr>
        <w:tc>
          <w:tcPr>
            <w:tcW w:w="3151" w:type="dxa"/>
          </w:tcPr>
          <w:p>
            <w:pPr>
              <w:pStyle w:val="TableParagraph"/>
              <w:spacing w:before="7"/>
              <w:ind w:left="107"/>
              <w:rPr>
                <w:b/>
                <w:sz w:val="20"/>
              </w:rPr>
            </w:pPr>
            <w:r>
              <w:rPr>
                <w:b/>
                <w:sz w:val="20"/>
              </w:rPr>
              <w:t>Water</w:t>
            </w:r>
            <w:r>
              <w:rPr>
                <w:b/>
                <w:spacing w:val="-5"/>
                <w:sz w:val="20"/>
              </w:rPr>
              <w:t> </w:t>
            </w:r>
            <w:r>
              <w:rPr>
                <w:b/>
                <w:spacing w:val="-2"/>
                <w:sz w:val="20"/>
              </w:rPr>
              <w:t>Consumption:</w:t>
            </w:r>
          </w:p>
          <w:p>
            <w:pPr>
              <w:pStyle w:val="TableParagraph"/>
              <w:numPr>
                <w:ilvl w:val="0"/>
                <w:numId w:val="96"/>
              </w:numPr>
              <w:tabs>
                <w:tab w:pos="278" w:val="left" w:leader="none"/>
              </w:tabs>
              <w:spacing w:line="240" w:lineRule="auto" w:before="0" w:after="0"/>
              <w:ind w:left="278" w:right="0" w:hanging="171"/>
              <w:jc w:val="left"/>
              <w:rPr>
                <w:b/>
                <w:sz w:val="20"/>
              </w:rPr>
            </w:pPr>
            <w:r>
              <w:rPr>
                <w:b/>
                <w:sz w:val="20"/>
              </w:rPr>
              <w:t>1000</w:t>
            </w:r>
            <w:r>
              <w:rPr>
                <w:b/>
                <w:spacing w:val="-5"/>
                <w:sz w:val="20"/>
              </w:rPr>
              <w:t> </w:t>
            </w:r>
            <w:r>
              <w:rPr>
                <w:b/>
                <w:sz w:val="20"/>
              </w:rPr>
              <w:t>cubic</w:t>
            </w:r>
            <w:r>
              <w:rPr>
                <w:b/>
                <w:spacing w:val="-5"/>
                <w:sz w:val="20"/>
              </w:rPr>
              <w:t> </w:t>
            </w:r>
            <w:r>
              <w:rPr>
                <w:b/>
                <w:sz w:val="20"/>
              </w:rPr>
              <w:t>meters</w:t>
            </w:r>
            <w:r>
              <w:rPr>
                <w:b/>
                <w:spacing w:val="-5"/>
                <w:sz w:val="20"/>
              </w:rPr>
              <w:t> </w:t>
            </w:r>
            <w:r>
              <w:rPr>
                <w:b/>
                <w:sz w:val="20"/>
              </w:rPr>
              <w:t>(220</w:t>
            </w:r>
            <w:r>
              <w:rPr>
                <w:b/>
                <w:spacing w:val="-4"/>
                <w:sz w:val="20"/>
              </w:rPr>
              <w:t> </w:t>
            </w:r>
            <w:r>
              <w:rPr>
                <w:b/>
                <w:spacing w:val="-5"/>
                <w:sz w:val="20"/>
              </w:rPr>
              <w:t>000</w:t>
            </w:r>
          </w:p>
          <w:p>
            <w:pPr>
              <w:pStyle w:val="TableParagraph"/>
              <w:spacing w:before="1"/>
              <w:ind w:left="107"/>
              <w:rPr>
                <w:b/>
                <w:sz w:val="20"/>
              </w:rPr>
            </w:pPr>
            <w:r>
              <w:rPr>
                <w:b/>
                <w:sz w:val="20"/>
              </w:rPr>
              <w:t>gallons;</w:t>
            </w:r>
            <w:r>
              <w:rPr>
                <w:b/>
                <w:spacing w:val="-5"/>
                <w:sz w:val="20"/>
              </w:rPr>
              <w:t> </w:t>
            </w:r>
            <w:r>
              <w:rPr>
                <w:b/>
                <w:sz w:val="20"/>
              </w:rPr>
              <w:t>35</w:t>
            </w:r>
            <w:r>
              <w:rPr>
                <w:b/>
                <w:spacing w:val="-4"/>
                <w:sz w:val="20"/>
              </w:rPr>
              <w:t> </w:t>
            </w:r>
            <w:r>
              <w:rPr>
                <w:b/>
                <w:sz w:val="20"/>
              </w:rPr>
              <w:t>315</w:t>
            </w:r>
            <w:r>
              <w:rPr>
                <w:b/>
                <w:spacing w:val="-4"/>
                <w:sz w:val="20"/>
              </w:rPr>
              <w:t> </w:t>
            </w:r>
            <w:r>
              <w:rPr>
                <w:b/>
                <w:sz w:val="20"/>
              </w:rPr>
              <w:t>cubic</w:t>
            </w:r>
            <w:r>
              <w:rPr>
                <w:b/>
                <w:spacing w:val="-5"/>
                <w:sz w:val="20"/>
              </w:rPr>
              <w:t> </w:t>
            </w:r>
            <w:r>
              <w:rPr>
                <w:b/>
                <w:spacing w:val="-2"/>
                <w:sz w:val="20"/>
              </w:rPr>
              <w:t>feet;</w:t>
            </w:r>
          </w:p>
          <w:p>
            <w:pPr>
              <w:pStyle w:val="TableParagraph"/>
              <w:numPr>
                <w:ilvl w:val="0"/>
                <w:numId w:val="96"/>
              </w:numPr>
              <w:tabs>
                <w:tab w:pos="333" w:val="left" w:leader="none"/>
              </w:tabs>
              <w:spacing w:line="229" w:lineRule="exact" w:before="0" w:after="0"/>
              <w:ind w:left="333" w:right="0" w:hanging="226"/>
              <w:jc w:val="left"/>
              <w:rPr>
                <w:b/>
                <w:sz w:val="20"/>
              </w:rPr>
            </w:pPr>
            <w:r>
              <w:rPr>
                <w:b/>
                <w:sz w:val="20"/>
              </w:rPr>
              <w:t>20</w:t>
            </w:r>
            <w:r>
              <w:rPr>
                <w:b/>
                <w:spacing w:val="-4"/>
                <w:sz w:val="20"/>
              </w:rPr>
              <w:t> </w:t>
            </w:r>
            <w:r>
              <w:rPr>
                <w:b/>
                <w:sz w:val="20"/>
              </w:rPr>
              <w:t>cubic</w:t>
            </w:r>
            <w:r>
              <w:rPr>
                <w:b/>
                <w:spacing w:val="-4"/>
                <w:sz w:val="20"/>
              </w:rPr>
              <w:t> </w:t>
            </w:r>
            <w:r>
              <w:rPr>
                <w:b/>
                <w:sz w:val="20"/>
              </w:rPr>
              <w:t>meters</w:t>
            </w:r>
            <w:r>
              <w:rPr>
                <w:b/>
                <w:spacing w:val="-5"/>
                <w:sz w:val="20"/>
              </w:rPr>
              <w:t> </w:t>
            </w:r>
            <w:r>
              <w:rPr>
                <w:b/>
                <w:sz w:val="20"/>
              </w:rPr>
              <w:t>(4400</w:t>
            </w:r>
            <w:r>
              <w:rPr>
                <w:b/>
                <w:spacing w:val="-5"/>
                <w:sz w:val="20"/>
              </w:rPr>
              <w:t> </w:t>
            </w:r>
            <w:r>
              <w:rPr>
                <w:b/>
                <w:spacing w:val="-2"/>
                <w:sz w:val="20"/>
              </w:rPr>
              <w:t>gallons;</w:t>
            </w:r>
          </w:p>
          <w:p>
            <w:pPr>
              <w:pStyle w:val="TableParagraph"/>
              <w:spacing w:line="216" w:lineRule="exact"/>
              <w:ind w:left="107"/>
              <w:rPr>
                <w:b/>
                <w:sz w:val="20"/>
              </w:rPr>
            </w:pPr>
            <w:r>
              <w:rPr>
                <w:b/>
                <w:sz w:val="20"/>
              </w:rPr>
              <w:t>706</w:t>
            </w:r>
            <w:r>
              <w:rPr>
                <w:b/>
                <w:spacing w:val="-4"/>
                <w:sz w:val="20"/>
              </w:rPr>
              <w:t> </w:t>
            </w:r>
            <w:r>
              <w:rPr>
                <w:b/>
                <w:sz w:val="20"/>
              </w:rPr>
              <w:t>cubic</w:t>
            </w:r>
            <w:r>
              <w:rPr>
                <w:b/>
                <w:spacing w:val="-4"/>
                <w:sz w:val="20"/>
              </w:rPr>
              <w:t> feet)</w:t>
            </w:r>
          </w:p>
        </w:tc>
        <w:tc>
          <w:tcPr>
            <w:tcW w:w="6360" w:type="dxa"/>
          </w:tcPr>
          <w:p>
            <w:pPr>
              <w:pStyle w:val="TableParagraph"/>
              <w:spacing w:before="1"/>
              <w:ind w:left="105" w:right="135"/>
              <w:rPr>
                <w:sz w:val="20"/>
              </w:rPr>
            </w:pPr>
            <w:r>
              <w:rPr>
                <w:rFonts w:ascii="Calibri" w:hAnsi="Calibri"/>
                <w:sz w:val="20"/>
              </w:rPr>
              <w:t>A </w:t>
            </w:r>
            <w:r>
              <w:rPr>
                <w:sz w:val="20"/>
              </w:rPr>
              <w:t>specific parameter of water consumption is used to obtain comparable</w:t>
            </w:r>
            <w:r>
              <w:rPr>
                <w:spacing w:val="40"/>
                <w:sz w:val="20"/>
              </w:rPr>
              <w:t> </w:t>
            </w:r>
            <w:r>
              <w:rPr>
                <w:sz w:val="20"/>
              </w:rPr>
              <w:t>data on the monthly tariff. Water consumption reflects the intensity of a firm’s</w:t>
            </w:r>
            <w:r>
              <w:rPr>
                <w:spacing w:val="-5"/>
                <w:sz w:val="20"/>
              </w:rPr>
              <w:t> </w:t>
            </w:r>
            <w:r>
              <w:rPr>
                <w:sz w:val="20"/>
              </w:rPr>
              <w:t>reliance</w:t>
            </w:r>
            <w:r>
              <w:rPr>
                <w:spacing w:val="-4"/>
                <w:sz w:val="20"/>
              </w:rPr>
              <w:t> </w:t>
            </w:r>
            <w:r>
              <w:rPr>
                <w:sz w:val="20"/>
              </w:rPr>
              <w:t>on</w:t>
            </w:r>
            <w:r>
              <w:rPr>
                <w:spacing w:val="-3"/>
                <w:sz w:val="20"/>
              </w:rPr>
              <w:t> </w:t>
            </w:r>
            <w:r>
              <w:rPr>
                <w:sz w:val="20"/>
              </w:rPr>
              <w:t>water</w:t>
            </w:r>
            <w:r>
              <w:rPr>
                <w:spacing w:val="-3"/>
                <w:sz w:val="20"/>
              </w:rPr>
              <w:t> </w:t>
            </w:r>
            <w:r>
              <w:rPr>
                <w:sz w:val="20"/>
              </w:rPr>
              <w:t>and</w:t>
            </w:r>
            <w:r>
              <w:rPr>
                <w:spacing w:val="-3"/>
                <w:sz w:val="20"/>
              </w:rPr>
              <w:t> </w:t>
            </w:r>
            <w:r>
              <w:rPr>
                <w:sz w:val="20"/>
              </w:rPr>
              <w:t>is</w:t>
            </w:r>
            <w:r>
              <w:rPr>
                <w:spacing w:val="-5"/>
                <w:sz w:val="20"/>
              </w:rPr>
              <w:t> </w:t>
            </w:r>
            <w:r>
              <w:rPr>
                <w:sz w:val="20"/>
              </w:rPr>
              <w:t>required</w:t>
            </w:r>
            <w:r>
              <w:rPr>
                <w:spacing w:val="-3"/>
                <w:sz w:val="20"/>
              </w:rPr>
              <w:t> </w:t>
            </w:r>
            <w:r>
              <w:rPr>
                <w:sz w:val="20"/>
              </w:rPr>
              <w:t>to</w:t>
            </w:r>
            <w:r>
              <w:rPr>
                <w:spacing w:val="-3"/>
                <w:sz w:val="20"/>
              </w:rPr>
              <w:t> </w:t>
            </w:r>
            <w:r>
              <w:rPr>
                <w:sz w:val="20"/>
              </w:rPr>
              <w:t>calculate</w:t>
            </w:r>
            <w:r>
              <w:rPr>
                <w:spacing w:val="-4"/>
                <w:sz w:val="20"/>
              </w:rPr>
              <w:t> </w:t>
            </w:r>
            <w:r>
              <w:rPr>
                <w:sz w:val="20"/>
              </w:rPr>
              <w:t>the</w:t>
            </w:r>
            <w:r>
              <w:rPr>
                <w:spacing w:val="-4"/>
                <w:sz w:val="20"/>
              </w:rPr>
              <w:t> </w:t>
            </w:r>
            <w:r>
              <w:rPr>
                <w:sz w:val="20"/>
              </w:rPr>
              <w:t>applicable</w:t>
            </w:r>
            <w:r>
              <w:rPr>
                <w:spacing w:val="-4"/>
                <w:sz w:val="20"/>
              </w:rPr>
              <w:t> </w:t>
            </w:r>
            <w:r>
              <w:rPr>
                <w:sz w:val="20"/>
              </w:rPr>
              <w:t>tariff.</w:t>
            </w:r>
            <w:r>
              <w:rPr>
                <w:spacing w:val="-3"/>
                <w:sz w:val="20"/>
              </w:rPr>
              <w:t> </w:t>
            </w:r>
            <w:r>
              <w:rPr>
                <w:sz w:val="20"/>
              </w:rPr>
              <w:t>For</w:t>
            </w:r>
          </w:p>
          <w:p>
            <w:pPr>
              <w:pStyle w:val="TableParagraph"/>
              <w:spacing w:line="230" w:lineRule="exact"/>
              <w:ind w:left="105" w:right="204"/>
              <w:rPr>
                <w:sz w:val="20"/>
              </w:rPr>
            </w:pPr>
            <w:r>
              <w:rPr>
                <w:sz w:val="20"/>
              </w:rPr>
              <w:t>questions</w:t>
            </w:r>
            <w:r>
              <w:rPr>
                <w:spacing w:val="-5"/>
                <w:sz w:val="20"/>
              </w:rPr>
              <w:t> </w:t>
            </w:r>
            <w:r>
              <w:rPr>
                <w:sz w:val="20"/>
              </w:rPr>
              <w:t>on</w:t>
            </w:r>
            <w:r>
              <w:rPr>
                <w:spacing w:val="-3"/>
                <w:sz w:val="20"/>
              </w:rPr>
              <w:t> </w:t>
            </w:r>
            <w:r>
              <w:rPr>
                <w:sz w:val="20"/>
              </w:rPr>
              <w:t>cost</w:t>
            </w:r>
            <w:r>
              <w:rPr>
                <w:spacing w:val="-4"/>
                <w:sz w:val="20"/>
              </w:rPr>
              <w:t> </w:t>
            </w:r>
            <w:r>
              <w:rPr>
                <w:sz w:val="20"/>
              </w:rPr>
              <w:t>of</w:t>
            </w:r>
            <w:r>
              <w:rPr>
                <w:spacing w:val="-3"/>
                <w:sz w:val="20"/>
              </w:rPr>
              <w:t> </w:t>
            </w:r>
            <w:r>
              <w:rPr>
                <w:sz w:val="20"/>
              </w:rPr>
              <w:t>service,</w:t>
            </w:r>
            <w:r>
              <w:rPr>
                <w:spacing w:val="-3"/>
                <w:sz w:val="20"/>
              </w:rPr>
              <w:t> </w:t>
            </w:r>
            <w:r>
              <w:rPr>
                <w:sz w:val="20"/>
              </w:rPr>
              <w:t>the</w:t>
            </w:r>
            <w:r>
              <w:rPr>
                <w:spacing w:val="-4"/>
                <w:sz w:val="20"/>
              </w:rPr>
              <w:t> </w:t>
            </w:r>
            <w:r>
              <w:rPr>
                <w:sz w:val="20"/>
              </w:rPr>
              <w:t>experts</w:t>
            </w:r>
            <w:r>
              <w:rPr>
                <w:spacing w:val="-5"/>
                <w:sz w:val="20"/>
              </w:rPr>
              <w:t> </w:t>
            </w:r>
            <w:r>
              <w:rPr>
                <w:sz w:val="20"/>
              </w:rPr>
              <w:t>will</w:t>
            </w:r>
            <w:r>
              <w:rPr>
                <w:spacing w:val="-4"/>
                <w:sz w:val="20"/>
              </w:rPr>
              <w:t> </w:t>
            </w:r>
            <w:r>
              <w:rPr>
                <w:sz w:val="20"/>
              </w:rPr>
              <w:t>be</w:t>
            </w:r>
            <w:r>
              <w:rPr>
                <w:spacing w:val="-4"/>
                <w:sz w:val="20"/>
              </w:rPr>
              <w:t> </w:t>
            </w:r>
            <w:r>
              <w:rPr>
                <w:sz w:val="20"/>
              </w:rPr>
              <w:t>asked</w:t>
            </w:r>
            <w:r>
              <w:rPr>
                <w:spacing w:val="-3"/>
                <w:sz w:val="20"/>
              </w:rPr>
              <w:t> </w:t>
            </w:r>
            <w:r>
              <w:rPr>
                <w:sz w:val="20"/>
              </w:rPr>
              <w:t>to</w:t>
            </w:r>
            <w:r>
              <w:rPr>
                <w:spacing w:val="-3"/>
                <w:sz w:val="20"/>
              </w:rPr>
              <w:t> </w:t>
            </w:r>
            <w:r>
              <w:rPr>
                <w:sz w:val="20"/>
              </w:rPr>
              <w:t>provide</w:t>
            </w:r>
            <w:r>
              <w:rPr>
                <w:spacing w:val="-4"/>
                <w:sz w:val="20"/>
              </w:rPr>
              <w:t> </w:t>
            </w:r>
            <w:r>
              <w:rPr>
                <w:sz w:val="20"/>
              </w:rPr>
              <w:t>their response accounting for this specific parameter.</w:t>
            </w:r>
          </w:p>
        </w:tc>
      </w:tr>
      <w:tr>
        <w:trPr>
          <w:trHeight w:val="1608" w:hRule="atLeast"/>
        </w:trPr>
        <w:tc>
          <w:tcPr>
            <w:tcW w:w="3151" w:type="dxa"/>
          </w:tcPr>
          <w:p>
            <w:pPr>
              <w:pStyle w:val="TableParagraph"/>
              <w:rPr>
                <w:sz w:val="20"/>
              </w:rPr>
            </w:pPr>
          </w:p>
          <w:p>
            <w:pPr>
              <w:pStyle w:val="TableParagraph"/>
              <w:spacing w:before="114"/>
              <w:rPr>
                <w:sz w:val="20"/>
              </w:rPr>
            </w:pPr>
          </w:p>
          <w:p>
            <w:pPr>
              <w:pStyle w:val="TableParagraph"/>
              <w:ind w:left="107" w:right="307"/>
              <w:rPr>
                <w:b/>
                <w:sz w:val="20"/>
              </w:rPr>
            </w:pPr>
            <w:r>
              <w:rPr>
                <w:b/>
                <w:sz w:val="20"/>
              </w:rPr>
              <w:t>Distance</w:t>
            </w:r>
            <w:r>
              <w:rPr>
                <w:b/>
                <w:spacing w:val="-11"/>
                <w:sz w:val="20"/>
              </w:rPr>
              <w:t> </w:t>
            </w:r>
            <w:r>
              <w:rPr>
                <w:b/>
                <w:sz w:val="20"/>
              </w:rPr>
              <w:t>from</w:t>
            </w:r>
            <w:r>
              <w:rPr>
                <w:b/>
                <w:spacing w:val="-9"/>
                <w:sz w:val="20"/>
              </w:rPr>
              <w:t> </w:t>
            </w:r>
            <w:r>
              <w:rPr>
                <w:b/>
                <w:sz w:val="20"/>
              </w:rPr>
              <w:t>the</w:t>
            </w:r>
            <w:r>
              <w:rPr>
                <w:b/>
                <w:spacing w:val="-11"/>
                <w:sz w:val="20"/>
              </w:rPr>
              <w:t> </w:t>
            </w:r>
            <w:r>
              <w:rPr>
                <w:b/>
                <w:sz w:val="20"/>
              </w:rPr>
              <w:t>Water</w:t>
            </w:r>
            <w:r>
              <w:rPr>
                <w:b/>
                <w:spacing w:val="-11"/>
                <w:sz w:val="20"/>
              </w:rPr>
              <w:t> </w:t>
            </w:r>
            <w:r>
              <w:rPr>
                <w:b/>
                <w:sz w:val="20"/>
              </w:rPr>
              <w:t>Main: 5 meters</w:t>
            </w:r>
          </w:p>
        </w:tc>
        <w:tc>
          <w:tcPr>
            <w:tcW w:w="6360" w:type="dxa"/>
          </w:tcPr>
          <w:p>
            <w:pPr>
              <w:pStyle w:val="TableParagraph"/>
              <w:ind w:left="105" w:right="155"/>
              <w:rPr>
                <w:sz w:val="20"/>
              </w:rPr>
            </w:pPr>
            <w:r>
              <w:rPr>
                <w:sz w:val="20"/>
              </w:rPr>
              <w:t>A specific parameter of distance from the water main is used to obtain comparable data on the cost of connection. The distance from the water mains affects connection costs as greater distances require materials and labor to extend the pipe network or develop additional infrastructure, leading</w:t>
            </w:r>
            <w:r>
              <w:rPr>
                <w:spacing w:val="-3"/>
                <w:sz w:val="20"/>
              </w:rPr>
              <w:t> </w:t>
            </w:r>
            <w:r>
              <w:rPr>
                <w:sz w:val="20"/>
              </w:rPr>
              <w:t>to</w:t>
            </w:r>
            <w:r>
              <w:rPr>
                <w:spacing w:val="-5"/>
                <w:sz w:val="20"/>
              </w:rPr>
              <w:t> </w:t>
            </w:r>
            <w:r>
              <w:rPr>
                <w:sz w:val="20"/>
              </w:rPr>
              <w:t>higher</w:t>
            </w:r>
            <w:r>
              <w:rPr>
                <w:spacing w:val="-3"/>
                <w:sz w:val="20"/>
              </w:rPr>
              <w:t> </w:t>
            </w:r>
            <w:r>
              <w:rPr>
                <w:sz w:val="20"/>
              </w:rPr>
              <w:t>installation</w:t>
            </w:r>
            <w:r>
              <w:rPr>
                <w:spacing w:val="-3"/>
                <w:sz w:val="20"/>
              </w:rPr>
              <w:t> </w:t>
            </w:r>
            <w:r>
              <w:rPr>
                <w:sz w:val="20"/>
              </w:rPr>
              <w:t>expenses.</w:t>
            </w:r>
            <w:r>
              <w:rPr>
                <w:spacing w:val="-3"/>
                <w:sz w:val="20"/>
              </w:rPr>
              <w:t> </w:t>
            </w:r>
            <w:r>
              <w:rPr>
                <w:sz w:val="20"/>
              </w:rPr>
              <w:t>For</w:t>
            </w:r>
            <w:r>
              <w:rPr>
                <w:spacing w:val="-3"/>
                <w:sz w:val="20"/>
              </w:rPr>
              <w:t> </w:t>
            </w:r>
            <w:r>
              <w:rPr>
                <w:sz w:val="20"/>
              </w:rPr>
              <w:t>questions</w:t>
            </w:r>
            <w:r>
              <w:rPr>
                <w:spacing w:val="-5"/>
                <w:sz w:val="20"/>
              </w:rPr>
              <w:t> </w:t>
            </w:r>
            <w:r>
              <w:rPr>
                <w:sz w:val="20"/>
              </w:rPr>
              <w:t>on</w:t>
            </w:r>
            <w:r>
              <w:rPr>
                <w:spacing w:val="-3"/>
                <w:sz w:val="20"/>
              </w:rPr>
              <w:t> </w:t>
            </w:r>
            <w:r>
              <w:rPr>
                <w:sz w:val="20"/>
              </w:rPr>
              <w:t>cost</w:t>
            </w:r>
            <w:r>
              <w:rPr>
                <w:spacing w:val="-7"/>
                <w:sz w:val="20"/>
              </w:rPr>
              <w:t> </w:t>
            </w:r>
            <w:r>
              <w:rPr>
                <w:sz w:val="20"/>
              </w:rPr>
              <w:t>of</w:t>
            </w:r>
            <w:r>
              <w:rPr>
                <w:spacing w:val="-3"/>
                <w:sz w:val="20"/>
              </w:rPr>
              <w:t> </w:t>
            </w:r>
            <w:r>
              <w:rPr>
                <w:sz w:val="20"/>
              </w:rPr>
              <w:t>connection,</w:t>
            </w:r>
          </w:p>
          <w:p>
            <w:pPr>
              <w:pStyle w:val="TableParagraph"/>
              <w:spacing w:line="230" w:lineRule="atLeast"/>
              <w:ind w:left="105" w:right="204"/>
              <w:rPr>
                <w:sz w:val="20"/>
              </w:rPr>
            </w:pPr>
            <w:r>
              <w:rPr>
                <w:sz w:val="20"/>
              </w:rPr>
              <w:t>the</w:t>
            </w:r>
            <w:r>
              <w:rPr>
                <w:spacing w:val="-4"/>
                <w:sz w:val="20"/>
              </w:rPr>
              <w:t> </w:t>
            </w:r>
            <w:r>
              <w:rPr>
                <w:sz w:val="20"/>
              </w:rPr>
              <w:t>experts</w:t>
            </w:r>
            <w:r>
              <w:rPr>
                <w:spacing w:val="-5"/>
                <w:sz w:val="20"/>
              </w:rPr>
              <w:t> </w:t>
            </w:r>
            <w:r>
              <w:rPr>
                <w:sz w:val="20"/>
              </w:rPr>
              <w:t>will</w:t>
            </w:r>
            <w:r>
              <w:rPr>
                <w:spacing w:val="-4"/>
                <w:sz w:val="20"/>
              </w:rPr>
              <w:t> </w:t>
            </w:r>
            <w:r>
              <w:rPr>
                <w:sz w:val="20"/>
              </w:rPr>
              <w:t>be</w:t>
            </w:r>
            <w:r>
              <w:rPr>
                <w:spacing w:val="-4"/>
                <w:sz w:val="20"/>
              </w:rPr>
              <w:t> </w:t>
            </w:r>
            <w:r>
              <w:rPr>
                <w:sz w:val="20"/>
              </w:rPr>
              <w:t>asked</w:t>
            </w:r>
            <w:r>
              <w:rPr>
                <w:spacing w:val="-3"/>
                <w:sz w:val="20"/>
              </w:rPr>
              <w:t> </w:t>
            </w:r>
            <w:r>
              <w:rPr>
                <w:sz w:val="20"/>
              </w:rPr>
              <w:t>to</w:t>
            </w:r>
            <w:r>
              <w:rPr>
                <w:spacing w:val="-5"/>
                <w:sz w:val="20"/>
              </w:rPr>
              <w:t> </w:t>
            </w:r>
            <w:r>
              <w:rPr>
                <w:sz w:val="20"/>
              </w:rPr>
              <w:t>provide</w:t>
            </w:r>
            <w:r>
              <w:rPr>
                <w:spacing w:val="-4"/>
                <w:sz w:val="20"/>
              </w:rPr>
              <w:t> </w:t>
            </w:r>
            <w:r>
              <w:rPr>
                <w:sz w:val="20"/>
              </w:rPr>
              <w:t>their</w:t>
            </w:r>
            <w:r>
              <w:rPr>
                <w:spacing w:val="-5"/>
                <w:sz w:val="20"/>
              </w:rPr>
              <w:t> </w:t>
            </w:r>
            <w:r>
              <w:rPr>
                <w:sz w:val="20"/>
              </w:rPr>
              <w:t>response</w:t>
            </w:r>
            <w:r>
              <w:rPr>
                <w:spacing w:val="-4"/>
                <w:sz w:val="20"/>
              </w:rPr>
              <w:t> </w:t>
            </w:r>
            <w:r>
              <w:rPr>
                <w:sz w:val="20"/>
              </w:rPr>
              <w:t>accounting</w:t>
            </w:r>
            <w:r>
              <w:rPr>
                <w:spacing w:val="-3"/>
                <w:sz w:val="20"/>
              </w:rPr>
              <w:t> </w:t>
            </w:r>
            <w:r>
              <w:rPr>
                <w:sz w:val="20"/>
              </w:rPr>
              <w:t>for</w:t>
            </w:r>
            <w:r>
              <w:rPr>
                <w:spacing w:val="-3"/>
                <w:sz w:val="20"/>
              </w:rPr>
              <w:t> </w:t>
            </w:r>
            <w:r>
              <w:rPr>
                <w:sz w:val="20"/>
              </w:rPr>
              <w:t>this specific parameter.</w:t>
            </w:r>
          </w:p>
        </w:tc>
      </w:tr>
    </w:tbl>
    <w:p>
      <w:pPr>
        <w:pStyle w:val="BodyText"/>
        <w:spacing w:before="20"/>
      </w:pPr>
    </w:p>
    <w:p>
      <w:pPr>
        <w:pStyle w:val="Heading1"/>
        <w:numPr>
          <w:ilvl w:val="2"/>
          <w:numId w:val="97"/>
        </w:numPr>
        <w:tabs>
          <w:tab w:pos="1178" w:val="left" w:leader="none"/>
        </w:tabs>
        <w:spacing w:line="240" w:lineRule="auto" w:before="0" w:after="0"/>
        <w:ind w:left="1178" w:right="0" w:hanging="727"/>
        <w:jc w:val="left"/>
      </w:pPr>
      <w:r>
        <w:rPr>
          <w:color w:val="4471C4"/>
          <w:spacing w:val="-2"/>
        </w:rPr>
        <w:t>AFFORDABILITY</w:t>
      </w:r>
    </w:p>
    <w:p>
      <w:pPr>
        <w:pStyle w:val="BodyText"/>
        <w:spacing w:before="1"/>
        <w:rPr>
          <w:b/>
        </w:rPr>
      </w:pPr>
    </w:p>
    <w:p>
      <w:pPr>
        <w:spacing w:before="0"/>
        <w:ind w:left="451" w:right="0" w:hanging="1"/>
        <w:jc w:val="left"/>
        <w:rPr>
          <w:b/>
          <w:sz w:val="22"/>
        </w:rPr>
      </w:pPr>
      <w:r>
        <w:rPr>
          <w:b/>
          <w:sz w:val="22"/>
        </w:rPr>
        <w:t>What</w:t>
      </w:r>
      <w:r>
        <w:rPr>
          <w:b/>
          <w:spacing w:val="-14"/>
          <w:sz w:val="22"/>
        </w:rPr>
        <w:t> </w:t>
      </w:r>
      <w:r>
        <w:rPr>
          <w:b/>
          <w:sz w:val="22"/>
        </w:rPr>
        <w:t>was</w:t>
      </w:r>
      <w:r>
        <w:rPr>
          <w:b/>
          <w:spacing w:val="-13"/>
          <w:sz w:val="22"/>
        </w:rPr>
        <w:t> </w:t>
      </w:r>
      <w:r>
        <w:rPr>
          <w:b/>
          <w:sz w:val="22"/>
        </w:rPr>
        <w:t>the</w:t>
      </w:r>
      <w:r>
        <w:rPr>
          <w:b/>
          <w:spacing w:val="-14"/>
          <w:sz w:val="22"/>
        </w:rPr>
        <w:t> </w:t>
      </w:r>
      <w:r>
        <w:rPr>
          <w:b/>
          <w:sz w:val="22"/>
        </w:rPr>
        <w:t>total</w:t>
      </w:r>
      <w:r>
        <w:rPr>
          <w:b/>
          <w:spacing w:val="-12"/>
          <w:sz w:val="22"/>
        </w:rPr>
        <w:t> </w:t>
      </w:r>
      <w:r>
        <w:rPr>
          <w:b/>
          <w:sz w:val="22"/>
        </w:rPr>
        <w:t>cost</w:t>
      </w:r>
      <w:r>
        <w:rPr>
          <w:b/>
          <w:spacing w:val="-13"/>
          <w:sz w:val="22"/>
        </w:rPr>
        <w:t> </w:t>
      </w:r>
      <w:r>
        <w:rPr>
          <w:b/>
          <w:sz w:val="22"/>
        </w:rPr>
        <w:t>in</w:t>
      </w:r>
      <w:r>
        <w:rPr>
          <w:b/>
          <w:spacing w:val="-15"/>
          <w:sz w:val="22"/>
        </w:rPr>
        <w:t> </w:t>
      </w:r>
      <w:r>
        <w:rPr>
          <w:b/>
          <w:sz w:val="22"/>
        </w:rPr>
        <w:t>local</w:t>
      </w:r>
      <w:r>
        <w:rPr>
          <w:b/>
          <w:spacing w:val="-13"/>
          <w:sz w:val="22"/>
        </w:rPr>
        <w:t> </w:t>
      </w:r>
      <w:r>
        <w:rPr>
          <w:b/>
          <w:sz w:val="22"/>
        </w:rPr>
        <w:t>currency</w:t>
      </w:r>
      <w:r>
        <w:rPr>
          <w:b/>
          <w:spacing w:val="-14"/>
          <w:sz w:val="22"/>
        </w:rPr>
        <w:t> </w:t>
      </w:r>
      <w:r>
        <w:rPr>
          <w:b/>
          <w:sz w:val="22"/>
        </w:rPr>
        <w:t>to</w:t>
      </w:r>
      <w:r>
        <w:rPr>
          <w:b/>
          <w:spacing w:val="-13"/>
          <w:sz w:val="22"/>
        </w:rPr>
        <w:t> </w:t>
      </w:r>
      <w:r>
        <w:rPr>
          <w:b/>
          <w:sz w:val="22"/>
        </w:rPr>
        <w:t>obtain</w:t>
      </w:r>
      <w:r>
        <w:rPr>
          <w:b/>
          <w:spacing w:val="-14"/>
          <w:sz w:val="22"/>
        </w:rPr>
        <w:t> </w:t>
      </w:r>
      <w:r>
        <w:rPr>
          <w:b/>
          <w:sz w:val="22"/>
        </w:rPr>
        <w:t>that</w:t>
      </w:r>
      <w:r>
        <w:rPr>
          <w:b/>
          <w:spacing w:val="-12"/>
          <w:sz w:val="22"/>
        </w:rPr>
        <w:t> </w:t>
      </w:r>
      <w:r>
        <w:rPr>
          <w:b/>
          <w:sz w:val="22"/>
        </w:rPr>
        <w:t>water</w:t>
      </w:r>
      <w:r>
        <w:rPr>
          <w:b/>
          <w:spacing w:val="-14"/>
          <w:sz w:val="22"/>
        </w:rPr>
        <w:t> </w:t>
      </w:r>
      <w:r>
        <w:rPr>
          <w:b/>
          <w:sz w:val="22"/>
        </w:rPr>
        <w:t>connection,</w:t>
      </w:r>
      <w:r>
        <w:rPr>
          <w:b/>
          <w:spacing w:val="-13"/>
          <w:sz w:val="22"/>
        </w:rPr>
        <w:t> </w:t>
      </w:r>
      <w:r>
        <w:rPr>
          <w:b/>
          <w:sz w:val="22"/>
        </w:rPr>
        <w:t>including</w:t>
      </w:r>
      <w:r>
        <w:rPr>
          <w:b/>
          <w:spacing w:val="-12"/>
          <w:sz w:val="22"/>
        </w:rPr>
        <w:t> </w:t>
      </w:r>
      <w:r>
        <w:rPr>
          <w:b/>
          <w:sz w:val="22"/>
        </w:rPr>
        <w:t>application,</w:t>
      </w:r>
      <w:r>
        <w:rPr>
          <w:b/>
          <w:spacing w:val="-14"/>
          <w:sz w:val="22"/>
        </w:rPr>
        <w:t> </w:t>
      </w:r>
      <w:r>
        <w:rPr>
          <w:b/>
          <w:sz w:val="22"/>
        </w:rPr>
        <w:t>permits, inspection fees, and all external connection works (exclude internal piping and connections)?</w:t>
      </w:r>
    </w:p>
    <w:p>
      <w:pPr>
        <w:pStyle w:val="ListParagraph"/>
        <w:numPr>
          <w:ilvl w:val="0"/>
          <w:numId w:val="79"/>
        </w:numPr>
        <w:tabs>
          <w:tab w:pos="722" w:val="left" w:leader="none"/>
        </w:tabs>
        <w:spacing w:line="240" w:lineRule="auto" w:before="252" w:after="0"/>
        <w:ind w:left="722" w:right="352" w:hanging="363"/>
        <w:jc w:val="both"/>
        <w:rPr>
          <w:b/>
          <w:sz w:val="22"/>
        </w:rPr>
      </w:pPr>
      <w:r>
        <w:rPr>
          <w:b/>
          <w:sz w:val="22"/>
        </w:rPr>
        <w:t>Under</w:t>
      </w:r>
      <w:r>
        <w:rPr>
          <w:b/>
          <w:spacing w:val="-2"/>
          <w:sz w:val="22"/>
        </w:rPr>
        <w:t> </w:t>
      </w:r>
      <w:r>
        <w:rPr>
          <w:b/>
          <w:sz w:val="22"/>
        </w:rPr>
        <w:t>the</w:t>
      </w:r>
      <w:r>
        <w:rPr>
          <w:b/>
          <w:spacing w:val="-2"/>
          <w:sz w:val="22"/>
        </w:rPr>
        <w:t> </w:t>
      </w:r>
      <w:r>
        <w:rPr>
          <w:b/>
          <w:sz w:val="22"/>
        </w:rPr>
        <w:t>scenario</w:t>
      </w:r>
      <w:r>
        <w:rPr>
          <w:b/>
          <w:spacing w:val="-5"/>
          <w:sz w:val="22"/>
        </w:rPr>
        <w:t> </w:t>
      </w:r>
      <w:r>
        <w:rPr>
          <w:b/>
          <w:sz w:val="22"/>
        </w:rPr>
        <w:t>of</w:t>
      </w:r>
      <w:r>
        <w:rPr>
          <w:b/>
          <w:spacing w:val="-4"/>
          <w:sz w:val="22"/>
        </w:rPr>
        <w:t> </w:t>
      </w:r>
      <w:r>
        <w:rPr>
          <w:b/>
          <w:sz w:val="22"/>
        </w:rPr>
        <w:t>a</w:t>
      </w:r>
      <w:r>
        <w:rPr>
          <w:b/>
          <w:spacing w:val="-5"/>
          <w:sz w:val="22"/>
        </w:rPr>
        <w:t> </w:t>
      </w:r>
      <w:r>
        <w:rPr>
          <w:b/>
          <w:sz w:val="22"/>
        </w:rPr>
        <w:t>small-size</w:t>
      </w:r>
      <w:r>
        <w:rPr>
          <w:b/>
          <w:spacing w:val="-2"/>
          <w:sz w:val="22"/>
        </w:rPr>
        <w:t> </w:t>
      </w:r>
      <w:r>
        <w:rPr>
          <w:b/>
          <w:sz w:val="22"/>
        </w:rPr>
        <w:t>business,</w:t>
      </w:r>
      <w:r>
        <w:rPr>
          <w:b/>
          <w:spacing w:val="-5"/>
          <w:sz w:val="22"/>
        </w:rPr>
        <w:t> </w:t>
      </w:r>
      <w:r>
        <w:rPr>
          <w:b/>
          <w:sz w:val="22"/>
        </w:rPr>
        <w:t>requiring</w:t>
      </w:r>
      <w:r>
        <w:rPr>
          <w:b/>
          <w:spacing w:val="-2"/>
          <w:sz w:val="22"/>
        </w:rPr>
        <w:t> </w:t>
      </w:r>
      <w:r>
        <w:rPr>
          <w:b/>
          <w:sz w:val="22"/>
        </w:rPr>
        <w:t>a</w:t>
      </w:r>
      <w:r>
        <w:rPr>
          <w:b/>
          <w:spacing w:val="-2"/>
          <w:sz w:val="22"/>
        </w:rPr>
        <w:t> </w:t>
      </w:r>
      <w:r>
        <w:rPr>
          <w:b/>
          <w:sz w:val="22"/>
        </w:rPr>
        <w:t>new</w:t>
      </w:r>
      <w:r>
        <w:rPr>
          <w:b/>
          <w:spacing w:val="-6"/>
          <w:sz w:val="22"/>
        </w:rPr>
        <w:t> </w:t>
      </w:r>
      <w:r>
        <w:rPr>
          <w:b/>
          <w:sz w:val="22"/>
        </w:rPr>
        <w:t>water</w:t>
      </w:r>
      <w:r>
        <w:rPr>
          <w:b/>
          <w:spacing w:val="-2"/>
          <w:sz w:val="22"/>
        </w:rPr>
        <w:t> </w:t>
      </w:r>
      <w:r>
        <w:rPr>
          <w:b/>
          <w:sz w:val="22"/>
        </w:rPr>
        <w:t>connection</w:t>
      </w:r>
      <w:r>
        <w:rPr>
          <w:b/>
          <w:spacing w:val="-3"/>
          <w:sz w:val="22"/>
        </w:rPr>
        <w:t> </w:t>
      </w:r>
      <w:r>
        <w:rPr>
          <w:b/>
          <w:sz w:val="22"/>
        </w:rPr>
        <w:t>of</w:t>
      </w:r>
      <w:r>
        <w:rPr>
          <w:b/>
          <w:spacing w:val="-4"/>
          <w:sz w:val="22"/>
        </w:rPr>
        <w:t> </w:t>
      </w:r>
      <w:r>
        <w:rPr>
          <w:b/>
          <w:sz w:val="22"/>
        </w:rPr>
        <w:t>1/2</w:t>
      </w:r>
      <w:r>
        <w:rPr>
          <w:b/>
          <w:spacing w:val="-5"/>
          <w:sz w:val="22"/>
        </w:rPr>
        <w:t> </w:t>
      </w:r>
      <w:r>
        <w:rPr>
          <w:b/>
          <w:sz w:val="22"/>
        </w:rPr>
        <w:t>inch</w:t>
      </w:r>
      <w:r>
        <w:rPr>
          <w:b/>
          <w:spacing w:val="-5"/>
          <w:sz w:val="22"/>
        </w:rPr>
        <w:t> </w:t>
      </w:r>
      <w:r>
        <w:rPr>
          <w:b/>
          <w:sz w:val="22"/>
        </w:rPr>
        <w:t>(21</w:t>
      </w:r>
      <w:r>
        <w:rPr>
          <w:b/>
          <w:spacing w:val="-5"/>
          <w:sz w:val="22"/>
        </w:rPr>
        <w:t> </w:t>
      </w:r>
      <w:r>
        <w:rPr>
          <w:b/>
          <w:sz w:val="22"/>
        </w:rPr>
        <w:t>mm)</w:t>
      </w:r>
      <w:r>
        <w:rPr>
          <w:b/>
          <w:spacing w:val="-4"/>
          <w:sz w:val="22"/>
        </w:rPr>
        <w:t> </w:t>
      </w:r>
      <w:r>
        <w:rPr>
          <w:b/>
          <w:sz w:val="22"/>
        </w:rPr>
        <w:t>of diameter (or approximate dimension), with a distance of 5 meters from the water mains to the property line in a concrete footpath, please provide an estimate of the cost to obtain a new water connection in [CITY] (in local currency):</w:t>
      </w:r>
    </w:p>
    <w:p>
      <w:pPr>
        <w:pStyle w:val="BodyText"/>
        <w:rPr>
          <w:b/>
        </w:rPr>
      </w:pPr>
    </w:p>
    <w:p>
      <w:pPr>
        <w:pStyle w:val="ListParagraph"/>
        <w:numPr>
          <w:ilvl w:val="0"/>
          <w:numId w:val="79"/>
        </w:numPr>
        <w:tabs>
          <w:tab w:pos="722" w:val="left" w:leader="none"/>
        </w:tabs>
        <w:spacing w:line="240" w:lineRule="auto" w:before="0" w:after="0"/>
        <w:ind w:left="722" w:right="354" w:hanging="363"/>
        <w:jc w:val="both"/>
        <w:rPr>
          <w:b/>
          <w:sz w:val="22"/>
        </w:rPr>
      </w:pPr>
      <w:r>
        <w:rPr>
          <w:b/>
          <w:sz w:val="22"/>
        </w:rPr>
        <w:t>Under</w:t>
      </w:r>
      <w:r>
        <w:rPr>
          <w:b/>
          <w:spacing w:val="-4"/>
          <w:sz w:val="22"/>
        </w:rPr>
        <w:t> </w:t>
      </w:r>
      <w:r>
        <w:rPr>
          <w:b/>
          <w:sz w:val="22"/>
        </w:rPr>
        <w:t>the</w:t>
      </w:r>
      <w:r>
        <w:rPr>
          <w:b/>
          <w:spacing w:val="-4"/>
          <w:sz w:val="22"/>
        </w:rPr>
        <w:t> </w:t>
      </w:r>
      <w:r>
        <w:rPr>
          <w:b/>
          <w:sz w:val="22"/>
        </w:rPr>
        <w:t>scenario</w:t>
      </w:r>
      <w:r>
        <w:rPr>
          <w:b/>
          <w:spacing w:val="-7"/>
          <w:sz w:val="22"/>
        </w:rPr>
        <w:t> </w:t>
      </w:r>
      <w:r>
        <w:rPr>
          <w:b/>
          <w:sz w:val="22"/>
        </w:rPr>
        <w:t>of</w:t>
      </w:r>
      <w:r>
        <w:rPr>
          <w:b/>
          <w:spacing w:val="-6"/>
          <w:sz w:val="22"/>
        </w:rPr>
        <w:t> </w:t>
      </w:r>
      <w:r>
        <w:rPr>
          <w:b/>
          <w:sz w:val="22"/>
        </w:rPr>
        <w:t>a</w:t>
      </w:r>
      <w:r>
        <w:rPr>
          <w:b/>
          <w:spacing w:val="-7"/>
          <w:sz w:val="22"/>
        </w:rPr>
        <w:t> </w:t>
      </w:r>
      <w:r>
        <w:rPr>
          <w:b/>
          <w:sz w:val="22"/>
        </w:rPr>
        <w:t>medium-size</w:t>
      </w:r>
      <w:r>
        <w:rPr>
          <w:b/>
          <w:spacing w:val="-7"/>
          <w:sz w:val="22"/>
        </w:rPr>
        <w:t> </w:t>
      </w:r>
      <w:r>
        <w:rPr>
          <w:b/>
          <w:sz w:val="22"/>
        </w:rPr>
        <w:t>business</w:t>
      </w:r>
      <w:r>
        <w:rPr>
          <w:b/>
          <w:spacing w:val="-7"/>
          <w:sz w:val="22"/>
        </w:rPr>
        <w:t> </w:t>
      </w:r>
      <w:r>
        <w:rPr>
          <w:b/>
          <w:sz w:val="22"/>
        </w:rPr>
        <w:t>requiring</w:t>
      </w:r>
      <w:r>
        <w:rPr>
          <w:b/>
          <w:spacing w:val="-7"/>
          <w:sz w:val="22"/>
        </w:rPr>
        <w:t> </w:t>
      </w:r>
      <w:r>
        <w:rPr>
          <w:b/>
          <w:sz w:val="22"/>
        </w:rPr>
        <w:t>a</w:t>
      </w:r>
      <w:r>
        <w:rPr>
          <w:b/>
          <w:spacing w:val="-5"/>
          <w:sz w:val="22"/>
        </w:rPr>
        <w:t> </w:t>
      </w:r>
      <w:r>
        <w:rPr>
          <w:b/>
          <w:sz w:val="22"/>
        </w:rPr>
        <w:t>new</w:t>
      </w:r>
      <w:r>
        <w:rPr>
          <w:b/>
          <w:spacing w:val="-6"/>
          <w:sz w:val="22"/>
        </w:rPr>
        <w:t> </w:t>
      </w:r>
      <w:r>
        <w:rPr>
          <w:b/>
          <w:sz w:val="22"/>
        </w:rPr>
        <w:t>water</w:t>
      </w:r>
      <w:r>
        <w:rPr>
          <w:b/>
          <w:spacing w:val="-7"/>
          <w:sz w:val="22"/>
        </w:rPr>
        <w:t> </w:t>
      </w:r>
      <w:r>
        <w:rPr>
          <w:b/>
          <w:sz w:val="22"/>
        </w:rPr>
        <w:t>connection</w:t>
      </w:r>
      <w:r>
        <w:rPr>
          <w:b/>
          <w:spacing w:val="-5"/>
          <w:sz w:val="22"/>
        </w:rPr>
        <w:t> </w:t>
      </w:r>
      <w:r>
        <w:rPr>
          <w:b/>
          <w:sz w:val="22"/>
        </w:rPr>
        <w:t>of</w:t>
      </w:r>
      <w:r>
        <w:rPr>
          <w:b/>
          <w:spacing w:val="-6"/>
          <w:sz w:val="22"/>
        </w:rPr>
        <w:t> </w:t>
      </w:r>
      <w:r>
        <w:rPr>
          <w:b/>
          <w:sz w:val="22"/>
        </w:rPr>
        <w:t>1</w:t>
      </w:r>
      <w:r>
        <w:rPr>
          <w:b/>
          <w:spacing w:val="-7"/>
          <w:sz w:val="22"/>
        </w:rPr>
        <w:t> </w:t>
      </w:r>
      <w:r>
        <w:rPr>
          <w:b/>
          <w:sz w:val="22"/>
        </w:rPr>
        <w:t>inch</w:t>
      </w:r>
      <w:r>
        <w:rPr>
          <w:b/>
          <w:spacing w:val="-8"/>
          <w:sz w:val="22"/>
        </w:rPr>
        <w:t> </w:t>
      </w:r>
      <w:r>
        <w:rPr>
          <w:b/>
          <w:sz w:val="22"/>
        </w:rPr>
        <w:t>(33</w:t>
      </w:r>
      <w:r>
        <w:rPr>
          <w:b/>
          <w:spacing w:val="-7"/>
          <w:sz w:val="22"/>
        </w:rPr>
        <w:t> </w:t>
      </w:r>
      <w:r>
        <w:rPr>
          <w:b/>
          <w:sz w:val="22"/>
        </w:rPr>
        <w:t>mm)</w:t>
      </w:r>
      <w:r>
        <w:rPr>
          <w:b/>
          <w:spacing w:val="-4"/>
          <w:sz w:val="22"/>
        </w:rPr>
        <w:t> </w:t>
      </w:r>
      <w:r>
        <w:rPr>
          <w:b/>
          <w:sz w:val="22"/>
        </w:rPr>
        <w:t>of diameter</w:t>
      </w:r>
      <w:r>
        <w:rPr>
          <w:b/>
          <w:spacing w:val="-11"/>
          <w:sz w:val="22"/>
        </w:rPr>
        <w:t> </w:t>
      </w:r>
      <w:r>
        <w:rPr>
          <w:b/>
          <w:sz w:val="22"/>
        </w:rPr>
        <w:t>(or</w:t>
      </w:r>
      <w:r>
        <w:rPr>
          <w:b/>
          <w:spacing w:val="-11"/>
          <w:sz w:val="22"/>
        </w:rPr>
        <w:t> </w:t>
      </w:r>
      <w:r>
        <w:rPr>
          <w:b/>
          <w:sz w:val="22"/>
        </w:rPr>
        <w:t>approximate</w:t>
      </w:r>
      <w:r>
        <w:rPr>
          <w:b/>
          <w:spacing w:val="-11"/>
          <w:sz w:val="22"/>
        </w:rPr>
        <w:t> </w:t>
      </w:r>
      <w:r>
        <w:rPr>
          <w:b/>
          <w:sz w:val="22"/>
        </w:rPr>
        <w:t>dimension),</w:t>
      </w:r>
      <w:r>
        <w:rPr>
          <w:b/>
          <w:spacing w:val="-11"/>
          <w:sz w:val="22"/>
        </w:rPr>
        <w:t> </w:t>
      </w:r>
      <w:r>
        <w:rPr>
          <w:b/>
          <w:sz w:val="22"/>
        </w:rPr>
        <w:t>with</w:t>
      </w:r>
      <w:r>
        <w:rPr>
          <w:b/>
          <w:spacing w:val="-10"/>
          <w:sz w:val="22"/>
        </w:rPr>
        <w:t> </w:t>
      </w:r>
      <w:r>
        <w:rPr>
          <w:b/>
          <w:sz w:val="22"/>
        </w:rPr>
        <w:t>a</w:t>
      </w:r>
      <w:r>
        <w:rPr>
          <w:b/>
          <w:spacing w:val="-11"/>
          <w:sz w:val="22"/>
        </w:rPr>
        <w:t> </w:t>
      </w:r>
      <w:r>
        <w:rPr>
          <w:b/>
          <w:sz w:val="22"/>
        </w:rPr>
        <w:t>distance</w:t>
      </w:r>
      <w:r>
        <w:rPr>
          <w:b/>
          <w:spacing w:val="-9"/>
          <w:sz w:val="22"/>
        </w:rPr>
        <w:t> </w:t>
      </w:r>
      <w:r>
        <w:rPr>
          <w:b/>
          <w:sz w:val="22"/>
        </w:rPr>
        <w:t>of</w:t>
      </w:r>
      <w:r>
        <w:rPr>
          <w:b/>
          <w:spacing w:val="-9"/>
          <w:sz w:val="22"/>
        </w:rPr>
        <w:t> </w:t>
      </w:r>
      <w:r>
        <w:rPr>
          <w:b/>
          <w:sz w:val="22"/>
        </w:rPr>
        <w:t>5</w:t>
      </w:r>
      <w:r>
        <w:rPr>
          <w:b/>
          <w:spacing w:val="-11"/>
          <w:sz w:val="22"/>
        </w:rPr>
        <w:t> </w:t>
      </w:r>
      <w:r>
        <w:rPr>
          <w:b/>
          <w:sz w:val="22"/>
        </w:rPr>
        <w:t>meters</w:t>
      </w:r>
      <w:r>
        <w:rPr>
          <w:b/>
          <w:spacing w:val="-11"/>
          <w:sz w:val="22"/>
        </w:rPr>
        <w:t> </w:t>
      </w:r>
      <w:r>
        <w:rPr>
          <w:b/>
          <w:sz w:val="22"/>
        </w:rPr>
        <w:t>from</w:t>
      </w:r>
      <w:r>
        <w:rPr>
          <w:b/>
          <w:spacing w:val="-11"/>
          <w:sz w:val="22"/>
        </w:rPr>
        <w:t> </w:t>
      </w:r>
      <w:r>
        <w:rPr>
          <w:b/>
          <w:sz w:val="22"/>
        </w:rPr>
        <w:t>the</w:t>
      </w:r>
      <w:r>
        <w:rPr>
          <w:b/>
          <w:spacing w:val="-11"/>
          <w:sz w:val="22"/>
        </w:rPr>
        <w:t> </w:t>
      </w:r>
      <w:r>
        <w:rPr>
          <w:b/>
          <w:sz w:val="22"/>
        </w:rPr>
        <w:t>mains</w:t>
      </w:r>
      <w:r>
        <w:rPr>
          <w:b/>
          <w:spacing w:val="-11"/>
          <w:sz w:val="22"/>
        </w:rPr>
        <w:t> </w:t>
      </w:r>
      <w:r>
        <w:rPr>
          <w:b/>
          <w:sz w:val="22"/>
        </w:rPr>
        <w:t>to</w:t>
      </w:r>
      <w:r>
        <w:rPr>
          <w:b/>
          <w:spacing w:val="-11"/>
          <w:sz w:val="22"/>
        </w:rPr>
        <w:t> </w:t>
      </w:r>
      <w:r>
        <w:rPr>
          <w:b/>
          <w:sz w:val="22"/>
        </w:rPr>
        <w:t>the</w:t>
      </w:r>
      <w:r>
        <w:rPr>
          <w:b/>
          <w:spacing w:val="-11"/>
          <w:sz w:val="22"/>
        </w:rPr>
        <w:t> </w:t>
      </w:r>
      <w:r>
        <w:rPr>
          <w:b/>
          <w:sz w:val="22"/>
        </w:rPr>
        <w:t>property</w:t>
      </w:r>
      <w:r>
        <w:rPr>
          <w:b/>
          <w:spacing w:val="-11"/>
          <w:sz w:val="22"/>
        </w:rPr>
        <w:t> </w:t>
      </w:r>
      <w:r>
        <w:rPr>
          <w:b/>
          <w:sz w:val="22"/>
        </w:rPr>
        <w:t>line in a concrete footpath, please provide an estimate of the cost to obtain a new water connection in [CITY] (in local currency):</w:t>
      </w:r>
    </w:p>
    <w:p>
      <w:pPr>
        <w:pStyle w:val="ListParagraph"/>
        <w:numPr>
          <w:ilvl w:val="0"/>
          <w:numId w:val="79"/>
        </w:numPr>
        <w:tabs>
          <w:tab w:pos="722" w:val="left" w:leader="none"/>
        </w:tabs>
        <w:spacing w:line="240" w:lineRule="auto" w:before="252" w:after="0"/>
        <w:ind w:left="722" w:right="353" w:hanging="363"/>
        <w:jc w:val="both"/>
        <w:rPr>
          <w:b/>
          <w:sz w:val="22"/>
        </w:rPr>
      </w:pPr>
      <w:r>
        <w:rPr>
          <w:b/>
          <w:sz w:val="22"/>
        </w:rPr>
        <w:t>Please provide the total monthly amount paid for water and wastewater services, excluding all applicable</w:t>
      </w:r>
      <w:r>
        <w:rPr>
          <w:b/>
          <w:spacing w:val="-2"/>
          <w:sz w:val="22"/>
        </w:rPr>
        <w:t> </w:t>
      </w:r>
      <w:r>
        <w:rPr>
          <w:b/>
          <w:sz w:val="22"/>
        </w:rPr>
        <w:t>taxes,</w:t>
      </w:r>
      <w:r>
        <w:rPr>
          <w:b/>
          <w:spacing w:val="-2"/>
          <w:sz w:val="22"/>
        </w:rPr>
        <w:t> </w:t>
      </w:r>
      <w:r>
        <w:rPr>
          <w:b/>
          <w:sz w:val="22"/>
        </w:rPr>
        <w:t>for</w:t>
      </w:r>
      <w:r>
        <w:rPr>
          <w:b/>
          <w:spacing w:val="-2"/>
          <w:sz w:val="22"/>
        </w:rPr>
        <w:t> </w:t>
      </w:r>
      <w:r>
        <w:rPr>
          <w:b/>
          <w:sz w:val="22"/>
        </w:rPr>
        <w:t>a</w:t>
      </w:r>
      <w:r>
        <w:rPr>
          <w:b/>
          <w:spacing w:val="-2"/>
          <w:sz w:val="22"/>
        </w:rPr>
        <w:t> </w:t>
      </w:r>
      <w:r>
        <w:rPr>
          <w:b/>
          <w:sz w:val="22"/>
        </w:rPr>
        <w:t>commercial</w:t>
      </w:r>
      <w:r>
        <w:rPr>
          <w:b/>
          <w:spacing w:val="-4"/>
          <w:sz w:val="22"/>
        </w:rPr>
        <w:t> </w:t>
      </w:r>
      <w:r>
        <w:rPr>
          <w:b/>
          <w:sz w:val="22"/>
        </w:rPr>
        <w:t>establishment</w:t>
      </w:r>
      <w:r>
        <w:rPr>
          <w:b/>
          <w:spacing w:val="-4"/>
          <w:sz w:val="22"/>
        </w:rPr>
        <w:t> </w:t>
      </w:r>
      <w:r>
        <w:rPr>
          <w:b/>
          <w:sz w:val="22"/>
        </w:rPr>
        <w:t>(for</w:t>
      </w:r>
      <w:r>
        <w:rPr>
          <w:b/>
          <w:spacing w:val="-2"/>
          <w:sz w:val="22"/>
        </w:rPr>
        <w:t> </w:t>
      </w:r>
      <w:r>
        <w:rPr>
          <w:b/>
          <w:sz w:val="22"/>
        </w:rPr>
        <w:t>example,</w:t>
      </w:r>
      <w:r>
        <w:rPr>
          <w:b/>
          <w:spacing w:val="-2"/>
          <w:sz w:val="22"/>
        </w:rPr>
        <w:t> </w:t>
      </w:r>
      <w:r>
        <w:rPr>
          <w:b/>
          <w:sz w:val="22"/>
        </w:rPr>
        <w:t>a</w:t>
      </w:r>
      <w:r>
        <w:rPr>
          <w:b/>
          <w:spacing w:val="-2"/>
          <w:sz w:val="22"/>
        </w:rPr>
        <w:t> </w:t>
      </w:r>
      <w:r>
        <w:rPr>
          <w:b/>
          <w:sz w:val="22"/>
        </w:rPr>
        <w:t>hotel)</w:t>
      </w:r>
      <w:r>
        <w:rPr>
          <w:b/>
          <w:spacing w:val="-1"/>
          <w:sz w:val="22"/>
        </w:rPr>
        <w:t> </w:t>
      </w:r>
      <w:r>
        <w:rPr>
          <w:b/>
          <w:sz w:val="22"/>
        </w:rPr>
        <w:t>with</w:t>
      </w:r>
      <w:r>
        <w:rPr>
          <w:b/>
          <w:spacing w:val="-5"/>
          <w:sz w:val="22"/>
        </w:rPr>
        <w:t> </w:t>
      </w:r>
      <w:r>
        <w:rPr>
          <w:b/>
          <w:sz w:val="22"/>
        </w:rPr>
        <w:t>a</w:t>
      </w:r>
      <w:r>
        <w:rPr>
          <w:b/>
          <w:spacing w:val="-2"/>
          <w:sz w:val="22"/>
        </w:rPr>
        <w:t> </w:t>
      </w:r>
      <w:r>
        <w:rPr>
          <w:b/>
          <w:sz w:val="22"/>
        </w:rPr>
        <w:t>monthly</w:t>
      </w:r>
      <w:r>
        <w:rPr>
          <w:b/>
          <w:spacing w:val="-2"/>
          <w:sz w:val="22"/>
        </w:rPr>
        <w:t> </w:t>
      </w:r>
      <w:r>
        <w:rPr>
          <w:b/>
          <w:sz w:val="22"/>
        </w:rPr>
        <w:t>consumption of </w:t>
      </w:r>
      <w:r>
        <w:rPr>
          <w:b/>
          <w:sz w:val="22"/>
          <w:u w:val="single"/>
        </w:rPr>
        <w:t>1000 cubic meters</w:t>
      </w:r>
      <w:r>
        <w:rPr>
          <w:b/>
          <w:sz w:val="22"/>
        </w:rPr>
        <w:t> (220 000 gallons; 35 315 cubic feet) in [CITY] (in local currency).</w:t>
      </w:r>
    </w:p>
    <w:p>
      <w:pPr>
        <w:pStyle w:val="BodyText"/>
        <w:spacing w:before="2"/>
        <w:rPr>
          <w:b/>
        </w:rPr>
      </w:pPr>
    </w:p>
    <w:p>
      <w:pPr>
        <w:pStyle w:val="ListParagraph"/>
        <w:numPr>
          <w:ilvl w:val="0"/>
          <w:numId w:val="79"/>
        </w:numPr>
        <w:tabs>
          <w:tab w:pos="722" w:val="left" w:leader="none"/>
        </w:tabs>
        <w:spacing w:line="240" w:lineRule="auto" w:before="0" w:after="0"/>
        <w:ind w:left="722" w:right="352" w:hanging="363"/>
        <w:jc w:val="both"/>
        <w:rPr>
          <w:b/>
          <w:sz w:val="22"/>
        </w:rPr>
      </w:pPr>
      <w:r>
        <w:rPr>
          <w:b/>
          <w:sz w:val="22"/>
        </w:rPr>
        <w:t>Please provide the total monthly amount paid for water and wastewater services, excluding all applicable taxes, for a small commercial establishment with a monthly consumption of </w:t>
      </w:r>
      <w:r>
        <w:rPr>
          <w:b/>
          <w:sz w:val="22"/>
          <w:u w:val="single"/>
        </w:rPr>
        <w:t>20 cubic</w:t>
      </w:r>
      <w:r>
        <w:rPr>
          <w:b/>
          <w:sz w:val="22"/>
        </w:rPr>
        <w:t> </w:t>
      </w:r>
      <w:r>
        <w:rPr>
          <w:b/>
          <w:sz w:val="22"/>
          <w:u w:val="single"/>
        </w:rPr>
        <w:t>meters</w:t>
      </w:r>
      <w:r>
        <w:rPr>
          <w:b/>
          <w:sz w:val="22"/>
        </w:rPr>
        <w:t> (4400 gallons; 706 cubic feet), in [CITY] (in local currency).</w:t>
      </w:r>
    </w:p>
    <w:p>
      <w:pPr>
        <w:pStyle w:val="BodyText"/>
        <w:spacing w:before="23"/>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2"/>
        <w:gridCol w:w="1260"/>
        <w:gridCol w:w="1260"/>
        <w:gridCol w:w="1260"/>
      </w:tblGrid>
      <w:tr>
        <w:trPr>
          <w:trHeight w:val="431" w:hRule="atLeast"/>
        </w:trPr>
        <w:tc>
          <w:tcPr>
            <w:tcW w:w="9542" w:type="dxa"/>
            <w:gridSpan w:val="4"/>
            <w:shd w:val="clear" w:color="auto" w:fill="CCD4EA"/>
          </w:tcPr>
          <w:p>
            <w:pPr>
              <w:pStyle w:val="TableParagraph"/>
              <w:spacing w:before="101"/>
              <w:ind w:left="107"/>
              <w:rPr>
                <w:b/>
                <w:sz w:val="20"/>
              </w:rPr>
            </w:pPr>
            <w:r>
              <w:rPr>
                <w:b/>
                <w:sz w:val="20"/>
              </w:rPr>
              <w:t>3.2.1</w:t>
            </w:r>
            <w:r>
              <w:rPr>
                <w:b/>
                <w:spacing w:val="72"/>
                <w:w w:val="150"/>
                <w:sz w:val="20"/>
              </w:rPr>
              <w:t> </w:t>
            </w:r>
            <w:r>
              <w:rPr>
                <w:b/>
                <w:spacing w:val="-2"/>
                <w:sz w:val="20"/>
              </w:rPr>
              <w:t>AFFORDABILITY</w:t>
            </w:r>
          </w:p>
        </w:tc>
      </w:tr>
      <w:tr>
        <w:trPr>
          <w:trHeight w:val="282" w:hRule="atLeast"/>
        </w:trPr>
        <w:tc>
          <w:tcPr>
            <w:tcW w:w="5762" w:type="dxa"/>
          </w:tcPr>
          <w:p>
            <w:pPr>
              <w:pStyle w:val="TableParagraph"/>
              <w:spacing w:before="26"/>
              <w:ind w:left="107"/>
              <w:rPr>
                <w:b/>
                <w:sz w:val="20"/>
              </w:rPr>
            </w:pPr>
            <w:r>
              <w:rPr>
                <w:b/>
                <w:spacing w:val="-2"/>
                <w:sz w:val="20"/>
              </w:rPr>
              <w:t>Indicators</w:t>
            </w:r>
          </w:p>
        </w:tc>
        <w:tc>
          <w:tcPr>
            <w:tcW w:w="1260" w:type="dxa"/>
          </w:tcPr>
          <w:p>
            <w:pPr>
              <w:pStyle w:val="TableParagraph"/>
              <w:spacing w:before="26"/>
              <w:ind w:right="98"/>
              <w:jc w:val="right"/>
              <w:rPr>
                <w:b/>
                <w:sz w:val="20"/>
              </w:rPr>
            </w:pPr>
            <w:r>
              <w:rPr>
                <w:b/>
                <w:spacing w:val="-5"/>
                <w:sz w:val="20"/>
              </w:rPr>
              <w:t>FFP</w:t>
            </w:r>
          </w:p>
        </w:tc>
        <w:tc>
          <w:tcPr>
            <w:tcW w:w="1260" w:type="dxa"/>
          </w:tcPr>
          <w:p>
            <w:pPr>
              <w:pStyle w:val="TableParagraph"/>
              <w:spacing w:before="26"/>
              <w:ind w:right="101"/>
              <w:jc w:val="right"/>
              <w:rPr>
                <w:b/>
                <w:sz w:val="20"/>
              </w:rPr>
            </w:pPr>
            <w:r>
              <w:rPr>
                <w:b/>
                <w:spacing w:val="-5"/>
                <w:sz w:val="20"/>
              </w:rPr>
              <w:t>SBP</w:t>
            </w:r>
          </w:p>
        </w:tc>
        <w:tc>
          <w:tcPr>
            <w:tcW w:w="1260" w:type="dxa"/>
          </w:tcPr>
          <w:p>
            <w:pPr>
              <w:pStyle w:val="TableParagraph"/>
              <w:spacing w:before="26"/>
              <w:ind w:right="96"/>
              <w:jc w:val="right"/>
              <w:rPr>
                <w:b/>
                <w:sz w:val="20"/>
              </w:rPr>
            </w:pPr>
            <w:r>
              <w:rPr>
                <w:b/>
                <w:sz w:val="20"/>
              </w:rPr>
              <w:t>Total</w:t>
            </w:r>
            <w:r>
              <w:rPr>
                <w:b/>
                <w:spacing w:val="-4"/>
                <w:sz w:val="20"/>
              </w:rPr>
              <w:t> </w:t>
            </w:r>
            <w:r>
              <w:rPr>
                <w:b/>
                <w:spacing w:val="-2"/>
                <w:sz w:val="20"/>
              </w:rPr>
              <w:t>Points</w:t>
            </w:r>
          </w:p>
        </w:tc>
      </w:tr>
      <w:tr>
        <w:trPr>
          <w:trHeight w:val="1168" w:hRule="atLeast"/>
        </w:trPr>
        <w:tc>
          <w:tcPr>
            <w:tcW w:w="5762" w:type="dxa"/>
          </w:tcPr>
          <w:p>
            <w:pPr>
              <w:pStyle w:val="TableParagraph"/>
              <w:spacing w:before="2"/>
              <w:ind w:left="107"/>
              <w:rPr>
                <w:b/>
                <w:sz w:val="20"/>
              </w:rPr>
            </w:pPr>
            <w:r>
              <w:rPr>
                <w:b/>
                <w:sz w:val="20"/>
              </w:rPr>
              <w:t>Cost</w:t>
            </w:r>
            <w:r>
              <w:rPr>
                <w:b/>
                <w:spacing w:val="-3"/>
                <w:sz w:val="20"/>
              </w:rPr>
              <w:t> </w:t>
            </w:r>
            <w:r>
              <w:rPr>
                <w:b/>
                <w:sz w:val="20"/>
              </w:rPr>
              <w:t>of</w:t>
            </w:r>
            <w:r>
              <w:rPr>
                <w:b/>
                <w:spacing w:val="-3"/>
                <w:sz w:val="20"/>
              </w:rPr>
              <w:t> </w:t>
            </w:r>
            <w:r>
              <w:rPr>
                <w:b/>
                <w:sz w:val="20"/>
              </w:rPr>
              <w:t>Connection</w:t>
            </w:r>
            <w:r>
              <w:rPr>
                <w:b/>
                <w:spacing w:val="-4"/>
                <w:sz w:val="20"/>
              </w:rPr>
              <w:t> </w:t>
            </w:r>
            <w:r>
              <w:rPr>
                <w:b/>
                <w:sz w:val="20"/>
              </w:rPr>
              <w:t>and</w:t>
            </w:r>
            <w:r>
              <w:rPr>
                <w:b/>
                <w:spacing w:val="-4"/>
                <w:sz w:val="20"/>
              </w:rPr>
              <w:t> </w:t>
            </w:r>
            <w:r>
              <w:rPr>
                <w:b/>
                <w:sz w:val="20"/>
              </w:rPr>
              <w:t>Cost</w:t>
            </w:r>
            <w:r>
              <w:rPr>
                <w:b/>
                <w:spacing w:val="-3"/>
                <w:sz w:val="20"/>
              </w:rPr>
              <w:t> </w:t>
            </w:r>
            <w:r>
              <w:rPr>
                <w:b/>
                <w:sz w:val="20"/>
              </w:rPr>
              <w:t>of</w:t>
            </w:r>
            <w:r>
              <w:rPr>
                <w:b/>
                <w:spacing w:val="-3"/>
                <w:sz w:val="20"/>
              </w:rPr>
              <w:t> </w:t>
            </w:r>
            <w:r>
              <w:rPr>
                <w:b/>
                <w:spacing w:val="-2"/>
                <w:sz w:val="20"/>
              </w:rPr>
              <w:t>Service</w:t>
            </w:r>
          </w:p>
          <w:p>
            <w:pPr>
              <w:pStyle w:val="TableParagraph"/>
              <w:numPr>
                <w:ilvl w:val="0"/>
                <w:numId w:val="98"/>
              </w:numPr>
              <w:tabs>
                <w:tab w:pos="311" w:val="left" w:leader="none"/>
              </w:tabs>
              <w:spacing w:line="240" w:lineRule="auto" w:before="18" w:after="0"/>
              <w:ind w:left="311" w:right="0" w:hanging="117"/>
              <w:jc w:val="left"/>
              <w:rPr>
                <w:sz w:val="20"/>
              </w:rPr>
            </w:pPr>
            <w:r>
              <w:rPr>
                <w:sz w:val="20"/>
              </w:rPr>
              <w:t>Cost</w:t>
            </w:r>
            <w:r>
              <w:rPr>
                <w:spacing w:val="-5"/>
                <w:sz w:val="20"/>
              </w:rPr>
              <w:t> </w:t>
            </w:r>
            <w:r>
              <w:rPr>
                <w:sz w:val="20"/>
              </w:rPr>
              <w:t>of</w:t>
            </w:r>
            <w:r>
              <w:rPr>
                <w:spacing w:val="-4"/>
                <w:sz w:val="20"/>
              </w:rPr>
              <w:t> </w:t>
            </w:r>
            <w:r>
              <w:rPr>
                <w:sz w:val="20"/>
              </w:rPr>
              <w:t>Connection</w:t>
            </w:r>
            <w:r>
              <w:rPr>
                <w:spacing w:val="-5"/>
                <w:sz w:val="20"/>
              </w:rPr>
              <w:t> </w:t>
            </w:r>
            <w:r>
              <w:rPr>
                <w:sz w:val="20"/>
              </w:rPr>
              <w:t>(67</w:t>
            </w:r>
            <w:r>
              <w:rPr>
                <w:spacing w:val="-4"/>
                <w:sz w:val="20"/>
              </w:rPr>
              <w:t> </w:t>
            </w:r>
            <w:r>
              <w:rPr>
                <w:sz w:val="20"/>
              </w:rPr>
              <w:t>AND</w:t>
            </w:r>
            <w:r>
              <w:rPr>
                <w:spacing w:val="-4"/>
                <w:sz w:val="20"/>
              </w:rPr>
              <w:t> </w:t>
            </w:r>
            <w:r>
              <w:rPr>
                <w:spacing w:val="-5"/>
                <w:sz w:val="20"/>
              </w:rPr>
              <w:t>68)</w:t>
            </w:r>
          </w:p>
          <w:p>
            <w:pPr>
              <w:pStyle w:val="TableParagraph"/>
              <w:numPr>
                <w:ilvl w:val="0"/>
                <w:numId w:val="98"/>
              </w:numPr>
              <w:tabs>
                <w:tab w:pos="311" w:val="left" w:leader="none"/>
              </w:tabs>
              <w:spacing w:line="240" w:lineRule="auto" w:before="0" w:after="0"/>
              <w:ind w:left="311" w:right="0" w:hanging="117"/>
              <w:jc w:val="left"/>
              <w:rPr>
                <w:sz w:val="20"/>
              </w:rPr>
            </w:pPr>
            <w:r>
              <w:rPr>
                <w:sz w:val="20"/>
              </w:rPr>
              <w:t>Cost</w:t>
            </w:r>
            <w:r>
              <w:rPr>
                <w:spacing w:val="-5"/>
                <w:sz w:val="20"/>
              </w:rPr>
              <w:t> </w:t>
            </w:r>
            <w:r>
              <w:rPr>
                <w:sz w:val="20"/>
              </w:rPr>
              <w:t>of</w:t>
            </w:r>
            <w:r>
              <w:rPr>
                <w:spacing w:val="-3"/>
                <w:sz w:val="20"/>
              </w:rPr>
              <w:t> </w:t>
            </w:r>
            <w:r>
              <w:rPr>
                <w:sz w:val="20"/>
              </w:rPr>
              <w:t>Service</w:t>
            </w:r>
            <w:r>
              <w:rPr>
                <w:spacing w:val="-4"/>
                <w:sz w:val="20"/>
              </w:rPr>
              <w:t> </w:t>
            </w:r>
            <w:r>
              <w:rPr>
                <w:sz w:val="20"/>
              </w:rPr>
              <w:t>(69</w:t>
            </w:r>
            <w:r>
              <w:rPr>
                <w:spacing w:val="-4"/>
                <w:sz w:val="20"/>
              </w:rPr>
              <w:t> </w:t>
            </w:r>
            <w:r>
              <w:rPr>
                <w:sz w:val="20"/>
              </w:rPr>
              <w:t>AND</w:t>
            </w:r>
            <w:r>
              <w:rPr>
                <w:spacing w:val="-4"/>
                <w:sz w:val="20"/>
              </w:rPr>
              <w:t> </w:t>
            </w:r>
            <w:r>
              <w:rPr>
                <w:spacing w:val="-5"/>
                <w:sz w:val="20"/>
              </w:rPr>
              <w:t>70)</w:t>
            </w:r>
          </w:p>
          <w:p>
            <w:pPr>
              <w:pStyle w:val="TableParagraph"/>
              <w:spacing w:line="228" w:lineRule="exact"/>
              <w:ind w:left="107" w:right="15"/>
              <w:rPr>
                <w:i/>
                <w:sz w:val="20"/>
              </w:rPr>
            </w:pPr>
            <w:r>
              <w:rPr>
                <w:i/>
                <w:sz w:val="20"/>
              </w:rPr>
              <w:t>Scoring</w:t>
            </w:r>
            <w:r>
              <w:rPr>
                <w:i/>
                <w:spacing w:val="-3"/>
                <w:sz w:val="20"/>
              </w:rPr>
              <w:t> </w:t>
            </w:r>
            <w:r>
              <w:rPr>
                <w:i/>
                <w:sz w:val="20"/>
              </w:rPr>
              <w:t>scenarios</w:t>
            </w:r>
            <w:r>
              <w:rPr>
                <w:i/>
                <w:spacing w:val="-5"/>
                <w:sz w:val="20"/>
              </w:rPr>
              <w:t> </w:t>
            </w:r>
            <w:r>
              <w:rPr>
                <w:i/>
                <w:sz w:val="20"/>
              </w:rPr>
              <w:t>will</w:t>
            </w:r>
            <w:r>
              <w:rPr>
                <w:i/>
                <w:spacing w:val="-4"/>
                <w:sz w:val="20"/>
              </w:rPr>
              <w:t> </w:t>
            </w:r>
            <w:r>
              <w:rPr>
                <w:i/>
                <w:sz w:val="20"/>
              </w:rPr>
              <w:t>be</w:t>
            </w:r>
            <w:r>
              <w:rPr>
                <w:i/>
                <w:spacing w:val="-4"/>
                <w:sz w:val="20"/>
              </w:rPr>
              <w:t> </w:t>
            </w:r>
            <w:r>
              <w:rPr>
                <w:i/>
                <w:sz w:val="20"/>
              </w:rPr>
              <w:t>determined</w:t>
            </w:r>
            <w:r>
              <w:rPr>
                <w:i/>
                <w:spacing w:val="-3"/>
                <w:sz w:val="20"/>
              </w:rPr>
              <w:t> </w:t>
            </w:r>
            <w:r>
              <w:rPr>
                <w:i/>
                <w:sz w:val="20"/>
              </w:rPr>
              <w:t>depending</w:t>
            </w:r>
            <w:r>
              <w:rPr>
                <w:i/>
                <w:spacing w:val="-3"/>
                <w:sz w:val="20"/>
              </w:rPr>
              <w:t> </w:t>
            </w:r>
            <w:r>
              <w:rPr>
                <w:i/>
                <w:sz w:val="20"/>
              </w:rPr>
              <w:t>on</w:t>
            </w:r>
            <w:r>
              <w:rPr>
                <w:i/>
                <w:spacing w:val="-3"/>
                <w:sz w:val="20"/>
              </w:rPr>
              <w:t> </w:t>
            </w:r>
            <w:r>
              <w:rPr>
                <w:i/>
                <w:sz w:val="20"/>
              </w:rPr>
              <w:t>the</w:t>
            </w:r>
            <w:r>
              <w:rPr>
                <w:i/>
                <w:spacing w:val="-4"/>
                <w:sz w:val="20"/>
              </w:rPr>
              <w:t> </w:t>
            </w:r>
            <w:r>
              <w:rPr>
                <w:i/>
                <w:sz w:val="20"/>
              </w:rPr>
              <w:t>variance</w:t>
            </w:r>
            <w:r>
              <w:rPr>
                <w:i/>
                <w:spacing w:val="-4"/>
                <w:sz w:val="20"/>
              </w:rPr>
              <w:t> </w:t>
            </w:r>
            <w:r>
              <w:rPr>
                <w:i/>
                <w:sz w:val="20"/>
              </w:rPr>
              <w:t>of cost estimates delivered</w:t>
            </w:r>
          </w:p>
        </w:tc>
        <w:tc>
          <w:tcPr>
            <w:tcW w:w="1260" w:type="dxa"/>
          </w:tcPr>
          <w:p>
            <w:pPr>
              <w:pStyle w:val="TableParagraph"/>
              <w:ind w:right="96"/>
              <w:jc w:val="right"/>
              <w:rPr>
                <w:b/>
                <w:sz w:val="20"/>
              </w:rPr>
            </w:pPr>
            <w:r>
              <w:rPr>
                <w:b/>
                <w:sz w:val="20"/>
              </w:rPr>
              <w:t>100 </w:t>
            </w:r>
            <w:r>
              <w:rPr>
                <w:b/>
                <w:spacing w:val="-2"/>
                <w:sz w:val="20"/>
              </w:rPr>
              <w:t>(100%)</w:t>
            </w:r>
          </w:p>
        </w:tc>
        <w:tc>
          <w:tcPr>
            <w:tcW w:w="1260" w:type="dxa"/>
          </w:tcPr>
          <w:p>
            <w:pPr>
              <w:pStyle w:val="TableParagraph"/>
              <w:ind w:right="99"/>
              <w:jc w:val="right"/>
              <w:rPr>
                <w:b/>
                <w:sz w:val="20"/>
              </w:rPr>
            </w:pPr>
            <w:r>
              <w:rPr>
                <w:b/>
                <w:spacing w:val="-5"/>
                <w:sz w:val="20"/>
              </w:rPr>
              <w:t>n/a</w:t>
            </w:r>
          </w:p>
        </w:tc>
        <w:tc>
          <w:tcPr>
            <w:tcW w:w="1260" w:type="dxa"/>
          </w:tcPr>
          <w:p>
            <w:pPr>
              <w:pStyle w:val="TableParagraph"/>
              <w:ind w:right="96"/>
              <w:jc w:val="right"/>
              <w:rPr>
                <w:b/>
                <w:sz w:val="20"/>
              </w:rPr>
            </w:pPr>
            <w:r>
              <w:rPr>
                <w:b/>
                <w:sz w:val="20"/>
              </w:rPr>
              <w:t>100 </w:t>
            </w:r>
            <w:r>
              <w:rPr>
                <w:b/>
                <w:spacing w:val="-2"/>
                <w:sz w:val="20"/>
              </w:rPr>
              <w:t>(100%)</w:t>
            </w:r>
          </w:p>
        </w:tc>
      </w:tr>
      <w:tr>
        <w:trPr>
          <w:trHeight w:val="318" w:hRule="atLeast"/>
        </w:trPr>
        <w:tc>
          <w:tcPr>
            <w:tcW w:w="5762"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260" w:type="dxa"/>
            <w:shd w:val="clear" w:color="auto" w:fill="FFC000"/>
          </w:tcPr>
          <w:p>
            <w:pPr>
              <w:pStyle w:val="TableParagraph"/>
              <w:spacing w:before="43"/>
              <w:ind w:right="95"/>
              <w:jc w:val="right"/>
              <w:rPr>
                <w:b/>
                <w:sz w:val="20"/>
              </w:rPr>
            </w:pPr>
            <w:r>
              <w:rPr>
                <w:b/>
                <w:spacing w:val="-5"/>
                <w:sz w:val="20"/>
              </w:rPr>
              <w:t>100</w:t>
            </w:r>
          </w:p>
        </w:tc>
        <w:tc>
          <w:tcPr>
            <w:tcW w:w="1260" w:type="dxa"/>
            <w:shd w:val="clear" w:color="auto" w:fill="FFC000"/>
          </w:tcPr>
          <w:p>
            <w:pPr>
              <w:pStyle w:val="TableParagraph"/>
              <w:spacing w:before="43"/>
              <w:ind w:right="99"/>
              <w:jc w:val="right"/>
              <w:rPr>
                <w:b/>
                <w:sz w:val="20"/>
              </w:rPr>
            </w:pPr>
            <w:r>
              <w:rPr>
                <w:b/>
                <w:spacing w:val="-5"/>
                <w:sz w:val="20"/>
              </w:rPr>
              <w:t>n/a</w:t>
            </w:r>
          </w:p>
        </w:tc>
        <w:tc>
          <w:tcPr>
            <w:tcW w:w="1260" w:type="dxa"/>
            <w:shd w:val="clear" w:color="auto" w:fill="FFC000"/>
          </w:tcPr>
          <w:p>
            <w:pPr>
              <w:pStyle w:val="TableParagraph"/>
              <w:spacing w:before="43"/>
              <w:ind w:right="95"/>
              <w:jc w:val="right"/>
              <w:rPr>
                <w:b/>
                <w:sz w:val="20"/>
              </w:rPr>
            </w:pPr>
            <w:r>
              <w:rPr>
                <w:b/>
                <w:spacing w:val="-5"/>
                <w:sz w:val="20"/>
              </w:rPr>
              <w:t>100</w:t>
            </w:r>
          </w:p>
        </w:tc>
      </w:tr>
    </w:tbl>
    <w:p>
      <w:pPr>
        <w:pStyle w:val="TableParagraph"/>
        <w:spacing w:after="0"/>
        <w:jc w:val="right"/>
        <w:rPr>
          <w:b/>
          <w:sz w:val="20"/>
        </w:rPr>
        <w:sectPr>
          <w:type w:val="continuous"/>
          <w:pgSz w:w="12240" w:h="15840"/>
          <w:pgMar w:header="0" w:footer="522" w:top="1420" w:bottom="720" w:left="720" w:right="1080"/>
        </w:sectPr>
      </w:pPr>
    </w:p>
    <w:p>
      <w:pPr>
        <w:pStyle w:val="Heading1"/>
        <w:numPr>
          <w:ilvl w:val="2"/>
          <w:numId w:val="97"/>
        </w:numPr>
        <w:tabs>
          <w:tab w:pos="1168" w:val="left" w:leader="none"/>
        </w:tabs>
        <w:spacing w:line="240" w:lineRule="auto" w:before="78" w:after="0"/>
        <w:ind w:left="1168" w:right="0" w:hanging="717"/>
        <w:jc w:val="left"/>
      </w:pPr>
      <w:r>
        <w:rPr>
          <w:color w:val="4471C4"/>
        </w:rPr>
        <w:t>TIME</w:t>
      </w:r>
      <w:r>
        <w:rPr>
          <w:color w:val="4471C4"/>
          <w:spacing w:val="-5"/>
        </w:rPr>
        <w:t> </w:t>
      </w:r>
      <w:r>
        <w:rPr>
          <w:color w:val="4471C4"/>
        </w:rPr>
        <w:t>TO</w:t>
      </w:r>
      <w:r>
        <w:rPr>
          <w:color w:val="4471C4"/>
          <w:spacing w:val="-4"/>
        </w:rPr>
        <w:t> </w:t>
      </w:r>
      <w:r>
        <w:rPr>
          <w:color w:val="4471C4"/>
        </w:rPr>
        <w:t>OBTAIN</w:t>
      </w:r>
      <w:r>
        <w:rPr>
          <w:color w:val="4471C4"/>
          <w:spacing w:val="-4"/>
        </w:rPr>
        <w:t> </w:t>
      </w:r>
      <w:r>
        <w:rPr>
          <w:color w:val="4471C4"/>
          <w:spacing w:val="-2"/>
        </w:rPr>
        <w:t>CONNECTION</w:t>
      </w:r>
    </w:p>
    <w:p>
      <w:pPr>
        <w:pStyle w:val="BodyText"/>
        <w:spacing w:before="36"/>
        <w:rPr>
          <w:b/>
        </w:rPr>
      </w:pPr>
    </w:p>
    <w:p>
      <w:pPr>
        <w:pStyle w:val="ListParagraph"/>
        <w:numPr>
          <w:ilvl w:val="0"/>
          <w:numId w:val="79"/>
        </w:numPr>
        <w:tabs>
          <w:tab w:pos="811" w:val="left" w:leader="none"/>
        </w:tabs>
        <w:spacing w:line="240" w:lineRule="auto" w:before="1" w:after="0"/>
        <w:ind w:left="811" w:right="354" w:hanging="360"/>
        <w:jc w:val="left"/>
        <w:rPr>
          <w:b/>
          <w:sz w:val="22"/>
        </w:rPr>
      </w:pPr>
      <w:r>
        <w:rPr>
          <w:b/>
          <w:sz w:val="22"/>
        </w:rPr>
        <w:t>How</w:t>
      </w:r>
      <w:r>
        <w:rPr>
          <w:b/>
          <w:spacing w:val="-5"/>
          <w:sz w:val="22"/>
        </w:rPr>
        <w:t> </w:t>
      </w:r>
      <w:r>
        <w:rPr>
          <w:b/>
          <w:sz w:val="22"/>
        </w:rPr>
        <w:t>many</w:t>
      </w:r>
      <w:r>
        <w:rPr>
          <w:b/>
          <w:spacing w:val="-6"/>
          <w:sz w:val="22"/>
        </w:rPr>
        <w:t> </w:t>
      </w:r>
      <w:r>
        <w:rPr>
          <w:b/>
          <w:sz w:val="22"/>
        </w:rPr>
        <w:t>days</w:t>
      </w:r>
      <w:r>
        <w:rPr>
          <w:b/>
          <w:spacing w:val="-6"/>
          <w:sz w:val="22"/>
        </w:rPr>
        <w:t> </w:t>
      </w:r>
      <w:r>
        <w:rPr>
          <w:b/>
          <w:sz w:val="22"/>
        </w:rPr>
        <w:t>did</w:t>
      </w:r>
      <w:r>
        <w:rPr>
          <w:b/>
          <w:spacing w:val="-7"/>
          <w:sz w:val="22"/>
        </w:rPr>
        <w:t> </w:t>
      </w:r>
      <w:r>
        <w:rPr>
          <w:b/>
          <w:sz w:val="22"/>
        </w:rPr>
        <w:t>it</w:t>
      </w:r>
      <w:r>
        <w:rPr>
          <w:b/>
          <w:spacing w:val="-5"/>
          <w:sz w:val="22"/>
        </w:rPr>
        <w:t> </w:t>
      </w:r>
      <w:r>
        <w:rPr>
          <w:b/>
          <w:sz w:val="22"/>
        </w:rPr>
        <w:t>take</w:t>
      </w:r>
      <w:r>
        <w:rPr>
          <w:b/>
          <w:spacing w:val="-6"/>
          <w:sz w:val="22"/>
        </w:rPr>
        <w:t> </w:t>
      </w:r>
      <w:r>
        <w:rPr>
          <w:b/>
          <w:sz w:val="22"/>
        </w:rPr>
        <w:t>to</w:t>
      </w:r>
      <w:r>
        <w:rPr>
          <w:b/>
          <w:spacing w:val="-6"/>
          <w:sz w:val="22"/>
        </w:rPr>
        <w:t> </w:t>
      </w:r>
      <w:r>
        <w:rPr>
          <w:b/>
          <w:sz w:val="22"/>
        </w:rPr>
        <w:t>obtain</w:t>
      </w:r>
      <w:r>
        <w:rPr>
          <w:b/>
          <w:spacing w:val="-8"/>
          <w:sz w:val="22"/>
        </w:rPr>
        <w:t> </w:t>
      </w:r>
      <w:r>
        <w:rPr>
          <w:b/>
          <w:sz w:val="22"/>
        </w:rPr>
        <w:t>water</w:t>
      </w:r>
      <w:r>
        <w:rPr>
          <w:b/>
          <w:spacing w:val="-8"/>
          <w:sz w:val="22"/>
        </w:rPr>
        <w:t> </w:t>
      </w:r>
      <w:r>
        <w:rPr>
          <w:b/>
          <w:sz w:val="22"/>
        </w:rPr>
        <w:t>connection</w:t>
      </w:r>
      <w:r>
        <w:rPr>
          <w:b/>
          <w:spacing w:val="-6"/>
          <w:sz w:val="22"/>
        </w:rPr>
        <w:t> </w:t>
      </w:r>
      <w:r>
        <w:rPr>
          <w:b/>
          <w:sz w:val="22"/>
        </w:rPr>
        <w:t>from</w:t>
      </w:r>
      <w:r>
        <w:rPr>
          <w:b/>
          <w:spacing w:val="-5"/>
          <w:sz w:val="22"/>
        </w:rPr>
        <w:t> </w:t>
      </w:r>
      <w:r>
        <w:rPr>
          <w:b/>
          <w:sz w:val="22"/>
        </w:rPr>
        <w:t>the</w:t>
      </w:r>
      <w:r>
        <w:rPr>
          <w:b/>
          <w:spacing w:val="-6"/>
          <w:sz w:val="22"/>
        </w:rPr>
        <w:t> </w:t>
      </w:r>
      <w:r>
        <w:rPr>
          <w:b/>
          <w:sz w:val="22"/>
        </w:rPr>
        <w:t>day</w:t>
      </w:r>
      <w:r>
        <w:rPr>
          <w:b/>
          <w:spacing w:val="-6"/>
          <w:sz w:val="22"/>
        </w:rPr>
        <w:t> </w:t>
      </w:r>
      <w:r>
        <w:rPr>
          <w:b/>
          <w:sz w:val="22"/>
        </w:rPr>
        <w:t>of</w:t>
      </w:r>
      <w:r>
        <w:rPr>
          <w:b/>
          <w:spacing w:val="-8"/>
          <w:sz w:val="22"/>
        </w:rPr>
        <w:t> </w:t>
      </w:r>
      <w:r>
        <w:rPr>
          <w:b/>
          <w:sz w:val="22"/>
        </w:rPr>
        <w:t>the</w:t>
      </w:r>
      <w:r>
        <w:rPr>
          <w:b/>
          <w:spacing w:val="-6"/>
          <w:sz w:val="22"/>
        </w:rPr>
        <w:t> </w:t>
      </w:r>
      <w:r>
        <w:rPr>
          <w:b/>
          <w:sz w:val="22"/>
        </w:rPr>
        <w:t>application</w:t>
      </w:r>
      <w:r>
        <w:rPr>
          <w:b/>
          <w:spacing w:val="-7"/>
          <w:sz w:val="22"/>
        </w:rPr>
        <w:t> </w:t>
      </w:r>
      <w:r>
        <w:rPr>
          <w:b/>
          <w:sz w:val="22"/>
        </w:rPr>
        <w:t>to</w:t>
      </w:r>
      <w:r>
        <w:rPr>
          <w:b/>
          <w:spacing w:val="-8"/>
          <w:sz w:val="22"/>
        </w:rPr>
        <w:t> </w:t>
      </w:r>
      <w:r>
        <w:rPr>
          <w:b/>
          <w:sz w:val="22"/>
        </w:rPr>
        <w:t>the</w:t>
      </w:r>
      <w:r>
        <w:rPr>
          <w:b/>
          <w:spacing w:val="-6"/>
          <w:sz w:val="22"/>
        </w:rPr>
        <w:t> </w:t>
      </w:r>
      <w:r>
        <w:rPr>
          <w:b/>
          <w:sz w:val="22"/>
        </w:rPr>
        <w:t>day</w:t>
      </w:r>
      <w:r>
        <w:rPr>
          <w:b/>
          <w:spacing w:val="-9"/>
          <w:sz w:val="22"/>
        </w:rPr>
        <w:t> </w:t>
      </w:r>
      <w:r>
        <w:rPr>
          <w:b/>
          <w:sz w:val="22"/>
        </w:rPr>
        <w:t>the service was received?</w:t>
      </w:r>
    </w:p>
    <w:p>
      <w:pPr>
        <w:pStyle w:val="BodyText"/>
        <w:spacing w:before="23" w:after="1"/>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2"/>
        <w:gridCol w:w="1260"/>
        <w:gridCol w:w="1260"/>
        <w:gridCol w:w="1260"/>
      </w:tblGrid>
      <w:tr>
        <w:trPr>
          <w:trHeight w:val="433" w:hRule="atLeast"/>
        </w:trPr>
        <w:tc>
          <w:tcPr>
            <w:tcW w:w="9542" w:type="dxa"/>
            <w:gridSpan w:val="4"/>
            <w:shd w:val="clear" w:color="auto" w:fill="CCD4EA"/>
          </w:tcPr>
          <w:p>
            <w:pPr>
              <w:pStyle w:val="TableParagraph"/>
              <w:spacing w:before="101"/>
              <w:ind w:left="107"/>
              <w:rPr>
                <w:b/>
                <w:sz w:val="20"/>
              </w:rPr>
            </w:pPr>
            <w:r>
              <w:rPr>
                <w:b/>
                <w:sz w:val="20"/>
              </w:rPr>
              <w:t>3.2.2</w:t>
            </w:r>
            <w:r>
              <w:rPr>
                <w:b/>
                <w:spacing w:val="63"/>
                <w:w w:val="150"/>
                <w:sz w:val="20"/>
              </w:rPr>
              <w:t> </w:t>
            </w:r>
            <w:r>
              <w:rPr>
                <w:b/>
                <w:sz w:val="20"/>
              </w:rPr>
              <w:t>TIME</w:t>
            </w:r>
            <w:r>
              <w:rPr>
                <w:b/>
                <w:spacing w:val="-2"/>
                <w:sz w:val="20"/>
              </w:rPr>
              <w:t> </w:t>
            </w:r>
            <w:r>
              <w:rPr>
                <w:b/>
                <w:sz w:val="20"/>
              </w:rPr>
              <w:t>TO</w:t>
            </w:r>
            <w:r>
              <w:rPr>
                <w:b/>
                <w:spacing w:val="-3"/>
                <w:sz w:val="20"/>
              </w:rPr>
              <w:t> </w:t>
            </w:r>
            <w:r>
              <w:rPr>
                <w:b/>
                <w:sz w:val="20"/>
              </w:rPr>
              <w:t>OBTAIN</w:t>
            </w:r>
            <w:r>
              <w:rPr>
                <w:b/>
                <w:spacing w:val="-4"/>
                <w:sz w:val="20"/>
              </w:rPr>
              <w:t> </w:t>
            </w:r>
            <w:r>
              <w:rPr>
                <w:b/>
                <w:spacing w:val="-2"/>
                <w:sz w:val="20"/>
              </w:rPr>
              <w:t>CONNECTION</w:t>
            </w:r>
          </w:p>
        </w:tc>
      </w:tr>
      <w:tr>
        <w:trPr>
          <w:trHeight w:val="282" w:hRule="atLeast"/>
        </w:trPr>
        <w:tc>
          <w:tcPr>
            <w:tcW w:w="5762" w:type="dxa"/>
          </w:tcPr>
          <w:p>
            <w:pPr>
              <w:pStyle w:val="TableParagraph"/>
              <w:spacing w:before="26"/>
              <w:ind w:left="107"/>
              <w:rPr>
                <w:b/>
                <w:sz w:val="20"/>
              </w:rPr>
            </w:pPr>
            <w:r>
              <w:rPr>
                <w:b/>
                <w:spacing w:val="-2"/>
                <w:sz w:val="20"/>
              </w:rPr>
              <w:t>Indicators</w:t>
            </w:r>
          </w:p>
        </w:tc>
        <w:tc>
          <w:tcPr>
            <w:tcW w:w="1260" w:type="dxa"/>
          </w:tcPr>
          <w:p>
            <w:pPr>
              <w:pStyle w:val="TableParagraph"/>
              <w:spacing w:before="26"/>
              <w:ind w:right="98"/>
              <w:jc w:val="right"/>
              <w:rPr>
                <w:b/>
                <w:sz w:val="20"/>
              </w:rPr>
            </w:pPr>
            <w:r>
              <w:rPr>
                <w:b/>
                <w:spacing w:val="-5"/>
                <w:sz w:val="20"/>
              </w:rPr>
              <w:t>FFP</w:t>
            </w:r>
          </w:p>
        </w:tc>
        <w:tc>
          <w:tcPr>
            <w:tcW w:w="1260" w:type="dxa"/>
          </w:tcPr>
          <w:p>
            <w:pPr>
              <w:pStyle w:val="TableParagraph"/>
              <w:spacing w:before="26"/>
              <w:ind w:right="101"/>
              <w:jc w:val="right"/>
              <w:rPr>
                <w:b/>
                <w:sz w:val="20"/>
              </w:rPr>
            </w:pPr>
            <w:r>
              <w:rPr>
                <w:b/>
                <w:spacing w:val="-5"/>
                <w:sz w:val="20"/>
              </w:rPr>
              <w:t>SBP</w:t>
            </w:r>
          </w:p>
        </w:tc>
        <w:tc>
          <w:tcPr>
            <w:tcW w:w="1260" w:type="dxa"/>
          </w:tcPr>
          <w:p>
            <w:pPr>
              <w:pStyle w:val="TableParagraph"/>
              <w:spacing w:before="26"/>
              <w:ind w:right="96"/>
              <w:jc w:val="right"/>
              <w:rPr>
                <w:b/>
                <w:sz w:val="20"/>
              </w:rPr>
            </w:pPr>
            <w:r>
              <w:rPr>
                <w:b/>
                <w:sz w:val="20"/>
              </w:rPr>
              <w:t>Total</w:t>
            </w:r>
            <w:r>
              <w:rPr>
                <w:b/>
                <w:spacing w:val="-4"/>
                <w:sz w:val="20"/>
              </w:rPr>
              <w:t> </w:t>
            </w:r>
            <w:r>
              <w:rPr>
                <w:b/>
                <w:spacing w:val="-2"/>
                <w:sz w:val="20"/>
              </w:rPr>
              <w:t>Points</w:t>
            </w:r>
          </w:p>
        </w:tc>
      </w:tr>
      <w:tr>
        <w:trPr>
          <w:trHeight w:val="287" w:hRule="atLeast"/>
        </w:trPr>
        <w:tc>
          <w:tcPr>
            <w:tcW w:w="5762" w:type="dxa"/>
          </w:tcPr>
          <w:p>
            <w:pPr>
              <w:pStyle w:val="TableParagraph"/>
              <w:ind w:left="107"/>
              <w:rPr>
                <w:sz w:val="20"/>
              </w:rPr>
            </w:pPr>
            <w:r>
              <w:rPr>
                <w:b/>
                <w:sz w:val="20"/>
              </w:rPr>
              <w:t>Time</w:t>
            </w:r>
            <w:r>
              <w:rPr>
                <w:b/>
                <w:spacing w:val="-6"/>
                <w:sz w:val="20"/>
              </w:rPr>
              <w:t> </w:t>
            </w:r>
            <w:r>
              <w:rPr>
                <w:b/>
                <w:sz w:val="20"/>
              </w:rPr>
              <w:t>to</w:t>
            </w:r>
            <w:r>
              <w:rPr>
                <w:b/>
                <w:spacing w:val="-5"/>
                <w:sz w:val="20"/>
              </w:rPr>
              <w:t> </w:t>
            </w:r>
            <w:r>
              <w:rPr>
                <w:b/>
                <w:sz w:val="20"/>
              </w:rPr>
              <w:t>Obtain</w:t>
            </w:r>
            <w:r>
              <w:rPr>
                <w:b/>
                <w:spacing w:val="-6"/>
                <w:sz w:val="20"/>
              </w:rPr>
              <w:t> </w:t>
            </w:r>
            <w:r>
              <w:rPr>
                <w:b/>
                <w:sz w:val="20"/>
              </w:rPr>
              <w:t>a</w:t>
            </w:r>
            <w:r>
              <w:rPr>
                <w:b/>
                <w:spacing w:val="-5"/>
                <w:sz w:val="20"/>
              </w:rPr>
              <w:t> </w:t>
            </w:r>
            <w:r>
              <w:rPr>
                <w:b/>
                <w:sz w:val="20"/>
              </w:rPr>
              <w:t>Water</w:t>
            </w:r>
            <w:r>
              <w:rPr>
                <w:b/>
                <w:spacing w:val="-5"/>
                <w:sz w:val="20"/>
              </w:rPr>
              <w:t> </w:t>
            </w:r>
            <w:r>
              <w:rPr>
                <w:b/>
                <w:sz w:val="20"/>
              </w:rPr>
              <w:t>Connection</w:t>
            </w:r>
            <w:r>
              <w:rPr>
                <w:b/>
                <w:spacing w:val="-7"/>
                <w:sz w:val="20"/>
              </w:rPr>
              <w:t> </w:t>
            </w:r>
            <w:r>
              <w:rPr>
                <w:spacing w:val="-4"/>
                <w:sz w:val="20"/>
              </w:rPr>
              <w:t>(71)</w:t>
            </w:r>
          </w:p>
        </w:tc>
        <w:tc>
          <w:tcPr>
            <w:tcW w:w="1260" w:type="dxa"/>
          </w:tcPr>
          <w:p>
            <w:pPr>
              <w:pStyle w:val="TableParagraph"/>
              <w:ind w:right="96"/>
              <w:jc w:val="right"/>
              <w:rPr>
                <w:b/>
                <w:sz w:val="20"/>
              </w:rPr>
            </w:pPr>
            <w:r>
              <w:rPr>
                <w:b/>
                <w:sz w:val="20"/>
              </w:rPr>
              <w:t>100 </w:t>
            </w:r>
            <w:r>
              <w:rPr>
                <w:b/>
                <w:spacing w:val="-2"/>
                <w:sz w:val="20"/>
              </w:rPr>
              <w:t>(100%)</w:t>
            </w:r>
          </w:p>
        </w:tc>
        <w:tc>
          <w:tcPr>
            <w:tcW w:w="1260" w:type="dxa"/>
          </w:tcPr>
          <w:p>
            <w:pPr>
              <w:pStyle w:val="TableParagraph"/>
              <w:ind w:right="99"/>
              <w:jc w:val="right"/>
              <w:rPr>
                <w:b/>
                <w:sz w:val="20"/>
              </w:rPr>
            </w:pPr>
            <w:r>
              <w:rPr>
                <w:b/>
                <w:spacing w:val="-5"/>
                <w:sz w:val="20"/>
              </w:rPr>
              <w:t>n/a</w:t>
            </w:r>
          </w:p>
        </w:tc>
        <w:tc>
          <w:tcPr>
            <w:tcW w:w="1260" w:type="dxa"/>
          </w:tcPr>
          <w:p>
            <w:pPr>
              <w:pStyle w:val="TableParagraph"/>
              <w:ind w:right="96"/>
              <w:jc w:val="right"/>
              <w:rPr>
                <w:b/>
                <w:sz w:val="20"/>
              </w:rPr>
            </w:pPr>
            <w:r>
              <w:rPr>
                <w:b/>
                <w:sz w:val="20"/>
              </w:rPr>
              <w:t>100 </w:t>
            </w:r>
            <w:r>
              <w:rPr>
                <w:b/>
                <w:spacing w:val="-2"/>
                <w:sz w:val="20"/>
              </w:rPr>
              <w:t>(100%)</w:t>
            </w:r>
          </w:p>
        </w:tc>
      </w:tr>
      <w:tr>
        <w:trPr>
          <w:trHeight w:val="316" w:hRule="atLeast"/>
        </w:trPr>
        <w:tc>
          <w:tcPr>
            <w:tcW w:w="5762"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260" w:type="dxa"/>
            <w:shd w:val="clear" w:color="auto" w:fill="FFC000"/>
          </w:tcPr>
          <w:p>
            <w:pPr>
              <w:pStyle w:val="TableParagraph"/>
              <w:spacing w:before="43"/>
              <w:ind w:right="95"/>
              <w:jc w:val="right"/>
              <w:rPr>
                <w:b/>
                <w:sz w:val="20"/>
              </w:rPr>
            </w:pPr>
            <w:r>
              <w:rPr>
                <w:b/>
                <w:spacing w:val="-5"/>
                <w:sz w:val="20"/>
              </w:rPr>
              <w:t>100</w:t>
            </w:r>
          </w:p>
        </w:tc>
        <w:tc>
          <w:tcPr>
            <w:tcW w:w="1260" w:type="dxa"/>
            <w:shd w:val="clear" w:color="auto" w:fill="FFC000"/>
          </w:tcPr>
          <w:p>
            <w:pPr>
              <w:pStyle w:val="TableParagraph"/>
              <w:spacing w:before="43"/>
              <w:ind w:right="99"/>
              <w:jc w:val="right"/>
              <w:rPr>
                <w:b/>
                <w:sz w:val="20"/>
              </w:rPr>
            </w:pPr>
            <w:r>
              <w:rPr>
                <w:b/>
                <w:spacing w:val="-5"/>
                <w:sz w:val="20"/>
              </w:rPr>
              <w:t>n/a</w:t>
            </w:r>
          </w:p>
        </w:tc>
        <w:tc>
          <w:tcPr>
            <w:tcW w:w="1260" w:type="dxa"/>
            <w:shd w:val="clear" w:color="auto" w:fill="FFC000"/>
          </w:tcPr>
          <w:p>
            <w:pPr>
              <w:pStyle w:val="TableParagraph"/>
              <w:spacing w:before="43"/>
              <w:ind w:right="95"/>
              <w:jc w:val="right"/>
              <w:rPr>
                <w:b/>
                <w:sz w:val="20"/>
              </w:rPr>
            </w:pPr>
            <w:r>
              <w:rPr>
                <w:b/>
                <w:spacing w:val="-5"/>
                <w:sz w:val="20"/>
              </w:rPr>
              <w:t>100</w:t>
            </w:r>
          </w:p>
        </w:tc>
      </w:tr>
    </w:tbl>
    <w:p>
      <w:pPr>
        <w:pStyle w:val="BodyText"/>
        <w:spacing w:before="2"/>
        <w:rPr>
          <w:b/>
        </w:rPr>
      </w:pPr>
    </w:p>
    <w:p>
      <w:pPr>
        <w:pStyle w:val="Heading1"/>
        <w:numPr>
          <w:ilvl w:val="2"/>
          <w:numId w:val="97"/>
        </w:numPr>
        <w:tabs>
          <w:tab w:pos="1168" w:val="left" w:leader="none"/>
        </w:tabs>
        <w:spacing w:line="240" w:lineRule="auto" w:before="0" w:after="0"/>
        <w:ind w:left="1168" w:right="0" w:hanging="717"/>
        <w:jc w:val="left"/>
      </w:pPr>
      <w:r>
        <w:rPr>
          <w:color w:val="4471C4"/>
        </w:rPr>
        <w:t>RELIABILITY</w:t>
      </w:r>
      <w:r>
        <w:rPr>
          <w:color w:val="4471C4"/>
          <w:spacing w:val="-7"/>
        </w:rPr>
        <w:t> </w:t>
      </w:r>
      <w:r>
        <w:rPr>
          <w:color w:val="4471C4"/>
        </w:rPr>
        <w:t>OF</w:t>
      </w:r>
      <w:r>
        <w:rPr>
          <w:color w:val="4471C4"/>
          <w:spacing w:val="-6"/>
        </w:rPr>
        <w:t> </w:t>
      </w:r>
      <w:r>
        <w:rPr>
          <w:color w:val="4471C4"/>
          <w:spacing w:val="-2"/>
        </w:rPr>
        <w:t>SUPPLY</w:t>
      </w:r>
    </w:p>
    <w:p>
      <w:pPr>
        <w:pStyle w:val="ListParagraph"/>
        <w:numPr>
          <w:ilvl w:val="0"/>
          <w:numId w:val="79"/>
        </w:numPr>
        <w:tabs>
          <w:tab w:pos="811" w:val="left" w:leader="none"/>
        </w:tabs>
        <w:spacing w:line="240" w:lineRule="auto" w:before="251" w:after="0"/>
        <w:ind w:left="811" w:right="354" w:hanging="360"/>
        <w:jc w:val="left"/>
        <w:rPr>
          <w:b/>
          <w:sz w:val="22"/>
        </w:rPr>
      </w:pPr>
      <w:r>
        <w:rPr>
          <w:b/>
          <w:sz w:val="22"/>
        </w:rPr>
        <w:t>Over</w:t>
      </w:r>
      <w:r>
        <w:rPr>
          <w:b/>
          <w:spacing w:val="29"/>
          <w:sz w:val="22"/>
        </w:rPr>
        <w:t> </w:t>
      </w:r>
      <w:r>
        <w:rPr>
          <w:b/>
          <w:sz w:val="22"/>
        </w:rPr>
        <w:t>fiscal</w:t>
      </w:r>
      <w:r>
        <w:rPr>
          <w:b/>
          <w:spacing w:val="30"/>
          <w:sz w:val="22"/>
        </w:rPr>
        <w:t> </w:t>
      </w:r>
      <w:r>
        <w:rPr>
          <w:b/>
          <w:sz w:val="22"/>
        </w:rPr>
        <w:t>year</w:t>
      </w:r>
      <w:r>
        <w:rPr>
          <w:b/>
          <w:spacing w:val="29"/>
          <w:sz w:val="22"/>
        </w:rPr>
        <w:t> </w:t>
      </w:r>
      <w:r>
        <w:rPr>
          <w:b/>
          <w:sz w:val="22"/>
        </w:rPr>
        <w:t>[Insert</w:t>
      </w:r>
      <w:r>
        <w:rPr>
          <w:b/>
          <w:spacing w:val="30"/>
          <w:sz w:val="22"/>
        </w:rPr>
        <w:t> </w:t>
      </w:r>
      <w:r>
        <w:rPr>
          <w:b/>
          <w:sz w:val="22"/>
        </w:rPr>
        <w:t>last</w:t>
      </w:r>
      <w:r>
        <w:rPr>
          <w:b/>
          <w:spacing w:val="30"/>
          <w:sz w:val="22"/>
        </w:rPr>
        <w:t> </w:t>
      </w:r>
      <w:r>
        <w:rPr>
          <w:b/>
          <w:sz w:val="22"/>
        </w:rPr>
        <w:t>complete</w:t>
      </w:r>
      <w:r>
        <w:rPr>
          <w:b/>
          <w:spacing w:val="29"/>
          <w:sz w:val="22"/>
        </w:rPr>
        <w:t> </w:t>
      </w:r>
      <w:r>
        <w:rPr>
          <w:b/>
          <w:sz w:val="22"/>
        </w:rPr>
        <w:t>fiscal</w:t>
      </w:r>
      <w:r>
        <w:rPr>
          <w:b/>
          <w:spacing w:val="30"/>
          <w:sz w:val="22"/>
        </w:rPr>
        <w:t> </w:t>
      </w:r>
      <w:r>
        <w:rPr>
          <w:b/>
          <w:sz w:val="22"/>
        </w:rPr>
        <w:t>year],</w:t>
      </w:r>
      <w:r>
        <w:rPr>
          <w:b/>
          <w:spacing w:val="29"/>
          <w:sz w:val="22"/>
        </w:rPr>
        <w:t> </w:t>
      </w:r>
      <w:r>
        <w:rPr>
          <w:b/>
          <w:sz w:val="22"/>
        </w:rPr>
        <w:t>did</w:t>
      </w:r>
      <w:r>
        <w:rPr>
          <w:b/>
          <w:spacing w:val="29"/>
          <w:sz w:val="22"/>
        </w:rPr>
        <w:t> </w:t>
      </w:r>
      <w:r>
        <w:rPr>
          <w:b/>
          <w:sz w:val="22"/>
        </w:rPr>
        <w:t>this</w:t>
      </w:r>
      <w:r>
        <w:rPr>
          <w:b/>
          <w:spacing w:val="29"/>
          <w:sz w:val="22"/>
        </w:rPr>
        <w:t> </w:t>
      </w:r>
      <w:r>
        <w:rPr>
          <w:b/>
          <w:sz w:val="22"/>
        </w:rPr>
        <w:t>establishment</w:t>
      </w:r>
      <w:r>
        <w:rPr>
          <w:b/>
          <w:spacing w:val="30"/>
          <w:sz w:val="22"/>
        </w:rPr>
        <w:t> </w:t>
      </w:r>
      <w:r>
        <w:rPr>
          <w:b/>
          <w:sz w:val="22"/>
        </w:rPr>
        <w:t>experience</w:t>
      </w:r>
      <w:r>
        <w:rPr>
          <w:b/>
          <w:spacing w:val="29"/>
          <w:sz w:val="22"/>
        </w:rPr>
        <w:t> </w:t>
      </w:r>
      <w:r>
        <w:rPr>
          <w:b/>
          <w:sz w:val="22"/>
        </w:rPr>
        <w:t>insufficient water supply?</w:t>
      </w:r>
    </w:p>
    <w:p>
      <w:pPr>
        <w:pStyle w:val="BodyText"/>
        <w:spacing w:before="26"/>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2"/>
        <w:gridCol w:w="1260"/>
        <w:gridCol w:w="1260"/>
        <w:gridCol w:w="1260"/>
      </w:tblGrid>
      <w:tr>
        <w:trPr>
          <w:trHeight w:val="431" w:hRule="atLeast"/>
        </w:trPr>
        <w:tc>
          <w:tcPr>
            <w:tcW w:w="9542" w:type="dxa"/>
            <w:gridSpan w:val="4"/>
            <w:shd w:val="clear" w:color="auto" w:fill="CCD4EA"/>
          </w:tcPr>
          <w:p>
            <w:pPr>
              <w:pStyle w:val="TableParagraph"/>
              <w:spacing w:before="101"/>
              <w:ind w:left="107"/>
              <w:rPr>
                <w:b/>
                <w:sz w:val="20"/>
              </w:rPr>
            </w:pPr>
            <w:r>
              <w:rPr>
                <w:b/>
                <w:sz w:val="20"/>
              </w:rPr>
              <w:t>3.2.3</w:t>
            </w:r>
            <w:r>
              <w:rPr>
                <w:b/>
                <w:spacing w:val="62"/>
                <w:w w:val="150"/>
                <w:sz w:val="20"/>
              </w:rPr>
              <w:t> </w:t>
            </w:r>
            <w:r>
              <w:rPr>
                <w:b/>
                <w:sz w:val="20"/>
              </w:rPr>
              <w:t>RELIABILITY</w:t>
            </w:r>
            <w:r>
              <w:rPr>
                <w:b/>
                <w:spacing w:val="-4"/>
                <w:sz w:val="20"/>
              </w:rPr>
              <w:t> </w:t>
            </w:r>
            <w:r>
              <w:rPr>
                <w:b/>
                <w:sz w:val="20"/>
              </w:rPr>
              <w:t>OF</w:t>
            </w:r>
            <w:r>
              <w:rPr>
                <w:b/>
                <w:spacing w:val="-3"/>
                <w:sz w:val="20"/>
              </w:rPr>
              <w:t> </w:t>
            </w:r>
            <w:r>
              <w:rPr>
                <w:b/>
                <w:spacing w:val="-2"/>
                <w:sz w:val="20"/>
              </w:rPr>
              <w:t>SUPPLY</w:t>
            </w:r>
          </w:p>
        </w:tc>
      </w:tr>
      <w:tr>
        <w:trPr>
          <w:trHeight w:val="282" w:hRule="atLeast"/>
        </w:trPr>
        <w:tc>
          <w:tcPr>
            <w:tcW w:w="5762" w:type="dxa"/>
          </w:tcPr>
          <w:p>
            <w:pPr>
              <w:pStyle w:val="TableParagraph"/>
              <w:spacing w:before="26"/>
              <w:ind w:left="107"/>
              <w:rPr>
                <w:b/>
                <w:sz w:val="20"/>
              </w:rPr>
            </w:pPr>
            <w:r>
              <w:rPr>
                <w:b/>
                <w:spacing w:val="-2"/>
                <w:sz w:val="20"/>
              </w:rPr>
              <w:t>Indicators</w:t>
            </w:r>
          </w:p>
        </w:tc>
        <w:tc>
          <w:tcPr>
            <w:tcW w:w="1260" w:type="dxa"/>
          </w:tcPr>
          <w:p>
            <w:pPr>
              <w:pStyle w:val="TableParagraph"/>
              <w:spacing w:before="26"/>
              <w:ind w:right="98"/>
              <w:jc w:val="right"/>
              <w:rPr>
                <w:b/>
                <w:sz w:val="20"/>
              </w:rPr>
            </w:pPr>
            <w:r>
              <w:rPr>
                <w:b/>
                <w:spacing w:val="-5"/>
                <w:sz w:val="20"/>
              </w:rPr>
              <w:t>FFP</w:t>
            </w:r>
          </w:p>
        </w:tc>
        <w:tc>
          <w:tcPr>
            <w:tcW w:w="1260" w:type="dxa"/>
          </w:tcPr>
          <w:p>
            <w:pPr>
              <w:pStyle w:val="TableParagraph"/>
              <w:spacing w:before="26"/>
              <w:ind w:right="101"/>
              <w:jc w:val="right"/>
              <w:rPr>
                <w:b/>
                <w:sz w:val="20"/>
              </w:rPr>
            </w:pPr>
            <w:r>
              <w:rPr>
                <w:b/>
                <w:spacing w:val="-5"/>
                <w:sz w:val="20"/>
              </w:rPr>
              <w:t>SBP</w:t>
            </w:r>
          </w:p>
        </w:tc>
        <w:tc>
          <w:tcPr>
            <w:tcW w:w="1260" w:type="dxa"/>
          </w:tcPr>
          <w:p>
            <w:pPr>
              <w:pStyle w:val="TableParagraph"/>
              <w:spacing w:before="26"/>
              <w:ind w:right="96"/>
              <w:jc w:val="right"/>
              <w:rPr>
                <w:b/>
                <w:sz w:val="20"/>
              </w:rPr>
            </w:pPr>
            <w:r>
              <w:rPr>
                <w:b/>
                <w:sz w:val="20"/>
              </w:rPr>
              <w:t>Total</w:t>
            </w:r>
            <w:r>
              <w:rPr>
                <w:b/>
                <w:spacing w:val="-4"/>
                <w:sz w:val="20"/>
              </w:rPr>
              <w:t> </w:t>
            </w:r>
            <w:r>
              <w:rPr>
                <w:b/>
                <w:spacing w:val="-2"/>
                <w:sz w:val="20"/>
              </w:rPr>
              <w:t>Points</w:t>
            </w:r>
          </w:p>
        </w:tc>
      </w:tr>
      <w:tr>
        <w:trPr>
          <w:trHeight w:val="477" w:hRule="atLeast"/>
        </w:trPr>
        <w:tc>
          <w:tcPr>
            <w:tcW w:w="5762" w:type="dxa"/>
          </w:tcPr>
          <w:p>
            <w:pPr>
              <w:pStyle w:val="TableParagraph"/>
              <w:ind w:left="107"/>
              <w:rPr>
                <w:b/>
                <w:sz w:val="20"/>
              </w:rPr>
            </w:pPr>
            <w:r>
              <w:rPr>
                <w:b/>
                <w:sz w:val="20"/>
              </w:rPr>
              <w:t>Reliability</w:t>
            </w:r>
            <w:r>
              <w:rPr>
                <w:b/>
                <w:spacing w:val="-6"/>
                <w:sz w:val="20"/>
              </w:rPr>
              <w:t> </w:t>
            </w:r>
            <w:r>
              <w:rPr>
                <w:b/>
                <w:sz w:val="20"/>
              </w:rPr>
              <w:t>of</w:t>
            </w:r>
            <w:r>
              <w:rPr>
                <w:b/>
                <w:spacing w:val="-5"/>
                <w:sz w:val="20"/>
              </w:rPr>
              <w:t> </w:t>
            </w:r>
            <w:r>
              <w:rPr>
                <w:b/>
                <w:sz w:val="20"/>
              </w:rPr>
              <w:t>Water</w:t>
            </w:r>
            <w:r>
              <w:rPr>
                <w:b/>
                <w:spacing w:val="-6"/>
                <w:sz w:val="20"/>
              </w:rPr>
              <w:t> </w:t>
            </w:r>
            <w:r>
              <w:rPr>
                <w:b/>
                <w:spacing w:val="-2"/>
                <w:sz w:val="20"/>
              </w:rPr>
              <w:t>Supply</w:t>
            </w:r>
          </w:p>
          <w:p>
            <w:pPr>
              <w:pStyle w:val="TableParagraph"/>
              <w:spacing w:line="210" w:lineRule="exact" w:before="17"/>
              <w:ind w:left="107"/>
              <w:rPr>
                <w:sz w:val="20"/>
              </w:rPr>
            </w:pPr>
            <w:r>
              <w:rPr>
                <w:sz w:val="20"/>
              </w:rPr>
              <w:t>-</w:t>
            </w:r>
            <w:r>
              <w:rPr>
                <w:spacing w:val="-6"/>
                <w:sz w:val="20"/>
              </w:rPr>
              <w:t> </w:t>
            </w:r>
            <w:r>
              <w:rPr>
                <w:sz w:val="20"/>
              </w:rPr>
              <w:t>Percentage</w:t>
            </w:r>
            <w:r>
              <w:rPr>
                <w:spacing w:val="-7"/>
                <w:sz w:val="20"/>
              </w:rPr>
              <w:t> </w:t>
            </w:r>
            <w:r>
              <w:rPr>
                <w:sz w:val="20"/>
              </w:rPr>
              <w:t>of</w:t>
            </w:r>
            <w:r>
              <w:rPr>
                <w:spacing w:val="-6"/>
                <w:sz w:val="20"/>
              </w:rPr>
              <w:t> </w:t>
            </w:r>
            <w:r>
              <w:rPr>
                <w:sz w:val="20"/>
              </w:rPr>
              <w:t>firms</w:t>
            </w:r>
            <w:r>
              <w:rPr>
                <w:spacing w:val="-7"/>
                <w:sz w:val="20"/>
              </w:rPr>
              <w:t> </w:t>
            </w:r>
            <w:r>
              <w:rPr>
                <w:sz w:val="20"/>
              </w:rPr>
              <w:t>not</w:t>
            </w:r>
            <w:r>
              <w:rPr>
                <w:spacing w:val="-7"/>
                <w:sz w:val="20"/>
              </w:rPr>
              <w:t> </w:t>
            </w:r>
            <w:r>
              <w:rPr>
                <w:sz w:val="20"/>
              </w:rPr>
              <w:t>experiencing</w:t>
            </w:r>
            <w:r>
              <w:rPr>
                <w:spacing w:val="-6"/>
                <w:sz w:val="20"/>
              </w:rPr>
              <w:t> </w:t>
            </w:r>
            <w:r>
              <w:rPr>
                <w:sz w:val="20"/>
              </w:rPr>
              <w:t>water</w:t>
            </w:r>
            <w:r>
              <w:rPr>
                <w:spacing w:val="-5"/>
                <w:sz w:val="20"/>
              </w:rPr>
              <w:t> </w:t>
            </w:r>
            <w:r>
              <w:rPr>
                <w:sz w:val="20"/>
              </w:rPr>
              <w:t>insufficiencies</w:t>
            </w:r>
            <w:r>
              <w:rPr>
                <w:spacing w:val="-8"/>
                <w:sz w:val="20"/>
              </w:rPr>
              <w:t> </w:t>
            </w:r>
            <w:r>
              <w:rPr>
                <w:spacing w:val="-4"/>
                <w:sz w:val="20"/>
              </w:rPr>
              <w:t>(72)</w:t>
            </w:r>
          </w:p>
        </w:tc>
        <w:tc>
          <w:tcPr>
            <w:tcW w:w="1260" w:type="dxa"/>
          </w:tcPr>
          <w:p>
            <w:pPr>
              <w:pStyle w:val="TableParagraph"/>
              <w:ind w:right="96"/>
              <w:jc w:val="right"/>
              <w:rPr>
                <w:b/>
                <w:sz w:val="20"/>
              </w:rPr>
            </w:pPr>
            <w:r>
              <w:rPr>
                <w:b/>
                <w:sz w:val="20"/>
              </w:rPr>
              <w:t>100 </w:t>
            </w:r>
            <w:r>
              <w:rPr>
                <w:b/>
                <w:spacing w:val="-2"/>
                <w:sz w:val="20"/>
              </w:rPr>
              <w:t>(100%)</w:t>
            </w:r>
          </w:p>
        </w:tc>
        <w:tc>
          <w:tcPr>
            <w:tcW w:w="1260" w:type="dxa"/>
          </w:tcPr>
          <w:p>
            <w:pPr>
              <w:pStyle w:val="TableParagraph"/>
              <w:ind w:right="99"/>
              <w:jc w:val="right"/>
              <w:rPr>
                <w:b/>
                <w:sz w:val="20"/>
              </w:rPr>
            </w:pPr>
            <w:r>
              <w:rPr>
                <w:b/>
                <w:spacing w:val="-5"/>
                <w:sz w:val="20"/>
              </w:rPr>
              <w:t>n/a</w:t>
            </w:r>
          </w:p>
        </w:tc>
        <w:tc>
          <w:tcPr>
            <w:tcW w:w="1260" w:type="dxa"/>
          </w:tcPr>
          <w:p>
            <w:pPr>
              <w:pStyle w:val="TableParagraph"/>
              <w:ind w:right="96"/>
              <w:jc w:val="right"/>
              <w:rPr>
                <w:b/>
                <w:sz w:val="20"/>
              </w:rPr>
            </w:pPr>
            <w:r>
              <w:rPr>
                <w:b/>
                <w:sz w:val="20"/>
              </w:rPr>
              <w:t>100 </w:t>
            </w:r>
            <w:r>
              <w:rPr>
                <w:b/>
                <w:spacing w:val="-2"/>
                <w:sz w:val="20"/>
              </w:rPr>
              <w:t>(100%)</w:t>
            </w:r>
          </w:p>
        </w:tc>
      </w:tr>
      <w:tr>
        <w:trPr>
          <w:trHeight w:val="347" w:hRule="atLeast"/>
        </w:trPr>
        <w:tc>
          <w:tcPr>
            <w:tcW w:w="5762" w:type="dxa"/>
            <w:shd w:val="clear" w:color="auto" w:fill="FFC000"/>
          </w:tcPr>
          <w:p>
            <w:pPr>
              <w:pStyle w:val="TableParagraph"/>
              <w:spacing w:before="58"/>
              <w:ind w:left="107"/>
              <w:rPr>
                <w:b/>
                <w:sz w:val="20"/>
              </w:rPr>
            </w:pPr>
            <w:r>
              <w:rPr>
                <w:b/>
                <w:sz w:val="20"/>
              </w:rPr>
              <w:t>Total</w:t>
            </w:r>
            <w:r>
              <w:rPr>
                <w:b/>
                <w:spacing w:val="-4"/>
                <w:sz w:val="20"/>
              </w:rPr>
              <w:t> </w:t>
            </w:r>
            <w:r>
              <w:rPr>
                <w:b/>
                <w:spacing w:val="-2"/>
                <w:sz w:val="20"/>
              </w:rPr>
              <w:t>Points</w:t>
            </w:r>
          </w:p>
        </w:tc>
        <w:tc>
          <w:tcPr>
            <w:tcW w:w="1260" w:type="dxa"/>
            <w:shd w:val="clear" w:color="auto" w:fill="FFC000"/>
          </w:tcPr>
          <w:p>
            <w:pPr>
              <w:pStyle w:val="TableParagraph"/>
              <w:spacing w:before="58"/>
              <w:ind w:right="95"/>
              <w:jc w:val="right"/>
              <w:rPr>
                <w:b/>
                <w:sz w:val="20"/>
              </w:rPr>
            </w:pPr>
            <w:r>
              <w:rPr>
                <w:b/>
                <w:spacing w:val="-5"/>
                <w:sz w:val="20"/>
              </w:rPr>
              <w:t>100</w:t>
            </w:r>
          </w:p>
        </w:tc>
        <w:tc>
          <w:tcPr>
            <w:tcW w:w="1260" w:type="dxa"/>
            <w:shd w:val="clear" w:color="auto" w:fill="FFC000"/>
          </w:tcPr>
          <w:p>
            <w:pPr>
              <w:pStyle w:val="TableParagraph"/>
              <w:spacing w:before="58"/>
              <w:ind w:right="99"/>
              <w:jc w:val="right"/>
              <w:rPr>
                <w:b/>
                <w:sz w:val="20"/>
              </w:rPr>
            </w:pPr>
            <w:r>
              <w:rPr>
                <w:b/>
                <w:spacing w:val="-5"/>
                <w:sz w:val="20"/>
              </w:rPr>
              <w:t>n/a</w:t>
            </w:r>
          </w:p>
        </w:tc>
        <w:tc>
          <w:tcPr>
            <w:tcW w:w="1260" w:type="dxa"/>
            <w:shd w:val="clear" w:color="auto" w:fill="FFC000"/>
          </w:tcPr>
          <w:p>
            <w:pPr>
              <w:pStyle w:val="TableParagraph"/>
              <w:spacing w:before="58"/>
              <w:ind w:right="95"/>
              <w:jc w:val="right"/>
              <w:rPr>
                <w:b/>
                <w:sz w:val="20"/>
              </w:rPr>
            </w:pPr>
            <w:r>
              <w:rPr>
                <w:b/>
                <w:spacing w:val="-5"/>
                <w:sz w:val="20"/>
              </w:rPr>
              <w:t>100</w:t>
            </w:r>
          </w:p>
        </w:tc>
      </w:tr>
    </w:tbl>
    <w:p>
      <w:pPr>
        <w:spacing w:before="2"/>
        <w:ind w:left="451" w:right="352" w:firstLine="0"/>
        <w:jc w:val="left"/>
        <w:rPr>
          <w:sz w:val="20"/>
        </w:rPr>
      </w:pPr>
      <w:r>
        <w:rPr>
          <w:i/>
          <w:sz w:val="20"/>
        </w:rPr>
        <w:t>Note: </w:t>
      </w:r>
      <w:r>
        <w:rPr>
          <w:sz w:val="20"/>
        </w:rPr>
        <w:t>n/a = not applicable (refers to the cases when the impact on firms or society is either ambiguous or nonexistent). FFP = Firm Flexibility Point; SBP = Social Benefits Point.</w:t>
      </w:r>
    </w:p>
    <w:p>
      <w:pPr>
        <w:spacing w:after="0"/>
        <w:jc w:val="left"/>
        <w:rPr>
          <w:sz w:val="20"/>
        </w:rPr>
        <w:sectPr>
          <w:pgSz w:w="12240" w:h="15840"/>
          <w:pgMar w:header="0" w:footer="522" w:top="1360" w:bottom="720" w:left="720" w:right="1080"/>
        </w:sectPr>
      </w:pPr>
    </w:p>
    <w:p>
      <w:pPr>
        <w:spacing w:before="78"/>
        <w:ind w:left="94" w:right="1" w:firstLine="0"/>
        <w:jc w:val="center"/>
        <w:rPr>
          <w:b/>
          <w:sz w:val="22"/>
        </w:rPr>
      </w:pPr>
      <w:r>
        <w:rPr>
          <w:b/>
          <w:sz w:val="22"/>
          <w:u w:val="single"/>
        </w:rPr>
        <w:t>INTERNET</w:t>
      </w:r>
      <w:r>
        <w:rPr>
          <w:b/>
          <w:spacing w:val="-10"/>
          <w:sz w:val="22"/>
          <w:u w:val="single"/>
        </w:rPr>
        <w:t> </w:t>
      </w:r>
      <w:r>
        <w:rPr>
          <w:b/>
          <w:spacing w:val="-2"/>
          <w:sz w:val="22"/>
          <w:u w:val="single"/>
        </w:rPr>
        <w:t>QUESTIONNAIRE</w:t>
      </w:r>
    </w:p>
    <w:p>
      <w:pPr>
        <w:pStyle w:val="BodyText"/>
        <w:spacing w:before="1"/>
        <w:rPr>
          <w:b/>
        </w:rPr>
      </w:pPr>
    </w:p>
    <w:p>
      <w:pPr>
        <w:pStyle w:val="BodyText"/>
        <w:ind w:left="360" w:right="353"/>
        <w:jc w:val="both"/>
      </w:pPr>
      <w:r>
        <w:rPr/>
        <w:t>The tables that follow</w:t>
      </w:r>
      <w:r>
        <w:rPr>
          <w:spacing w:val="-1"/>
        </w:rPr>
        <w:t> </w:t>
      </w:r>
      <w:r>
        <w:rPr/>
        <w:t>present all indicators (including their components, if applicable) under each pillar, with a reference</w:t>
      </w:r>
      <w:r>
        <w:rPr>
          <w:spacing w:val="-1"/>
        </w:rPr>
        <w:t> </w:t>
      </w:r>
      <w:r>
        <w:rPr/>
        <w:t>to</w:t>
      </w:r>
      <w:r>
        <w:rPr>
          <w:spacing w:val="-1"/>
        </w:rPr>
        <w:t> </w:t>
      </w:r>
      <w:r>
        <w:rPr/>
        <w:t>the</w:t>
      </w:r>
      <w:r>
        <w:rPr>
          <w:spacing w:val="-1"/>
        </w:rPr>
        <w:t> </w:t>
      </w:r>
      <w:r>
        <w:rPr/>
        <w:t>corresponding</w:t>
      </w:r>
      <w:r>
        <w:rPr>
          <w:spacing w:val="-1"/>
        </w:rPr>
        <w:t> </w:t>
      </w:r>
      <w:r>
        <w:rPr/>
        <w:t>question number in</w:t>
      </w:r>
      <w:r>
        <w:rPr>
          <w:spacing w:val="-1"/>
        </w:rPr>
        <w:t> </w:t>
      </w:r>
      <w:r>
        <w:rPr/>
        <w:t>parenthesis.</w:t>
      </w:r>
      <w:r>
        <w:rPr>
          <w:spacing w:val="-1"/>
        </w:rPr>
        <w:t> </w:t>
      </w:r>
      <w:r>
        <w:rPr/>
        <w:t>The</w:t>
      </w:r>
      <w:r>
        <w:rPr>
          <w:spacing w:val="-1"/>
        </w:rPr>
        <w:t> </w:t>
      </w:r>
      <w:r>
        <w:rPr/>
        <w:t>questions</w:t>
      </w:r>
      <w:r>
        <w:rPr>
          <w:spacing w:val="-1"/>
        </w:rPr>
        <w:t> </w:t>
      </w:r>
      <w:r>
        <w:rPr/>
        <w:t>are</w:t>
      </w:r>
      <w:r>
        <w:rPr>
          <w:spacing w:val="-1"/>
        </w:rPr>
        <w:t> </w:t>
      </w:r>
      <w:r>
        <w:rPr/>
        <w:t>listed before</w:t>
      </w:r>
      <w:r>
        <w:rPr>
          <w:spacing w:val="-1"/>
        </w:rPr>
        <w:t> </w:t>
      </w:r>
      <w:r>
        <w:rPr/>
        <w:t>each</w:t>
      </w:r>
      <w:r>
        <w:rPr>
          <w:spacing w:val="-1"/>
        </w:rPr>
        <w:t> </w:t>
      </w:r>
      <w:r>
        <w:rPr/>
        <w:t>table</w:t>
      </w:r>
      <w:r>
        <w:rPr>
          <w:spacing w:val="-1"/>
        </w:rPr>
        <w:t> </w:t>
      </w:r>
      <w:r>
        <w:rPr/>
        <w:t>for ease of reference.</w:t>
      </w:r>
    </w:p>
    <w:p>
      <w:pPr>
        <w:pStyle w:val="BodyText"/>
        <w:spacing w:before="251"/>
        <w:ind w:left="360" w:right="352"/>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360" w:right="354" w:hanging="1"/>
        <w:jc w:val="both"/>
      </w:pPr>
      <w:r>
        <w:rPr/>
        <w:t>In the tables that follow, “AND” means all referenced questions must have a good practice response to obtain a score on the indicator.</w:t>
      </w:r>
    </w:p>
    <w:p>
      <w:pPr>
        <w:pStyle w:val="BodyText"/>
        <w:spacing w:before="252"/>
        <w:ind w:left="360" w:right="355"/>
        <w:jc w:val="both"/>
      </w:pPr>
      <w:r>
        <w:rPr/>
        <w:t>In</w:t>
      </w:r>
      <w:r>
        <w:rPr>
          <w:spacing w:val="-2"/>
        </w:rPr>
        <w:t> </w:t>
      </w:r>
      <w:r>
        <w:rPr/>
        <w:t>the</w:t>
      </w:r>
      <w:r>
        <w:rPr>
          <w:spacing w:val="-2"/>
        </w:rPr>
        <w:t> </w:t>
      </w:r>
      <w:r>
        <w:rPr/>
        <w:t>tables</w:t>
      </w:r>
      <w:r>
        <w:rPr>
          <w:spacing w:val="-3"/>
        </w:rPr>
        <w:t> </w:t>
      </w:r>
      <w:r>
        <w:rPr/>
        <w:t>that</w:t>
      </w:r>
      <w:r>
        <w:rPr>
          <w:spacing w:val="-1"/>
        </w:rPr>
        <w:t> </w:t>
      </w:r>
      <w:r>
        <w:rPr/>
        <w:t>follow,</w:t>
      </w:r>
      <w:r>
        <w:rPr>
          <w:spacing w:val="-2"/>
        </w:rPr>
        <w:t> </w:t>
      </w:r>
      <w:r>
        <w:rPr/>
        <w:t>“OR”</w:t>
      </w:r>
      <w:r>
        <w:rPr>
          <w:spacing w:val="-2"/>
        </w:rPr>
        <w:t> </w:t>
      </w:r>
      <w:r>
        <w:rPr/>
        <w:t>means</w:t>
      </w:r>
      <w:r>
        <w:rPr>
          <w:spacing w:val="-2"/>
        </w:rPr>
        <w:t> </w:t>
      </w:r>
      <w:r>
        <w:rPr/>
        <w:t>one</w:t>
      </w:r>
      <w:r>
        <w:rPr>
          <w:spacing w:val="-2"/>
        </w:rPr>
        <w:t> </w:t>
      </w:r>
      <w:r>
        <w:rPr/>
        <w:t>or</w:t>
      </w:r>
      <w:r>
        <w:rPr>
          <w:spacing w:val="-3"/>
        </w:rPr>
        <w:t> </w:t>
      </w:r>
      <w:r>
        <w:rPr/>
        <w:t>more</w:t>
      </w:r>
      <w:r>
        <w:rPr>
          <w:spacing w:val="-2"/>
        </w:rPr>
        <w:t> </w:t>
      </w:r>
      <w:r>
        <w:rPr/>
        <w:t>referenced</w:t>
      </w:r>
      <w:r>
        <w:rPr>
          <w:spacing w:val="-2"/>
        </w:rPr>
        <w:t> </w:t>
      </w:r>
      <w:r>
        <w:rPr/>
        <w:t>questions</w:t>
      </w:r>
      <w:r>
        <w:rPr>
          <w:spacing w:val="-3"/>
        </w:rPr>
        <w:t> </w:t>
      </w:r>
      <w:r>
        <w:rPr/>
        <w:t>must</w:t>
      </w:r>
      <w:r>
        <w:rPr>
          <w:spacing w:val="-1"/>
        </w:rPr>
        <w:t> </w:t>
      </w:r>
      <w:r>
        <w:rPr/>
        <w:t>have</w:t>
      </w:r>
      <w:r>
        <w:rPr>
          <w:spacing w:val="-2"/>
        </w:rPr>
        <w:t> </w:t>
      </w:r>
      <w:r>
        <w:rPr/>
        <w:t>a</w:t>
      </w:r>
      <w:r>
        <w:rPr>
          <w:spacing w:val="-2"/>
        </w:rPr>
        <w:t> </w:t>
      </w:r>
      <w:r>
        <w:rPr/>
        <w:t>good</w:t>
      </w:r>
      <w:r>
        <w:rPr>
          <w:spacing w:val="-2"/>
        </w:rPr>
        <w:t> </w:t>
      </w:r>
      <w:r>
        <w:rPr/>
        <w:t>practice</w:t>
      </w:r>
      <w:r>
        <w:rPr>
          <w:spacing w:val="-2"/>
        </w:rPr>
        <w:t> </w:t>
      </w:r>
      <w:r>
        <w:rPr/>
        <w:t>response</w:t>
      </w:r>
      <w:r>
        <w:rPr>
          <w:spacing w:val="-2"/>
        </w:rPr>
        <w:t> </w:t>
      </w:r>
      <w:r>
        <w:rPr/>
        <w:t>to obtain a score on the indicator.</w:t>
      </w:r>
    </w:p>
    <w:p>
      <w:pPr>
        <w:pStyle w:val="BodyText"/>
        <w:spacing w:before="252"/>
        <w:ind w:left="360" w:right="355"/>
        <w:jc w:val="both"/>
      </w:pPr>
      <w:r>
        <w:rPr/>
        <w:t>Certain</w:t>
      </w:r>
      <w:r>
        <w:rPr>
          <w:spacing w:val="-5"/>
        </w:rPr>
        <w:t> </w:t>
      </w:r>
      <w:r>
        <w:rPr/>
        <w:t>questions</w:t>
      </w:r>
      <w:r>
        <w:rPr>
          <w:spacing w:val="-4"/>
        </w:rPr>
        <w:t> </w:t>
      </w:r>
      <w:r>
        <w:rPr/>
        <w:t>are</w:t>
      </w:r>
      <w:r>
        <w:rPr>
          <w:spacing w:val="-4"/>
        </w:rPr>
        <w:t> </w:t>
      </w:r>
      <w:r>
        <w:rPr/>
        <w:t>marked</w:t>
      </w:r>
      <w:r>
        <w:rPr>
          <w:spacing w:val="-5"/>
        </w:rPr>
        <w:t> </w:t>
      </w:r>
      <w:r>
        <w:rPr/>
        <w:t>as</w:t>
      </w:r>
      <w:r>
        <w:rPr>
          <w:spacing w:val="-4"/>
        </w:rPr>
        <w:t> </w:t>
      </w:r>
      <w:r>
        <w:rPr/>
        <w:t>“not</w:t>
      </w:r>
      <w:r>
        <w:rPr>
          <w:spacing w:val="-4"/>
        </w:rPr>
        <w:t> </w:t>
      </w:r>
      <w:r>
        <w:rPr/>
        <w:t>scored,”</w:t>
      </w:r>
      <w:r>
        <w:rPr>
          <w:spacing w:val="-4"/>
        </w:rPr>
        <w:t> </w:t>
      </w:r>
      <w:r>
        <w:rPr/>
        <w:t>which</w:t>
      </w:r>
      <w:r>
        <w:rPr>
          <w:spacing w:val="-5"/>
        </w:rPr>
        <w:t> </w:t>
      </w:r>
      <w:r>
        <w:rPr/>
        <w:t>indicates</w:t>
      </w:r>
      <w:r>
        <w:rPr>
          <w:spacing w:val="-4"/>
        </w:rPr>
        <w:t> </w:t>
      </w:r>
      <w:r>
        <w:rPr/>
        <w:t>that</w:t>
      </w:r>
      <w:r>
        <w:rPr>
          <w:spacing w:val="-4"/>
        </w:rPr>
        <w:t> </w:t>
      </w:r>
      <w:r>
        <w:rPr/>
        <w:t>they</w:t>
      </w:r>
      <w:r>
        <w:rPr>
          <w:spacing w:val="-5"/>
        </w:rPr>
        <w:t> </w:t>
      </w:r>
      <w:r>
        <w:rPr/>
        <w:t>do</w:t>
      </w:r>
      <w:r>
        <w:rPr>
          <w:spacing w:val="-5"/>
        </w:rPr>
        <w:t> </w:t>
      </w:r>
      <w:r>
        <w:rPr/>
        <w:t>not</w:t>
      </w:r>
      <w:r>
        <w:rPr>
          <w:spacing w:val="-4"/>
        </w:rPr>
        <w:t> </w:t>
      </w:r>
      <w:r>
        <w:rPr/>
        <w:t>affect</w:t>
      </w:r>
      <w:r>
        <w:rPr>
          <w:spacing w:val="-6"/>
        </w:rPr>
        <w:t> </w:t>
      </w:r>
      <w:r>
        <w:rPr/>
        <w:t>the</w:t>
      </w:r>
      <w:r>
        <w:rPr>
          <w:spacing w:val="-4"/>
        </w:rPr>
        <w:t> </w:t>
      </w:r>
      <w:r>
        <w:rPr/>
        <w:t>score</w:t>
      </w:r>
      <w:r>
        <w:rPr>
          <w:spacing w:val="-7"/>
        </w:rPr>
        <w:t> </w:t>
      </w:r>
      <w:r>
        <w:rPr/>
        <w:t>in</w:t>
      </w:r>
      <w:r>
        <w:rPr>
          <w:spacing w:val="-5"/>
        </w:rPr>
        <w:t> </w:t>
      </w:r>
      <w:r>
        <w:rPr/>
        <w:t>any</w:t>
      </w:r>
      <w:r>
        <w:rPr>
          <w:spacing w:val="-5"/>
        </w:rPr>
        <w:t> </w:t>
      </w:r>
      <w:r>
        <w:rPr/>
        <w:t>way.</w:t>
      </w:r>
      <w:r>
        <w:rPr>
          <w:spacing w:val="-5"/>
        </w:rPr>
        <w:t> </w:t>
      </w:r>
      <w:r>
        <w:rPr/>
        <w:t>The purpose</w:t>
      </w:r>
      <w:r>
        <w:rPr>
          <w:spacing w:val="-11"/>
        </w:rPr>
        <w:t> </w:t>
      </w:r>
      <w:r>
        <w:rPr/>
        <w:t>of</w:t>
      </w:r>
      <w:r>
        <w:rPr>
          <w:spacing w:val="-13"/>
        </w:rPr>
        <w:t> </w:t>
      </w:r>
      <w:r>
        <w:rPr/>
        <w:t>these</w:t>
      </w:r>
      <w:r>
        <w:rPr>
          <w:spacing w:val="-14"/>
        </w:rPr>
        <w:t> </w:t>
      </w:r>
      <w:r>
        <w:rPr/>
        <w:t>questions</w:t>
      </w:r>
      <w:r>
        <w:rPr>
          <w:spacing w:val="-14"/>
        </w:rPr>
        <w:t> </w:t>
      </w:r>
      <w:r>
        <w:rPr/>
        <w:t>is</w:t>
      </w:r>
      <w:r>
        <w:rPr>
          <w:spacing w:val="-11"/>
        </w:rPr>
        <w:t> </w:t>
      </w:r>
      <w:r>
        <w:rPr/>
        <w:t>to</w:t>
      </w:r>
      <w:r>
        <w:rPr>
          <w:spacing w:val="-14"/>
        </w:rPr>
        <w:t> </w:t>
      </w:r>
      <w:r>
        <w:rPr/>
        <w:t>further</w:t>
      </w:r>
      <w:r>
        <w:rPr>
          <w:spacing w:val="-13"/>
        </w:rPr>
        <w:t> </w:t>
      </w:r>
      <w:r>
        <w:rPr/>
        <w:t>inform</w:t>
      </w:r>
      <w:r>
        <w:rPr>
          <w:spacing w:val="-11"/>
        </w:rPr>
        <w:t> </w:t>
      </w:r>
      <w:r>
        <w:rPr/>
        <w:t>and</w:t>
      </w:r>
      <w:r>
        <w:rPr>
          <w:spacing w:val="-14"/>
        </w:rPr>
        <w:t> </w:t>
      </w:r>
      <w:r>
        <w:rPr/>
        <w:t>refine</w:t>
      </w:r>
      <w:r>
        <w:rPr>
          <w:spacing w:val="-12"/>
        </w:rPr>
        <w:t> </w:t>
      </w:r>
      <w:r>
        <w:rPr/>
        <w:t>the</w:t>
      </w:r>
      <w:r>
        <w:rPr>
          <w:spacing w:val="-12"/>
        </w:rPr>
        <w:t> </w:t>
      </w:r>
      <w:r>
        <w:rPr/>
        <w:t>questions</w:t>
      </w:r>
      <w:r>
        <w:rPr>
          <w:spacing w:val="-14"/>
        </w:rPr>
        <w:t> </w:t>
      </w:r>
      <w:r>
        <w:rPr/>
        <w:t>design</w:t>
      </w:r>
      <w:r>
        <w:rPr>
          <w:spacing w:val="-14"/>
        </w:rPr>
        <w:t> </w:t>
      </w:r>
      <w:r>
        <w:rPr/>
        <w:t>for</w:t>
      </w:r>
      <w:r>
        <w:rPr>
          <w:spacing w:val="-11"/>
        </w:rPr>
        <w:t> </w:t>
      </w:r>
      <w:r>
        <w:rPr/>
        <w:t>subsequent</w:t>
      </w:r>
      <w:r>
        <w:rPr>
          <w:spacing w:val="-13"/>
        </w:rPr>
        <w:t> </w:t>
      </w:r>
      <w:r>
        <w:rPr/>
        <w:t>years</w:t>
      </w:r>
      <w:r>
        <w:rPr>
          <w:spacing w:val="-14"/>
        </w:rPr>
        <w:t> </w:t>
      </w:r>
      <w:r>
        <w:rPr/>
        <w:t>of</w:t>
      </w:r>
      <w:r>
        <w:rPr>
          <w:spacing w:val="-13"/>
        </w:rPr>
        <w:t> </w:t>
      </w:r>
      <w:r>
        <w:rPr/>
        <w:t>the</w:t>
      </w:r>
      <w:r>
        <w:rPr>
          <w:spacing w:val="-14"/>
        </w:rPr>
        <w:t> </w:t>
      </w:r>
      <w:r>
        <w:rPr/>
        <w:t>rollout phase, as needed, as well as to substantiate and provide further information for the scored questions.</w:t>
      </w:r>
    </w:p>
    <w:p>
      <w:pPr>
        <w:pStyle w:val="BodyText"/>
        <w:spacing w:before="2"/>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575" w:hRule="atLeast"/>
        </w:trPr>
        <w:tc>
          <w:tcPr>
            <w:tcW w:w="9542" w:type="dxa"/>
            <w:gridSpan w:val="2"/>
            <w:shd w:val="clear" w:color="auto" w:fill="0F6EC5"/>
          </w:tcPr>
          <w:p>
            <w:pPr>
              <w:pStyle w:val="TableParagraph"/>
              <w:spacing w:before="173"/>
              <w:ind w:left="107"/>
              <w:rPr>
                <w:b/>
                <w:sz w:val="20"/>
              </w:rPr>
            </w:pPr>
            <w:r>
              <w:rPr>
                <w:b/>
                <w:sz w:val="20"/>
              </w:rPr>
              <w:t>PILLAR</w:t>
            </w:r>
            <w:r>
              <w:rPr>
                <w:b/>
                <w:spacing w:val="-8"/>
                <w:sz w:val="20"/>
              </w:rPr>
              <w:t> </w:t>
            </w:r>
            <w:r>
              <w:rPr>
                <w:b/>
                <w:sz w:val="20"/>
              </w:rPr>
              <w:t>I–QUALITY</w:t>
            </w:r>
            <w:r>
              <w:rPr>
                <w:b/>
                <w:spacing w:val="-7"/>
                <w:sz w:val="20"/>
              </w:rPr>
              <w:t> </w:t>
            </w:r>
            <w:r>
              <w:rPr>
                <w:b/>
                <w:sz w:val="20"/>
              </w:rPr>
              <w:t>OF</w:t>
            </w:r>
            <w:r>
              <w:rPr>
                <w:b/>
                <w:spacing w:val="-7"/>
                <w:sz w:val="20"/>
              </w:rPr>
              <w:t> </w:t>
            </w:r>
            <w:r>
              <w:rPr>
                <w:b/>
                <w:sz w:val="20"/>
              </w:rPr>
              <w:t>REGULATIONS</w:t>
            </w:r>
            <w:r>
              <w:rPr>
                <w:b/>
                <w:spacing w:val="-7"/>
                <w:sz w:val="20"/>
              </w:rPr>
              <w:t> </w:t>
            </w:r>
            <w:r>
              <w:rPr>
                <w:b/>
                <w:sz w:val="20"/>
              </w:rPr>
              <w:t>ON</w:t>
            </w:r>
            <w:r>
              <w:rPr>
                <w:b/>
                <w:spacing w:val="-8"/>
                <w:sz w:val="20"/>
              </w:rPr>
              <w:t> </w:t>
            </w:r>
            <w:r>
              <w:rPr>
                <w:b/>
                <w:sz w:val="20"/>
              </w:rPr>
              <w:t>UTILITY</w:t>
            </w:r>
            <w:r>
              <w:rPr>
                <w:b/>
                <w:spacing w:val="-7"/>
                <w:sz w:val="20"/>
              </w:rPr>
              <w:t> </w:t>
            </w:r>
            <w:r>
              <w:rPr>
                <w:b/>
                <w:sz w:val="20"/>
              </w:rPr>
              <w:t>SERVICES</w:t>
            </w:r>
            <w:r>
              <w:rPr>
                <w:b/>
                <w:spacing w:val="-8"/>
                <w:sz w:val="20"/>
              </w:rPr>
              <w:t> </w:t>
            </w:r>
            <w:r>
              <w:rPr>
                <w:b/>
                <w:spacing w:val="-2"/>
                <w:sz w:val="20"/>
              </w:rPr>
              <w:t>(INTERNET)</w:t>
            </w:r>
          </w:p>
        </w:tc>
      </w:tr>
      <w:tr>
        <w:trPr>
          <w:trHeight w:val="431" w:hRule="atLeast"/>
        </w:trPr>
        <w:tc>
          <w:tcPr>
            <w:tcW w:w="9542" w:type="dxa"/>
            <w:gridSpan w:val="2"/>
            <w:shd w:val="clear" w:color="auto" w:fill="D9E1F3"/>
          </w:tcPr>
          <w:p>
            <w:pPr>
              <w:pStyle w:val="TableParagraph"/>
              <w:spacing w:before="101"/>
              <w:ind w:left="107"/>
              <w:rPr>
                <w:b/>
                <w:sz w:val="20"/>
              </w:rPr>
            </w:pPr>
            <w:r>
              <w:rPr>
                <w:b/>
                <w:spacing w:val="-2"/>
                <w:sz w:val="20"/>
              </w:rPr>
              <w:t>Parameters</w:t>
            </w:r>
          </w:p>
        </w:tc>
      </w:tr>
      <w:tr>
        <w:trPr>
          <w:trHeight w:val="1612" w:hRule="atLeast"/>
        </w:trPr>
        <w:tc>
          <w:tcPr>
            <w:tcW w:w="3151" w:type="dxa"/>
          </w:tcPr>
          <w:p>
            <w:pPr>
              <w:pStyle w:val="TableParagraph"/>
              <w:rPr>
                <w:sz w:val="20"/>
              </w:rPr>
            </w:pPr>
          </w:p>
          <w:p>
            <w:pPr>
              <w:pStyle w:val="TableParagraph"/>
              <w:rPr>
                <w:sz w:val="20"/>
              </w:rPr>
            </w:pPr>
          </w:p>
          <w:p>
            <w:pPr>
              <w:pStyle w:val="TableParagraph"/>
              <w:spacing w:before="1"/>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91" w:type="dxa"/>
          </w:tcPr>
          <w:p>
            <w:pPr>
              <w:pStyle w:val="TableParagraph"/>
              <w:ind w:left="105" w:right="103"/>
              <w:rPr>
                <w:sz w:val="20"/>
              </w:rPr>
            </w:pPr>
            <w:r>
              <w:rPr>
                <w:sz w:val="20"/>
              </w:rPr>
              <w:t>The largest (most populous) city in the economy. The parameter is used in cases where regulations may not be applicable at a national level and vary across states or regions. Geographical location determines availability of internet connections, as well as the type of connections and construction required. For Pillar I, if regulations differ across states within an economy,</w:t>
            </w:r>
          </w:p>
          <w:p>
            <w:pPr>
              <w:pStyle w:val="TableParagraph"/>
              <w:spacing w:line="228" w:lineRule="exact"/>
              <w:ind w:left="105" w:right="103"/>
              <w:rPr>
                <w:sz w:val="20"/>
              </w:rPr>
            </w:pPr>
            <w:r>
              <w:rPr>
                <w:sz w:val="20"/>
              </w:rPr>
              <w:t>the</w:t>
            </w:r>
            <w:r>
              <w:rPr>
                <w:spacing w:val="-3"/>
                <w:sz w:val="20"/>
              </w:rPr>
              <w:t> </w:t>
            </w:r>
            <w:r>
              <w:rPr>
                <w:sz w:val="20"/>
              </w:rPr>
              <w:t>experts</w:t>
            </w:r>
            <w:r>
              <w:rPr>
                <w:spacing w:val="-4"/>
                <w:sz w:val="20"/>
              </w:rPr>
              <w:t> </w:t>
            </w:r>
            <w:r>
              <w:rPr>
                <w:sz w:val="20"/>
              </w:rPr>
              <w:t>will</w:t>
            </w:r>
            <w:r>
              <w:rPr>
                <w:spacing w:val="-3"/>
                <w:sz w:val="20"/>
              </w:rPr>
              <w:t> </w:t>
            </w:r>
            <w:r>
              <w:rPr>
                <w:sz w:val="20"/>
              </w:rPr>
              <w:t>be</w:t>
            </w:r>
            <w:r>
              <w:rPr>
                <w:spacing w:val="-3"/>
                <w:sz w:val="20"/>
              </w:rPr>
              <w:t> </w:t>
            </w:r>
            <w:r>
              <w:rPr>
                <w:sz w:val="20"/>
              </w:rPr>
              <w:t>asked</w:t>
            </w:r>
            <w:r>
              <w:rPr>
                <w:spacing w:val="-2"/>
                <w:sz w:val="20"/>
              </w:rPr>
              <w:t> </w:t>
            </w:r>
            <w:r>
              <w:rPr>
                <w:sz w:val="20"/>
              </w:rPr>
              <w:t>to</w:t>
            </w:r>
            <w:r>
              <w:rPr>
                <w:spacing w:val="-4"/>
                <w:sz w:val="20"/>
              </w:rPr>
              <w:t> </w:t>
            </w:r>
            <w:r>
              <w:rPr>
                <w:sz w:val="20"/>
              </w:rPr>
              <w:t>provide</w:t>
            </w:r>
            <w:r>
              <w:rPr>
                <w:spacing w:val="-3"/>
                <w:sz w:val="20"/>
              </w:rPr>
              <w:t> </w:t>
            </w:r>
            <w:r>
              <w:rPr>
                <w:sz w:val="20"/>
              </w:rPr>
              <w:t>information</w:t>
            </w:r>
            <w:r>
              <w:rPr>
                <w:spacing w:val="-2"/>
                <w:sz w:val="20"/>
              </w:rPr>
              <w:t> </w:t>
            </w:r>
            <w:r>
              <w:rPr>
                <w:sz w:val="20"/>
              </w:rPr>
              <w:t>regarding</w:t>
            </w:r>
            <w:r>
              <w:rPr>
                <w:spacing w:val="-4"/>
                <w:sz w:val="20"/>
              </w:rPr>
              <w:t> </w:t>
            </w:r>
            <w:r>
              <w:rPr>
                <w:sz w:val="20"/>
              </w:rPr>
              <w:t>the</w:t>
            </w:r>
            <w:r>
              <w:rPr>
                <w:spacing w:val="-3"/>
                <w:sz w:val="20"/>
              </w:rPr>
              <w:t> </w:t>
            </w:r>
            <w:r>
              <w:rPr>
                <w:sz w:val="20"/>
              </w:rPr>
              <w:t>regulations</w:t>
            </w:r>
            <w:r>
              <w:rPr>
                <w:spacing w:val="-4"/>
                <w:sz w:val="20"/>
              </w:rPr>
              <w:t> </w:t>
            </w:r>
            <w:r>
              <w:rPr>
                <w:sz w:val="20"/>
              </w:rPr>
              <w:t>of the largest city.</w:t>
            </w:r>
          </w:p>
        </w:tc>
      </w:tr>
    </w:tbl>
    <w:p>
      <w:pPr>
        <w:pStyle w:val="Heading1"/>
        <w:numPr>
          <w:ilvl w:val="2"/>
          <w:numId w:val="99"/>
        </w:numPr>
        <w:tabs>
          <w:tab w:pos="1171" w:val="left" w:leader="none"/>
        </w:tabs>
        <w:spacing w:line="240" w:lineRule="auto" w:before="251" w:after="0"/>
        <w:ind w:left="1171" w:right="0" w:hanging="720"/>
        <w:jc w:val="left"/>
      </w:pPr>
      <w:r>
        <w:rPr>
          <w:color w:val="4471C4"/>
        </w:rPr>
        <w:t>REGULATORY</w:t>
      </w:r>
      <w:r>
        <w:rPr>
          <w:color w:val="4471C4"/>
          <w:spacing w:val="-9"/>
        </w:rPr>
        <w:t> </w:t>
      </w:r>
      <w:r>
        <w:rPr>
          <w:color w:val="4471C4"/>
        </w:rPr>
        <w:t>MONITORING</w:t>
      </w:r>
      <w:r>
        <w:rPr>
          <w:color w:val="4471C4"/>
          <w:spacing w:val="-7"/>
        </w:rPr>
        <w:t> </w:t>
      </w:r>
      <w:r>
        <w:rPr>
          <w:color w:val="4471C4"/>
        </w:rPr>
        <w:t>OF</w:t>
      </w:r>
      <w:r>
        <w:rPr>
          <w:color w:val="4471C4"/>
          <w:spacing w:val="-6"/>
        </w:rPr>
        <w:t> </w:t>
      </w:r>
      <w:r>
        <w:rPr>
          <w:color w:val="4471C4"/>
        </w:rPr>
        <w:t>TARIFFS</w:t>
      </w:r>
      <w:r>
        <w:rPr>
          <w:color w:val="4471C4"/>
          <w:spacing w:val="-7"/>
        </w:rPr>
        <w:t> </w:t>
      </w:r>
      <w:r>
        <w:rPr>
          <w:color w:val="4471C4"/>
        </w:rPr>
        <w:t>AND</w:t>
      </w:r>
      <w:r>
        <w:rPr>
          <w:color w:val="4471C4"/>
          <w:spacing w:val="-7"/>
        </w:rPr>
        <w:t> </w:t>
      </w:r>
      <w:r>
        <w:rPr>
          <w:color w:val="4471C4"/>
        </w:rPr>
        <w:t>SERVICE</w:t>
      </w:r>
      <w:r>
        <w:rPr>
          <w:color w:val="4471C4"/>
          <w:spacing w:val="-6"/>
        </w:rPr>
        <w:t> </w:t>
      </w:r>
      <w:r>
        <w:rPr>
          <w:color w:val="4471C4"/>
          <w:spacing w:val="-2"/>
        </w:rPr>
        <w:t>QUALITY</w:t>
      </w:r>
    </w:p>
    <w:p>
      <w:pPr>
        <w:pStyle w:val="BodyText"/>
        <w:spacing w:before="1"/>
        <w:rPr>
          <w:b/>
        </w:rPr>
      </w:pPr>
    </w:p>
    <w:p>
      <w:pPr>
        <w:pStyle w:val="ListParagraph"/>
        <w:numPr>
          <w:ilvl w:val="0"/>
          <w:numId w:val="100"/>
        </w:numPr>
        <w:tabs>
          <w:tab w:pos="721" w:val="left" w:leader="none"/>
        </w:tabs>
        <w:spacing w:line="252" w:lineRule="exact" w:before="0" w:after="0"/>
        <w:ind w:left="721" w:right="0" w:hanging="361"/>
        <w:jc w:val="left"/>
        <w:rPr>
          <w:i/>
          <w:sz w:val="22"/>
        </w:rPr>
      </w:pPr>
      <w:r>
        <w:rPr>
          <w:b/>
          <w:sz w:val="22"/>
        </w:rPr>
        <w:t>Is</w:t>
      </w:r>
      <w:r>
        <w:rPr>
          <w:b/>
          <w:spacing w:val="-6"/>
          <w:sz w:val="22"/>
        </w:rPr>
        <w:t> </w:t>
      </w:r>
      <w:r>
        <w:rPr>
          <w:b/>
          <w:sz w:val="22"/>
        </w:rPr>
        <w:t>there</w:t>
      </w:r>
      <w:r>
        <w:rPr>
          <w:b/>
          <w:spacing w:val="-4"/>
          <w:sz w:val="22"/>
        </w:rPr>
        <w:t> </w:t>
      </w:r>
      <w:r>
        <w:rPr>
          <w:b/>
          <w:sz w:val="22"/>
        </w:rPr>
        <w:t>a</w:t>
      </w:r>
      <w:r>
        <w:rPr>
          <w:b/>
          <w:spacing w:val="-7"/>
          <w:sz w:val="22"/>
        </w:rPr>
        <w:t> </w:t>
      </w:r>
      <w:r>
        <w:rPr>
          <w:b/>
          <w:sz w:val="22"/>
        </w:rPr>
        <w:t>regulatory</w:t>
      </w:r>
      <w:r>
        <w:rPr>
          <w:b/>
          <w:spacing w:val="-4"/>
          <w:sz w:val="22"/>
        </w:rPr>
        <w:t> </w:t>
      </w:r>
      <w:r>
        <w:rPr>
          <w:b/>
          <w:sz w:val="22"/>
        </w:rPr>
        <w:t>agency</w:t>
      </w:r>
      <w:r>
        <w:rPr>
          <w:b/>
          <w:spacing w:val="-4"/>
          <w:sz w:val="22"/>
        </w:rPr>
        <w:t> </w:t>
      </w:r>
      <w:r>
        <w:rPr>
          <w:b/>
          <w:sz w:val="22"/>
        </w:rPr>
        <w:t>overseeing</w:t>
      </w:r>
      <w:r>
        <w:rPr>
          <w:b/>
          <w:spacing w:val="-6"/>
          <w:sz w:val="22"/>
        </w:rPr>
        <w:t> </w:t>
      </w:r>
      <w:r>
        <w:rPr>
          <w:b/>
          <w:sz w:val="22"/>
        </w:rPr>
        <w:t>internet</w:t>
      </w:r>
      <w:r>
        <w:rPr>
          <w:b/>
          <w:spacing w:val="-3"/>
          <w:sz w:val="22"/>
        </w:rPr>
        <w:t> </w:t>
      </w:r>
      <w:r>
        <w:rPr>
          <w:b/>
          <w:sz w:val="22"/>
        </w:rPr>
        <w:t>operators</w:t>
      </w:r>
      <w:r>
        <w:rPr>
          <w:b/>
          <w:spacing w:val="-4"/>
          <w:sz w:val="22"/>
        </w:rPr>
        <w:t> </w:t>
      </w:r>
      <w:r>
        <w:rPr>
          <w:b/>
          <w:sz w:val="22"/>
        </w:rPr>
        <w:t>and</w:t>
      </w:r>
      <w:r>
        <w:rPr>
          <w:b/>
          <w:spacing w:val="-5"/>
          <w:sz w:val="22"/>
        </w:rPr>
        <w:t> </w:t>
      </w:r>
      <w:r>
        <w:rPr>
          <w:b/>
          <w:sz w:val="22"/>
        </w:rPr>
        <w:t>providers?</w:t>
      </w:r>
      <w:r>
        <w:rPr>
          <w:b/>
          <w:spacing w:val="-6"/>
          <w:sz w:val="22"/>
        </w:rPr>
        <w:t> </w:t>
      </w:r>
      <w:r>
        <w:rPr>
          <w:sz w:val="22"/>
        </w:rPr>
        <w:t>(Y/N)</w:t>
      </w:r>
      <w:r>
        <w:rPr>
          <w:spacing w:val="-3"/>
          <w:sz w:val="22"/>
        </w:rPr>
        <w:t> </w:t>
      </w:r>
      <w:r>
        <w:rPr>
          <w:i/>
          <w:sz w:val="22"/>
        </w:rPr>
        <w:t>(not</w:t>
      </w:r>
      <w:r>
        <w:rPr>
          <w:i/>
          <w:spacing w:val="-2"/>
          <w:sz w:val="22"/>
        </w:rPr>
        <w:t> scored)</w:t>
      </w:r>
    </w:p>
    <w:p>
      <w:pPr>
        <w:pStyle w:val="BodyText"/>
        <w:spacing w:line="252" w:lineRule="exact"/>
        <w:ind w:left="722"/>
      </w:pPr>
      <w:r>
        <w:rPr/>
        <w:t>Y</w:t>
      </w:r>
      <w:r>
        <w:rPr>
          <w:spacing w:val="-4"/>
        </w:rPr>
        <w:t> </w:t>
      </w:r>
      <w:r>
        <w:rPr>
          <w:rFonts w:ascii="Wingdings" w:hAnsi="Wingdings"/>
        </w:rPr>
        <w:t></w:t>
      </w:r>
      <w:r>
        <w:rPr>
          <w:spacing w:val="-2"/>
        </w:rPr>
        <w:t> </w:t>
      </w:r>
      <w:r>
        <w:rPr/>
        <w:t>provide</w:t>
      </w:r>
      <w:r>
        <w:rPr>
          <w:spacing w:val="-4"/>
        </w:rPr>
        <w:t> </w:t>
      </w:r>
      <w:r>
        <w:rPr/>
        <w:t>response</w:t>
      </w:r>
      <w:r>
        <w:rPr>
          <w:spacing w:val="-4"/>
        </w:rPr>
        <w:t> </w:t>
      </w:r>
      <w:r>
        <w:rPr/>
        <w:t>to</w:t>
      </w:r>
      <w:r>
        <w:rPr>
          <w:spacing w:val="-2"/>
        </w:rPr>
        <w:t> </w:t>
      </w:r>
      <w:r>
        <w:rPr/>
        <w:t>questions</w:t>
      </w:r>
      <w:r>
        <w:rPr>
          <w:spacing w:val="-2"/>
        </w:rPr>
        <w:t> 2,3,4,5.</w:t>
      </w:r>
    </w:p>
    <w:p>
      <w:pPr>
        <w:pStyle w:val="BodyText"/>
      </w:pPr>
    </w:p>
    <w:p>
      <w:pPr>
        <w:spacing w:before="0"/>
        <w:ind w:left="450" w:right="355" w:hanging="91"/>
        <w:jc w:val="both"/>
        <w:rPr>
          <w:sz w:val="22"/>
        </w:rPr>
      </w:pPr>
      <w:r>
        <w:rPr>
          <w:b/>
          <w:sz w:val="22"/>
        </w:rPr>
        <w:t>Per the regulatory framework, is the regulatory agency required to oversee the following: </w:t>
      </w:r>
      <w:r>
        <w:rPr>
          <w:sz w:val="22"/>
        </w:rPr>
        <w:t>(questions 2 and 3)</w:t>
      </w:r>
    </w:p>
    <w:p>
      <w:pPr>
        <w:pStyle w:val="ListParagraph"/>
        <w:numPr>
          <w:ilvl w:val="0"/>
          <w:numId w:val="100"/>
        </w:numPr>
        <w:tabs>
          <w:tab w:pos="720" w:val="left" w:leader="none"/>
        </w:tabs>
        <w:spacing w:line="240" w:lineRule="auto" w:before="0" w:after="0"/>
        <w:ind w:left="720" w:right="0" w:hanging="361"/>
        <w:jc w:val="left"/>
        <w:rPr>
          <w:sz w:val="22"/>
        </w:rPr>
      </w:pPr>
      <w:r>
        <w:rPr>
          <w:b/>
          <w:sz w:val="22"/>
        </w:rPr>
        <w:t>Wholesale</w:t>
      </w:r>
      <w:r>
        <w:rPr>
          <w:b/>
          <w:spacing w:val="-6"/>
          <w:sz w:val="22"/>
        </w:rPr>
        <w:t> </w:t>
      </w:r>
      <w:r>
        <w:rPr>
          <w:b/>
          <w:sz w:val="22"/>
        </w:rPr>
        <w:t>connectivity</w:t>
      </w:r>
      <w:r>
        <w:rPr>
          <w:b/>
          <w:spacing w:val="-9"/>
          <w:sz w:val="22"/>
        </w:rPr>
        <w:t> </w:t>
      </w:r>
      <w:r>
        <w:rPr>
          <w:b/>
          <w:sz w:val="22"/>
        </w:rPr>
        <w:t>tariffs</w:t>
      </w:r>
      <w:r>
        <w:rPr>
          <w:b/>
          <w:spacing w:val="-7"/>
          <w:sz w:val="22"/>
        </w:rPr>
        <w:t> </w:t>
      </w:r>
      <w:r>
        <w:rPr>
          <w:spacing w:val="-4"/>
          <w:sz w:val="22"/>
        </w:rPr>
        <w:t>(Y/N)</w:t>
      </w:r>
    </w:p>
    <w:p>
      <w:pPr>
        <w:pStyle w:val="BodyText"/>
        <w:spacing w:before="1"/>
      </w:pPr>
    </w:p>
    <w:p>
      <w:pPr>
        <w:pStyle w:val="ListParagraph"/>
        <w:numPr>
          <w:ilvl w:val="0"/>
          <w:numId w:val="100"/>
        </w:numPr>
        <w:tabs>
          <w:tab w:pos="720" w:val="left" w:leader="none"/>
        </w:tabs>
        <w:spacing w:line="240" w:lineRule="auto" w:before="0" w:after="0"/>
        <w:ind w:left="720" w:right="0" w:hanging="361"/>
        <w:jc w:val="left"/>
        <w:rPr>
          <w:sz w:val="22"/>
        </w:rPr>
      </w:pPr>
      <w:r>
        <w:rPr>
          <w:b/>
          <w:sz w:val="22"/>
        </w:rPr>
        <w:t>Interconnection</w:t>
      </w:r>
      <w:r>
        <w:rPr>
          <w:b/>
          <w:spacing w:val="-8"/>
          <w:sz w:val="22"/>
        </w:rPr>
        <w:t> </w:t>
      </w:r>
      <w:r>
        <w:rPr>
          <w:b/>
          <w:sz w:val="22"/>
        </w:rPr>
        <w:t>agreements</w:t>
      </w:r>
      <w:r>
        <w:rPr>
          <w:b/>
          <w:spacing w:val="-6"/>
          <w:sz w:val="22"/>
        </w:rPr>
        <w:t> </w:t>
      </w:r>
      <w:r>
        <w:rPr>
          <w:b/>
          <w:sz w:val="22"/>
        </w:rPr>
        <w:t>between</w:t>
      </w:r>
      <w:r>
        <w:rPr>
          <w:b/>
          <w:spacing w:val="-9"/>
          <w:sz w:val="22"/>
        </w:rPr>
        <w:t> </w:t>
      </w:r>
      <w:r>
        <w:rPr>
          <w:b/>
          <w:sz w:val="22"/>
        </w:rPr>
        <w:t>internet</w:t>
      </w:r>
      <w:r>
        <w:rPr>
          <w:b/>
          <w:spacing w:val="-5"/>
          <w:sz w:val="22"/>
        </w:rPr>
        <w:t> </w:t>
      </w:r>
      <w:r>
        <w:rPr>
          <w:b/>
          <w:sz w:val="22"/>
        </w:rPr>
        <w:t>service</w:t>
      </w:r>
      <w:r>
        <w:rPr>
          <w:b/>
          <w:spacing w:val="-6"/>
          <w:sz w:val="22"/>
        </w:rPr>
        <w:t> </w:t>
      </w:r>
      <w:r>
        <w:rPr>
          <w:b/>
          <w:sz w:val="22"/>
        </w:rPr>
        <w:t>providers</w:t>
      </w:r>
      <w:r>
        <w:rPr>
          <w:b/>
          <w:spacing w:val="-6"/>
          <w:sz w:val="22"/>
        </w:rPr>
        <w:t> </w:t>
      </w:r>
      <w:r>
        <w:rPr>
          <w:spacing w:val="-2"/>
          <w:sz w:val="22"/>
        </w:rPr>
        <w:t>(Y/N)</w:t>
      </w:r>
    </w:p>
    <w:p>
      <w:pPr>
        <w:pStyle w:val="BodyText"/>
      </w:pPr>
    </w:p>
    <w:p>
      <w:pPr>
        <w:spacing w:before="0"/>
        <w:ind w:left="359" w:right="355" w:firstLine="0"/>
        <w:jc w:val="both"/>
        <w:rPr>
          <w:sz w:val="22"/>
        </w:rPr>
      </w:pPr>
      <w:r>
        <w:rPr>
          <w:b/>
          <w:sz w:val="22"/>
        </w:rPr>
        <w:t>Per</w:t>
      </w:r>
      <w:r>
        <w:rPr>
          <w:b/>
          <w:spacing w:val="-4"/>
          <w:sz w:val="22"/>
        </w:rPr>
        <w:t> </w:t>
      </w:r>
      <w:r>
        <w:rPr>
          <w:b/>
          <w:sz w:val="22"/>
        </w:rPr>
        <w:t>the</w:t>
      </w:r>
      <w:r>
        <w:rPr>
          <w:b/>
          <w:spacing w:val="-4"/>
          <w:sz w:val="22"/>
        </w:rPr>
        <w:t> </w:t>
      </w:r>
      <w:r>
        <w:rPr>
          <w:b/>
          <w:sz w:val="22"/>
        </w:rPr>
        <w:t>regulatory</w:t>
      </w:r>
      <w:r>
        <w:rPr>
          <w:b/>
          <w:spacing w:val="-5"/>
          <w:sz w:val="22"/>
        </w:rPr>
        <w:t> </w:t>
      </w:r>
      <w:r>
        <w:rPr>
          <w:b/>
          <w:sz w:val="22"/>
        </w:rPr>
        <w:t>framework,</w:t>
      </w:r>
      <w:r>
        <w:rPr>
          <w:b/>
          <w:spacing w:val="-5"/>
          <w:sz w:val="22"/>
        </w:rPr>
        <w:t> </w:t>
      </w:r>
      <w:r>
        <w:rPr>
          <w:b/>
          <w:sz w:val="22"/>
        </w:rPr>
        <w:t>are</w:t>
      </w:r>
      <w:r>
        <w:rPr>
          <w:b/>
          <w:spacing w:val="-4"/>
          <w:sz w:val="22"/>
        </w:rPr>
        <w:t> </w:t>
      </w:r>
      <w:r>
        <w:rPr>
          <w:b/>
          <w:sz w:val="22"/>
        </w:rPr>
        <w:t>there</w:t>
      </w:r>
      <w:r>
        <w:rPr>
          <w:b/>
          <w:spacing w:val="-4"/>
          <w:sz w:val="22"/>
        </w:rPr>
        <w:t> </w:t>
      </w:r>
      <w:r>
        <w:rPr>
          <w:b/>
          <w:sz w:val="22"/>
        </w:rPr>
        <w:t>any</w:t>
      </w:r>
      <w:r>
        <w:rPr>
          <w:b/>
          <w:spacing w:val="-5"/>
          <w:sz w:val="22"/>
        </w:rPr>
        <w:t> </w:t>
      </w:r>
      <w:r>
        <w:rPr>
          <w:b/>
          <w:sz w:val="22"/>
        </w:rPr>
        <w:t>government</w:t>
      </w:r>
      <w:r>
        <w:rPr>
          <w:b/>
          <w:spacing w:val="-4"/>
          <w:sz w:val="22"/>
        </w:rPr>
        <w:t> </w:t>
      </w:r>
      <w:r>
        <w:rPr>
          <w:b/>
          <w:sz w:val="22"/>
        </w:rPr>
        <w:t>authorities</w:t>
      </w:r>
      <w:r>
        <w:rPr>
          <w:b/>
          <w:spacing w:val="-4"/>
          <w:sz w:val="22"/>
        </w:rPr>
        <w:t> </w:t>
      </w:r>
      <w:r>
        <w:rPr>
          <w:b/>
          <w:sz w:val="22"/>
        </w:rPr>
        <w:t>required</w:t>
      </w:r>
      <w:r>
        <w:rPr>
          <w:b/>
          <w:spacing w:val="-5"/>
          <w:sz w:val="22"/>
        </w:rPr>
        <w:t> </w:t>
      </w:r>
      <w:r>
        <w:rPr>
          <w:b/>
          <w:sz w:val="22"/>
        </w:rPr>
        <w:t>to</w:t>
      </w:r>
      <w:r>
        <w:rPr>
          <w:b/>
          <w:spacing w:val="-5"/>
          <w:sz w:val="22"/>
        </w:rPr>
        <w:t> </w:t>
      </w:r>
      <w:r>
        <w:rPr>
          <w:b/>
          <w:sz w:val="22"/>
        </w:rPr>
        <w:t>carry</w:t>
      </w:r>
      <w:r>
        <w:rPr>
          <w:b/>
          <w:spacing w:val="-5"/>
          <w:sz w:val="22"/>
        </w:rPr>
        <w:t> </w:t>
      </w:r>
      <w:r>
        <w:rPr>
          <w:b/>
          <w:sz w:val="22"/>
        </w:rPr>
        <w:t>out</w:t>
      </w:r>
      <w:r>
        <w:rPr>
          <w:b/>
          <w:spacing w:val="-4"/>
          <w:sz w:val="22"/>
        </w:rPr>
        <w:t> </w:t>
      </w:r>
      <w:r>
        <w:rPr>
          <w:b/>
          <w:sz w:val="22"/>
        </w:rPr>
        <w:t>the</w:t>
      </w:r>
      <w:r>
        <w:rPr>
          <w:b/>
          <w:spacing w:val="-4"/>
          <w:sz w:val="22"/>
        </w:rPr>
        <w:t> </w:t>
      </w:r>
      <w:r>
        <w:rPr>
          <w:b/>
          <w:sz w:val="22"/>
        </w:rPr>
        <w:t>following functions: </w:t>
      </w:r>
      <w:r>
        <w:rPr>
          <w:sz w:val="22"/>
        </w:rPr>
        <w:t>(questions 4 and 5)</w:t>
      </w:r>
    </w:p>
    <w:p>
      <w:pPr>
        <w:pStyle w:val="ListParagraph"/>
        <w:numPr>
          <w:ilvl w:val="0"/>
          <w:numId w:val="100"/>
        </w:numPr>
        <w:tabs>
          <w:tab w:pos="720" w:val="left" w:leader="none"/>
        </w:tabs>
        <w:spacing w:line="251" w:lineRule="exact" w:before="0" w:after="0"/>
        <w:ind w:left="720" w:right="0" w:hanging="361"/>
        <w:jc w:val="left"/>
        <w:rPr>
          <w:sz w:val="22"/>
        </w:rPr>
      </w:pPr>
      <w:r>
        <w:rPr>
          <w:b/>
          <w:sz w:val="22"/>
        </w:rPr>
        <w:t>Initiate</w:t>
      </w:r>
      <w:r>
        <w:rPr>
          <w:b/>
          <w:spacing w:val="-6"/>
          <w:sz w:val="22"/>
        </w:rPr>
        <w:t> </w:t>
      </w:r>
      <w:r>
        <w:rPr>
          <w:b/>
          <w:sz w:val="22"/>
        </w:rPr>
        <w:t>investigations</w:t>
      </w:r>
      <w:r>
        <w:rPr>
          <w:b/>
          <w:spacing w:val="-7"/>
          <w:sz w:val="22"/>
        </w:rPr>
        <w:t> </w:t>
      </w:r>
      <w:r>
        <w:rPr>
          <w:b/>
          <w:sz w:val="22"/>
        </w:rPr>
        <w:t>for</w:t>
      </w:r>
      <w:r>
        <w:rPr>
          <w:b/>
          <w:spacing w:val="-6"/>
          <w:sz w:val="22"/>
        </w:rPr>
        <w:t> </w:t>
      </w:r>
      <w:r>
        <w:rPr>
          <w:b/>
          <w:sz w:val="22"/>
        </w:rPr>
        <w:t>anticompetitive</w:t>
      </w:r>
      <w:r>
        <w:rPr>
          <w:b/>
          <w:spacing w:val="-6"/>
          <w:sz w:val="22"/>
        </w:rPr>
        <w:t> </w:t>
      </w:r>
      <w:r>
        <w:rPr>
          <w:b/>
          <w:sz w:val="22"/>
        </w:rPr>
        <w:t>practices</w:t>
      </w:r>
      <w:r>
        <w:rPr>
          <w:b/>
          <w:spacing w:val="-6"/>
          <w:sz w:val="22"/>
        </w:rPr>
        <w:t> </w:t>
      </w:r>
      <w:r>
        <w:rPr>
          <w:spacing w:val="-2"/>
          <w:sz w:val="22"/>
        </w:rPr>
        <w:t>(Y/N)</w:t>
      </w:r>
    </w:p>
    <w:p>
      <w:pPr>
        <w:pStyle w:val="BodyText"/>
      </w:pPr>
    </w:p>
    <w:p>
      <w:pPr>
        <w:pStyle w:val="ListParagraph"/>
        <w:numPr>
          <w:ilvl w:val="0"/>
          <w:numId w:val="100"/>
        </w:numPr>
        <w:tabs>
          <w:tab w:pos="719" w:val="left" w:leader="none"/>
        </w:tabs>
        <w:spacing w:line="240" w:lineRule="auto" w:before="0" w:after="0"/>
        <w:ind w:left="719" w:right="0" w:hanging="361"/>
        <w:jc w:val="left"/>
        <w:rPr>
          <w:sz w:val="22"/>
        </w:rPr>
      </w:pPr>
      <w:r>
        <w:rPr>
          <w:b/>
          <w:sz w:val="22"/>
        </w:rPr>
        <w:t>Impose</w:t>
      </w:r>
      <w:r>
        <w:rPr>
          <w:b/>
          <w:spacing w:val="-6"/>
          <w:sz w:val="22"/>
        </w:rPr>
        <w:t> </w:t>
      </w:r>
      <w:r>
        <w:rPr>
          <w:b/>
          <w:sz w:val="22"/>
        </w:rPr>
        <w:t>fines</w:t>
      </w:r>
      <w:r>
        <w:rPr>
          <w:b/>
          <w:spacing w:val="-6"/>
          <w:sz w:val="22"/>
        </w:rPr>
        <w:t> </w:t>
      </w:r>
      <w:r>
        <w:rPr>
          <w:b/>
          <w:sz w:val="22"/>
        </w:rPr>
        <w:t>for</w:t>
      </w:r>
      <w:r>
        <w:rPr>
          <w:b/>
          <w:spacing w:val="-6"/>
          <w:sz w:val="22"/>
        </w:rPr>
        <w:t> </w:t>
      </w:r>
      <w:r>
        <w:rPr>
          <w:b/>
          <w:sz w:val="22"/>
        </w:rPr>
        <w:t>anticompetitive</w:t>
      </w:r>
      <w:r>
        <w:rPr>
          <w:b/>
          <w:spacing w:val="-6"/>
          <w:sz w:val="22"/>
        </w:rPr>
        <w:t> </w:t>
      </w:r>
      <w:r>
        <w:rPr>
          <w:b/>
          <w:sz w:val="22"/>
        </w:rPr>
        <w:t>practices</w:t>
      </w:r>
      <w:r>
        <w:rPr>
          <w:b/>
          <w:spacing w:val="-6"/>
          <w:sz w:val="22"/>
        </w:rPr>
        <w:t> </w:t>
      </w:r>
      <w:r>
        <w:rPr>
          <w:spacing w:val="-4"/>
          <w:sz w:val="22"/>
        </w:rPr>
        <w:t>(Y/N)</w:t>
      </w:r>
    </w:p>
    <w:p>
      <w:pPr>
        <w:pStyle w:val="BodyText"/>
        <w:spacing w:before="37"/>
      </w:pPr>
    </w:p>
    <w:p>
      <w:pPr>
        <w:pStyle w:val="ListParagraph"/>
        <w:numPr>
          <w:ilvl w:val="0"/>
          <w:numId w:val="100"/>
        </w:numPr>
        <w:tabs>
          <w:tab w:pos="719" w:val="left" w:leader="none"/>
          <w:tab w:pos="721" w:val="left" w:leader="none"/>
        </w:tabs>
        <w:spacing w:line="240" w:lineRule="auto" w:before="0" w:after="0"/>
        <w:ind w:left="721" w:right="353" w:hanging="363"/>
        <w:jc w:val="left"/>
        <w:rPr>
          <w:sz w:val="22"/>
        </w:rPr>
      </w:pPr>
      <w:r>
        <w:rPr>
          <w:b/>
          <w:sz w:val="22"/>
        </w:rPr>
        <w:t>Per the regulatory framework, is the internet regulator required to set performance standards to</w:t>
      </w:r>
      <w:r>
        <w:rPr>
          <w:b/>
          <w:spacing w:val="40"/>
          <w:sz w:val="22"/>
        </w:rPr>
        <w:t> </w:t>
      </w:r>
      <w:r>
        <w:rPr>
          <w:b/>
          <w:sz w:val="22"/>
        </w:rPr>
        <w:t>ensure service quality and the reliability of internet services? </w:t>
      </w:r>
      <w:r>
        <w:rPr>
          <w:sz w:val="22"/>
        </w:rPr>
        <w:t>(Y/N)</w:t>
      </w:r>
    </w:p>
    <w:p>
      <w:pPr>
        <w:pStyle w:val="ListParagraph"/>
        <w:spacing w:after="0" w:line="240" w:lineRule="auto"/>
        <w:jc w:val="left"/>
        <w:rPr>
          <w:sz w:val="22"/>
        </w:rPr>
        <w:sectPr>
          <w:pgSz w:w="12240" w:h="15840"/>
          <w:pgMar w:header="0" w:footer="522" w:top="1360" w:bottom="720" w:left="720" w:right="1080"/>
        </w:sectPr>
      </w:pPr>
    </w:p>
    <w:p>
      <w:pPr>
        <w:pStyle w:val="ListParagraph"/>
        <w:numPr>
          <w:ilvl w:val="0"/>
          <w:numId w:val="100"/>
        </w:numPr>
        <w:tabs>
          <w:tab w:pos="720" w:val="left" w:leader="none"/>
          <w:tab w:pos="722" w:val="left" w:leader="none"/>
        </w:tabs>
        <w:spacing w:line="240" w:lineRule="auto" w:before="78" w:after="0"/>
        <w:ind w:left="722" w:right="351" w:hanging="363"/>
        <w:jc w:val="left"/>
        <w:rPr>
          <w:sz w:val="22"/>
        </w:rPr>
      </w:pPr>
      <w:r>
        <w:rPr>
          <w:b/>
          <w:sz w:val="22"/>
        </w:rPr>
        <w:t>Per</w:t>
      </w:r>
      <w:r>
        <w:rPr>
          <w:b/>
          <w:spacing w:val="80"/>
          <w:sz w:val="22"/>
        </w:rPr>
        <w:t> </w:t>
      </w:r>
      <w:r>
        <w:rPr>
          <w:b/>
          <w:sz w:val="22"/>
        </w:rPr>
        <w:t>the</w:t>
      </w:r>
      <w:r>
        <w:rPr>
          <w:b/>
          <w:spacing w:val="80"/>
          <w:sz w:val="22"/>
        </w:rPr>
        <w:t> </w:t>
      </w:r>
      <w:r>
        <w:rPr>
          <w:b/>
          <w:sz w:val="22"/>
        </w:rPr>
        <w:t>regulatory</w:t>
      </w:r>
      <w:r>
        <w:rPr>
          <w:b/>
          <w:spacing w:val="80"/>
          <w:sz w:val="22"/>
        </w:rPr>
        <w:t> </w:t>
      </w:r>
      <w:r>
        <w:rPr>
          <w:b/>
          <w:sz w:val="22"/>
        </w:rPr>
        <w:t>framework,</w:t>
      </w:r>
      <w:r>
        <w:rPr>
          <w:b/>
          <w:spacing w:val="80"/>
          <w:sz w:val="22"/>
        </w:rPr>
        <w:t> </w:t>
      </w:r>
      <w:r>
        <w:rPr>
          <w:b/>
          <w:sz w:val="22"/>
        </w:rPr>
        <w:t>is</w:t>
      </w:r>
      <w:r>
        <w:rPr>
          <w:b/>
          <w:spacing w:val="80"/>
          <w:sz w:val="22"/>
        </w:rPr>
        <w:t> </w:t>
      </w:r>
      <w:r>
        <w:rPr>
          <w:b/>
          <w:sz w:val="22"/>
        </w:rPr>
        <w:t>the</w:t>
      </w:r>
      <w:r>
        <w:rPr>
          <w:b/>
          <w:spacing w:val="80"/>
          <w:sz w:val="22"/>
        </w:rPr>
        <w:t> </w:t>
      </w:r>
      <w:r>
        <w:rPr>
          <w:b/>
          <w:sz w:val="22"/>
        </w:rPr>
        <w:t>internet</w:t>
      </w:r>
      <w:r>
        <w:rPr>
          <w:b/>
          <w:spacing w:val="80"/>
          <w:sz w:val="22"/>
        </w:rPr>
        <w:t> </w:t>
      </w:r>
      <w:r>
        <w:rPr>
          <w:b/>
          <w:sz w:val="22"/>
        </w:rPr>
        <w:t>regulator</w:t>
      </w:r>
      <w:r>
        <w:rPr>
          <w:b/>
          <w:spacing w:val="80"/>
          <w:sz w:val="22"/>
        </w:rPr>
        <w:t> </w:t>
      </w:r>
      <w:r>
        <w:rPr>
          <w:b/>
          <w:sz w:val="22"/>
        </w:rPr>
        <w:t>required</w:t>
      </w:r>
      <w:r>
        <w:rPr>
          <w:b/>
          <w:spacing w:val="80"/>
          <w:sz w:val="22"/>
        </w:rPr>
        <w:t> </w:t>
      </w:r>
      <w:r>
        <w:rPr>
          <w:b/>
          <w:sz w:val="22"/>
        </w:rPr>
        <w:t>to</w:t>
      </w:r>
      <w:r>
        <w:rPr>
          <w:b/>
          <w:spacing w:val="80"/>
          <w:sz w:val="22"/>
        </w:rPr>
        <w:t> </w:t>
      </w:r>
      <w:r>
        <w:rPr>
          <w:b/>
          <w:sz w:val="22"/>
        </w:rPr>
        <w:t>monitor</w:t>
      </w:r>
      <w:r>
        <w:rPr>
          <w:b/>
          <w:spacing w:val="80"/>
          <w:sz w:val="22"/>
        </w:rPr>
        <w:t> </w:t>
      </w:r>
      <w:r>
        <w:rPr>
          <w:b/>
          <w:sz w:val="22"/>
        </w:rPr>
        <w:t>adherence</w:t>
      </w:r>
      <w:r>
        <w:rPr>
          <w:b/>
          <w:spacing w:val="80"/>
          <w:sz w:val="22"/>
        </w:rPr>
        <w:t> </w:t>
      </w:r>
      <w:r>
        <w:rPr>
          <w:b/>
          <w:sz w:val="22"/>
        </w:rPr>
        <w:t>to performance standards to ensure service quality and the reliability of internet services? </w:t>
      </w:r>
      <w:r>
        <w:rPr>
          <w:sz w:val="22"/>
        </w:rPr>
        <w:t>(Y/N)</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6"/>
        <w:gridCol w:w="1140"/>
        <w:gridCol w:w="1142"/>
        <w:gridCol w:w="1142"/>
      </w:tblGrid>
      <w:tr>
        <w:trPr>
          <w:trHeight w:val="431" w:hRule="atLeast"/>
        </w:trPr>
        <w:tc>
          <w:tcPr>
            <w:tcW w:w="9450" w:type="dxa"/>
            <w:gridSpan w:val="4"/>
            <w:shd w:val="clear" w:color="auto" w:fill="CCD4EA"/>
          </w:tcPr>
          <w:p>
            <w:pPr>
              <w:pStyle w:val="TableParagraph"/>
              <w:spacing w:before="101"/>
              <w:ind w:left="107"/>
              <w:rPr>
                <w:b/>
                <w:sz w:val="20"/>
              </w:rPr>
            </w:pPr>
            <w:r>
              <w:rPr>
                <w:b/>
                <w:sz w:val="20"/>
              </w:rPr>
              <w:t>1.3.1</w:t>
            </w:r>
            <w:r>
              <w:rPr>
                <w:b/>
                <w:spacing w:val="57"/>
                <w:w w:val="150"/>
                <w:sz w:val="20"/>
              </w:rPr>
              <w:t> </w:t>
            </w:r>
            <w:r>
              <w:rPr>
                <w:b/>
                <w:sz w:val="20"/>
              </w:rPr>
              <w:t>REGULATORY</w:t>
            </w:r>
            <w:r>
              <w:rPr>
                <w:b/>
                <w:spacing w:val="-5"/>
                <w:sz w:val="20"/>
              </w:rPr>
              <w:t> </w:t>
            </w:r>
            <w:r>
              <w:rPr>
                <w:b/>
                <w:sz w:val="20"/>
              </w:rPr>
              <w:t>MONITORING</w:t>
            </w:r>
            <w:r>
              <w:rPr>
                <w:b/>
                <w:spacing w:val="-5"/>
                <w:sz w:val="20"/>
              </w:rPr>
              <w:t> </w:t>
            </w:r>
            <w:r>
              <w:rPr>
                <w:b/>
                <w:sz w:val="20"/>
              </w:rPr>
              <w:t>OF</w:t>
            </w:r>
            <w:r>
              <w:rPr>
                <w:b/>
                <w:spacing w:val="-4"/>
                <w:sz w:val="20"/>
              </w:rPr>
              <w:t> </w:t>
            </w:r>
            <w:r>
              <w:rPr>
                <w:b/>
                <w:sz w:val="20"/>
              </w:rPr>
              <w:t>TARIFFS</w:t>
            </w:r>
            <w:r>
              <w:rPr>
                <w:b/>
                <w:spacing w:val="-5"/>
                <w:sz w:val="20"/>
              </w:rPr>
              <w:t> </w:t>
            </w:r>
            <w:r>
              <w:rPr>
                <w:b/>
                <w:sz w:val="20"/>
              </w:rPr>
              <w:t>AND</w:t>
            </w:r>
            <w:r>
              <w:rPr>
                <w:b/>
                <w:spacing w:val="-6"/>
                <w:sz w:val="20"/>
              </w:rPr>
              <w:t> </w:t>
            </w:r>
            <w:r>
              <w:rPr>
                <w:b/>
                <w:sz w:val="20"/>
              </w:rPr>
              <w:t>SERVICE</w:t>
            </w:r>
            <w:r>
              <w:rPr>
                <w:b/>
                <w:spacing w:val="-6"/>
                <w:sz w:val="20"/>
              </w:rPr>
              <w:t> </w:t>
            </w:r>
            <w:r>
              <w:rPr>
                <w:b/>
                <w:spacing w:val="-2"/>
                <w:sz w:val="20"/>
              </w:rPr>
              <w:t>QUALITY</w:t>
            </w:r>
          </w:p>
        </w:tc>
      </w:tr>
      <w:tr>
        <w:trPr>
          <w:trHeight w:val="460" w:hRule="atLeast"/>
        </w:trPr>
        <w:tc>
          <w:tcPr>
            <w:tcW w:w="6026"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6"/>
              <w:jc w:val="right"/>
              <w:rPr>
                <w:b/>
                <w:sz w:val="20"/>
              </w:rPr>
            </w:pPr>
            <w:r>
              <w:rPr>
                <w:b/>
                <w:spacing w:val="-5"/>
                <w:sz w:val="20"/>
              </w:rPr>
              <w:t>FFP</w:t>
            </w:r>
          </w:p>
        </w:tc>
        <w:tc>
          <w:tcPr>
            <w:tcW w:w="1142" w:type="dxa"/>
          </w:tcPr>
          <w:p>
            <w:pPr>
              <w:pStyle w:val="TableParagraph"/>
              <w:spacing w:before="115"/>
              <w:ind w:right="99"/>
              <w:jc w:val="right"/>
              <w:rPr>
                <w:b/>
                <w:sz w:val="20"/>
              </w:rPr>
            </w:pPr>
            <w:r>
              <w:rPr>
                <w:b/>
                <w:spacing w:val="-5"/>
                <w:sz w:val="20"/>
              </w:rPr>
              <w:t>SBP</w:t>
            </w:r>
          </w:p>
        </w:tc>
        <w:tc>
          <w:tcPr>
            <w:tcW w:w="1142" w:type="dxa"/>
          </w:tcPr>
          <w:p>
            <w:pPr>
              <w:pStyle w:val="TableParagraph"/>
              <w:spacing w:line="230" w:lineRule="atLeast"/>
              <w:ind w:left="502" w:right="88" w:firstLine="76"/>
              <w:rPr>
                <w:b/>
                <w:sz w:val="20"/>
              </w:rPr>
            </w:pPr>
            <w:r>
              <w:rPr>
                <w:b/>
                <w:spacing w:val="-2"/>
                <w:sz w:val="20"/>
              </w:rPr>
              <w:t>Total Points</w:t>
            </w:r>
          </w:p>
        </w:tc>
      </w:tr>
      <w:tr>
        <w:trPr>
          <w:trHeight w:val="287" w:hRule="atLeast"/>
        </w:trPr>
        <w:tc>
          <w:tcPr>
            <w:tcW w:w="6026" w:type="dxa"/>
          </w:tcPr>
          <w:p>
            <w:pPr>
              <w:pStyle w:val="TableParagraph"/>
              <w:ind w:left="107"/>
              <w:rPr>
                <w:sz w:val="20"/>
              </w:rPr>
            </w:pPr>
            <w:r>
              <w:rPr>
                <w:b/>
                <w:sz w:val="20"/>
              </w:rPr>
              <w:t>Monitoring</w:t>
            </w:r>
            <w:r>
              <w:rPr>
                <w:b/>
                <w:spacing w:val="-4"/>
                <w:sz w:val="20"/>
              </w:rPr>
              <w:t> </w:t>
            </w:r>
            <w:r>
              <w:rPr>
                <w:b/>
                <w:sz w:val="20"/>
              </w:rPr>
              <w:t>of</w:t>
            </w:r>
            <w:r>
              <w:rPr>
                <w:b/>
                <w:spacing w:val="-3"/>
                <w:sz w:val="20"/>
              </w:rPr>
              <w:t> </w:t>
            </w:r>
            <w:r>
              <w:rPr>
                <w:b/>
                <w:sz w:val="20"/>
              </w:rPr>
              <w:t>Tariffs</w:t>
            </w:r>
            <w:r>
              <w:rPr>
                <w:b/>
                <w:spacing w:val="-6"/>
                <w:sz w:val="20"/>
              </w:rPr>
              <w:t> </w:t>
            </w:r>
            <w:r>
              <w:rPr>
                <w:sz w:val="20"/>
              </w:rPr>
              <w:t>(2</w:t>
            </w:r>
            <w:r>
              <w:rPr>
                <w:spacing w:val="-3"/>
                <w:sz w:val="20"/>
              </w:rPr>
              <w:t> </w:t>
            </w:r>
            <w:r>
              <w:rPr>
                <w:sz w:val="20"/>
              </w:rPr>
              <w:t>AND</w:t>
            </w:r>
            <w:r>
              <w:rPr>
                <w:spacing w:val="-5"/>
                <w:sz w:val="20"/>
              </w:rPr>
              <w:t> </w:t>
            </w:r>
            <w:r>
              <w:rPr>
                <w:sz w:val="20"/>
              </w:rPr>
              <w:t>3</w:t>
            </w:r>
            <w:r>
              <w:rPr>
                <w:spacing w:val="-3"/>
                <w:sz w:val="20"/>
              </w:rPr>
              <w:t> </w:t>
            </w:r>
            <w:r>
              <w:rPr>
                <w:sz w:val="20"/>
              </w:rPr>
              <w:t>AND</w:t>
            </w:r>
            <w:r>
              <w:rPr>
                <w:spacing w:val="-5"/>
                <w:sz w:val="20"/>
              </w:rPr>
              <w:t> </w:t>
            </w:r>
            <w:r>
              <w:rPr>
                <w:sz w:val="20"/>
              </w:rPr>
              <w:t>4</w:t>
            </w:r>
            <w:r>
              <w:rPr>
                <w:spacing w:val="-3"/>
                <w:sz w:val="20"/>
              </w:rPr>
              <w:t> </w:t>
            </w:r>
            <w:r>
              <w:rPr>
                <w:sz w:val="20"/>
              </w:rPr>
              <w:t>AND</w:t>
            </w:r>
            <w:r>
              <w:rPr>
                <w:spacing w:val="-4"/>
                <w:sz w:val="20"/>
              </w:rPr>
              <w:t> </w:t>
            </w:r>
            <w:r>
              <w:rPr>
                <w:spacing w:val="-5"/>
                <w:sz w:val="20"/>
              </w:rPr>
              <w:t>5)</w:t>
            </w:r>
          </w:p>
        </w:tc>
        <w:tc>
          <w:tcPr>
            <w:tcW w:w="1140" w:type="dxa"/>
          </w:tcPr>
          <w:p>
            <w:pPr>
              <w:pStyle w:val="TableParagraph"/>
              <w:ind w:right="98"/>
              <w:jc w:val="right"/>
              <w:rPr>
                <w:b/>
                <w:sz w:val="20"/>
              </w:rPr>
            </w:pPr>
            <w:r>
              <w:rPr>
                <w:b/>
                <w:spacing w:val="-10"/>
                <w:sz w:val="20"/>
              </w:rPr>
              <w:t>1</w:t>
            </w:r>
          </w:p>
        </w:tc>
        <w:tc>
          <w:tcPr>
            <w:tcW w:w="1142" w:type="dxa"/>
          </w:tcPr>
          <w:p>
            <w:pPr>
              <w:pStyle w:val="TableParagraph"/>
              <w:ind w:right="96"/>
              <w:jc w:val="right"/>
              <w:rPr>
                <w:b/>
                <w:sz w:val="20"/>
              </w:rPr>
            </w:pPr>
            <w:r>
              <w:rPr>
                <w:b/>
                <w:spacing w:val="-10"/>
                <w:sz w:val="20"/>
              </w:rPr>
              <w:t>1</w:t>
            </w:r>
          </w:p>
        </w:tc>
        <w:tc>
          <w:tcPr>
            <w:tcW w:w="1142" w:type="dxa"/>
          </w:tcPr>
          <w:p>
            <w:pPr>
              <w:pStyle w:val="TableParagraph"/>
              <w:ind w:right="96"/>
              <w:jc w:val="right"/>
              <w:rPr>
                <w:b/>
                <w:sz w:val="20"/>
              </w:rPr>
            </w:pPr>
            <w:r>
              <w:rPr>
                <w:b/>
                <w:spacing w:val="-10"/>
                <w:sz w:val="20"/>
              </w:rPr>
              <w:t>2</w:t>
            </w:r>
          </w:p>
        </w:tc>
      </w:tr>
      <w:tr>
        <w:trPr>
          <w:trHeight w:val="698" w:hRule="atLeast"/>
        </w:trPr>
        <w:tc>
          <w:tcPr>
            <w:tcW w:w="6026" w:type="dxa"/>
          </w:tcPr>
          <w:p>
            <w:pPr>
              <w:pStyle w:val="TableParagraph"/>
              <w:spacing w:line="230" w:lineRule="exact"/>
              <w:ind w:left="107"/>
              <w:rPr>
                <w:b/>
                <w:sz w:val="20"/>
              </w:rPr>
            </w:pPr>
            <w:r>
              <w:rPr>
                <w:b/>
                <w:sz w:val="20"/>
              </w:rPr>
              <w:t>Monitoring</w:t>
            </w:r>
            <w:r>
              <w:rPr>
                <w:b/>
                <w:spacing w:val="-6"/>
                <w:sz w:val="20"/>
              </w:rPr>
              <w:t> </w:t>
            </w:r>
            <w:r>
              <w:rPr>
                <w:b/>
                <w:sz w:val="20"/>
              </w:rPr>
              <w:t>of</w:t>
            </w:r>
            <w:r>
              <w:rPr>
                <w:b/>
                <w:spacing w:val="-6"/>
                <w:sz w:val="20"/>
              </w:rPr>
              <w:t> </w:t>
            </w:r>
            <w:r>
              <w:rPr>
                <w:b/>
                <w:sz w:val="20"/>
              </w:rPr>
              <w:t>Service</w:t>
            </w:r>
            <w:r>
              <w:rPr>
                <w:b/>
                <w:spacing w:val="-7"/>
                <w:sz w:val="20"/>
              </w:rPr>
              <w:t> </w:t>
            </w:r>
            <w:r>
              <w:rPr>
                <w:b/>
                <w:spacing w:val="-2"/>
                <w:sz w:val="20"/>
              </w:rPr>
              <w:t>Quality</w:t>
            </w:r>
          </w:p>
          <w:p>
            <w:pPr>
              <w:pStyle w:val="TableParagraph"/>
              <w:numPr>
                <w:ilvl w:val="0"/>
                <w:numId w:val="101"/>
              </w:numPr>
              <w:tabs>
                <w:tab w:pos="377" w:val="left" w:leader="none"/>
              </w:tabs>
              <w:spacing w:line="239" w:lineRule="exact" w:before="0" w:after="0"/>
              <w:ind w:left="377" w:right="0" w:hanging="179"/>
              <w:jc w:val="left"/>
              <w:rPr>
                <w:sz w:val="20"/>
              </w:rPr>
            </w:pPr>
            <w:r>
              <w:rPr>
                <w:sz w:val="20"/>
              </w:rPr>
              <w:t>Setting</w:t>
            </w:r>
            <w:r>
              <w:rPr>
                <w:spacing w:val="-8"/>
                <w:sz w:val="20"/>
              </w:rPr>
              <w:t> </w:t>
            </w:r>
            <w:r>
              <w:rPr>
                <w:sz w:val="20"/>
              </w:rPr>
              <w:t>performance</w:t>
            </w:r>
            <w:r>
              <w:rPr>
                <w:spacing w:val="-9"/>
                <w:sz w:val="20"/>
              </w:rPr>
              <w:t> </w:t>
            </w:r>
            <w:r>
              <w:rPr>
                <w:sz w:val="20"/>
              </w:rPr>
              <w:t>standards</w:t>
            </w:r>
            <w:r>
              <w:rPr>
                <w:spacing w:val="-9"/>
                <w:sz w:val="20"/>
              </w:rPr>
              <w:t> </w:t>
            </w:r>
            <w:r>
              <w:rPr>
                <w:spacing w:val="-5"/>
                <w:sz w:val="20"/>
              </w:rPr>
              <w:t>(6)</w:t>
            </w:r>
          </w:p>
          <w:p>
            <w:pPr>
              <w:pStyle w:val="TableParagraph"/>
              <w:numPr>
                <w:ilvl w:val="0"/>
                <w:numId w:val="101"/>
              </w:numPr>
              <w:tabs>
                <w:tab w:pos="377" w:val="left" w:leader="none"/>
              </w:tabs>
              <w:spacing w:line="209" w:lineRule="exact" w:before="0" w:after="0"/>
              <w:ind w:left="377" w:right="0" w:hanging="179"/>
              <w:jc w:val="left"/>
              <w:rPr>
                <w:sz w:val="20"/>
              </w:rPr>
            </w:pPr>
            <w:r>
              <w:rPr>
                <w:sz w:val="20"/>
              </w:rPr>
              <w:t>Monitoring</w:t>
            </w:r>
            <w:r>
              <w:rPr>
                <w:spacing w:val="-8"/>
                <w:sz w:val="20"/>
              </w:rPr>
              <w:t> </w:t>
            </w:r>
            <w:r>
              <w:rPr>
                <w:sz w:val="20"/>
              </w:rPr>
              <w:t>of</w:t>
            </w:r>
            <w:r>
              <w:rPr>
                <w:spacing w:val="-9"/>
                <w:sz w:val="20"/>
              </w:rPr>
              <w:t> </w:t>
            </w:r>
            <w:r>
              <w:rPr>
                <w:sz w:val="20"/>
              </w:rPr>
              <w:t>performance</w:t>
            </w:r>
            <w:r>
              <w:rPr>
                <w:spacing w:val="-6"/>
                <w:sz w:val="20"/>
              </w:rPr>
              <w:t> </w:t>
            </w:r>
            <w:r>
              <w:rPr>
                <w:sz w:val="20"/>
              </w:rPr>
              <w:t>standards</w:t>
            </w:r>
            <w:r>
              <w:rPr>
                <w:spacing w:val="-8"/>
                <w:sz w:val="20"/>
              </w:rPr>
              <w:t> </w:t>
            </w:r>
            <w:r>
              <w:rPr>
                <w:spacing w:val="-5"/>
                <w:sz w:val="20"/>
              </w:rPr>
              <w:t>(7)</w:t>
            </w:r>
          </w:p>
        </w:tc>
        <w:tc>
          <w:tcPr>
            <w:tcW w:w="1140" w:type="dxa"/>
          </w:tcPr>
          <w:p>
            <w:pPr>
              <w:pStyle w:val="TableParagraph"/>
              <w:ind w:right="98"/>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7" w:lineRule="exact" w:before="1"/>
              <w:ind w:right="94"/>
              <w:jc w:val="right"/>
              <w:rPr>
                <w:sz w:val="20"/>
              </w:rPr>
            </w:pPr>
            <w:r>
              <w:rPr>
                <w:spacing w:val="-5"/>
                <w:sz w:val="20"/>
              </w:rPr>
              <w:t>0.5</w:t>
            </w:r>
          </w:p>
        </w:tc>
        <w:tc>
          <w:tcPr>
            <w:tcW w:w="1142" w:type="dxa"/>
          </w:tcPr>
          <w:p>
            <w:pPr>
              <w:pStyle w:val="TableParagraph"/>
              <w:ind w:right="96"/>
              <w:jc w:val="right"/>
              <w:rPr>
                <w:b/>
                <w:sz w:val="20"/>
              </w:rPr>
            </w:pPr>
            <w:r>
              <w:rPr>
                <w:b/>
                <w:spacing w:val="-10"/>
                <w:sz w:val="20"/>
              </w:rPr>
              <w:t>1</w:t>
            </w:r>
          </w:p>
          <w:p>
            <w:pPr>
              <w:pStyle w:val="TableParagraph"/>
              <w:ind w:right="93"/>
              <w:jc w:val="right"/>
              <w:rPr>
                <w:sz w:val="20"/>
              </w:rPr>
            </w:pPr>
            <w:r>
              <w:rPr>
                <w:spacing w:val="-5"/>
                <w:sz w:val="20"/>
              </w:rPr>
              <w:t>0.5</w:t>
            </w:r>
          </w:p>
          <w:p>
            <w:pPr>
              <w:pStyle w:val="TableParagraph"/>
              <w:spacing w:line="217" w:lineRule="exact" w:before="1"/>
              <w:ind w:right="93"/>
              <w:jc w:val="right"/>
              <w:rPr>
                <w:sz w:val="20"/>
              </w:rPr>
            </w:pPr>
            <w:r>
              <w:rPr>
                <w:spacing w:val="-5"/>
                <w:sz w:val="20"/>
              </w:rPr>
              <w:t>0.5</w:t>
            </w:r>
          </w:p>
        </w:tc>
        <w:tc>
          <w:tcPr>
            <w:tcW w:w="1142" w:type="dxa"/>
          </w:tcPr>
          <w:p>
            <w:pPr>
              <w:pStyle w:val="TableParagraph"/>
              <w:ind w:right="96"/>
              <w:jc w:val="right"/>
              <w:rPr>
                <w:b/>
                <w:sz w:val="20"/>
              </w:rPr>
            </w:pPr>
            <w:r>
              <w:rPr>
                <w:b/>
                <w:spacing w:val="-10"/>
                <w:sz w:val="20"/>
              </w:rPr>
              <w:t>2</w:t>
            </w:r>
          </w:p>
          <w:p>
            <w:pPr>
              <w:pStyle w:val="TableParagraph"/>
              <w:ind w:right="96"/>
              <w:jc w:val="right"/>
              <w:rPr>
                <w:sz w:val="20"/>
              </w:rPr>
            </w:pPr>
            <w:r>
              <w:rPr>
                <w:spacing w:val="-10"/>
                <w:sz w:val="20"/>
              </w:rPr>
              <w:t>1</w:t>
            </w:r>
          </w:p>
          <w:p>
            <w:pPr>
              <w:pStyle w:val="TableParagraph"/>
              <w:spacing w:line="217" w:lineRule="exact" w:before="1"/>
              <w:ind w:right="96"/>
              <w:jc w:val="right"/>
              <w:rPr>
                <w:sz w:val="20"/>
              </w:rPr>
            </w:pPr>
            <w:r>
              <w:rPr>
                <w:spacing w:val="-10"/>
                <w:sz w:val="20"/>
              </w:rPr>
              <w:t>1</w:t>
            </w:r>
          </w:p>
        </w:tc>
      </w:tr>
      <w:tr>
        <w:trPr>
          <w:trHeight w:val="318" w:hRule="atLeast"/>
        </w:trPr>
        <w:tc>
          <w:tcPr>
            <w:tcW w:w="6026"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43"/>
              <w:ind w:right="98"/>
              <w:jc w:val="right"/>
              <w:rPr>
                <w:b/>
                <w:sz w:val="20"/>
              </w:rPr>
            </w:pPr>
            <w:r>
              <w:rPr>
                <w:b/>
                <w:spacing w:val="-10"/>
                <w:sz w:val="20"/>
              </w:rPr>
              <w:t>2</w:t>
            </w:r>
          </w:p>
        </w:tc>
        <w:tc>
          <w:tcPr>
            <w:tcW w:w="1142" w:type="dxa"/>
            <w:shd w:val="clear" w:color="auto" w:fill="FFC000"/>
          </w:tcPr>
          <w:p>
            <w:pPr>
              <w:pStyle w:val="TableParagraph"/>
              <w:spacing w:before="43"/>
              <w:ind w:right="96"/>
              <w:jc w:val="right"/>
              <w:rPr>
                <w:b/>
                <w:sz w:val="20"/>
              </w:rPr>
            </w:pPr>
            <w:r>
              <w:rPr>
                <w:b/>
                <w:spacing w:val="-10"/>
                <w:sz w:val="20"/>
              </w:rPr>
              <w:t>2</w:t>
            </w:r>
          </w:p>
        </w:tc>
        <w:tc>
          <w:tcPr>
            <w:tcW w:w="1142" w:type="dxa"/>
            <w:shd w:val="clear" w:color="auto" w:fill="FFC000"/>
          </w:tcPr>
          <w:p>
            <w:pPr>
              <w:pStyle w:val="TableParagraph"/>
              <w:spacing w:before="43"/>
              <w:ind w:right="96"/>
              <w:jc w:val="right"/>
              <w:rPr>
                <w:b/>
                <w:sz w:val="20"/>
              </w:rPr>
            </w:pPr>
            <w:r>
              <w:rPr>
                <w:b/>
                <w:spacing w:val="-10"/>
                <w:sz w:val="20"/>
              </w:rPr>
              <w:t>4</w:t>
            </w:r>
          </w:p>
        </w:tc>
      </w:tr>
    </w:tbl>
    <w:p>
      <w:pPr>
        <w:pStyle w:val="Heading1"/>
        <w:numPr>
          <w:ilvl w:val="2"/>
          <w:numId w:val="99"/>
        </w:numPr>
        <w:tabs>
          <w:tab w:pos="1171" w:val="left" w:leader="none"/>
        </w:tabs>
        <w:spacing w:line="240" w:lineRule="auto" w:before="252" w:after="0"/>
        <w:ind w:left="1171" w:right="0" w:hanging="720"/>
        <w:jc w:val="left"/>
      </w:pPr>
      <w:r>
        <w:rPr>
          <w:color w:val="4471C4"/>
        </w:rPr>
        <w:t>UTILITY</w:t>
      </w:r>
      <w:r>
        <w:rPr>
          <w:color w:val="4471C4"/>
          <w:spacing w:val="-12"/>
        </w:rPr>
        <w:t> </w:t>
      </w:r>
      <w:r>
        <w:rPr>
          <w:color w:val="4471C4"/>
        </w:rPr>
        <w:t>INFRASTRUCTURE</w:t>
      </w:r>
      <w:r>
        <w:rPr>
          <w:color w:val="4471C4"/>
          <w:spacing w:val="-9"/>
        </w:rPr>
        <w:t> </w:t>
      </w:r>
      <w:r>
        <w:rPr>
          <w:color w:val="4471C4"/>
        </w:rPr>
        <w:t>SHARING</w:t>
      </w:r>
      <w:r>
        <w:rPr>
          <w:color w:val="4471C4"/>
          <w:spacing w:val="-8"/>
        </w:rPr>
        <w:t> </w:t>
      </w:r>
      <w:r>
        <w:rPr>
          <w:color w:val="4471C4"/>
        </w:rPr>
        <w:t>AND</w:t>
      </w:r>
      <w:r>
        <w:rPr>
          <w:color w:val="4471C4"/>
          <w:spacing w:val="-9"/>
        </w:rPr>
        <w:t> </w:t>
      </w:r>
      <w:r>
        <w:rPr>
          <w:color w:val="4471C4"/>
        </w:rPr>
        <w:t>QUALITY</w:t>
      </w:r>
      <w:r>
        <w:rPr>
          <w:color w:val="4471C4"/>
          <w:spacing w:val="-10"/>
        </w:rPr>
        <w:t> </w:t>
      </w:r>
      <w:r>
        <w:rPr>
          <w:color w:val="4471C4"/>
        </w:rPr>
        <w:t>ASSURANCE</w:t>
      </w:r>
      <w:r>
        <w:rPr>
          <w:color w:val="4471C4"/>
          <w:spacing w:val="-7"/>
        </w:rPr>
        <w:t> </w:t>
      </w:r>
      <w:r>
        <w:rPr>
          <w:color w:val="4471C4"/>
          <w:spacing w:val="-2"/>
        </w:rPr>
        <w:t>MECHANISMS</w:t>
      </w:r>
    </w:p>
    <w:p>
      <w:pPr>
        <w:pStyle w:val="BodyText"/>
        <w:spacing w:before="3"/>
        <w:rPr>
          <w:b/>
        </w:rPr>
      </w:pPr>
    </w:p>
    <w:p>
      <w:pPr>
        <w:pStyle w:val="ListParagraph"/>
        <w:numPr>
          <w:ilvl w:val="0"/>
          <w:numId w:val="100"/>
        </w:numPr>
        <w:tabs>
          <w:tab w:pos="720" w:val="left" w:leader="none"/>
          <w:tab w:pos="722" w:val="left" w:leader="none"/>
        </w:tabs>
        <w:spacing w:line="259" w:lineRule="auto" w:before="0" w:after="0"/>
        <w:ind w:left="722" w:right="556" w:hanging="363"/>
        <w:jc w:val="left"/>
        <w:rPr>
          <w:sz w:val="22"/>
        </w:rPr>
      </w:pPr>
      <w:r>
        <w:rPr>
          <w:b/>
          <w:sz w:val="22"/>
        </w:rPr>
        <w:t>Are</w:t>
      </w:r>
      <w:r>
        <w:rPr>
          <w:b/>
          <w:spacing w:val="-2"/>
          <w:sz w:val="22"/>
        </w:rPr>
        <w:t> </w:t>
      </w:r>
      <w:r>
        <w:rPr>
          <w:b/>
          <w:sz w:val="22"/>
        </w:rPr>
        <w:t>there</w:t>
      </w:r>
      <w:r>
        <w:rPr>
          <w:b/>
          <w:spacing w:val="-2"/>
          <w:sz w:val="22"/>
        </w:rPr>
        <w:t> </w:t>
      </w:r>
      <w:r>
        <w:rPr>
          <w:b/>
          <w:sz w:val="22"/>
        </w:rPr>
        <w:t>regulatory</w:t>
      </w:r>
      <w:r>
        <w:rPr>
          <w:b/>
          <w:spacing w:val="-2"/>
          <w:sz w:val="22"/>
        </w:rPr>
        <w:t> </w:t>
      </w:r>
      <w:r>
        <w:rPr>
          <w:b/>
          <w:sz w:val="22"/>
        </w:rPr>
        <w:t>provisions</w:t>
      </w:r>
      <w:r>
        <w:rPr>
          <w:b/>
          <w:spacing w:val="-2"/>
          <w:sz w:val="22"/>
        </w:rPr>
        <w:t> </w:t>
      </w:r>
      <w:r>
        <w:rPr>
          <w:b/>
          <w:sz w:val="22"/>
        </w:rPr>
        <w:t>requiring</w:t>
      </w:r>
      <w:r>
        <w:rPr>
          <w:b/>
          <w:spacing w:val="-5"/>
          <w:sz w:val="22"/>
        </w:rPr>
        <w:t> </w:t>
      </w:r>
      <w:r>
        <w:rPr>
          <w:b/>
          <w:sz w:val="22"/>
        </w:rPr>
        <w:t>coordination</w:t>
      </w:r>
      <w:r>
        <w:rPr>
          <w:b/>
          <w:spacing w:val="-3"/>
          <w:sz w:val="22"/>
        </w:rPr>
        <w:t> </w:t>
      </w:r>
      <w:r>
        <w:rPr>
          <w:b/>
          <w:sz w:val="22"/>
        </w:rPr>
        <w:t>in</w:t>
      </w:r>
      <w:r>
        <w:rPr>
          <w:b/>
          <w:spacing w:val="-5"/>
          <w:sz w:val="22"/>
        </w:rPr>
        <w:t> </w:t>
      </w:r>
      <w:r>
        <w:rPr>
          <w:b/>
          <w:sz w:val="22"/>
        </w:rPr>
        <w:t>the</w:t>
      </w:r>
      <w:r>
        <w:rPr>
          <w:b/>
          <w:spacing w:val="-4"/>
          <w:sz w:val="22"/>
        </w:rPr>
        <w:t> </w:t>
      </w:r>
      <w:r>
        <w:rPr>
          <w:b/>
          <w:sz w:val="22"/>
        </w:rPr>
        <w:t>joint</w:t>
      </w:r>
      <w:r>
        <w:rPr>
          <w:b/>
          <w:spacing w:val="-1"/>
          <w:sz w:val="22"/>
        </w:rPr>
        <w:t> </w:t>
      </w:r>
      <w:r>
        <w:rPr>
          <w:b/>
          <w:sz w:val="22"/>
        </w:rPr>
        <w:t>construction</w:t>
      </w:r>
      <w:r>
        <w:rPr>
          <w:b/>
          <w:spacing w:val="-3"/>
          <w:sz w:val="22"/>
        </w:rPr>
        <w:t> </w:t>
      </w:r>
      <w:r>
        <w:rPr>
          <w:b/>
          <w:sz w:val="22"/>
        </w:rPr>
        <w:t>of</w:t>
      </w:r>
      <w:r>
        <w:rPr>
          <w:b/>
          <w:spacing w:val="-4"/>
          <w:sz w:val="22"/>
        </w:rPr>
        <w:t> </w:t>
      </w:r>
      <w:r>
        <w:rPr>
          <w:b/>
          <w:sz w:val="22"/>
        </w:rPr>
        <w:t>infrastructure, such as electrical poles, overhead or underground cables, water pipes, and/or telephone wires? </w:t>
      </w:r>
      <w:r>
        <w:rPr>
          <w:spacing w:val="-2"/>
          <w:sz w:val="22"/>
        </w:rPr>
        <w:t>(Y/N)</w:t>
      </w:r>
    </w:p>
    <w:p>
      <w:pPr>
        <w:pStyle w:val="ListParagraph"/>
        <w:numPr>
          <w:ilvl w:val="0"/>
          <w:numId w:val="100"/>
        </w:numPr>
        <w:tabs>
          <w:tab w:pos="720" w:val="left" w:leader="none"/>
          <w:tab w:pos="722" w:val="left" w:leader="none"/>
        </w:tabs>
        <w:spacing w:line="240" w:lineRule="auto" w:before="248" w:after="0"/>
        <w:ind w:left="722" w:right="354" w:hanging="363"/>
        <w:jc w:val="left"/>
        <w:rPr>
          <w:sz w:val="22"/>
        </w:rPr>
      </w:pPr>
      <w:r>
        <w:rPr>
          <w:b/>
          <w:sz w:val="22"/>
        </w:rPr>
        <w:t>Are</w:t>
      </w:r>
      <w:r>
        <w:rPr>
          <w:b/>
          <w:spacing w:val="40"/>
          <w:sz w:val="22"/>
        </w:rPr>
        <w:t> </w:t>
      </w:r>
      <w:r>
        <w:rPr>
          <w:b/>
          <w:sz w:val="22"/>
        </w:rPr>
        <w:t>there</w:t>
      </w:r>
      <w:r>
        <w:rPr>
          <w:b/>
          <w:spacing w:val="40"/>
          <w:sz w:val="22"/>
        </w:rPr>
        <w:t> </w:t>
      </w:r>
      <w:r>
        <w:rPr>
          <w:b/>
          <w:sz w:val="22"/>
        </w:rPr>
        <w:t>legally</w:t>
      </w:r>
      <w:r>
        <w:rPr>
          <w:b/>
          <w:spacing w:val="40"/>
          <w:sz w:val="22"/>
        </w:rPr>
        <w:t> </w:t>
      </w:r>
      <w:r>
        <w:rPr>
          <w:b/>
          <w:sz w:val="22"/>
        </w:rPr>
        <w:t>defined</w:t>
      </w:r>
      <w:r>
        <w:rPr>
          <w:b/>
          <w:spacing w:val="40"/>
          <w:sz w:val="22"/>
        </w:rPr>
        <w:t> </w:t>
      </w:r>
      <w:r>
        <w:rPr>
          <w:b/>
          <w:sz w:val="22"/>
        </w:rPr>
        <w:t>time</w:t>
      </w:r>
      <w:r>
        <w:rPr>
          <w:b/>
          <w:spacing w:val="40"/>
          <w:sz w:val="22"/>
        </w:rPr>
        <w:t> </w:t>
      </w:r>
      <w:r>
        <w:rPr>
          <w:b/>
          <w:sz w:val="22"/>
        </w:rPr>
        <w:t>limits</w:t>
      </w:r>
      <w:r>
        <w:rPr>
          <w:b/>
          <w:spacing w:val="40"/>
          <w:sz w:val="22"/>
        </w:rPr>
        <w:t> </w:t>
      </w:r>
      <w:r>
        <w:rPr>
          <w:b/>
          <w:sz w:val="22"/>
        </w:rPr>
        <w:t>for</w:t>
      </w:r>
      <w:r>
        <w:rPr>
          <w:b/>
          <w:spacing w:val="40"/>
          <w:sz w:val="22"/>
        </w:rPr>
        <w:t> </w:t>
      </w:r>
      <w:r>
        <w:rPr>
          <w:b/>
          <w:sz w:val="22"/>
        </w:rPr>
        <w:t>all</w:t>
      </w:r>
      <w:r>
        <w:rPr>
          <w:b/>
          <w:spacing w:val="40"/>
          <w:sz w:val="22"/>
        </w:rPr>
        <w:t> </w:t>
      </w:r>
      <w:r>
        <w:rPr>
          <w:b/>
          <w:sz w:val="22"/>
        </w:rPr>
        <w:t>concerned</w:t>
      </w:r>
      <w:r>
        <w:rPr>
          <w:b/>
          <w:spacing w:val="40"/>
          <w:sz w:val="22"/>
        </w:rPr>
        <w:t> </w:t>
      </w:r>
      <w:r>
        <w:rPr>
          <w:b/>
          <w:sz w:val="22"/>
        </w:rPr>
        <w:t>agencies</w:t>
      </w:r>
      <w:r>
        <w:rPr>
          <w:b/>
          <w:spacing w:val="40"/>
          <w:sz w:val="22"/>
        </w:rPr>
        <w:t> </w:t>
      </w:r>
      <w:r>
        <w:rPr>
          <w:b/>
          <w:sz w:val="22"/>
        </w:rPr>
        <w:t>to</w:t>
      </w:r>
      <w:r>
        <w:rPr>
          <w:b/>
          <w:spacing w:val="40"/>
          <w:sz w:val="22"/>
        </w:rPr>
        <w:t> </w:t>
      </w:r>
      <w:r>
        <w:rPr>
          <w:b/>
          <w:sz w:val="22"/>
        </w:rPr>
        <w:t>provide</w:t>
      </w:r>
      <w:r>
        <w:rPr>
          <w:b/>
          <w:spacing w:val="40"/>
          <w:sz w:val="22"/>
        </w:rPr>
        <w:t> </w:t>
      </w:r>
      <w:r>
        <w:rPr>
          <w:b/>
          <w:sz w:val="22"/>
        </w:rPr>
        <w:t>approval</w:t>
      </w:r>
      <w:r>
        <w:rPr>
          <w:b/>
          <w:spacing w:val="40"/>
          <w:sz w:val="22"/>
        </w:rPr>
        <w:t> </w:t>
      </w:r>
      <w:r>
        <w:rPr>
          <w:b/>
          <w:sz w:val="22"/>
          <w:u w:val="single"/>
        </w:rPr>
        <w:t>on</w:t>
      </w:r>
      <w:r>
        <w:rPr>
          <w:b/>
          <w:spacing w:val="40"/>
          <w:sz w:val="22"/>
          <w:u w:val="single"/>
        </w:rPr>
        <w:t> </w:t>
      </w:r>
      <w:r>
        <w:rPr>
          <w:b/>
          <w:sz w:val="22"/>
          <w:u w:val="single"/>
        </w:rPr>
        <w:t>joint</w:t>
      </w:r>
      <w:r>
        <w:rPr>
          <w:b/>
          <w:spacing w:val="40"/>
          <w:sz w:val="22"/>
        </w:rPr>
        <w:t> </w:t>
      </w:r>
      <w:r>
        <w:rPr>
          <w:b/>
          <w:sz w:val="22"/>
          <w:u w:val="single"/>
        </w:rPr>
        <w:t>construction of infrastructure</w:t>
      </w:r>
      <w:r>
        <w:rPr>
          <w:b/>
          <w:sz w:val="22"/>
        </w:rPr>
        <w:t>? </w:t>
      </w:r>
      <w:r>
        <w:rPr>
          <w:sz w:val="22"/>
        </w:rPr>
        <w:t>(Y/N)</w:t>
      </w:r>
    </w:p>
    <w:p>
      <w:pPr>
        <w:pStyle w:val="BodyText"/>
        <w:spacing w:before="2"/>
      </w:pPr>
    </w:p>
    <w:p>
      <w:pPr>
        <w:pStyle w:val="ListParagraph"/>
        <w:numPr>
          <w:ilvl w:val="0"/>
          <w:numId w:val="100"/>
        </w:numPr>
        <w:tabs>
          <w:tab w:pos="722" w:val="left" w:leader="none"/>
        </w:tabs>
        <w:spacing w:line="240" w:lineRule="auto" w:before="0" w:after="0"/>
        <w:ind w:left="722" w:right="356" w:hanging="363"/>
        <w:jc w:val="left"/>
        <w:rPr>
          <w:sz w:val="22"/>
        </w:rPr>
      </w:pPr>
      <w:r>
        <w:rPr>
          <w:b/>
          <w:sz w:val="22"/>
        </w:rPr>
        <w:t>Does</w:t>
      </w:r>
      <w:r>
        <w:rPr>
          <w:b/>
          <w:spacing w:val="35"/>
          <w:sz w:val="22"/>
        </w:rPr>
        <w:t> </w:t>
      </w:r>
      <w:r>
        <w:rPr>
          <w:b/>
          <w:sz w:val="22"/>
        </w:rPr>
        <w:t>the</w:t>
      </w:r>
      <w:r>
        <w:rPr>
          <w:b/>
          <w:spacing w:val="35"/>
          <w:sz w:val="22"/>
        </w:rPr>
        <w:t> </w:t>
      </w:r>
      <w:r>
        <w:rPr>
          <w:b/>
          <w:sz w:val="22"/>
        </w:rPr>
        <w:t>regulatory</w:t>
      </w:r>
      <w:r>
        <w:rPr>
          <w:b/>
          <w:spacing w:val="35"/>
          <w:sz w:val="22"/>
        </w:rPr>
        <w:t> </w:t>
      </w:r>
      <w:r>
        <w:rPr>
          <w:b/>
          <w:sz w:val="22"/>
        </w:rPr>
        <w:t>framework</w:t>
      </w:r>
      <w:r>
        <w:rPr>
          <w:b/>
          <w:spacing w:val="34"/>
          <w:sz w:val="22"/>
        </w:rPr>
        <w:t> </w:t>
      </w:r>
      <w:r>
        <w:rPr>
          <w:b/>
          <w:sz w:val="22"/>
        </w:rPr>
        <w:t>guarantee</w:t>
      </w:r>
      <w:r>
        <w:rPr>
          <w:b/>
          <w:spacing w:val="35"/>
          <w:sz w:val="22"/>
        </w:rPr>
        <w:t> </w:t>
      </w:r>
      <w:r>
        <w:rPr>
          <w:b/>
          <w:sz w:val="22"/>
        </w:rPr>
        <w:t>equal</w:t>
      </w:r>
      <w:r>
        <w:rPr>
          <w:b/>
          <w:spacing w:val="34"/>
          <w:sz w:val="22"/>
        </w:rPr>
        <w:t> </w:t>
      </w:r>
      <w:r>
        <w:rPr>
          <w:b/>
          <w:sz w:val="22"/>
        </w:rPr>
        <w:t>access</w:t>
      </w:r>
      <w:r>
        <w:rPr>
          <w:b/>
          <w:spacing w:val="35"/>
          <w:sz w:val="22"/>
        </w:rPr>
        <w:t> </w:t>
      </w:r>
      <w:r>
        <w:rPr>
          <w:b/>
          <w:sz w:val="22"/>
        </w:rPr>
        <w:t>to</w:t>
      </w:r>
      <w:r>
        <w:rPr>
          <w:b/>
          <w:spacing w:val="35"/>
          <w:sz w:val="22"/>
        </w:rPr>
        <w:t> </w:t>
      </w:r>
      <w:r>
        <w:rPr>
          <w:b/>
          <w:sz w:val="22"/>
        </w:rPr>
        <w:t>government-owned</w:t>
      </w:r>
      <w:r>
        <w:rPr>
          <w:b/>
          <w:spacing w:val="34"/>
          <w:sz w:val="22"/>
        </w:rPr>
        <w:t> </w:t>
      </w:r>
      <w:r>
        <w:rPr>
          <w:b/>
          <w:sz w:val="22"/>
        </w:rPr>
        <w:t>infrastructure</w:t>
      </w:r>
      <w:r>
        <w:rPr>
          <w:b/>
          <w:spacing w:val="35"/>
          <w:sz w:val="22"/>
        </w:rPr>
        <w:t> </w:t>
      </w:r>
      <w:r>
        <w:rPr>
          <w:b/>
          <w:sz w:val="22"/>
        </w:rPr>
        <w:t>for internet service operators and providers to build and maintain their networks? </w:t>
      </w:r>
      <w:r>
        <w:rPr>
          <w:sz w:val="22"/>
        </w:rPr>
        <w:t>(Y/N)</w:t>
      </w:r>
    </w:p>
    <w:p>
      <w:pPr>
        <w:pStyle w:val="ListParagraph"/>
        <w:numPr>
          <w:ilvl w:val="0"/>
          <w:numId w:val="100"/>
        </w:numPr>
        <w:tabs>
          <w:tab w:pos="722" w:val="left" w:leader="none"/>
        </w:tabs>
        <w:spacing w:line="240" w:lineRule="auto" w:before="253" w:after="0"/>
        <w:ind w:left="722" w:right="353" w:hanging="363"/>
        <w:jc w:val="left"/>
        <w:rPr>
          <w:sz w:val="22"/>
        </w:rPr>
      </w:pPr>
      <w:r>
        <w:rPr>
          <w:b/>
          <w:sz w:val="22"/>
        </w:rPr>
        <w:t>Are there provisions regulating rights of way for internet service providers to install and maintain their equipment on public and private lands? </w:t>
      </w:r>
      <w:r>
        <w:rPr>
          <w:sz w:val="22"/>
        </w:rPr>
        <w:t>(Y/N)</w:t>
      </w:r>
    </w:p>
    <w:p>
      <w:pPr>
        <w:pStyle w:val="ListParagraph"/>
        <w:numPr>
          <w:ilvl w:val="0"/>
          <w:numId w:val="100"/>
        </w:numPr>
        <w:tabs>
          <w:tab w:pos="722" w:val="left" w:leader="none"/>
        </w:tabs>
        <w:spacing w:line="240" w:lineRule="auto" w:before="252" w:after="0"/>
        <w:ind w:left="722" w:right="349" w:hanging="363"/>
        <w:jc w:val="left"/>
        <w:rPr>
          <w:sz w:val="22"/>
        </w:rPr>
      </w:pPr>
      <w:r>
        <w:rPr>
          <w:b/>
          <w:sz w:val="22"/>
        </w:rPr>
        <w:t>Are</w:t>
      </w:r>
      <w:r>
        <w:rPr>
          <w:b/>
          <w:spacing w:val="-14"/>
          <w:sz w:val="22"/>
        </w:rPr>
        <w:t> </w:t>
      </w:r>
      <w:r>
        <w:rPr>
          <w:b/>
          <w:sz w:val="22"/>
        </w:rPr>
        <w:t>there</w:t>
      </w:r>
      <w:r>
        <w:rPr>
          <w:b/>
          <w:spacing w:val="-14"/>
          <w:sz w:val="22"/>
        </w:rPr>
        <w:t> </w:t>
      </w:r>
      <w:r>
        <w:rPr>
          <w:b/>
          <w:sz w:val="22"/>
        </w:rPr>
        <w:t>regulatory</w:t>
      </w:r>
      <w:r>
        <w:rPr>
          <w:b/>
          <w:spacing w:val="-14"/>
          <w:sz w:val="22"/>
        </w:rPr>
        <w:t> </w:t>
      </w:r>
      <w:r>
        <w:rPr>
          <w:b/>
          <w:sz w:val="22"/>
        </w:rPr>
        <w:t>provisions</w:t>
      </w:r>
      <w:r>
        <w:rPr>
          <w:b/>
          <w:spacing w:val="-14"/>
          <w:sz w:val="22"/>
        </w:rPr>
        <w:t> </w:t>
      </w:r>
      <w:r>
        <w:rPr>
          <w:b/>
          <w:sz w:val="22"/>
        </w:rPr>
        <w:t>stipulating</w:t>
      </w:r>
      <w:r>
        <w:rPr>
          <w:b/>
          <w:spacing w:val="-15"/>
          <w:sz w:val="22"/>
        </w:rPr>
        <w:t> </w:t>
      </w:r>
      <w:r>
        <w:rPr>
          <w:b/>
          <w:sz w:val="22"/>
        </w:rPr>
        <w:t>requirements</w:t>
      </w:r>
      <w:r>
        <w:rPr>
          <w:b/>
          <w:spacing w:val="-13"/>
          <w:sz w:val="22"/>
        </w:rPr>
        <w:t> </w:t>
      </w:r>
      <w:r>
        <w:rPr>
          <w:b/>
          <w:sz w:val="22"/>
        </w:rPr>
        <w:t>for</w:t>
      </w:r>
      <w:r>
        <w:rPr>
          <w:b/>
          <w:spacing w:val="-14"/>
          <w:sz w:val="22"/>
        </w:rPr>
        <w:t> </w:t>
      </w:r>
      <w:r>
        <w:rPr>
          <w:b/>
          <w:sz w:val="22"/>
        </w:rPr>
        <w:t>operators</w:t>
      </w:r>
      <w:r>
        <w:rPr>
          <w:b/>
          <w:spacing w:val="-14"/>
          <w:sz w:val="22"/>
        </w:rPr>
        <w:t> </w:t>
      </w:r>
      <w:r>
        <w:rPr>
          <w:b/>
          <w:sz w:val="22"/>
        </w:rPr>
        <w:t>owning</w:t>
      </w:r>
      <w:r>
        <w:rPr>
          <w:b/>
          <w:spacing w:val="-14"/>
          <w:sz w:val="22"/>
        </w:rPr>
        <w:t> </w:t>
      </w:r>
      <w:r>
        <w:rPr>
          <w:b/>
          <w:sz w:val="22"/>
        </w:rPr>
        <w:t>passive</w:t>
      </w:r>
      <w:r>
        <w:rPr>
          <w:b/>
          <w:spacing w:val="-14"/>
          <w:sz w:val="22"/>
        </w:rPr>
        <w:t> </w:t>
      </w:r>
      <w:r>
        <w:rPr>
          <w:b/>
          <w:sz w:val="22"/>
        </w:rPr>
        <w:t>infrastructure to share access for the last mile with internet service providers? </w:t>
      </w:r>
      <w:r>
        <w:rPr>
          <w:sz w:val="22"/>
        </w:rPr>
        <w:t>(Y/N)</w:t>
      </w:r>
    </w:p>
    <w:p>
      <w:pPr>
        <w:pStyle w:val="ListParagraph"/>
        <w:numPr>
          <w:ilvl w:val="0"/>
          <w:numId w:val="100"/>
        </w:numPr>
        <w:tabs>
          <w:tab w:pos="721" w:val="left" w:leader="none"/>
        </w:tabs>
        <w:spacing w:line="240" w:lineRule="auto" w:before="252" w:after="0"/>
        <w:ind w:left="721" w:right="350" w:hanging="363"/>
        <w:jc w:val="left"/>
        <w:rPr>
          <w:sz w:val="22"/>
        </w:rPr>
      </w:pPr>
      <w:r>
        <w:rPr>
          <w:b/>
          <w:sz w:val="22"/>
        </w:rPr>
        <w:t>Are</w:t>
      </w:r>
      <w:r>
        <w:rPr>
          <w:b/>
          <w:spacing w:val="-3"/>
          <w:sz w:val="22"/>
        </w:rPr>
        <w:t> </w:t>
      </w:r>
      <w:r>
        <w:rPr>
          <w:b/>
          <w:sz w:val="22"/>
        </w:rPr>
        <w:t>there</w:t>
      </w:r>
      <w:r>
        <w:rPr>
          <w:b/>
          <w:spacing w:val="-3"/>
          <w:sz w:val="22"/>
        </w:rPr>
        <w:t> </w:t>
      </w:r>
      <w:r>
        <w:rPr>
          <w:b/>
          <w:sz w:val="22"/>
        </w:rPr>
        <w:t>regulatory</w:t>
      </w:r>
      <w:r>
        <w:rPr>
          <w:b/>
          <w:spacing w:val="-3"/>
          <w:sz w:val="22"/>
        </w:rPr>
        <w:t> </w:t>
      </w:r>
      <w:r>
        <w:rPr>
          <w:b/>
          <w:sz w:val="22"/>
        </w:rPr>
        <w:t>provisions</w:t>
      </w:r>
      <w:r>
        <w:rPr>
          <w:b/>
          <w:spacing w:val="-3"/>
          <w:sz w:val="22"/>
        </w:rPr>
        <w:t> </w:t>
      </w:r>
      <w:r>
        <w:rPr>
          <w:b/>
          <w:sz w:val="22"/>
        </w:rPr>
        <w:t>stipulating</w:t>
      </w:r>
      <w:r>
        <w:rPr>
          <w:b/>
          <w:spacing w:val="-6"/>
          <w:sz w:val="22"/>
        </w:rPr>
        <w:t> </w:t>
      </w:r>
      <w:r>
        <w:rPr>
          <w:b/>
          <w:sz w:val="22"/>
        </w:rPr>
        <w:t>requirements</w:t>
      </w:r>
      <w:r>
        <w:rPr>
          <w:b/>
          <w:spacing w:val="-3"/>
          <w:sz w:val="22"/>
        </w:rPr>
        <w:t> </w:t>
      </w:r>
      <w:r>
        <w:rPr>
          <w:b/>
          <w:sz w:val="22"/>
        </w:rPr>
        <w:t>for</w:t>
      </w:r>
      <w:r>
        <w:rPr>
          <w:b/>
          <w:spacing w:val="-3"/>
          <w:sz w:val="22"/>
        </w:rPr>
        <w:t> </w:t>
      </w:r>
      <w:r>
        <w:rPr>
          <w:b/>
          <w:sz w:val="22"/>
        </w:rPr>
        <w:t>operators</w:t>
      </w:r>
      <w:r>
        <w:rPr>
          <w:b/>
          <w:spacing w:val="-3"/>
          <w:sz w:val="22"/>
        </w:rPr>
        <w:t> </w:t>
      </w:r>
      <w:r>
        <w:rPr>
          <w:b/>
          <w:sz w:val="22"/>
        </w:rPr>
        <w:t>owning</w:t>
      </w:r>
      <w:r>
        <w:rPr>
          <w:b/>
          <w:spacing w:val="-3"/>
          <w:sz w:val="22"/>
        </w:rPr>
        <w:t> </w:t>
      </w:r>
      <w:r>
        <w:rPr>
          <w:b/>
          <w:sz w:val="22"/>
        </w:rPr>
        <w:t>active</w:t>
      </w:r>
      <w:r>
        <w:rPr>
          <w:b/>
          <w:spacing w:val="-5"/>
          <w:sz w:val="22"/>
        </w:rPr>
        <w:t> </w:t>
      </w:r>
      <w:r>
        <w:rPr>
          <w:b/>
          <w:sz w:val="22"/>
        </w:rPr>
        <w:t>infrastructure to share access for the last mile with internet service providers? </w:t>
      </w:r>
      <w:r>
        <w:rPr>
          <w:sz w:val="22"/>
        </w:rPr>
        <w:t>(Y/N)</w:t>
      </w:r>
    </w:p>
    <w:p>
      <w:pPr>
        <w:pStyle w:val="BodyText"/>
        <w:spacing w:before="2"/>
      </w:pPr>
    </w:p>
    <w:p>
      <w:pPr>
        <w:pStyle w:val="ListParagraph"/>
        <w:numPr>
          <w:ilvl w:val="0"/>
          <w:numId w:val="100"/>
        </w:numPr>
        <w:tabs>
          <w:tab w:pos="721" w:val="left" w:leader="none"/>
        </w:tabs>
        <w:spacing w:line="240" w:lineRule="auto" w:before="0" w:after="0"/>
        <w:ind w:left="721" w:right="0" w:hanging="362"/>
        <w:jc w:val="left"/>
        <w:rPr>
          <w:sz w:val="22"/>
        </w:rPr>
      </w:pPr>
      <w:r>
        <w:rPr>
          <w:b/>
          <w:sz w:val="22"/>
        </w:rPr>
        <w:t>Are</w:t>
      </w:r>
      <w:r>
        <w:rPr>
          <w:b/>
          <w:spacing w:val="-6"/>
          <w:sz w:val="22"/>
        </w:rPr>
        <w:t> </w:t>
      </w:r>
      <w:r>
        <w:rPr>
          <w:b/>
          <w:sz w:val="22"/>
        </w:rPr>
        <w:t>there</w:t>
      </w:r>
      <w:r>
        <w:rPr>
          <w:b/>
          <w:spacing w:val="-3"/>
          <w:sz w:val="22"/>
        </w:rPr>
        <w:t> </w:t>
      </w:r>
      <w:r>
        <w:rPr>
          <w:b/>
          <w:sz w:val="22"/>
        </w:rPr>
        <w:t>regulatory</w:t>
      </w:r>
      <w:r>
        <w:rPr>
          <w:b/>
          <w:spacing w:val="-4"/>
          <w:sz w:val="22"/>
        </w:rPr>
        <w:t> </w:t>
      </w:r>
      <w:r>
        <w:rPr>
          <w:b/>
          <w:sz w:val="22"/>
        </w:rPr>
        <w:t>provisions</w:t>
      </w:r>
      <w:r>
        <w:rPr>
          <w:b/>
          <w:spacing w:val="-3"/>
          <w:sz w:val="22"/>
        </w:rPr>
        <w:t> </w:t>
      </w:r>
      <w:r>
        <w:rPr>
          <w:b/>
          <w:sz w:val="22"/>
        </w:rPr>
        <w:t>guaranteeing</w:t>
      </w:r>
      <w:r>
        <w:rPr>
          <w:b/>
          <w:spacing w:val="-3"/>
          <w:sz w:val="22"/>
        </w:rPr>
        <w:t> </w:t>
      </w:r>
      <w:r>
        <w:rPr>
          <w:b/>
          <w:sz w:val="22"/>
        </w:rPr>
        <w:t>both</w:t>
      </w:r>
      <w:r>
        <w:rPr>
          <w:b/>
          <w:spacing w:val="-7"/>
          <w:sz w:val="22"/>
        </w:rPr>
        <w:t> </w:t>
      </w:r>
      <w:r>
        <w:rPr>
          <w:b/>
          <w:sz w:val="22"/>
        </w:rPr>
        <w:t>local</w:t>
      </w:r>
      <w:r>
        <w:rPr>
          <w:b/>
          <w:spacing w:val="-5"/>
          <w:sz w:val="22"/>
        </w:rPr>
        <w:t> </w:t>
      </w:r>
      <w:r>
        <w:rPr>
          <w:b/>
          <w:sz w:val="22"/>
        </w:rPr>
        <w:t>loop</w:t>
      </w:r>
      <w:r>
        <w:rPr>
          <w:b/>
          <w:spacing w:val="-4"/>
          <w:sz w:val="22"/>
        </w:rPr>
        <w:t> </w:t>
      </w:r>
      <w:r>
        <w:rPr>
          <w:b/>
          <w:sz w:val="22"/>
        </w:rPr>
        <w:t>unbundling</w:t>
      </w:r>
      <w:r>
        <w:rPr>
          <w:b/>
          <w:spacing w:val="-4"/>
          <w:sz w:val="22"/>
        </w:rPr>
        <w:t> </w:t>
      </w:r>
      <w:r>
        <w:rPr>
          <w:b/>
          <w:sz w:val="22"/>
        </w:rPr>
        <w:t>and</w:t>
      </w:r>
      <w:r>
        <w:rPr>
          <w:b/>
          <w:spacing w:val="-5"/>
          <w:sz w:val="22"/>
        </w:rPr>
        <w:t> </w:t>
      </w:r>
      <w:r>
        <w:rPr>
          <w:b/>
          <w:sz w:val="22"/>
        </w:rPr>
        <w:t>line</w:t>
      </w:r>
      <w:r>
        <w:rPr>
          <w:b/>
          <w:spacing w:val="-5"/>
          <w:sz w:val="22"/>
        </w:rPr>
        <w:t> </w:t>
      </w:r>
      <w:r>
        <w:rPr>
          <w:b/>
          <w:sz w:val="22"/>
        </w:rPr>
        <w:t>access?</w:t>
      </w:r>
      <w:r>
        <w:rPr>
          <w:b/>
          <w:spacing w:val="-6"/>
          <w:sz w:val="22"/>
        </w:rPr>
        <w:t> </w:t>
      </w:r>
      <w:r>
        <w:rPr>
          <w:spacing w:val="-2"/>
          <w:sz w:val="22"/>
        </w:rPr>
        <w:t>(Y/N)</w:t>
      </w:r>
    </w:p>
    <w:p>
      <w:pPr>
        <w:pStyle w:val="ListParagraph"/>
        <w:numPr>
          <w:ilvl w:val="0"/>
          <w:numId w:val="100"/>
        </w:numPr>
        <w:tabs>
          <w:tab w:pos="721" w:val="left" w:leader="none"/>
        </w:tabs>
        <w:spacing w:line="240" w:lineRule="auto" w:before="251" w:after="0"/>
        <w:ind w:left="721" w:right="0" w:hanging="362"/>
        <w:jc w:val="left"/>
        <w:rPr>
          <w:sz w:val="22"/>
        </w:rPr>
      </w:pPr>
      <w:r>
        <w:rPr>
          <w:b/>
          <w:sz w:val="22"/>
        </w:rPr>
        <w:t>Does</w:t>
      </w:r>
      <w:r>
        <w:rPr>
          <w:b/>
          <w:spacing w:val="-6"/>
          <w:sz w:val="22"/>
        </w:rPr>
        <w:t> </w:t>
      </w:r>
      <w:r>
        <w:rPr>
          <w:b/>
          <w:sz w:val="22"/>
        </w:rPr>
        <w:t>the</w:t>
      </w:r>
      <w:r>
        <w:rPr>
          <w:b/>
          <w:spacing w:val="-6"/>
          <w:sz w:val="22"/>
        </w:rPr>
        <w:t> </w:t>
      </w:r>
      <w:r>
        <w:rPr>
          <w:b/>
          <w:sz w:val="22"/>
        </w:rPr>
        <w:t>regulatory</w:t>
      </w:r>
      <w:r>
        <w:rPr>
          <w:b/>
          <w:spacing w:val="-8"/>
          <w:sz w:val="22"/>
        </w:rPr>
        <w:t> </w:t>
      </w:r>
      <w:r>
        <w:rPr>
          <w:b/>
          <w:sz w:val="22"/>
        </w:rPr>
        <w:t>framework</w:t>
      </w:r>
      <w:r>
        <w:rPr>
          <w:b/>
          <w:spacing w:val="-6"/>
          <w:sz w:val="22"/>
        </w:rPr>
        <w:t> </w:t>
      </w:r>
      <w:r>
        <w:rPr>
          <w:b/>
          <w:sz w:val="22"/>
        </w:rPr>
        <w:t>allow</w:t>
      </w:r>
      <w:r>
        <w:rPr>
          <w:b/>
          <w:spacing w:val="-4"/>
          <w:sz w:val="22"/>
        </w:rPr>
        <w:t> </w:t>
      </w:r>
      <w:r>
        <w:rPr>
          <w:b/>
          <w:sz w:val="22"/>
        </w:rPr>
        <w:t>utility</w:t>
      </w:r>
      <w:r>
        <w:rPr>
          <w:b/>
          <w:spacing w:val="-5"/>
          <w:sz w:val="22"/>
        </w:rPr>
        <w:t> </w:t>
      </w:r>
      <w:r>
        <w:rPr>
          <w:b/>
          <w:sz w:val="22"/>
        </w:rPr>
        <w:t>partnerships</w:t>
      </w:r>
      <w:r>
        <w:rPr>
          <w:b/>
          <w:spacing w:val="-6"/>
          <w:sz w:val="22"/>
        </w:rPr>
        <w:t> </w:t>
      </w:r>
      <w:r>
        <w:rPr>
          <w:b/>
          <w:sz w:val="22"/>
        </w:rPr>
        <w:t>for</w:t>
      </w:r>
      <w:r>
        <w:rPr>
          <w:b/>
          <w:spacing w:val="-5"/>
          <w:sz w:val="22"/>
        </w:rPr>
        <w:t> </w:t>
      </w:r>
      <w:r>
        <w:rPr>
          <w:b/>
          <w:sz w:val="22"/>
        </w:rPr>
        <w:t>infrastructure</w:t>
      </w:r>
      <w:r>
        <w:rPr>
          <w:b/>
          <w:spacing w:val="-5"/>
          <w:sz w:val="22"/>
        </w:rPr>
        <w:t> </w:t>
      </w:r>
      <w:r>
        <w:rPr>
          <w:b/>
          <w:sz w:val="22"/>
        </w:rPr>
        <w:t>sharing?</w:t>
      </w:r>
      <w:r>
        <w:rPr>
          <w:b/>
          <w:spacing w:val="-7"/>
          <w:sz w:val="22"/>
        </w:rPr>
        <w:t> </w:t>
      </w:r>
      <w:r>
        <w:rPr>
          <w:spacing w:val="-2"/>
          <w:sz w:val="22"/>
        </w:rPr>
        <w:t>(Y/N)</w:t>
      </w:r>
    </w:p>
    <w:p>
      <w:pPr>
        <w:pStyle w:val="BodyText"/>
      </w:pPr>
    </w:p>
    <w:p>
      <w:pPr>
        <w:pStyle w:val="ListParagraph"/>
        <w:numPr>
          <w:ilvl w:val="0"/>
          <w:numId w:val="100"/>
        </w:numPr>
        <w:tabs>
          <w:tab w:pos="721" w:val="left" w:leader="none"/>
        </w:tabs>
        <w:spacing w:line="240" w:lineRule="auto" w:before="0" w:after="0"/>
        <w:ind w:left="721" w:right="352" w:hanging="363"/>
        <w:jc w:val="left"/>
        <w:rPr>
          <w:sz w:val="22"/>
        </w:rPr>
      </w:pPr>
      <w:r>
        <w:rPr>
          <w:b/>
          <w:sz w:val="22"/>
        </w:rPr>
        <w:t>Are</w:t>
      </w:r>
      <w:r>
        <w:rPr>
          <w:b/>
          <w:spacing w:val="-14"/>
          <w:sz w:val="22"/>
        </w:rPr>
        <w:t> </w:t>
      </w:r>
      <w:r>
        <w:rPr>
          <w:b/>
          <w:sz w:val="22"/>
        </w:rPr>
        <w:t>there</w:t>
      </w:r>
      <w:r>
        <w:rPr>
          <w:b/>
          <w:spacing w:val="-14"/>
          <w:sz w:val="22"/>
        </w:rPr>
        <w:t> </w:t>
      </w:r>
      <w:r>
        <w:rPr>
          <w:b/>
          <w:sz w:val="22"/>
        </w:rPr>
        <w:t>asymmetric</w:t>
      </w:r>
      <w:r>
        <w:rPr>
          <w:b/>
          <w:spacing w:val="-14"/>
          <w:sz w:val="22"/>
        </w:rPr>
        <w:t> </w:t>
      </w:r>
      <w:r>
        <w:rPr>
          <w:b/>
          <w:sz w:val="22"/>
        </w:rPr>
        <w:t>regulations</w:t>
      </w:r>
      <w:r>
        <w:rPr>
          <w:b/>
          <w:spacing w:val="-14"/>
          <w:sz w:val="22"/>
        </w:rPr>
        <w:t> </w:t>
      </w:r>
      <w:r>
        <w:rPr>
          <w:b/>
          <w:sz w:val="22"/>
        </w:rPr>
        <w:t>for</w:t>
      </w:r>
      <w:r>
        <w:rPr>
          <w:b/>
          <w:spacing w:val="-14"/>
          <w:sz w:val="22"/>
        </w:rPr>
        <w:t> </w:t>
      </w:r>
      <w:r>
        <w:rPr>
          <w:b/>
          <w:sz w:val="22"/>
        </w:rPr>
        <w:t>dominant</w:t>
      </w:r>
      <w:r>
        <w:rPr>
          <w:b/>
          <w:spacing w:val="-14"/>
          <w:sz w:val="22"/>
        </w:rPr>
        <w:t> </w:t>
      </w:r>
      <w:r>
        <w:rPr>
          <w:b/>
          <w:sz w:val="22"/>
        </w:rPr>
        <w:t>operators</w:t>
      </w:r>
      <w:r>
        <w:rPr>
          <w:b/>
          <w:spacing w:val="-14"/>
          <w:sz w:val="22"/>
        </w:rPr>
        <w:t> </w:t>
      </w:r>
      <w:r>
        <w:rPr>
          <w:b/>
          <w:sz w:val="22"/>
        </w:rPr>
        <w:t>or</w:t>
      </w:r>
      <w:r>
        <w:rPr>
          <w:b/>
          <w:spacing w:val="-14"/>
          <w:sz w:val="22"/>
        </w:rPr>
        <w:t> </w:t>
      </w:r>
      <w:r>
        <w:rPr>
          <w:b/>
          <w:sz w:val="22"/>
        </w:rPr>
        <w:t>operators</w:t>
      </w:r>
      <w:r>
        <w:rPr>
          <w:b/>
          <w:spacing w:val="-14"/>
          <w:sz w:val="22"/>
        </w:rPr>
        <w:t> </w:t>
      </w:r>
      <w:r>
        <w:rPr>
          <w:b/>
          <w:sz w:val="22"/>
        </w:rPr>
        <w:t>with</w:t>
      </w:r>
      <w:r>
        <w:rPr>
          <w:b/>
          <w:spacing w:val="-15"/>
          <w:sz w:val="22"/>
        </w:rPr>
        <w:t> </w:t>
      </w:r>
      <w:r>
        <w:rPr>
          <w:b/>
          <w:sz w:val="22"/>
        </w:rPr>
        <w:t>significant</w:t>
      </w:r>
      <w:r>
        <w:rPr>
          <w:b/>
          <w:spacing w:val="-14"/>
          <w:sz w:val="22"/>
        </w:rPr>
        <w:t> </w:t>
      </w:r>
      <w:r>
        <w:rPr>
          <w:b/>
          <w:sz w:val="22"/>
        </w:rPr>
        <w:t>market</w:t>
      </w:r>
      <w:r>
        <w:rPr>
          <w:b/>
          <w:spacing w:val="-14"/>
          <w:sz w:val="22"/>
        </w:rPr>
        <w:t> </w:t>
      </w:r>
      <w:r>
        <w:rPr>
          <w:b/>
          <w:sz w:val="22"/>
        </w:rPr>
        <w:t>power that establish remedial actions? </w:t>
      </w:r>
      <w:r>
        <w:rPr>
          <w:sz w:val="22"/>
        </w:rPr>
        <w:t>(Y/N)</w:t>
      </w:r>
    </w:p>
    <w:p>
      <w:pPr>
        <w:pStyle w:val="BodyText"/>
        <w:spacing w:before="16"/>
      </w:pPr>
    </w:p>
    <w:p>
      <w:pPr>
        <w:pStyle w:val="ListParagraph"/>
        <w:numPr>
          <w:ilvl w:val="0"/>
          <w:numId w:val="100"/>
        </w:numPr>
        <w:tabs>
          <w:tab w:pos="721" w:val="left" w:leader="none"/>
        </w:tabs>
        <w:spacing w:line="240" w:lineRule="auto" w:before="0" w:after="0"/>
        <w:ind w:left="721" w:right="354" w:hanging="363"/>
        <w:jc w:val="left"/>
        <w:rPr>
          <w:sz w:val="22"/>
        </w:rPr>
      </w:pPr>
      <w:r>
        <w:rPr>
          <w:b/>
          <w:sz w:val="22"/>
        </w:rPr>
        <w:t>Does the regulatory framework stipulate sanctions and/or remedies applicable to utilities to ensure reliable internet supply (limit internet service outages or slowdowns)? </w:t>
      </w:r>
      <w:r>
        <w:rPr>
          <w:sz w:val="22"/>
        </w:rPr>
        <w:t>(Y/N)</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1.3.2</w:t>
            </w:r>
            <w:r>
              <w:rPr>
                <w:b/>
                <w:spacing w:val="79"/>
                <w:sz w:val="20"/>
              </w:rPr>
              <w:t> </w:t>
            </w:r>
            <w:r>
              <w:rPr>
                <w:b/>
                <w:sz w:val="20"/>
              </w:rPr>
              <w:t>UTILITY</w:t>
            </w:r>
            <w:r>
              <w:rPr>
                <w:b/>
                <w:spacing w:val="-6"/>
                <w:sz w:val="20"/>
              </w:rPr>
              <w:t> </w:t>
            </w:r>
            <w:r>
              <w:rPr>
                <w:b/>
                <w:sz w:val="20"/>
              </w:rPr>
              <w:t>INFRASTRUCTURE</w:t>
            </w:r>
            <w:r>
              <w:rPr>
                <w:b/>
                <w:spacing w:val="-8"/>
                <w:sz w:val="20"/>
              </w:rPr>
              <w:t> </w:t>
            </w:r>
            <w:r>
              <w:rPr>
                <w:b/>
                <w:sz w:val="20"/>
              </w:rPr>
              <w:t>SHARING</w:t>
            </w:r>
            <w:r>
              <w:rPr>
                <w:b/>
                <w:spacing w:val="-5"/>
                <w:sz w:val="20"/>
              </w:rPr>
              <w:t> </w:t>
            </w:r>
            <w:r>
              <w:rPr>
                <w:b/>
                <w:sz w:val="20"/>
              </w:rPr>
              <w:t>AND</w:t>
            </w:r>
            <w:r>
              <w:rPr>
                <w:b/>
                <w:spacing w:val="-5"/>
                <w:sz w:val="20"/>
              </w:rPr>
              <w:t> </w:t>
            </w:r>
            <w:r>
              <w:rPr>
                <w:b/>
                <w:sz w:val="20"/>
              </w:rPr>
              <w:t>QUALITY</w:t>
            </w:r>
            <w:r>
              <w:rPr>
                <w:b/>
                <w:spacing w:val="-6"/>
                <w:sz w:val="20"/>
              </w:rPr>
              <w:t> </w:t>
            </w:r>
            <w:r>
              <w:rPr>
                <w:b/>
                <w:sz w:val="20"/>
              </w:rPr>
              <w:t>ASSURANCE</w:t>
            </w:r>
            <w:r>
              <w:rPr>
                <w:b/>
                <w:spacing w:val="-6"/>
                <w:sz w:val="20"/>
              </w:rPr>
              <w:t> </w:t>
            </w:r>
            <w:r>
              <w:rPr>
                <w:b/>
                <w:spacing w:val="-2"/>
                <w:sz w:val="20"/>
              </w:rPr>
              <w:t>MECHANISMS</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left="691"/>
              <w:rPr>
                <w:b/>
                <w:sz w:val="20"/>
              </w:rPr>
            </w:pPr>
            <w:r>
              <w:rPr>
                <w:b/>
                <w:spacing w:val="-5"/>
                <w:sz w:val="20"/>
              </w:rPr>
              <w:t>FFP</w:t>
            </w:r>
          </w:p>
        </w:tc>
        <w:tc>
          <w:tcPr>
            <w:tcW w:w="1169" w:type="dxa"/>
          </w:tcPr>
          <w:p>
            <w:pPr>
              <w:pStyle w:val="TableParagraph"/>
              <w:spacing w:before="115"/>
              <w:ind w:left="691"/>
              <w:rPr>
                <w:b/>
                <w:sz w:val="20"/>
              </w:rPr>
            </w:pPr>
            <w:r>
              <w:rPr>
                <w:b/>
                <w:spacing w:val="-5"/>
                <w:sz w:val="20"/>
              </w:rPr>
              <w:t>SBP</w:t>
            </w:r>
          </w:p>
        </w:tc>
        <w:tc>
          <w:tcPr>
            <w:tcW w:w="1171" w:type="dxa"/>
          </w:tcPr>
          <w:p>
            <w:pPr>
              <w:pStyle w:val="TableParagraph"/>
              <w:spacing w:line="230" w:lineRule="atLeast"/>
              <w:ind w:left="525" w:right="94" w:firstLine="76"/>
              <w:rPr>
                <w:b/>
                <w:sz w:val="20"/>
              </w:rPr>
            </w:pPr>
            <w:r>
              <w:rPr>
                <w:b/>
                <w:spacing w:val="-2"/>
                <w:sz w:val="20"/>
              </w:rPr>
              <w:t>Total Points</w:t>
            </w:r>
          </w:p>
        </w:tc>
      </w:tr>
      <w:tr>
        <w:trPr>
          <w:trHeight w:val="697" w:hRule="atLeast"/>
        </w:trPr>
        <w:tc>
          <w:tcPr>
            <w:tcW w:w="6031" w:type="dxa"/>
          </w:tcPr>
          <w:p>
            <w:pPr>
              <w:pStyle w:val="TableParagraph"/>
              <w:spacing w:line="230" w:lineRule="exact"/>
              <w:ind w:left="107"/>
              <w:rPr>
                <w:b/>
                <w:sz w:val="20"/>
              </w:rPr>
            </w:pPr>
            <w:r>
              <w:rPr>
                <w:b/>
                <w:sz w:val="20"/>
              </w:rPr>
              <w:t>Joint</w:t>
            </w:r>
            <w:r>
              <w:rPr>
                <w:b/>
                <w:spacing w:val="-6"/>
                <w:sz w:val="20"/>
              </w:rPr>
              <w:t> </w:t>
            </w:r>
            <w:r>
              <w:rPr>
                <w:b/>
                <w:sz w:val="20"/>
              </w:rPr>
              <w:t>Planning</w:t>
            </w:r>
            <w:r>
              <w:rPr>
                <w:b/>
                <w:spacing w:val="-5"/>
                <w:sz w:val="20"/>
              </w:rPr>
              <w:t> </w:t>
            </w:r>
            <w:r>
              <w:rPr>
                <w:b/>
                <w:sz w:val="20"/>
              </w:rPr>
              <w:t>and</w:t>
            </w:r>
            <w:r>
              <w:rPr>
                <w:b/>
                <w:spacing w:val="-8"/>
                <w:sz w:val="20"/>
              </w:rPr>
              <w:t> </w:t>
            </w:r>
            <w:r>
              <w:rPr>
                <w:b/>
                <w:spacing w:val="-2"/>
                <w:sz w:val="20"/>
              </w:rPr>
              <w:t>Construction</w:t>
            </w:r>
          </w:p>
          <w:p>
            <w:pPr>
              <w:pStyle w:val="TableParagraph"/>
              <w:numPr>
                <w:ilvl w:val="0"/>
                <w:numId w:val="102"/>
              </w:numPr>
              <w:tabs>
                <w:tab w:pos="377" w:val="left" w:leader="none"/>
              </w:tabs>
              <w:spacing w:line="238" w:lineRule="exact" w:before="0" w:after="0"/>
              <w:ind w:left="377" w:right="0" w:hanging="179"/>
              <w:jc w:val="left"/>
              <w:rPr>
                <w:sz w:val="20"/>
              </w:rPr>
            </w:pPr>
            <w:r>
              <w:rPr>
                <w:sz w:val="20"/>
              </w:rPr>
              <w:t>Common</w:t>
            </w:r>
            <w:r>
              <w:rPr>
                <w:spacing w:val="-8"/>
                <w:sz w:val="20"/>
              </w:rPr>
              <w:t> </w:t>
            </w:r>
            <w:r>
              <w:rPr>
                <w:sz w:val="20"/>
              </w:rPr>
              <w:t>excavation</w:t>
            </w:r>
            <w:r>
              <w:rPr>
                <w:spacing w:val="-8"/>
                <w:sz w:val="20"/>
              </w:rPr>
              <w:t> </w:t>
            </w:r>
            <w:r>
              <w:rPr>
                <w:sz w:val="20"/>
              </w:rPr>
              <w:t>provisions</w:t>
            </w:r>
            <w:r>
              <w:rPr>
                <w:spacing w:val="-10"/>
                <w:sz w:val="20"/>
              </w:rPr>
              <w:t> </w:t>
            </w:r>
            <w:r>
              <w:rPr>
                <w:spacing w:val="-5"/>
                <w:sz w:val="20"/>
              </w:rPr>
              <w:t>(8)</w:t>
            </w:r>
          </w:p>
          <w:p>
            <w:pPr>
              <w:pStyle w:val="TableParagraph"/>
              <w:numPr>
                <w:ilvl w:val="0"/>
                <w:numId w:val="102"/>
              </w:numPr>
              <w:tabs>
                <w:tab w:pos="377" w:val="left" w:leader="none"/>
              </w:tabs>
              <w:spacing w:line="210" w:lineRule="exact" w:before="0" w:after="0"/>
              <w:ind w:left="377" w:right="0" w:hanging="179"/>
              <w:jc w:val="left"/>
              <w:rPr>
                <w:sz w:val="20"/>
              </w:rPr>
            </w:pPr>
            <w:r>
              <w:rPr>
                <w:sz w:val="20"/>
              </w:rPr>
              <w:t>Timelines</w:t>
            </w:r>
            <w:r>
              <w:rPr>
                <w:spacing w:val="-7"/>
                <w:sz w:val="20"/>
              </w:rPr>
              <w:t> </w:t>
            </w:r>
            <w:r>
              <w:rPr>
                <w:sz w:val="20"/>
              </w:rPr>
              <w:t>for</w:t>
            </w:r>
            <w:r>
              <w:rPr>
                <w:spacing w:val="-6"/>
                <w:sz w:val="20"/>
              </w:rPr>
              <w:t> </w:t>
            </w:r>
            <w:r>
              <w:rPr>
                <w:sz w:val="20"/>
              </w:rPr>
              <w:t>approvals</w:t>
            </w:r>
            <w:r>
              <w:rPr>
                <w:spacing w:val="-7"/>
                <w:sz w:val="20"/>
              </w:rPr>
              <w:t> </w:t>
            </w:r>
            <w:r>
              <w:rPr>
                <w:spacing w:val="-5"/>
                <w:sz w:val="20"/>
              </w:rPr>
              <w:t>(9)</w:t>
            </w:r>
          </w:p>
        </w:tc>
        <w:tc>
          <w:tcPr>
            <w:tcW w:w="1171" w:type="dxa"/>
          </w:tcPr>
          <w:p>
            <w:pPr>
              <w:pStyle w:val="TableParagraph"/>
              <w:ind w:right="101"/>
              <w:jc w:val="right"/>
              <w:rPr>
                <w:b/>
                <w:sz w:val="20"/>
              </w:rPr>
            </w:pPr>
            <w:r>
              <w:rPr>
                <w:b/>
                <w:spacing w:val="-10"/>
                <w:sz w:val="20"/>
              </w:rPr>
              <w:t>1</w:t>
            </w:r>
          </w:p>
          <w:p>
            <w:pPr>
              <w:pStyle w:val="TableParagraph"/>
              <w:ind w:right="98"/>
              <w:jc w:val="right"/>
              <w:rPr>
                <w:sz w:val="20"/>
              </w:rPr>
            </w:pPr>
            <w:r>
              <w:rPr>
                <w:spacing w:val="-5"/>
                <w:sz w:val="20"/>
              </w:rPr>
              <w:t>0.5</w:t>
            </w:r>
          </w:p>
          <w:p>
            <w:pPr>
              <w:pStyle w:val="TableParagraph"/>
              <w:spacing w:line="217" w:lineRule="exact" w:before="1"/>
              <w:ind w:right="98"/>
              <w:jc w:val="right"/>
              <w:rPr>
                <w:sz w:val="20"/>
              </w:rPr>
            </w:pPr>
            <w:r>
              <w:rPr>
                <w:spacing w:val="-5"/>
                <w:sz w:val="20"/>
              </w:rPr>
              <w:t>0.5</w:t>
            </w:r>
          </w:p>
        </w:tc>
        <w:tc>
          <w:tcPr>
            <w:tcW w:w="116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1171" w:type="dxa"/>
          </w:tcPr>
          <w:p>
            <w:pPr>
              <w:pStyle w:val="TableParagraph"/>
              <w:ind w:right="101"/>
              <w:jc w:val="right"/>
              <w:rPr>
                <w:b/>
                <w:sz w:val="20"/>
              </w:rPr>
            </w:pPr>
            <w:r>
              <w:rPr>
                <w:b/>
                <w:spacing w:val="-10"/>
                <w:sz w:val="20"/>
              </w:rPr>
              <w:t>2</w:t>
            </w:r>
          </w:p>
          <w:p>
            <w:pPr>
              <w:pStyle w:val="TableParagraph"/>
              <w:ind w:right="101"/>
              <w:jc w:val="right"/>
              <w:rPr>
                <w:sz w:val="20"/>
              </w:rPr>
            </w:pPr>
            <w:r>
              <w:rPr>
                <w:spacing w:val="-10"/>
                <w:sz w:val="20"/>
              </w:rPr>
              <w:t>1</w:t>
            </w:r>
          </w:p>
          <w:p>
            <w:pPr>
              <w:pStyle w:val="TableParagraph"/>
              <w:spacing w:line="217" w:lineRule="exact" w:before="1"/>
              <w:ind w:right="101"/>
              <w:jc w:val="right"/>
              <w:rPr>
                <w:sz w:val="20"/>
              </w:rPr>
            </w:pPr>
            <w:r>
              <w:rPr>
                <w:spacing w:val="-10"/>
                <w:sz w:val="20"/>
              </w:rPr>
              <w:t>1</w:t>
            </w:r>
          </w:p>
        </w:tc>
      </w:tr>
    </w:tbl>
    <w:p>
      <w:pPr>
        <w:pStyle w:val="TableParagraph"/>
        <w:spacing w:after="0" w:line="217" w:lineRule="exact"/>
        <w:jc w:val="right"/>
        <w:rPr>
          <w:sz w:val="20"/>
        </w:rPr>
        <w:sectPr>
          <w:pgSz w:w="12240" w:h="15840"/>
          <w:pgMar w:header="0" w:footer="522" w:top="1360" w:bottom="1124" w:left="72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928" w:hRule="atLeast"/>
        </w:trPr>
        <w:tc>
          <w:tcPr>
            <w:tcW w:w="6031" w:type="dxa"/>
          </w:tcPr>
          <w:p>
            <w:pPr>
              <w:pStyle w:val="TableParagraph"/>
              <w:spacing w:line="230" w:lineRule="exact"/>
              <w:ind w:left="107"/>
              <w:rPr>
                <w:b/>
                <w:sz w:val="20"/>
              </w:rPr>
            </w:pPr>
            <w:r>
              <w:rPr>
                <w:b/>
                <w:sz w:val="20"/>
              </w:rPr>
              <w:t>Rights</w:t>
            </w:r>
            <w:r>
              <w:rPr>
                <w:b/>
                <w:spacing w:val="-5"/>
                <w:sz w:val="20"/>
              </w:rPr>
              <w:t> </w:t>
            </w:r>
            <w:r>
              <w:rPr>
                <w:b/>
                <w:sz w:val="20"/>
              </w:rPr>
              <w:t>of</w:t>
            </w:r>
            <w:r>
              <w:rPr>
                <w:b/>
                <w:spacing w:val="-3"/>
                <w:sz w:val="20"/>
              </w:rPr>
              <w:t> </w:t>
            </w:r>
            <w:r>
              <w:rPr>
                <w:b/>
                <w:spacing w:val="-5"/>
                <w:sz w:val="20"/>
              </w:rPr>
              <w:t>Way</w:t>
            </w:r>
          </w:p>
          <w:p>
            <w:pPr>
              <w:pStyle w:val="TableParagraph"/>
              <w:numPr>
                <w:ilvl w:val="0"/>
                <w:numId w:val="103"/>
              </w:numPr>
              <w:tabs>
                <w:tab w:pos="377" w:val="left" w:leader="none"/>
              </w:tabs>
              <w:spacing w:line="238" w:lineRule="exact" w:before="0" w:after="0"/>
              <w:ind w:left="377" w:right="0" w:hanging="179"/>
              <w:jc w:val="left"/>
              <w:rPr>
                <w:sz w:val="20"/>
              </w:rPr>
            </w:pPr>
            <w:r>
              <w:rPr>
                <w:sz w:val="20"/>
              </w:rPr>
              <w:t>Regulation</w:t>
            </w:r>
            <w:r>
              <w:rPr>
                <w:spacing w:val="-7"/>
                <w:sz w:val="20"/>
              </w:rPr>
              <w:t> </w:t>
            </w:r>
            <w:r>
              <w:rPr>
                <w:sz w:val="20"/>
              </w:rPr>
              <w:t>on</w:t>
            </w:r>
            <w:r>
              <w:rPr>
                <w:spacing w:val="-7"/>
                <w:sz w:val="20"/>
              </w:rPr>
              <w:t> </w:t>
            </w:r>
            <w:r>
              <w:rPr>
                <w:sz w:val="20"/>
              </w:rPr>
              <w:t>equal</w:t>
            </w:r>
            <w:r>
              <w:rPr>
                <w:spacing w:val="-8"/>
                <w:sz w:val="20"/>
              </w:rPr>
              <w:t> </w:t>
            </w:r>
            <w:r>
              <w:rPr>
                <w:sz w:val="20"/>
              </w:rPr>
              <w:t>access</w:t>
            </w:r>
            <w:r>
              <w:rPr>
                <w:spacing w:val="-8"/>
                <w:sz w:val="20"/>
              </w:rPr>
              <w:t> </w:t>
            </w:r>
            <w:r>
              <w:rPr>
                <w:sz w:val="20"/>
              </w:rPr>
              <w:t>to</w:t>
            </w:r>
            <w:r>
              <w:rPr>
                <w:spacing w:val="-9"/>
                <w:sz w:val="20"/>
              </w:rPr>
              <w:t> </w:t>
            </w:r>
            <w:r>
              <w:rPr>
                <w:sz w:val="20"/>
              </w:rPr>
              <w:t>government-owned</w:t>
            </w:r>
            <w:r>
              <w:rPr>
                <w:spacing w:val="-7"/>
                <w:sz w:val="20"/>
              </w:rPr>
              <w:t> </w:t>
            </w:r>
            <w:r>
              <w:rPr>
                <w:sz w:val="20"/>
              </w:rPr>
              <w:t>infrastructure</w:t>
            </w:r>
            <w:r>
              <w:rPr>
                <w:spacing w:val="-8"/>
                <w:sz w:val="20"/>
              </w:rPr>
              <w:t> </w:t>
            </w:r>
            <w:r>
              <w:rPr>
                <w:spacing w:val="-4"/>
                <w:sz w:val="20"/>
              </w:rPr>
              <w:t>(10)</w:t>
            </w:r>
          </w:p>
          <w:p>
            <w:pPr>
              <w:pStyle w:val="TableParagraph"/>
              <w:numPr>
                <w:ilvl w:val="0"/>
                <w:numId w:val="103"/>
              </w:numPr>
              <w:tabs>
                <w:tab w:pos="377" w:val="left" w:leader="none"/>
              </w:tabs>
              <w:spacing w:line="235" w:lineRule="exact" w:before="0" w:after="0"/>
              <w:ind w:left="377" w:right="0" w:hanging="179"/>
              <w:jc w:val="left"/>
              <w:rPr>
                <w:sz w:val="20"/>
              </w:rPr>
            </w:pPr>
            <w:r>
              <w:rPr>
                <w:sz w:val="20"/>
              </w:rPr>
              <w:t>Regulation</w:t>
            </w:r>
            <w:r>
              <w:rPr>
                <w:spacing w:val="-5"/>
                <w:sz w:val="20"/>
              </w:rPr>
              <w:t> </w:t>
            </w:r>
            <w:r>
              <w:rPr>
                <w:sz w:val="20"/>
              </w:rPr>
              <w:t>on</w:t>
            </w:r>
            <w:r>
              <w:rPr>
                <w:spacing w:val="-7"/>
                <w:sz w:val="20"/>
              </w:rPr>
              <w:t> </w:t>
            </w:r>
            <w:r>
              <w:rPr>
                <w:sz w:val="20"/>
              </w:rPr>
              <w:t>rights</w:t>
            </w:r>
            <w:r>
              <w:rPr>
                <w:spacing w:val="-7"/>
                <w:sz w:val="20"/>
              </w:rPr>
              <w:t> </w:t>
            </w:r>
            <w:r>
              <w:rPr>
                <w:sz w:val="20"/>
              </w:rPr>
              <w:t>of</w:t>
            </w:r>
            <w:r>
              <w:rPr>
                <w:spacing w:val="-5"/>
                <w:sz w:val="20"/>
              </w:rPr>
              <w:t> </w:t>
            </w:r>
            <w:r>
              <w:rPr>
                <w:sz w:val="20"/>
              </w:rPr>
              <w:t>way</w:t>
            </w:r>
            <w:r>
              <w:rPr>
                <w:spacing w:val="-5"/>
                <w:sz w:val="20"/>
              </w:rPr>
              <w:t> </w:t>
            </w:r>
            <w:r>
              <w:rPr>
                <w:sz w:val="20"/>
              </w:rPr>
              <w:t>for</w:t>
            </w:r>
            <w:r>
              <w:rPr>
                <w:spacing w:val="-4"/>
                <w:sz w:val="20"/>
              </w:rPr>
              <w:t> </w:t>
            </w:r>
            <w:r>
              <w:rPr>
                <w:sz w:val="20"/>
              </w:rPr>
              <w:t>digital</w:t>
            </w:r>
            <w:r>
              <w:rPr>
                <w:spacing w:val="-6"/>
                <w:sz w:val="20"/>
              </w:rPr>
              <w:t> </w:t>
            </w:r>
            <w:r>
              <w:rPr>
                <w:sz w:val="20"/>
              </w:rPr>
              <w:t>infrastructure</w:t>
            </w:r>
            <w:r>
              <w:rPr>
                <w:spacing w:val="-6"/>
                <w:sz w:val="20"/>
              </w:rPr>
              <w:t> </w:t>
            </w:r>
            <w:r>
              <w:rPr>
                <w:spacing w:val="-2"/>
                <w:sz w:val="20"/>
              </w:rPr>
              <w:t>service</w:t>
            </w:r>
          </w:p>
          <w:p>
            <w:pPr>
              <w:pStyle w:val="TableParagraph"/>
              <w:spacing w:line="206" w:lineRule="exact"/>
              <w:ind w:left="378"/>
              <w:rPr>
                <w:sz w:val="20"/>
              </w:rPr>
            </w:pPr>
            <w:r>
              <w:rPr>
                <w:sz w:val="20"/>
              </w:rPr>
              <w:t>providers</w:t>
            </w:r>
            <w:r>
              <w:rPr>
                <w:spacing w:val="-9"/>
                <w:sz w:val="20"/>
              </w:rPr>
              <w:t> </w:t>
            </w:r>
            <w:r>
              <w:rPr>
                <w:spacing w:val="-4"/>
                <w:sz w:val="20"/>
              </w:rPr>
              <w:t>(11)</w:t>
            </w:r>
          </w:p>
        </w:tc>
        <w:tc>
          <w:tcPr>
            <w:tcW w:w="1171" w:type="dxa"/>
          </w:tcPr>
          <w:p>
            <w:pPr>
              <w:pStyle w:val="TableParagraph"/>
              <w:ind w:right="101"/>
              <w:jc w:val="right"/>
              <w:rPr>
                <w:b/>
                <w:sz w:val="20"/>
              </w:rPr>
            </w:pPr>
            <w:r>
              <w:rPr>
                <w:b/>
                <w:spacing w:val="-10"/>
                <w:sz w:val="20"/>
              </w:rPr>
              <w:t>1</w:t>
            </w:r>
          </w:p>
          <w:p>
            <w:pPr>
              <w:pStyle w:val="TableParagraph"/>
              <w:ind w:right="98"/>
              <w:jc w:val="right"/>
              <w:rPr>
                <w:sz w:val="20"/>
              </w:rPr>
            </w:pPr>
            <w:r>
              <w:rPr>
                <w:spacing w:val="-5"/>
                <w:sz w:val="20"/>
              </w:rPr>
              <w:t>0.5</w:t>
            </w:r>
          </w:p>
          <w:p>
            <w:pPr>
              <w:pStyle w:val="TableParagraph"/>
              <w:spacing w:before="1"/>
              <w:ind w:right="98"/>
              <w:jc w:val="right"/>
              <w:rPr>
                <w:sz w:val="20"/>
              </w:rPr>
            </w:pPr>
            <w:r>
              <w:rPr>
                <w:spacing w:val="-5"/>
                <w:sz w:val="20"/>
              </w:rPr>
              <w:t>0.5</w:t>
            </w:r>
          </w:p>
        </w:tc>
        <w:tc>
          <w:tcPr>
            <w:tcW w:w="116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1171" w:type="dxa"/>
          </w:tcPr>
          <w:p>
            <w:pPr>
              <w:pStyle w:val="TableParagraph"/>
              <w:ind w:right="101"/>
              <w:jc w:val="right"/>
              <w:rPr>
                <w:b/>
                <w:sz w:val="20"/>
              </w:rPr>
            </w:pPr>
            <w:r>
              <w:rPr>
                <w:b/>
                <w:spacing w:val="-10"/>
                <w:sz w:val="20"/>
              </w:rPr>
              <w:t>2</w:t>
            </w:r>
          </w:p>
          <w:p>
            <w:pPr>
              <w:pStyle w:val="TableParagraph"/>
              <w:ind w:right="101"/>
              <w:jc w:val="right"/>
              <w:rPr>
                <w:sz w:val="20"/>
              </w:rPr>
            </w:pPr>
            <w:r>
              <w:rPr>
                <w:spacing w:val="-10"/>
                <w:sz w:val="20"/>
              </w:rPr>
              <w:t>1</w:t>
            </w:r>
          </w:p>
          <w:p>
            <w:pPr>
              <w:pStyle w:val="TableParagraph"/>
              <w:spacing w:before="1"/>
              <w:ind w:right="101"/>
              <w:jc w:val="right"/>
              <w:rPr>
                <w:sz w:val="20"/>
              </w:rPr>
            </w:pPr>
            <w:r>
              <w:rPr>
                <w:spacing w:val="-10"/>
                <w:sz w:val="20"/>
              </w:rPr>
              <w:t>1</w:t>
            </w:r>
          </w:p>
        </w:tc>
      </w:tr>
      <w:tr>
        <w:trPr>
          <w:trHeight w:val="1163" w:hRule="atLeast"/>
        </w:trPr>
        <w:tc>
          <w:tcPr>
            <w:tcW w:w="6031" w:type="dxa"/>
          </w:tcPr>
          <w:p>
            <w:pPr>
              <w:pStyle w:val="TableParagraph"/>
              <w:spacing w:line="230" w:lineRule="exact"/>
              <w:ind w:left="107"/>
              <w:rPr>
                <w:b/>
                <w:sz w:val="20"/>
              </w:rPr>
            </w:pPr>
            <w:r>
              <w:rPr>
                <w:b/>
                <w:sz w:val="20"/>
              </w:rPr>
              <w:t>Open</w:t>
            </w:r>
            <w:r>
              <w:rPr>
                <w:b/>
                <w:spacing w:val="-5"/>
                <w:sz w:val="20"/>
              </w:rPr>
              <w:t> </w:t>
            </w:r>
            <w:r>
              <w:rPr>
                <w:b/>
                <w:spacing w:val="-2"/>
                <w:sz w:val="20"/>
              </w:rPr>
              <w:t>Infrastructure</w:t>
            </w:r>
          </w:p>
          <w:p>
            <w:pPr>
              <w:pStyle w:val="TableParagraph"/>
              <w:numPr>
                <w:ilvl w:val="0"/>
                <w:numId w:val="104"/>
              </w:numPr>
              <w:tabs>
                <w:tab w:pos="377" w:val="left" w:leader="none"/>
              </w:tabs>
              <w:spacing w:line="238" w:lineRule="exact" w:before="0" w:after="0"/>
              <w:ind w:left="377" w:right="0" w:hanging="179"/>
              <w:jc w:val="left"/>
              <w:rPr>
                <w:sz w:val="20"/>
              </w:rPr>
            </w:pPr>
            <w:r>
              <w:rPr>
                <w:sz w:val="20"/>
              </w:rPr>
              <w:t>Passive</w:t>
            </w:r>
            <w:r>
              <w:rPr>
                <w:spacing w:val="-6"/>
                <w:sz w:val="20"/>
              </w:rPr>
              <w:t> </w:t>
            </w:r>
            <w:r>
              <w:rPr>
                <w:sz w:val="20"/>
              </w:rPr>
              <w:t>or</w:t>
            </w:r>
            <w:r>
              <w:rPr>
                <w:spacing w:val="-6"/>
                <w:sz w:val="20"/>
              </w:rPr>
              <w:t> </w:t>
            </w:r>
            <w:r>
              <w:rPr>
                <w:sz w:val="20"/>
              </w:rPr>
              <w:t>active</w:t>
            </w:r>
            <w:r>
              <w:rPr>
                <w:spacing w:val="-6"/>
                <w:sz w:val="20"/>
              </w:rPr>
              <w:t> </w:t>
            </w:r>
            <w:r>
              <w:rPr>
                <w:sz w:val="20"/>
              </w:rPr>
              <w:t>infrastructure</w:t>
            </w:r>
            <w:r>
              <w:rPr>
                <w:spacing w:val="-6"/>
                <w:sz w:val="20"/>
              </w:rPr>
              <w:t> </w:t>
            </w:r>
            <w:r>
              <w:rPr>
                <w:sz w:val="20"/>
              </w:rPr>
              <w:t>sharing</w:t>
            </w:r>
            <w:r>
              <w:rPr>
                <w:spacing w:val="-5"/>
                <w:sz w:val="20"/>
              </w:rPr>
              <w:t> </w:t>
            </w:r>
            <w:r>
              <w:rPr>
                <w:sz w:val="20"/>
              </w:rPr>
              <w:t>(12</w:t>
            </w:r>
            <w:r>
              <w:rPr>
                <w:spacing w:val="-5"/>
                <w:sz w:val="20"/>
              </w:rPr>
              <w:t> </w:t>
            </w:r>
            <w:r>
              <w:rPr>
                <w:sz w:val="20"/>
              </w:rPr>
              <w:t>or</w:t>
            </w:r>
            <w:r>
              <w:rPr>
                <w:spacing w:val="-5"/>
                <w:sz w:val="20"/>
              </w:rPr>
              <w:t> 13)</w:t>
            </w:r>
          </w:p>
          <w:p>
            <w:pPr>
              <w:pStyle w:val="TableParagraph"/>
              <w:numPr>
                <w:ilvl w:val="0"/>
                <w:numId w:val="104"/>
              </w:numPr>
              <w:tabs>
                <w:tab w:pos="377" w:val="left" w:leader="none"/>
              </w:tabs>
              <w:spacing w:line="233" w:lineRule="exact" w:before="0" w:after="0"/>
              <w:ind w:left="377" w:right="0" w:hanging="179"/>
              <w:jc w:val="left"/>
              <w:rPr>
                <w:sz w:val="20"/>
              </w:rPr>
            </w:pPr>
            <w:r>
              <w:rPr>
                <w:sz w:val="20"/>
              </w:rPr>
              <w:t>Local</w:t>
            </w:r>
            <w:r>
              <w:rPr>
                <w:spacing w:val="-6"/>
                <w:sz w:val="20"/>
              </w:rPr>
              <w:t> </w:t>
            </w:r>
            <w:r>
              <w:rPr>
                <w:sz w:val="20"/>
              </w:rPr>
              <w:t>loop</w:t>
            </w:r>
            <w:r>
              <w:rPr>
                <w:spacing w:val="-7"/>
                <w:sz w:val="20"/>
              </w:rPr>
              <w:t> </w:t>
            </w:r>
            <w:r>
              <w:rPr>
                <w:sz w:val="20"/>
              </w:rPr>
              <w:t>unbundling</w:t>
            </w:r>
            <w:r>
              <w:rPr>
                <w:spacing w:val="-5"/>
                <w:sz w:val="20"/>
              </w:rPr>
              <w:t> </w:t>
            </w:r>
            <w:r>
              <w:rPr>
                <w:sz w:val="20"/>
              </w:rPr>
              <w:t>and</w:t>
            </w:r>
            <w:r>
              <w:rPr>
                <w:spacing w:val="-4"/>
                <w:sz w:val="20"/>
              </w:rPr>
              <w:t> </w:t>
            </w:r>
            <w:r>
              <w:rPr>
                <w:sz w:val="20"/>
              </w:rPr>
              <w:t>line</w:t>
            </w:r>
            <w:r>
              <w:rPr>
                <w:spacing w:val="-6"/>
                <w:sz w:val="20"/>
              </w:rPr>
              <w:t> </w:t>
            </w:r>
            <w:r>
              <w:rPr>
                <w:sz w:val="20"/>
              </w:rPr>
              <w:t>access</w:t>
            </w:r>
            <w:r>
              <w:rPr>
                <w:spacing w:val="-7"/>
                <w:sz w:val="20"/>
              </w:rPr>
              <w:t> </w:t>
            </w:r>
            <w:r>
              <w:rPr>
                <w:spacing w:val="-4"/>
                <w:sz w:val="20"/>
              </w:rPr>
              <w:t>(14)</w:t>
            </w:r>
          </w:p>
          <w:p>
            <w:pPr>
              <w:pStyle w:val="TableParagraph"/>
              <w:numPr>
                <w:ilvl w:val="0"/>
                <w:numId w:val="104"/>
              </w:numPr>
              <w:tabs>
                <w:tab w:pos="377" w:val="left" w:leader="none"/>
              </w:tabs>
              <w:spacing w:line="234" w:lineRule="exact" w:before="0" w:after="0"/>
              <w:ind w:left="377" w:right="0" w:hanging="179"/>
              <w:jc w:val="left"/>
              <w:rPr>
                <w:sz w:val="20"/>
              </w:rPr>
            </w:pPr>
            <w:r>
              <w:rPr>
                <w:sz w:val="20"/>
              </w:rPr>
              <w:t>Utility</w:t>
            </w:r>
            <w:r>
              <w:rPr>
                <w:spacing w:val="-8"/>
                <w:sz w:val="20"/>
              </w:rPr>
              <w:t> </w:t>
            </w:r>
            <w:r>
              <w:rPr>
                <w:sz w:val="20"/>
              </w:rPr>
              <w:t>partnerships</w:t>
            </w:r>
            <w:r>
              <w:rPr>
                <w:spacing w:val="-9"/>
                <w:sz w:val="20"/>
              </w:rPr>
              <w:t> </w:t>
            </w:r>
            <w:r>
              <w:rPr>
                <w:sz w:val="20"/>
              </w:rPr>
              <w:t>for</w:t>
            </w:r>
            <w:r>
              <w:rPr>
                <w:spacing w:val="-8"/>
                <w:sz w:val="20"/>
              </w:rPr>
              <w:t> </w:t>
            </w:r>
            <w:r>
              <w:rPr>
                <w:sz w:val="20"/>
              </w:rPr>
              <w:t>infrastructure</w:t>
            </w:r>
            <w:r>
              <w:rPr>
                <w:spacing w:val="-8"/>
                <w:sz w:val="20"/>
              </w:rPr>
              <w:t> </w:t>
            </w:r>
            <w:r>
              <w:rPr>
                <w:sz w:val="20"/>
              </w:rPr>
              <w:t>sharing</w:t>
            </w:r>
            <w:r>
              <w:rPr>
                <w:spacing w:val="-6"/>
                <w:sz w:val="20"/>
              </w:rPr>
              <w:t> </w:t>
            </w:r>
            <w:r>
              <w:rPr>
                <w:spacing w:val="-4"/>
                <w:sz w:val="20"/>
              </w:rPr>
              <w:t>(15)</w:t>
            </w:r>
          </w:p>
          <w:p>
            <w:pPr>
              <w:pStyle w:val="TableParagraph"/>
              <w:numPr>
                <w:ilvl w:val="0"/>
                <w:numId w:val="104"/>
              </w:numPr>
              <w:tabs>
                <w:tab w:pos="377" w:val="left" w:leader="none"/>
              </w:tabs>
              <w:spacing w:line="209" w:lineRule="exact" w:before="0" w:after="0"/>
              <w:ind w:left="377" w:right="0" w:hanging="179"/>
              <w:jc w:val="left"/>
              <w:rPr>
                <w:sz w:val="20"/>
              </w:rPr>
            </w:pPr>
            <w:r>
              <w:rPr>
                <w:sz w:val="20"/>
              </w:rPr>
              <w:t>Asymmetric</w:t>
            </w:r>
            <w:r>
              <w:rPr>
                <w:spacing w:val="-8"/>
                <w:sz w:val="20"/>
              </w:rPr>
              <w:t> </w:t>
            </w:r>
            <w:r>
              <w:rPr>
                <w:sz w:val="20"/>
              </w:rPr>
              <w:t>regulations</w:t>
            </w:r>
            <w:r>
              <w:rPr>
                <w:spacing w:val="-8"/>
                <w:sz w:val="20"/>
              </w:rPr>
              <w:t> </w:t>
            </w:r>
            <w:r>
              <w:rPr>
                <w:sz w:val="20"/>
              </w:rPr>
              <w:t>for</w:t>
            </w:r>
            <w:r>
              <w:rPr>
                <w:spacing w:val="-7"/>
                <w:sz w:val="20"/>
              </w:rPr>
              <w:t> </w:t>
            </w:r>
            <w:r>
              <w:rPr>
                <w:sz w:val="20"/>
              </w:rPr>
              <w:t>dominant</w:t>
            </w:r>
            <w:r>
              <w:rPr>
                <w:spacing w:val="-7"/>
                <w:sz w:val="20"/>
              </w:rPr>
              <w:t> </w:t>
            </w:r>
            <w:r>
              <w:rPr>
                <w:sz w:val="20"/>
              </w:rPr>
              <w:t>carriers</w:t>
            </w:r>
            <w:r>
              <w:rPr>
                <w:spacing w:val="-8"/>
                <w:sz w:val="20"/>
              </w:rPr>
              <w:t> </w:t>
            </w:r>
            <w:r>
              <w:rPr>
                <w:spacing w:val="-4"/>
                <w:sz w:val="20"/>
              </w:rPr>
              <w:t>(16)</w:t>
            </w:r>
          </w:p>
        </w:tc>
        <w:tc>
          <w:tcPr>
            <w:tcW w:w="1171" w:type="dxa"/>
          </w:tcPr>
          <w:p>
            <w:pPr>
              <w:pStyle w:val="TableParagraph"/>
              <w:spacing w:line="229" w:lineRule="exact"/>
              <w:ind w:right="101"/>
              <w:jc w:val="right"/>
              <w:rPr>
                <w:b/>
                <w:sz w:val="20"/>
              </w:rPr>
            </w:pPr>
            <w:r>
              <w:rPr>
                <w:b/>
                <w:spacing w:val="-10"/>
                <w:sz w:val="20"/>
              </w:rPr>
              <w:t>1</w:t>
            </w:r>
          </w:p>
          <w:p>
            <w:pPr>
              <w:pStyle w:val="TableParagraph"/>
              <w:spacing w:line="229" w:lineRule="exact"/>
              <w:ind w:right="98"/>
              <w:jc w:val="right"/>
              <w:rPr>
                <w:sz w:val="20"/>
              </w:rPr>
            </w:pPr>
            <w:r>
              <w:rPr>
                <w:spacing w:val="-4"/>
                <w:sz w:val="20"/>
              </w:rPr>
              <w:t>0.25</w:t>
            </w:r>
          </w:p>
          <w:p>
            <w:pPr>
              <w:pStyle w:val="TableParagraph"/>
              <w:ind w:left="707"/>
              <w:rPr>
                <w:sz w:val="20"/>
              </w:rPr>
            </w:pPr>
            <w:r>
              <w:rPr>
                <w:spacing w:val="-4"/>
                <w:sz w:val="20"/>
              </w:rPr>
              <w:t>0.25</w:t>
            </w:r>
          </w:p>
          <w:p>
            <w:pPr>
              <w:pStyle w:val="TableParagraph"/>
              <w:spacing w:before="1"/>
              <w:ind w:left="707"/>
              <w:rPr>
                <w:sz w:val="20"/>
              </w:rPr>
            </w:pPr>
            <w:r>
              <w:rPr>
                <w:spacing w:val="-4"/>
                <w:sz w:val="20"/>
              </w:rPr>
              <w:t>0.25</w:t>
            </w:r>
          </w:p>
          <w:p>
            <w:pPr>
              <w:pStyle w:val="TableParagraph"/>
              <w:spacing w:line="224" w:lineRule="exact"/>
              <w:ind w:left="707"/>
              <w:rPr>
                <w:sz w:val="20"/>
              </w:rPr>
            </w:pPr>
            <w:r>
              <w:rPr>
                <w:spacing w:val="-4"/>
                <w:sz w:val="20"/>
              </w:rPr>
              <w:t>0.25</w:t>
            </w:r>
          </w:p>
        </w:tc>
        <w:tc>
          <w:tcPr>
            <w:tcW w:w="1169" w:type="dxa"/>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4"/>
                <w:sz w:val="20"/>
              </w:rPr>
              <w:t>0.25</w:t>
            </w:r>
          </w:p>
          <w:p>
            <w:pPr>
              <w:pStyle w:val="TableParagraph"/>
              <w:ind w:left="708"/>
              <w:rPr>
                <w:sz w:val="20"/>
              </w:rPr>
            </w:pPr>
            <w:r>
              <w:rPr>
                <w:spacing w:val="-4"/>
                <w:sz w:val="20"/>
              </w:rPr>
              <w:t>0.25</w:t>
            </w:r>
          </w:p>
          <w:p>
            <w:pPr>
              <w:pStyle w:val="TableParagraph"/>
              <w:spacing w:before="1"/>
              <w:ind w:left="708"/>
              <w:rPr>
                <w:sz w:val="20"/>
              </w:rPr>
            </w:pPr>
            <w:r>
              <w:rPr>
                <w:spacing w:val="-4"/>
                <w:sz w:val="20"/>
              </w:rPr>
              <w:t>0.25</w:t>
            </w:r>
          </w:p>
          <w:p>
            <w:pPr>
              <w:pStyle w:val="TableParagraph"/>
              <w:spacing w:line="224" w:lineRule="exact"/>
              <w:ind w:left="708"/>
              <w:rPr>
                <w:sz w:val="20"/>
              </w:rPr>
            </w:pPr>
            <w:r>
              <w:rPr>
                <w:spacing w:val="-4"/>
                <w:sz w:val="20"/>
              </w:rPr>
              <w:t>0.25</w:t>
            </w:r>
          </w:p>
        </w:tc>
        <w:tc>
          <w:tcPr>
            <w:tcW w:w="1171" w:type="dxa"/>
          </w:tcPr>
          <w:p>
            <w:pPr>
              <w:pStyle w:val="TableParagraph"/>
              <w:spacing w:line="229" w:lineRule="exact"/>
              <w:ind w:right="101"/>
              <w:jc w:val="right"/>
              <w:rPr>
                <w:b/>
                <w:sz w:val="20"/>
              </w:rPr>
            </w:pPr>
            <w:r>
              <w:rPr>
                <w:b/>
                <w:spacing w:val="-10"/>
                <w:sz w:val="20"/>
              </w:rPr>
              <w:t>2</w:t>
            </w:r>
          </w:p>
          <w:p>
            <w:pPr>
              <w:pStyle w:val="TableParagraph"/>
              <w:spacing w:line="229" w:lineRule="exact"/>
              <w:ind w:right="98"/>
              <w:jc w:val="right"/>
              <w:rPr>
                <w:sz w:val="20"/>
              </w:rPr>
            </w:pPr>
            <w:r>
              <w:rPr>
                <w:spacing w:val="-5"/>
                <w:sz w:val="20"/>
              </w:rPr>
              <w:t>0.5</w:t>
            </w:r>
          </w:p>
          <w:p>
            <w:pPr>
              <w:pStyle w:val="TableParagraph"/>
              <w:ind w:right="98"/>
              <w:jc w:val="right"/>
              <w:rPr>
                <w:sz w:val="20"/>
              </w:rPr>
            </w:pPr>
            <w:r>
              <w:rPr>
                <w:spacing w:val="-5"/>
                <w:sz w:val="20"/>
              </w:rPr>
              <w:t>0.5</w:t>
            </w:r>
          </w:p>
          <w:p>
            <w:pPr>
              <w:pStyle w:val="TableParagraph"/>
              <w:spacing w:before="1"/>
              <w:ind w:right="98"/>
              <w:jc w:val="right"/>
              <w:rPr>
                <w:sz w:val="20"/>
              </w:rPr>
            </w:pPr>
            <w:r>
              <w:rPr>
                <w:spacing w:val="-5"/>
                <w:sz w:val="20"/>
              </w:rPr>
              <w:t>0.5</w:t>
            </w:r>
          </w:p>
          <w:p>
            <w:pPr>
              <w:pStyle w:val="TableParagraph"/>
              <w:spacing w:line="224" w:lineRule="exact"/>
              <w:ind w:right="98"/>
              <w:jc w:val="right"/>
              <w:rPr>
                <w:sz w:val="20"/>
              </w:rPr>
            </w:pPr>
            <w:r>
              <w:rPr>
                <w:spacing w:val="-5"/>
                <w:sz w:val="20"/>
              </w:rPr>
              <w:t>0.5</w:t>
            </w:r>
          </w:p>
        </w:tc>
      </w:tr>
      <w:tr>
        <w:trPr>
          <w:trHeight w:val="282" w:hRule="atLeast"/>
        </w:trPr>
        <w:tc>
          <w:tcPr>
            <w:tcW w:w="6031" w:type="dxa"/>
          </w:tcPr>
          <w:p>
            <w:pPr>
              <w:pStyle w:val="TableParagraph"/>
              <w:ind w:left="107"/>
              <w:rPr>
                <w:sz w:val="20"/>
              </w:rPr>
            </w:pPr>
            <w:r>
              <w:rPr>
                <w:b/>
                <w:sz w:val="20"/>
              </w:rPr>
              <w:t>Mechanisms</w:t>
            </w:r>
            <w:r>
              <w:rPr>
                <w:b/>
                <w:spacing w:val="-9"/>
                <w:sz w:val="20"/>
              </w:rPr>
              <w:t> </w:t>
            </w:r>
            <w:r>
              <w:rPr>
                <w:b/>
                <w:sz w:val="20"/>
              </w:rPr>
              <w:t>on</w:t>
            </w:r>
            <w:r>
              <w:rPr>
                <w:b/>
                <w:spacing w:val="-7"/>
                <w:sz w:val="20"/>
              </w:rPr>
              <w:t> </w:t>
            </w:r>
            <w:r>
              <w:rPr>
                <w:b/>
                <w:sz w:val="20"/>
              </w:rPr>
              <w:t>Service</w:t>
            </w:r>
            <w:r>
              <w:rPr>
                <w:b/>
                <w:spacing w:val="-8"/>
                <w:sz w:val="20"/>
              </w:rPr>
              <w:t> </w:t>
            </w:r>
            <w:r>
              <w:rPr>
                <w:b/>
                <w:sz w:val="20"/>
              </w:rPr>
              <w:t>Quality</w:t>
            </w:r>
            <w:r>
              <w:rPr>
                <w:b/>
                <w:spacing w:val="-6"/>
                <w:sz w:val="20"/>
              </w:rPr>
              <w:t> </w:t>
            </w:r>
            <w:r>
              <w:rPr>
                <w:b/>
                <w:sz w:val="20"/>
              </w:rPr>
              <w:t>Assurance</w:t>
            </w:r>
            <w:r>
              <w:rPr>
                <w:b/>
                <w:spacing w:val="-8"/>
                <w:sz w:val="20"/>
              </w:rPr>
              <w:t> </w:t>
            </w:r>
            <w:r>
              <w:rPr>
                <w:spacing w:val="-4"/>
                <w:sz w:val="20"/>
              </w:rPr>
              <w:t>(17)</w:t>
            </w:r>
          </w:p>
        </w:tc>
        <w:tc>
          <w:tcPr>
            <w:tcW w:w="1171" w:type="dxa"/>
          </w:tcPr>
          <w:p>
            <w:pPr>
              <w:pStyle w:val="TableParagraph"/>
              <w:ind w:right="101"/>
              <w:jc w:val="right"/>
              <w:rPr>
                <w:b/>
                <w:sz w:val="20"/>
              </w:rPr>
            </w:pPr>
            <w:r>
              <w:rPr>
                <w:b/>
                <w:spacing w:val="-10"/>
                <w:sz w:val="20"/>
              </w:rPr>
              <w:t>1</w:t>
            </w:r>
          </w:p>
        </w:tc>
        <w:tc>
          <w:tcPr>
            <w:tcW w:w="1169" w:type="dxa"/>
          </w:tcPr>
          <w:p>
            <w:pPr>
              <w:pStyle w:val="TableParagraph"/>
              <w:ind w:right="99"/>
              <w:jc w:val="right"/>
              <w:rPr>
                <w:b/>
                <w:sz w:val="20"/>
              </w:rPr>
            </w:pPr>
            <w:r>
              <w:rPr>
                <w:b/>
                <w:spacing w:val="-10"/>
                <w:sz w:val="20"/>
              </w:rPr>
              <w:t>1</w:t>
            </w:r>
          </w:p>
        </w:tc>
        <w:tc>
          <w:tcPr>
            <w:tcW w:w="1171" w:type="dxa"/>
          </w:tcPr>
          <w:p>
            <w:pPr>
              <w:pStyle w:val="TableParagraph"/>
              <w:ind w:right="101"/>
              <w:jc w:val="right"/>
              <w:rPr>
                <w:b/>
                <w:sz w:val="20"/>
              </w:rPr>
            </w:pPr>
            <w:r>
              <w:rPr>
                <w:b/>
                <w:spacing w:val="-10"/>
                <w:sz w:val="20"/>
              </w:rPr>
              <w:t>2</w:t>
            </w:r>
          </w:p>
        </w:tc>
      </w:tr>
      <w:tr>
        <w:trPr>
          <w:trHeight w:val="282" w:hRule="atLeast"/>
        </w:trPr>
        <w:tc>
          <w:tcPr>
            <w:tcW w:w="603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26"/>
              <w:ind w:right="101"/>
              <w:jc w:val="right"/>
              <w:rPr>
                <w:b/>
                <w:sz w:val="20"/>
              </w:rPr>
            </w:pPr>
            <w:r>
              <w:rPr>
                <w:b/>
                <w:spacing w:val="-10"/>
                <w:sz w:val="20"/>
              </w:rPr>
              <w:t>4</w:t>
            </w:r>
          </w:p>
        </w:tc>
        <w:tc>
          <w:tcPr>
            <w:tcW w:w="1169" w:type="dxa"/>
            <w:shd w:val="clear" w:color="auto" w:fill="FFC000"/>
          </w:tcPr>
          <w:p>
            <w:pPr>
              <w:pStyle w:val="TableParagraph"/>
              <w:spacing w:before="26"/>
              <w:ind w:right="99"/>
              <w:jc w:val="right"/>
              <w:rPr>
                <w:b/>
                <w:sz w:val="20"/>
              </w:rPr>
            </w:pPr>
            <w:r>
              <w:rPr>
                <w:b/>
                <w:spacing w:val="-10"/>
                <w:sz w:val="20"/>
              </w:rPr>
              <w:t>4</w:t>
            </w:r>
          </w:p>
        </w:tc>
        <w:tc>
          <w:tcPr>
            <w:tcW w:w="1171" w:type="dxa"/>
            <w:shd w:val="clear" w:color="auto" w:fill="FFC000"/>
          </w:tcPr>
          <w:p>
            <w:pPr>
              <w:pStyle w:val="TableParagraph"/>
              <w:spacing w:before="26"/>
              <w:ind w:right="101"/>
              <w:jc w:val="right"/>
              <w:rPr>
                <w:b/>
                <w:sz w:val="20"/>
              </w:rPr>
            </w:pPr>
            <w:r>
              <w:rPr>
                <w:b/>
                <w:spacing w:val="-10"/>
                <w:sz w:val="20"/>
              </w:rPr>
              <w:t>8</w:t>
            </w:r>
          </w:p>
        </w:tc>
      </w:tr>
    </w:tbl>
    <w:p>
      <w:pPr>
        <w:spacing w:before="22"/>
        <w:ind w:left="451"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4"/>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5"/>
          <w:sz w:val="20"/>
        </w:rPr>
        <w:t> </w:t>
      </w:r>
      <w:r>
        <w:rPr>
          <w:sz w:val="20"/>
        </w:rPr>
        <w:t>Social</w:t>
      </w:r>
      <w:r>
        <w:rPr>
          <w:spacing w:val="-4"/>
          <w:sz w:val="20"/>
        </w:rPr>
        <w:t> </w:t>
      </w:r>
      <w:r>
        <w:rPr>
          <w:sz w:val="20"/>
        </w:rPr>
        <w:t>Benefits</w:t>
      </w:r>
      <w:r>
        <w:rPr>
          <w:spacing w:val="-3"/>
          <w:sz w:val="20"/>
        </w:rPr>
        <w:t> </w:t>
      </w:r>
      <w:r>
        <w:rPr>
          <w:sz w:val="20"/>
        </w:rPr>
        <w:t>Point.</w:t>
      </w:r>
      <w:r>
        <w:rPr>
          <w:spacing w:val="-5"/>
          <w:sz w:val="20"/>
        </w:rPr>
        <w:t> </w:t>
      </w:r>
      <w:r>
        <w:rPr>
          <w:sz w:val="20"/>
        </w:rPr>
        <w:t>ISP</w:t>
      </w:r>
      <w:r>
        <w:rPr>
          <w:spacing w:val="-6"/>
          <w:sz w:val="20"/>
        </w:rPr>
        <w:t> </w:t>
      </w:r>
      <w:r>
        <w:rPr>
          <w:sz w:val="20"/>
        </w:rPr>
        <w:t>=</w:t>
      </w:r>
      <w:r>
        <w:rPr>
          <w:spacing w:val="-5"/>
          <w:sz w:val="20"/>
        </w:rPr>
        <w:t> </w:t>
      </w:r>
      <w:r>
        <w:rPr>
          <w:sz w:val="20"/>
        </w:rPr>
        <w:t>Internet</w:t>
      </w:r>
      <w:r>
        <w:rPr>
          <w:spacing w:val="-5"/>
          <w:sz w:val="20"/>
        </w:rPr>
        <w:t> </w:t>
      </w:r>
      <w:r>
        <w:rPr>
          <w:sz w:val="20"/>
        </w:rPr>
        <w:t>Service</w:t>
      </w:r>
      <w:r>
        <w:rPr>
          <w:spacing w:val="-10"/>
          <w:sz w:val="20"/>
        </w:rPr>
        <w:t> </w:t>
      </w:r>
      <w:r>
        <w:rPr>
          <w:spacing w:val="-2"/>
          <w:sz w:val="20"/>
        </w:rPr>
        <w:t>Provider.</w:t>
      </w:r>
    </w:p>
    <w:p>
      <w:pPr>
        <w:pStyle w:val="BodyText"/>
        <w:spacing w:before="23"/>
        <w:rPr>
          <w:sz w:val="20"/>
        </w:rPr>
      </w:pPr>
    </w:p>
    <w:p>
      <w:pPr>
        <w:pStyle w:val="Heading1"/>
        <w:numPr>
          <w:ilvl w:val="2"/>
          <w:numId w:val="99"/>
        </w:numPr>
        <w:tabs>
          <w:tab w:pos="1082" w:val="left" w:leader="none"/>
        </w:tabs>
        <w:spacing w:line="240" w:lineRule="auto" w:before="0" w:after="0"/>
        <w:ind w:left="1082" w:right="0" w:hanging="722"/>
        <w:jc w:val="left"/>
      </w:pPr>
      <w:r>
        <w:rPr>
          <w:color w:val="4471C4"/>
        </w:rPr>
        <w:t>REGULATIONS</w:t>
      </w:r>
      <w:r>
        <w:rPr>
          <w:color w:val="4471C4"/>
          <w:spacing w:val="-8"/>
        </w:rPr>
        <w:t> </w:t>
      </w:r>
      <w:r>
        <w:rPr>
          <w:color w:val="4471C4"/>
        </w:rPr>
        <w:t>ON</w:t>
      </w:r>
      <w:r>
        <w:rPr>
          <w:color w:val="4471C4"/>
          <w:spacing w:val="-6"/>
        </w:rPr>
        <w:t> </w:t>
      </w:r>
      <w:r>
        <w:rPr>
          <w:color w:val="4471C4"/>
        </w:rPr>
        <w:t>SAFETY</w:t>
      </w:r>
      <w:r>
        <w:rPr>
          <w:color w:val="4471C4"/>
          <w:spacing w:val="-6"/>
        </w:rPr>
        <w:t> </w:t>
      </w:r>
      <w:r>
        <w:rPr>
          <w:color w:val="4471C4"/>
        </w:rPr>
        <w:t>OF</w:t>
      </w:r>
      <w:r>
        <w:rPr>
          <w:color w:val="4471C4"/>
          <w:spacing w:val="-6"/>
        </w:rPr>
        <w:t> </w:t>
      </w:r>
      <w:r>
        <w:rPr>
          <w:color w:val="4471C4"/>
        </w:rPr>
        <w:t>INTERNET</w:t>
      </w:r>
      <w:r>
        <w:rPr>
          <w:color w:val="4471C4"/>
          <w:spacing w:val="-5"/>
        </w:rPr>
        <w:t> </w:t>
      </w:r>
      <w:r>
        <w:rPr>
          <w:color w:val="4471C4"/>
          <w:spacing w:val="-2"/>
        </w:rPr>
        <w:t>CONNECTIONS</w:t>
      </w:r>
    </w:p>
    <w:p>
      <w:pPr>
        <w:pStyle w:val="ListParagraph"/>
        <w:numPr>
          <w:ilvl w:val="0"/>
          <w:numId w:val="100"/>
        </w:numPr>
        <w:tabs>
          <w:tab w:pos="722" w:val="left" w:leader="none"/>
        </w:tabs>
        <w:spacing w:line="240" w:lineRule="auto" w:before="251" w:after="0"/>
        <w:ind w:left="722" w:right="353" w:hanging="363"/>
        <w:jc w:val="both"/>
        <w:rPr>
          <w:sz w:val="22"/>
        </w:rPr>
      </w:pPr>
      <w:r>
        <w:rPr>
          <w:b/>
          <w:sz w:val="22"/>
        </w:rPr>
        <w:t>Does the regulatory framework stipulate liability for personal data protection breaches, including the right to pursue compensation? </w:t>
      </w:r>
      <w:r>
        <w:rPr>
          <w:sz w:val="22"/>
        </w:rPr>
        <w:t>(Y/N)</w:t>
      </w:r>
    </w:p>
    <w:p>
      <w:pPr>
        <w:pStyle w:val="BodyText"/>
        <w:spacing w:before="2"/>
      </w:pPr>
    </w:p>
    <w:p>
      <w:pPr>
        <w:pStyle w:val="ListParagraph"/>
        <w:numPr>
          <w:ilvl w:val="0"/>
          <w:numId w:val="100"/>
        </w:numPr>
        <w:tabs>
          <w:tab w:pos="721" w:val="left" w:leader="none"/>
        </w:tabs>
        <w:spacing w:line="240" w:lineRule="auto" w:before="0" w:after="0"/>
        <w:ind w:left="721" w:right="0" w:hanging="362"/>
        <w:jc w:val="left"/>
        <w:rPr>
          <w:sz w:val="22"/>
        </w:rPr>
      </w:pPr>
      <w:r>
        <w:rPr>
          <w:b/>
          <w:sz w:val="22"/>
        </w:rPr>
        <w:t>Does</w:t>
      </w:r>
      <w:r>
        <w:rPr>
          <w:b/>
          <w:spacing w:val="-5"/>
          <w:sz w:val="22"/>
        </w:rPr>
        <w:t> </w:t>
      </w:r>
      <w:r>
        <w:rPr>
          <w:b/>
          <w:sz w:val="22"/>
        </w:rPr>
        <w:t>the</w:t>
      </w:r>
      <w:r>
        <w:rPr>
          <w:b/>
          <w:spacing w:val="-6"/>
          <w:sz w:val="22"/>
        </w:rPr>
        <w:t> </w:t>
      </w:r>
      <w:r>
        <w:rPr>
          <w:b/>
          <w:sz w:val="22"/>
        </w:rPr>
        <w:t>regulatory</w:t>
      </w:r>
      <w:r>
        <w:rPr>
          <w:b/>
          <w:spacing w:val="-6"/>
          <w:sz w:val="22"/>
        </w:rPr>
        <w:t> </w:t>
      </w:r>
      <w:r>
        <w:rPr>
          <w:b/>
          <w:sz w:val="22"/>
        </w:rPr>
        <w:t>framework</w:t>
      </w:r>
      <w:r>
        <w:rPr>
          <w:b/>
          <w:spacing w:val="-5"/>
          <w:sz w:val="22"/>
        </w:rPr>
        <w:t> </w:t>
      </w:r>
      <w:r>
        <w:rPr>
          <w:b/>
          <w:sz w:val="22"/>
        </w:rPr>
        <w:t>establish</w:t>
      </w:r>
      <w:r>
        <w:rPr>
          <w:b/>
          <w:spacing w:val="-7"/>
          <w:sz w:val="22"/>
        </w:rPr>
        <w:t> </w:t>
      </w:r>
      <w:r>
        <w:rPr>
          <w:b/>
          <w:sz w:val="22"/>
        </w:rPr>
        <w:t>requirements</w:t>
      </w:r>
      <w:r>
        <w:rPr>
          <w:b/>
          <w:spacing w:val="-4"/>
          <w:sz w:val="22"/>
        </w:rPr>
        <w:t> </w:t>
      </w:r>
      <w:r>
        <w:rPr>
          <w:b/>
          <w:sz w:val="22"/>
        </w:rPr>
        <w:t>on</w:t>
      </w:r>
      <w:r>
        <w:rPr>
          <w:b/>
          <w:spacing w:val="-5"/>
          <w:sz w:val="22"/>
        </w:rPr>
        <w:t> </w:t>
      </w:r>
      <w:r>
        <w:rPr>
          <w:b/>
          <w:sz w:val="22"/>
        </w:rPr>
        <w:t>data</w:t>
      </w:r>
      <w:r>
        <w:rPr>
          <w:b/>
          <w:spacing w:val="-5"/>
          <w:sz w:val="22"/>
        </w:rPr>
        <w:t> </w:t>
      </w:r>
      <w:r>
        <w:rPr>
          <w:b/>
          <w:sz w:val="22"/>
        </w:rPr>
        <w:t>breach</w:t>
      </w:r>
      <w:r>
        <w:rPr>
          <w:b/>
          <w:spacing w:val="-6"/>
          <w:sz w:val="22"/>
        </w:rPr>
        <w:t> </w:t>
      </w:r>
      <w:r>
        <w:rPr>
          <w:b/>
          <w:sz w:val="22"/>
        </w:rPr>
        <w:t>incident</w:t>
      </w:r>
      <w:r>
        <w:rPr>
          <w:b/>
          <w:spacing w:val="-4"/>
          <w:sz w:val="22"/>
        </w:rPr>
        <w:t> </w:t>
      </w:r>
      <w:r>
        <w:rPr>
          <w:b/>
          <w:sz w:val="22"/>
        </w:rPr>
        <w:t>reporting?</w:t>
      </w:r>
      <w:r>
        <w:rPr>
          <w:b/>
          <w:spacing w:val="-6"/>
          <w:sz w:val="22"/>
        </w:rPr>
        <w:t> </w:t>
      </w:r>
      <w:r>
        <w:rPr>
          <w:spacing w:val="-2"/>
          <w:sz w:val="22"/>
        </w:rPr>
        <w:t>(Y/N)</w:t>
      </w:r>
    </w:p>
    <w:p>
      <w:pPr>
        <w:pStyle w:val="ListParagraph"/>
        <w:numPr>
          <w:ilvl w:val="0"/>
          <w:numId w:val="100"/>
        </w:numPr>
        <w:tabs>
          <w:tab w:pos="721" w:val="left" w:leader="none"/>
        </w:tabs>
        <w:spacing w:line="240" w:lineRule="auto" w:before="251" w:after="0"/>
        <w:ind w:left="721" w:right="0" w:hanging="362"/>
        <w:jc w:val="left"/>
        <w:rPr>
          <w:i/>
          <w:sz w:val="22"/>
        </w:rPr>
      </w:pPr>
      <w:r>
        <w:rPr>
          <w:b/>
          <w:sz w:val="22"/>
        </w:rPr>
        <w:t>Is</w:t>
      </w:r>
      <w:r>
        <w:rPr>
          <w:b/>
          <w:spacing w:val="-5"/>
          <w:sz w:val="22"/>
        </w:rPr>
        <w:t> </w:t>
      </w:r>
      <w:r>
        <w:rPr>
          <w:b/>
          <w:sz w:val="22"/>
        </w:rPr>
        <w:t>there</w:t>
      </w:r>
      <w:r>
        <w:rPr>
          <w:b/>
          <w:spacing w:val="-3"/>
          <w:sz w:val="22"/>
        </w:rPr>
        <w:t> </w:t>
      </w:r>
      <w:r>
        <w:rPr>
          <w:b/>
          <w:sz w:val="22"/>
        </w:rPr>
        <w:t>an</w:t>
      </w:r>
      <w:r>
        <w:rPr>
          <w:b/>
          <w:spacing w:val="-6"/>
          <w:sz w:val="22"/>
        </w:rPr>
        <w:t> </w:t>
      </w:r>
      <w:r>
        <w:rPr>
          <w:b/>
          <w:sz w:val="22"/>
        </w:rPr>
        <w:t>agency</w:t>
      </w:r>
      <w:r>
        <w:rPr>
          <w:b/>
          <w:spacing w:val="-3"/>
          <w:sz w:val="22"/>
        </w:rPr>
        <w:t> </w:t>
      </w:r>
      <w:r>
        <w:rPr>
          <w:b/>
          <w:sz w:val="22"/>
        </w:rPr>
        <w:t>responsible</w:t>
      </w:r>
      <w:r>
        <w:rPr>
          <w:b/>
          <w:spacing w:val="-3"/>
          <w:sz w:val="22"/>
        </w:rPr>
        <w:t> </w:t>
      </w:r>
      <w:r>
        <w:rPr>
          <w:b/>
          <w:sz w:val="22"/>
        </w:rPr>
        <w:t>for</w:t>
      </w:r>
      <w:r>
        <w:rPr>
          <w:b/>
          <w:spacing w:val="-3"/>
          <w:sz w:val="22"/>
        </w:rPr>
        <w:t> </w:t>
      </w:r>
      <w:r>
        <w:rPr>
          <w:b/>
          <w:sz w:val="22"/>
        </w:rPr>
        <w:t>cybersecurity</w:t>
      </w:r>
      <w:r>
        <w:rPr>
          <w:b/>
          <w:spacing w:val="-6"/>
          <w:sz w:val="22"/>
        </w:rPr>
        <w:t> </w:t>
      </w:r>
      <w:r>
        <w:rPr>
          <w:b/>
          <w:sz w:val="22"/>
        </w:rPr>
        <w:t>at</w:t>
      </w:r>
      <w:r>
        <w:rPr>
          <w:b/>
          <w:spacing w:val="-4"/>
          <w:sz w:val="22"/>
        </w:rPr>
        <w:t> </w:t>
      </w:r>
      <w:r>
        <w:rPr>
          <w:b/>
          <w:sz w:val="22"/>
        </w:rPr>
        <w:t>national</w:t>
      </w:r>
      <w:r>
        <w:rPr>
          <w:b/>
          <w:spacing w:val="-5"/>
          <w:sz w:val="22"/>
        </w:rPr>
        <w:t> </w:t>
      </w:r>
      <w:r>
        <w:rPr>
          <w:b/>
          <w:sz w:val="22"/>
        </w:rPr>
        <w:t>level?</w:t>
      </w:r>
      <w:r>
        <w:rPr>
          <w:b/>
          <w:spacing w:val="-6"/>
          <w:sz w:val="22"/>
        </w:rPr>
        <w:t> </w:t>
      </w:r>
      <w:r>
        <w:rPr>
          <w:sz w:val="22"/>
        </w:rPr>
        <w:t>(Y/N)</w:t>
      </w:r>
      <w:r>
        <w:rPr>
          <w:spacing w:val="-5"/>
          <w:sz w:val="22"/>
        </w:rPr>
        <w:t> </w:t>
      </w:r>
      <w:r>
        <w:rPr>
          <w:i/>
          <w:sz w:val="22"/>
        </w:rPr>
        <w:t>(not</w:t>
      </w:r>
      <w:r>
        <w:rPr>
          <w:i/>
          <w:spacing w:val="-4"/>
          <w:sz w:val="22"/>
        </w:rPr>
        <w:t> </w:t>
      </w:r>
      <w:r>
        <w:rPr>
          <w:i/>
          <w:spacing w:val="-2"/>
          <w:sz w:val="22"/>
        </w:rPr>
        <w:t>scored)</w:t>
      </w:r>
    </w:p>
    <w:p>
      <w:pPr>
        <w:pStyle w:val="BodyText"/>
        <w:spacing w:before="1"/>
        <w:ind w:left="721"/>
      </w:pPr>
      <w:r>
        <w:rPr/>
        <w:t>Y</w:t>
      </w:r>
      <w:r>
        <w:rPr>
          <w:spacing w:val="-3"/>
        </w:rPr>
        <w:t> </w:t>
      </w:r>
      <w:r>
        <w:rPr>
          <w:rFonts w:ascii="Wingdings" w:hAnsi="Wingdings"/>
        </w:rPr>
        <w:t></w:t>
      </w:r>
      <w:r>
        <w:rPr>
          <w:spacing w:val="-2"/>
        </w:rPr>
        <w:t> </w:t>
      </w:r>
      <w:r>
        <w:rPr/>
        <w:t>provide</w:t>
      </w:r>
      <w:r>
        <w:rPr>
          <w:spacing w:val="-3"/>
        </w:rPr>
        <w:t> </w:t>
      </w:r>
      <w:r>
        <w:rPr/>
        <w:t>response</w:t>
      </w:r>
      <w:r>
        <w:rPr>
          <w:spacing w:val="-3"/>
        </w:rPr>
        <w:t> </w:t>
      </w:r>
      <w:r>
        <w:rPr/>
        <w:t>to</w:t>
      </w:r>
      <w:r>
        <w:rPr>
          <w:spacing w:val="-2"/>
        </w:rPr>
        <w:t> </w:t>
      </w:r>
      <w:r>
        <w:rPr/>
        <w:t>questions</w:t>
      </w:r>
      <w:r>
        <w:rPr>
          <w:spacing w:val="-2"/>
        </w:rPr>
        <w:t> </w:t>
      </w:r>
      <w:r>
        <w:rPr/>
        <w:t>21</w:t>
      </w:r>
      <w:r>
        <w:rPr>
          <w:spacing w:val="-4"/>
        </w:rPr>
        <w:t> </w:t>
      </w:r>
      <w:r>
        <w:rPr/>
        <w:t>to</w:t>
      </w:r>
      <w:r>
        <w:rPr>
          <w:spacing w:val="-1"/>
        </w:rPr>
        <w:t> </w:t>
      </w:r>
      <w:r>
        <w:rPr>
          <w:spacing w:val="-5"/>
        </w:rPr>
        <w:t>24.</w:t>
      </w:r>
    </w:p>
    <w:p>
      <w:pPr>
        <w:pStyle w:val="BodyText"/>
      </w:pPr>
    </w:p>
    <w:p>
      <w:pPr>
        <w:pStyle w:val="ListParagraph"/>
        <w:numPr>
          <w:ilvl w:val="0"/>
          <w:numId w:val="100"/>
        </w:numPr>
        <w:tabs>
          <w:tab w:pos="721" w:val="left" w:leader="none"/>
        </w:tabs>
        <w:spacing w:line="240" w:lineRule="auto" w:before="1" w:after="0"/>
        <w:ind w:left="721" w:right="350" w:hanging="363"/>
        <w:jc w:val="both"/>
        <w:rPr>
          <w:sz w:val="22"/>
        </w:rPr>
      </w:pPr>
      <w:r>
        <w:rPr>
          <w:b/>
          <w:sz w:val="22"/>
        </w:rPr>
        <w:t>Per</w:t>
      </w:r>
      <w:r>
        <w:rPr>
          <w:b/>
          <w:spacing w:val="-16"/>
          <w:sz w:val="22"/>
        </w:rPr>
        <w:t> </w:t>
      </w:r>
      <w:r>
        <w:rPr>
          <w:b/>
          <w:sz w:val="22"/>
        </w:rPr>
        <w:t>the</w:t>
      </w:r>
      <w:r>
        <w:rPr>
          <w:b/>
          <w:spacing w:val="-14"/>
          <w:sz w:val="22"/>
        </w:rPr>
        <w:t> </w:t>
      </w:r>
      <w:r>
        <w:rPr>
          <w:b/>
          <w:sz w:val="22"/>
        </w:rPr>
        <w:t>regulatory</w:t>
      </w:r>
      <w:r>
        <w:rPr>
          <w:b/>
          <w:spacing w:val="-14"/>
          <w:sz w:val="22"/>
        </w:rPr>
        <w:t> </w:t>
      </w:r>
      <w:r>
        <w:rPr>
          <w:b/>
          <w:sz w:val="22"/>
        </w:rPr>
        <w:t>framework,</w:t>
      </w:r>
      <w:r>
        <w:rPr>
          <w:b/>
          <w:spacing w:val="-13"/>
          <w:sz w:val="22"/>
        </w:rPr>
        <w:t> </w:t>
      </w:r>
      <w:r>
        <w:rPr>
          <w:b/>
          <w:sz w:val="22"/>
        </w:rPr>
        <w:t>does</w:t>
      </w:r>
      <w:r>
        <w:rPr>
          <w:b/>
          <w:spacing w:val="-14"/>
          <w:sz w:val="22"/>
        </w:rPr>
        <w:t> </w:t>
      </w:r>
      <w:r>
        <w:rPr>
          <w:b/>
          <w:sz w:val="22"/>
        </w:rPr>
        <w:t>the</w:t>
      </w:r>
      <w:r>
        <w:rPr>
          <w:b/>
          <w:spacing w:val="-14"/>
          <w:sz w:val="22"/>
        </w:rPr>
        <w:t> </w:t>
      </w:r>
      <w:r>
        <w:rPr>
          <w:b/>
          <w:sz w:val="22"/>
        </w:rPr>
        <w:t>agency</w:t>
      </w:r>
      <w:r>
        <w:rPr>
          <w:b/>
          <w:spacing w:val="-14"/>
          <w:sz w:val="22"/>
        </w:rPr>
        <w:t> </w:t>
      </w:r>
      <w:r>
        <w:rPr>
          <w:b/>
          <w:sz w:val="22"/>
        </w:rPr>
        <w:t>responsible</w:t>
      </w:r>
      <w:r>
        <w:rPr>
          <w:b/>
          <w:spacing w:val="-13"/>
          <w:sz w:val="22"/>
        </w:rPr>
        <w:t> </w:t>
      </w:r>
      <w:r>
        <w:rPr>
          <w:b/>
          <w:sz w:val="22"/>
        </w:rPr>
        <w:t>for</w:t>
      </w:r>
      <w:r>
        <w:rPr>
          <w:b/>
          <w:spacing w:val="-14"/>
          <w:sz w:val="22"/>
        </w:rPr>
        <w:t> </w:t>
      </w:r>
      <w:r>
        <w:rPr>
          <w:b/>
          <w:sz w:val="22"/>
        </w:rPr>
        <w:t>cybersecurity</w:t>
      </w:r>
      <w:r>
        <w:rPr>
          <w:b/>
          <w:spacing w:val="-14"/>
          <w:sz w:val="22"/>
        </w:rPr>
        <w:t> </w:t>
      </w:r>
      <w:r>
        <w:rPr>
          <w:b/>
          <w:sz w:val="22"/>
        </w:rPr>
        <w:t>coordination</w:t>
      </w:r>
      <w:r>
        <w:rPr>
          <w:b/>
          <w:spacing w:val="-14"/>
          <w:sz w:val="22"/>
        </w:rPr>
        <w:t> </w:t>
      </w:r>
      <w:r>
        <w:rPr>
          <w:b/>
          <w:sz w:val="22"/>
        </w:rPr>
        <w:t>at</w:t>
      </w:r>
      <w:r>
        <w:rPr>
          <w:b/>
          <w:spacing w:val="-13"/>
          <w:sz w:val="22"/>
        </w:rPr>
        <w:t> </w:t>
      </w:r>
      <w:r>
        <w:rPr>
          <w:b/>
          <w:sz w:val="22"/>
        </w:rPr>
        <w:t>national level have the mandate to define and implement risk assessment strategies?</w:t>
      </w:r>
      <w:r>
        <w:rPr>
          <w:b/>
          <w:spacing w:val="40"/>
          <w:sz w:val="22"/>
        </w:rPr>
        <w:t> </w:t>
      </w:r>
      <w:r>
        <w:rPr>
          <w:sz w:val="22"/>
        </w:rPr>
        <w:t>(Y/N)</w:t>
      </w:r>
    </w:p>
    <w:p>
      <w:pPr>
        <w:pStyle w:val="ListParagraph"/>
        <w:numPr>
          <w:ilvl w:val="0"/>
          <w:numId w:val="100"/>
        </w:numPr>
        <w:tabs>
          <w:tab w:pos="721" w:val="left" w:leader="none"/>
        </w:tabs>
        <w:spacing w:line="240" w:lineRule="auto" w:before="252" w:after="0"/>
        <w:ind w:left="721" w:right="350" w:hanging="363"/>
        <w:jc w:val="both"/>
        <w:rPr>
          <w:sz w:val="22"/>
        </w:rPr>
      </w:pPr>
      <w:r>
        <w:rPr>
          <w:b/>
          <w:sz w:val="22"/>
        </w:rPr>
        <w:t>Per</w:t>
      </w:r>
      <w:r>
        <w:rPr>
          <w:b/>
          <w:spacing w:val="-16"/>
          <w:sz w:val="22"/>
        </w:rPr>
        <w:t> </w:t>
      </w:r>
      <w:r>
        <w:rPr>
          <w:b/>
          <w:sz w:val="22"/>
        </w:rPr>
        <w:t>the</w:t>
      </w:r>
      <w:r>
        <w:rPr>
          <w:b/>
          <w:spacing w:val="-14"/>
          <w:sz w:val="22"/>
        </w:rPr>
        <w:t> </w:t>
      </w:r>
      <w:r>
        <w:rPr>
          <w:b/>
          <w:sz w:val="22"/>
        </w:rPr>
        <w:t>regulatory</w:t>
      </w:r>
      <w:r>
        <w:rPr>
          <w:b/>
          <w:spacing w:val="-14"/>
          <w:sz w:val="22"/>
        </w:rPr>
        <w:t> </w:t>
      </w:r>
      <w:r>
        <w:rPr>
          <w:b/>
          <w:sz w:val="22"/>
        </w:rPr>
        <w:t>framework,</w:t>
      </w:r>
      <w:r>
        <w:rPr>
          <w:b/>
          <w:spacing w:val="-13"/>
          <w:sz w:val="22"/>
        </w:rPr>
        <w:t> </w:t>
      </w:r>
      <w:r>
        <w:rPr>
          <w:b/>
          <w:sz w:val="22"/>
        </w:rPr>
        <w:t>does</w:t>
      </w:r>
      <w:r>
        <w:rPr>
          <w:b/>
          <w:spacing w:val="-14"/>
          <w:sz w:val="22"/>
        </w:rPr>
        <w:t> </w:t>
      </w:r>
      <w:r>
        <w:rPr>
          <w:b/>
          <w:sz w:val="22"/>
        </w:rPr>
        <w:t>the</w:t>
      </w:r>
      <w:r>
        <w:rPr>
          <w:b/>
          <w:spacing w:val="-14"/>
          <w:sz w:val="22"/>
        </w:rPr>
        <w:t> </w:t>
      </w:r>
      <w:r>
        <w:rPr>
          <w:b/>
          <w:sz w:val="22"/>
        </w:rPr>
        <w:t>agency</w:t>
      </w:r>
      <w:r>
        <w:rPr>
          <w:b/>
          <w:spacing w:val="-14"/>
          <w:sz w:val="22"/>
        </w:rPr>
        <w:t> </w:t>
      </w:r>
      <w:r>
        <w:rPr>
          <w:b/>
          <w:sz w:val="22"/>
        </w:rPr>
        <w:t>responsible</w:t>
      </w:r>
      <w:r>
        <w:rPr>
          <w:b/>
          <w:spacing w:val="-13"/>
          <w:sz w:val="22"/>
        </w:rPr>
        <w:t> </w:t>
      </w:r>
      <w:r>
        <w:rPr>
          <w:b/>
          <w:sz w:val="22"/>
        </w:rPr>
        <w:t>for</w:t>
      </w:r>
      <w:r>
        <w:rPr>
          <w:b/>
          <w:spacing w:val="-14"/>
          <w:sz w:val="22"/>
        </w:rPr>
        <w:t> </w:t>
      </w:r>
      <w:r>
        <w:rPr>
          <w:b/>
          <w:sz w:val="22"/>
        </w:rPr>
        <w:t>cybersecurity</w:t>
      </w:r>
      <w:r>
        <w:rPr>
          <w:b/>
          <w:spacing w:val="-14"/>
          <w:sz w:val="22"/>
        </w:rPr>
        <w:t> </w:t>
      </w:r>
      <w:r>
        <w:rPr>
          <w:b/>
          <w:sz w:val="22"/>
        </w:rPr>
        <w:t>coordination</w:t>
      </w:r>
      <w:r>
        <w:rPr>
          <w:b/>
          <w:spacing w:val="-14"/>
          <w:sz w:val="22"/>
        </w:rPr>
        <w:t> </w:t>
      </w:r>
      <w:r>
        <w:rPr>
          <w:b/>
          <w:sz w:val="22"/>
        </w:rPr>
        <w:t>at</w:t>
      </w:r>
      <w:r>
        <w:rPr>
          <w:b/>
          <w:spacing w:val="-13"/>
          <w:sz w:val="22"/>
        </w:rPr>
        <w:t> </w:t>
      </w:r>
      <w:r>
        <w:rPr>
          <w:b/>
          <w:sz w:val="22"/>
        </w:rPr>
        <w:t>national level have the mandate to carry out security audits?? </w:t>
      </w:r>
      <w:r>
        <w:rPr>
          <w:sz w:val="22"/>
        </w:rPr>
        <w:t>(Y/N)</w:t>
      </w:r>
    </w:p>
    <w:p>
      <w:pPr>
        <w:pStyle w:val="ListParagraph"/>
        <w:numPr>
          <w:ilvl w:val="0"/>
          <w:numId w:val="100"/>
        </w:numPr>
        <w:tabs>
          <w:tab w:pos="721" w:val="left" w:leader="none"/>
        </w:tabs>
        <w:spacing w:line="240" w:lineRule="auto" w:before="252" w:after="0"/>
        <w:ind w:left="721" w:right="352" w:hanging="363"/>
        <w:jc w:val="both"/>
        <w:rPr>
          <w:sz w:val="22"/>
        </w:rPr>
      </w:pPr>
      <w:r>
        <w:rPr>
          <w:b/>
          <w:sz w:val="22"/>
        </w:rPr>
        <w:t>Does the regulatory framework establish procedures for the agency responsible for cybersecurity coordination at national level to lead collective response involving both public and private stakeholders in handling cybersecurity incidents? </w:t>
      </w:r>
      <w:r>
        <w:rPr>
          <w:sz w:val="22"/>
        </w:rPr>
        <w:t>(Y/N)</w:t>
      </w:r>
    </w:p>
    <w:p>
      <w:pPr>
        <w:pStyle w:val="BodyText"/>
        <w:spacing w:before="1"/>
      </w:pPr>
    </w:p>
    <w:p>
      <w:pPr>
        <w:pStyle w:val="ListParagraph"/>
        <w:numPr>
          <w:ilvl w:val="0"/>
          <w:numId w:val="100"/>
        </w:numPr>
        <w:tabs>
          <w:tab w:pos="721" w:val="left" w:leader="none"/>
        </w:tabs>
        <w:spacing w:line="240" w:lineRule="auto" w:before="0" w:after="0"/>
        <w:ind w:left="721" w:right="350" w:hanging="363"/>
        <w:jc w:val="both"/>
        <w:rPr>
          <w:sz w:val="22"/>
        </w:rPr>
      </w:pPr>
      <w:r>
        <w:rPr>
          <w:b/>
          <w:sz w:val="22"/>
        </w:rPr>
        <w:t>Per</w:t>
      </w:r>
      <w:r>
        <w:rPr>
          <w:b/>
          <w:spacing w:val="-16"/>
          <w:sz w:val="22"/>
        </w:rPr>
        <w:t> </w:t>
      </w:r>
      <w:r>
        <w:rPr>
          <w:b/>
          <w:sz w:val="22"/>
        </w:rPr>
        <w:t>the</w:t>
      </w:r>
      <w:r>
        <w:rPr>
          <w:b/>
          <w:spacing w:val="-14"/>
          <w:sz w:val="22"/>
        </w:rPr>
        <w:t> </w:t>
      </w:r>
      <w:r>
        <w:rPr>
          <w:b/>
          <w:sz w:val="22"/>
        </w:rPr>
        <w:t>regulatory</w:t>
      </w:r>
      <w:r>
        <w:rPr>
          <w:b/>
          <w:spacing w:val="-14"/>
          <w:sz w:val="22"/>
        </w:rPr>
        <w:t> </w:t>
      </w:r>
      <w:r>
        <w:rPr>
          <w:b/>
          <w:sz w:val="22"/>
        </w:rPr>
        <w:t>framework,</w:t>
      </w:r>
      <w:r>
        <w:rPr>
          <w:b/>
          <w:spacing w:val="-13"/>
          <w:sz w:val="22"/>
        </w:rPr>
        <w:t> </w:t>
      </w:r>
      <w:r>
        <w:rPr>
          <w:b/>
          <w:sz w:val="22"/>
        </w:rPr>
        <w:t>does</w:t>
      </w:r>
      <w:r>
        <w:rPr>
          <w:b/>
          <w:spacing w:val="-14"/>
          <w:sz w:val="22"/>
        </w:rPr>
        <w:t> </w:t>
      </w:r>
      <w:r>
        <w:rPr>
          <w:b/>
          <w:sz w:val="22"/>
        </w:rPr>
        <w:t>the</w:t>
      </w:r>
      <w:r>
        <w:rPr>
          <w:b/>
          <w:spacing w:val="-14"/>
          <w:sz w:val="22"/>
        </w:rPr>
        <w:t> </w:t>
      </w:r>
      <w:r>
        <w:rPr>
          <w:b/>
          <w:sz w:val="22"/>
        </w:rPr>
        <w:t>agency</w:t>
      </w:r>
      <w:r>
        <w:rPr>
          <w:b/>
          <w:spacing w:val="-14"/>
          <w:sz w:val="22"/>
        </w:rPr>
        <w:t> </w:t>
      </w:r>
      <w:r>
        <w:rPr>
          <w:b/>
          <w:sz w:val="22"/>
        </w:rPr>
        <w:t>responsible</w:t>
      </w:r>
      <w:r>
        <w:rPr>
          <w:b/>
          <w:spacing w:val="-13"/>
          <w:sz w:val="22"/>
        </w:rPr>
        <w:t> </w:t>
      </w:r>
      <w:r>
        <w:rPr>
          <w:b/>
          <w:sz w:val="22"/>
        </w:rPr>
        <w:t>for</w:t>
      </w:r>
      <w:r>
        <w:rPr>
          <w:b/>
          <w:spacing w:val="-14"/>
          <w:sz w:val="22"/>
        </w:rPr>
        <w:t> </w:t>
      </w:r>
      <w:r>
        <w:rPr>
          <w:b/>
          <w:sz w:val="22"/>
        </w:rPr>
        <w:t>cybersecurity</w:t>
      </w:r>
      <w:r>
        <w:rPr>
          <w:b/>
          <w:spacing w:val="-14"/>
          <w:sz w:val="22"/>
        </w:rPr>
        <w:t> </w:t>
      </w:r>
      <w:r>
        <w:rPr>
          <w:b/>
          <w:sz w:val="22"/>
        </w:rPr>
        <w:t>coordination</w:t>
      </w:r>
      <w:r>
        <w:rPr>
          <w:b/>
          <w:spacing w:val="-14"/>
          <w:sz w:val="22"/>
        </w:rPr>
        <w:t> </w:t>
      </w:r>
      <w:r>
        <w:rPr>
          <w:b/>
          <w:sz w:val="22"/>
        </w:rPr>
        <w:t>at</w:t>
      </w:r>
      <w:r>
        <w:rPr>
          <w:b/>
          <w:spacing w:val="-13"/>
          <w:sz w:val="22"/>
        </w:rPr>
        <w:t> </w:t>
      </w:r>
      <w:r>
        <w:rPr>
          <w:b/>
          <w:sz w:val="22"/>
        </w:rPr>
        <w:t>national level have the mandate to enforce cybersecurity laws and regulations? </w:t>
      </w:r>
      <w:r>
        <w:rPr>
          <w:sz w:val="22"/>
        </w:rPr>
        <w:t>(Y/N)</w:t>
      </w:r>
    </w:p>
    <w:p>
      <w:pPr>
        <w:pStyle w:val="ListParagraph"/>
        <w:numPr>
          <w:ilvl w:val="0"/>
          <w:numId w:val="100"/>
        </w:numPr>
        <w:tabs>
          <w:tab w:pos="721" w:val="left" w:leader="none"/>
        </w:tabs>
        <w:spacing w:line="240" w:lineRule="auto" w:before="252" w:after="0"/>
        <w:ind w:left="721" w:right="352" w:hanging="363"/>
        <w:jc w:val="both"/>
        <w:rPr>
          <w:sz w:val="22"/>
        </w:rPr>
      </w:pPr>
      <w:r>
        <w:rPr>
          <w:b/>
          <w:sz w:val="22"/>
        </w:rPr>
        <w:t>Does the regulatory framework establish mandatory cybersecurity standards and cybersecurity safeguards? </w:t>
      </w:r>
      <w:r>
        <w:rPr>
          <w:sz w:val="22"/>
        </w:rPr>
        <w:t>(Y/N)</w:t>
      </w:r>
    </w:p>
    <w:p>
      <w:pPr>
        <w:pStyle w:val="ListParagraph"/>
        <w:numPr>
          <w:ilvl w:val="0"/>
          <w:numId w:val="100"/>
        </w:numPr>
        <w:tabs>
          <w:tab w:pos="721" w:val="left" w:leader="none"/>
        </w:tabs>
        <w:spacing w:line="240" w:lineRule="auto" w:before="252" w:after="0"/>
        <w:ind w:left="721" w:right="353" w:hanging="363"/>
        <w:jc w:val="both"/>
        <w:rPr>
          <w:sz w:val="22"/>
        </w:rPr>
      </w:pPr>
      <w:r>
        <w:rPr>
          <w:b/>
          <w:sz w:val="22"/>
        </w:rPr>
        <w:t>Does the regulatory</w:t>
      </w:r>
      <w:r>
        <w:rPr>
          <w:b/>
          <w:spacing w:val="-2"/>
          <w:sz w:val="22"/>
        </w:rPr>
        <w:t> </w:t>
      </w:r>
      <w:r>
        <w:rPr>
          <w:b/>
          <w:sz w:val="22"/>
        </w:rPr>
        <w:t>framework require the establishment of at least one computer security</w:t>
      </w:r>
      <w:r>
        <w:rPr>
          <w:b/>
          <w:spacing w:val="-2"/>
          <w:sz w:val="22"/>
        </w:rPr>
        <w:t> </w:t>
      </w:r>
      <w:r>
        <w:rPr>
          <w:b/>
          <w:sz w:val="22"/>
        </w:rPr>
        <w:t>incident response team responsible for handling cybersecurity incidents? </w:t>
      </w:r>
      <w:r>
        <w:rPr>
          <w:sz w:val="22"/>
        </w:rPr>
        <w:t>(Y/N)</w:t>
      </w:r>
    </w:p>
    <w:p>
      <w:pPr>
        <w:pStyle w:val="BodyText"/>
        <w:spacing w:before="25"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33" w:hRule="atLeast"/>
        </w:trPr>
        <w:tc>
          <w:tcPr>
            <w:tcW w:w="9542" w:type="dxa"/>
            <w:gridSpan w:val="4"/>
            <w:shd w:val="clear" w:color="auto" w:fill="CCD4EA"/>
          </w:tcPr>
          <w:p>
            <w:pPr>
              <w:pStyle w:val="TableParagraph"/>
              <w:spacing w:before="103"/>
              <w:ind w:left="107"/>
              <w:rPr>
                <w:b/>
                <w:sz w:val="20"/>
              </w:rPr>
            </w:pPr>
            <w:r>
              <w:rPr>
                <w:b/>
                <w:sz w:val="20"/>
              </w:rPr>
              <w:t>1.3.3</w:t>
            </w:r>
            <w:r>
              <w:rPr>
                <w:b/>
                <w:spacing w:val="60"/>
                <w:w w:val="150"/>
                <w:sz w:val="20"/>
              </w:rPr>
              <w:t> </w:t>
            </w:r>
            <w:r>
              <w:rPr>
                <w:b/>
                <w:sz w:val="20"/>
              </w:rPr>
              <w:t>REGULATIONS</w:t>
            </w:r>
            <w:r>
              <w:rPr>
                <w:b/>
                <w:spacing w:val="-5"/>
                <w:sz w:val="20"/>
              </w:rPr>
              <w:t> </w:t>
            </w:r>
            <w:r>
              <w:rPr>
                <w:b/>
                <w:sz w:val="20"/>
              </w:rPr>
              <w:t>ON</w:t>
            </w:r>
            <w:r>
              <w:rPr>
                <w:b/>
                <w:spacing w:val="-3"/>
                <w:sz w:val="20"/>
              </w:rPr>
              <w:t> </w:t>
            </w:r>
            <w:r>
              <w:rPr>
                <w:b/>
                <w:sz w:val="20"/>
              </w:rPr>
              <w:t>SAFETY</w:t>
            </w:r>
            <w:r>
              <w:rPr>
                <w:b/>
                <w:spacing w:val="-5"/>
                <w:sz w:val="20"/>
              </w:rPr>
              <w:t> </w:t>
            </w:r>
            <w:r>
              <w:rPr>
                <w:b/>
                <w:sz w:val="20"/>
              </w:rPr>
              <w:t>OF</w:t>
            </w:r>
            <w:r>
              <w:rPr>
                <w:b/>
                <w:spacing w:val="-4"/>
                <w:sz w:val="20"/>
              </w:rPr>
              <w:t> </w:t>
            </w:r>
            <w:r>
              <w:rPr>
                <w:b/>
                <w:sz w:val="20"/>
              </w:rPr>
              <w:t>INTERNET</w:t>
            </w:r>
            <w:r>
              <w:rPr>
                <w:b/>
                <w:spacing w:val="-5"/>
                <w:sz w:val="20"/>
              </w:rPr>
              <w:t> </w:t>
            </w:r>
            <w:r>
              <w:rPr>
                <w:b/>
                <w:spacing w:val="-2"/>
                <w:sz w:val="20"/>
              </w:rPr>
              <w:t>CONNECTIONS</w:t>
            </w:r>
          </w:p>
        </w:tc>
      </w:tr>
      <w:tr>
        <w:trPr>
          <w:trHeight w:val="458" w:hRule="atLeast"/>
        </w:trPr>
        <w:tc>
          <w:tcPr>
            <w:tcW w:w="6031" w:type="dxa"/>
          </w:tcPr>
          <w:p>
            <w:pPr>
              <w:pStyle w:val="TableParagraph"/>
              <w:spacing w:before="113"/>
              <w:ind w:left="107"/>
              <w:rPr>
                <w:b/>
                <w:sz w:val="20"/>
              </w:rPr>
            </w:pPr>
            <w:r>
              <w:rPr>
                <w:b/>
                <w:spacing w:val="-2"/>
                <w:sz w:val="20"/>
              </w:rPr>
              <w:t>Indicators</w:t>
            </w:r>
          </w:p>
        </w:tc>
        <w:tc>
          <w:tcPr>
            <w:tcW w:w="1171" w:type="dxa"/>
          </w:tcPr>
          <w:p>
            <w:pPr>
              <w:pStyle w:val="TableParagraph"/>
              <w:spacing w:before="113"/>
              <w:ind w:left="691"/>
              <w:rPr>
                <w:b/>
                <w:sz w:val="20"/>
              </w:rPr>
            </w:pPr>
            <w:r>
              <w:rPr>
                <w:b/>
                <w:spacing w:val="-5"/>
                <w:sz w:val="20"/>
              </w:rPr>
              <w:t>FFP</w:t>
            </w:r>
          </w:p>
        </w:tc>
        <w:tc>
          <w:tcPr>
            <w:tcW w:w="1169" w:type="dxa"/>
          </w:tcPr>
          <w:p>
            <w:pPr>
              <w:pStyle w:val="TableParagraph"/>
              <w:spacing w:before="113"/>
              <w:ind w:left="691"/>
              <w:rPr>
                <w:b/>
                <w:sz w:val="20"/>
              </w:rPr>
            </w:pPr>
            <w:r>
              <w:rPr>
                <w:b/>
                <w:spacing w:val="-5"/>
                <w:sz w:val="20"/>
              </w:rPr>
              <w:t>SBP</w:t>
            </w:r>
          </w:p>
        </w:tc>
        <w:tc>
          <w:tcPr>
            <w:tcW w:w="1171" w:type="dxa"/>
          </w:tcPr>
          <w:p>
            <w:pPr>
              <w:pStyle w:val="TableParagraph"/>
              <w:spacing w:line="228" w:lineRule="exact"/>
              <w:ind w:left="525" w:right="94" w:firstLine="76"/>
              <w:rPr>
                <w:b/>
                <w:sz w:val="20"/>
              </w:rPr>
            </w:pPr>
            <w:r>
              <w:rPr>
                <w:b/>
                <w:spacing w:val="-2"/>
                <w:sz w:val="20"/>
              </w:rPr>
              <w:t>Total Points</w:t>
            </w:r>
          </w:p>
        </w:tc>
      </w:tr>
      <w:tr>
        <w:trPr>
          <w:trHeight w:val="697" w:hRule="atLeast"/>
        </w:trPr>
        <w:tc>
          <w:tcPr>
            <w:tcW w:w="6031" w:type="dxa"/>
          </w:tcPr>
          <w:p>
            <w:pPr>
              <w:pStyle w:val="TableParagraph"/>
              <w:spacing w:line="230" w:lineRule="exact"/>
              <w:ind w:left="107"/>
              <w:rPr>
                <w:b/>
                <w:sz w:val="20"/>
              </w:rPr>
            </w:pPr>
            <w:r>
              <w:rPr>
                <w:b/>
                <w:sz w:val="20"/>
              </w:rPr>
              <w:t>Liability</w:t>
            </w:r>
            <w:r>
              <w:rPr>
                <w:b/>
                <w:spacing w:val="-12"/>
                <w:sz w:val="20"/>
              </w:rPr>
              <w:t> </w:t>
            </w:r>
            <w:r>
              <w:rPr>
                <w:b/>
                <w:spacing w:val="-2"/>
                <w:sz w:val="20"/>
              </w:rPr>
              <w:t>Regimes</w:t>
            </w:r>
          </w:p>
          <w:p>
            <w:pPr>
              <w:pStyle w:val="TableParagraph"/>
              <w:numPr>
                <w:ilvl w:val="0"/>
                <w:numId w:val="105"/>
              </w:numPr>
              <w:tabs>
                <w:tab w:pos="377" w:val="left" w:leader="none"/>
              </w:tabs>
              <w:spacing w:line="239" w:lineRule="exact" w:before="0" w:after="0"/>
              <w:ind w:left="377" w:right="0" w:hanging="179"/>
              <w:jc w:val="left"/>
              <w:rPr>
                <w:sz w:val="20"/>
              </w:rPr>
            </w:pPr>
            <w:r>
              <w:rPr>
                <w:sz w:val="20"/>
              </w:rPr>
              <w:t>Liability</w:t>
            </w:r>
            <w:r>
              <w:rPr>
                <w:spacing w:val="-6"/>
                <w:sz w:val="20"/>
              </w:rPr>
              <w:t> </w:t>
            </w:r>
            <w:r>
              <w:rPr>
                <w:sz w:val="20"/>
              </w:rPr>
              <w:t>for</w:t>
            </w:r>
            <w:r>
              <w:rPr>
                <w:spacing w:val="-6"/>
                <w:sz w:val="20"/>
              </w:rPr>
              <w:t> </w:t>
            </w:r>
            <w:r>
              <w:rPr>
                <w:sz w:val="20"/>
              </w:rPr>
              <w:t>personal</w:t>
            </w:r>
            <w:r>
              <w:rPr>
                <w:spacing w:val="-6"/>
                <w:sz w:val="20"/>
              </w:rPr>
              <w:t> </w:t>
            </w:r>
            <w:r>
              <w:rPr>
                <w:sz w:val="20"/>
              </w:rPr>
              <w:t>data</w:t>
            </w:r>
            <w:r>
              <w:rPr>
                <w:spacing w:val="-8"/>
                <w:sz w:val="20"/>
              </w:rPr>
              <w:t> </w:t>
            </w:r>
            <w:r>
              <w:rPr>
                <w:sz w:val="20"/>
              </w:rPr>
              <w:t>protection</w:t>
            </w:r>
            <w:r>
              <w:rPr>
                <w:spacing w:val="-6"/>
                <w:sz w:val="20"/>
              </w:rPr>
              <w:t> </w:t>
            </w:r>
            <w:r>
              <w:rPr>
                <w:sz w:val="20"/>
              </w:rPr>
              <w:t>breaches</w:t>
            </w:r>
            <w:r>
              <w:rPr>
                <w:spacing w:val="-7"/>
                <w:sz w:val="20"/>
              </w:rPr>
              <w:t> </w:t>
            </w:r>
            <w:r>
              <w:rPr>
                <w:spacing w:val="-4"/>
                <w:sz w:val="20"/>
              </w:rPr>
              <w:t>(18)</w:t>
            </w:r>
          </w:p>
          <w:p>
            <w:pPr>
              <w:pStyle w:val="TableParagraph"/>
              <w:numPr>
                <w:ilvl w:val="0"/>
                <w:numId w:val="105"/>
              </w:numPr>
              <w:tabs>
                <w:tab w:pos="377" w:val="left" w:leader="none"/>
              </w:tabs>
              <w:spacing w:line="209" w:lineRule="exact" w:before="0" w:after="0"/>
              <w:ind w:left="377" w:right="0" w:hanging="179"/>
              <w:jc w:val="left"/>
              <w:rPr>
                <w:sz w:val="20"/>
              </w:rPr>
            </w:pPr>
            <w:r>
              <w:rPr>
                <w:sz w:val="20"/>
              </w:rPr>
              <w:t>Data</w:t>
            </w:r>
            <w:r>
              <w:rPr>
                <w:spacing w:val="-7"/>
                <w:sz w:val="20"/>
              </w:rPr>
              <w:t> </w:t>
            </w:r>
            <w:r>
              <w:rPr>
                <w:sz w:val="20"/>
              </w:rPr>
              <w:t>breach</w:t>
            </w:r>
            <w:r>
              <w:rPr>
                <w:spacing w:val="-6"/>
                <w:sz w:val="20"/>
              </w:rPr>
              <w:t> </w:t>
            </w:r>
            <w:r>
              <w:rPr>
                <w:sz w:val="20"/>
              </w:rPr>
              <w:t>incident</w:t>
            </w:r>
            <w:r>
              <w:rPr>
                <w:spacing w:val="-7"/>
                <w:sz w:val="20"/>
              </w:rPr>
              <w:t> </w:t>
            </w:r>
            <w:r>
              <w:rPr>
                <w:sz w:val="20"/>
              </w:rPr>
              <w:t>reporting</w:t>
            </w:r>
            <w:r>
              <w:rPr>
                <w:spacing w:val="-7"/>
                <w:sz w:val="20"/>
              </w:rPr>
              <w:t> </w:t>
            </w:r>
            <w:r>
              <w:rPr>
                <w:spacing w:val="-4"/>
                <w:sz w:val="20"/>
              </w:rPr>
              <w:t>(19)</w:t>
            </w:r>
          </w:p>
        </w:tc>
        <w:tc>
          <w:tcPr>
            <w:tcW w:w="1171" w:type="dxa"/>
          </w:tcPr>
          <w:p>
            <w:pPr>
              <w:pStyle w:val="TableParagraph"/>
              <w:ind w:right="101"/>
              <w:jc w:val="right"/>
              <w:rPr>
                <w:b/>
                <w:sz w:val="20"/>
              </w:rPr>
            </w:pPr>
            <w:r>
              <w:rPr>
                <w:b/>
                <w:spacing w:val="-10"/>
                <w:sz w:val="20"/>
              </w:rPr>
              <w:t>1</w:t>
            </w:r>
          </w:p>
          <w:p>
            <w:pPr>
              <w:pStyle w:val="TableParagraph"/>
              <w:ind w:right="98"/>
              <w:jc w:val="right"/>
              <w:rPr>
                <w:sz w:val="20"/>
              </w:rPr>
            </w:pPr>
            <w:r>
              <w:rPr>
                <w:spacing w:val="-5"/>
                <w:sz w:val="20"/>
              </w:rPr>
              <w:t>0.5</w:t>
            </w:r>
          </w:p>
          <w:p>
            <w:pPr>
              <w:pStyle w:val="TableParagraph"/>
              <w:spacing w:line="217" w:lineRule="exact" w:before="1"/>
              <w:ind w:right="98"/>
              <w:jc w:val="right"/>
              <w:rPr>
                <w:sz w:val="20"/>
              </w:rPr>
            </w:pPr>
            <w:r>
              <w:rPr>
                <w:spacing w:val="-5"/>
                <w:sz w:val="20"/>
              </w:rPr>
              <w:t>0.5</w:t>
            </w:r>
          </w:p>
        </w:tc>
        <w:tc>
          <w:tcPr>
            <w:tcW w:w="116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1171" w:type="dxa"/>
          </w:tcPr>
          <w:p>
            <w:pPr>
              <w:pStyle w:val="TableParagraph"/>
              <w:ind w:right="101"/>
              <w:jc w:val="right"/>
              <w:rPr>
                <w:b/>
                <w:sz w:val="20"/>
              </w:rPr>
            </w:pPr>
            <w:r>
              <w:rPr>
                <w:b/>
                <w:spacing w:val="-10"/>
                <w:sz w:val="20"/>
              </w:rPr>
              <w:t>2</w:t>
            </w:r>
          </w:p>
          <w:p>
            <w:pPr>
              <w:pStyle w:val="TableParagraph"/>
              <w:ind w:right="101"/>
              <w:jc w:val="right"/>
              <w:rPr>
                <w:sz w:val="20"/>
              </w:rPr>
            </w:pPr>
            <w:r>
              <w:rPr>
                <w:spacing w:val="-10"/>
                <w:sz w:val="20"/>
              </w:rPr>
              <w:t>1</w:t>
            </w:r>
          </w:p>
          <w:p>
            <w:pPr>
              <w:pStyle w:val="TableParagraph"/>
              <w:spacing w:line="217" w:lineRule="exact" w:before="1"/>
              <w:ind w:right="101"/>
              <w:jc w:val="right"/>
              <w:rPr>
                <w:sz w:val="20"/>
              </w:rPr>
            </w:pPr>
            <w:r>
              <w:rPr>
                <w:spacing w:val="-10"/>
                <w:sz w:val="20"/>
              </w:rPr>
              <w:t>1</w:t>
            </w:r>
          </w:p>
        </w:tc>
      </w:tr>
      <w:tr>
        <w:trPr>
          <w:trHeight w:val="697" w:hRule="atLeast"/>
        </w:trPr>
        <w:tc>
          <w:tcPr>
            <w:tcW w:w="6031" w:type="dxa"/>
          </w:tcPr>
          <w:p>
            <w:pPr>
              <w:pStyle w:val="TableParagraph"/>
              <w:spacing w:line="230" w:lineRule="exact"/>
              <w:ind w:left="107"/>
              <w:rPr>
                <w:b/>
                <w:sz w:val="20"/>
              </w:rPr>
            </w:pPr>
            <w:r>
              <w:rPr>
                <w:b/>
                <w:spacing w:val="-2"/>
                <w:sz w:val="20"/>
              </w:rPr>
              <w:t>Cybersecurity</w:t>
            </w:r>
            <w:r>
              <w:rPr>
                <w:b/>
                <w:spacing w:val="11"/>
                <w:sz w:val="20"/>
              </w:rPr>
              <w:t> </w:t>
            </w:r>
            <w:r>
              <w:rPr>
                <w:b/>
                <w:spacing w:val="-2"/>
                <w:sz w:val="20"/>
              </w:rPr>
              <w:t>Coordination</w:t>
            </w:r>
          </w:p>
          <w:p>
            <w:pPr>
              <w:pStyle w:val="TableParagraph"/>
              <w:numPr>
                <w:ilvl w:val="0"/>
                <w:numId w:val="106"/>
              </w:numPr>
              <w:tabs>
                <w:tab w:pos="377" w:val="left" w:leader="none"/>
              </w:tabs>
              <w:spacing w:line="239" w:lineRule="exact" w:before="0" w:after="0"/>
              <w:ind w:left="377" w:right="0" w:hanging="179"/>
              <w:jc w:val="left"/>
              <w:rPr>
                <w:sz w:val="20"/>
              </w:rPr>
            </w:pPr>
            <w:r>
              <w:rPr>
                <w:sz w:val="20"/>
              </w:rPr>
              <w:t>Mandate</w:t>
            </w:r>
            <w:r>
              <w:rPr>
                <w:spacing w:val="-8"/>
                <w:sz w:val="20"/>
              </w:rPr>
              <w:t> </w:t>
            </w:r>
            <w:r>
              <w:rPr>
                <w:sz w:val="20"/>
              </w:rPr>
              <w:t>for</w:t>
            </w:r>
            <w:r>
              <w:rPr>
                <w:spacing w:val="-10"/>
                <w:sz w:val="20"/>
              </w:rPr>
              <w:t> </w:t>
            </w:r>
            <w:r>
              <w:rPr>
                <w:sz w:val="20"/>
              </w:rPr>
              <w:t>risk-assessment</w:t>
            </w:r>
            <w:r>
              <w:rPr>
                <w:spacing w:val="-8"/>
                <w:sz w:val="20"/>
              </w:rPr>
              <w:t> </w:t>
            </w:r>
            <w:r>
              <w:rPr>
                <w:sz w:val="20"/>
              </w:rPr>
              <w:t>strategies</w:t>
            </w:r>
            <w:r>
              <w:rPr>
                <w:spacing w:val="-9"/>
                <w:sz w:val="20"/>
              </w:rPr>
              <w:t> </w:t>
            </w:r>
            <w:r>
              <w:rPr>
                <w:spacing w:val="-4"/>
                <w:sz w:val="20"/>
              </w:rPr>
              <w:t>(21)</w:t>
            </w:r>
          </w:p>
          <w:p>
            <w:pPr>
              <w:pStyle w:val="TableParagraph"/>
              <w:numPr>
                <w:ilvl w:val="0"/>
                <w:numId w:val="106"/>
              </w:numPr>
              <w:tabs>
                <w:tab w:pos="377" w:val="left" w:leader="none"/>
              </w:tabs>
              <w:spacing w:line="209" w:lineRule="exact" w:before="0" w:after="0"/>
              <w:ind w:left="377" w:right="0" w:hanging="179"/>
              <w:jc w:val="left"/>
              <w:rPr>
                <w:sz w:val="20"/>
              </w:rPr>
            </w:pPr>
            <w:r>
              <w:rPr>
                <w:sz w:val="20"/>
              </w:rPr>
              <w:t>Mandate</w:t>
            </w:r>
            <w:r>
              <w:rPr>
                <w:spacing w:val="-9"/>
                <w:sz w:val="20"/>
              </w:rPr>
              <w:t> </w:t>
            </w:r>
            <w:r>
              <w:rPr>
                <w:sz w:val="20"/>
              </w:rPr>
              <w:t>for</w:t>
            </w:r>
            <w:r>
              <w:rPr>
                <w:spacing w:val="-9"/>
                <w:sz w:val="20"/>
              </w:rPr>
              <w:t> </w:t>
            </w:r>
            <w:r>
              <w:rPr>
                <w:sz w:val="20"/>
              </w:rPr>
              <w:t>cybersecurity</w:t>
            </w:r>
            <w:r>
              <w:rPr>
                <w:spacing w:val="-7"/>
                <w:sz w:val="20"/>
              </w:rPr>
              <w:t> </w:t>
            </w:r>
            <w:r>
              <w:rPr>
                <w:sz w:val="20"/>
              </w:rPr>
              <w:t>audits</w:t>
            </w:r>
            <w:r>
              <w:rPr>
                <w:spacing w:val="-9"/>
                <w:sz w:val="20"/>
              </w:rPr>
              <w:t> </w:t>
            </w:r>
            <w:r>
              <w:rPr>
                <w:spacing w:val="-4"/>
                <w:sz w:val="20"/>
              </w:rPr>
              <w:t>(22)</w:t>
            </w:r>
          </w:p>
        </w:tc>
        <w:tc>
          <w:tcPr>
            <w:tcW w:w="1171" w:type="dxa"/>
          </w:tcPr>
          <w:p>
            <w:pPr>
              <w:pStyle w:val="TableParagraph"/>
              <w:ind w:right="101"/>
              <w:jc w:val="right"/>
              <w:rPr>
                <w:b/>
                <w:sz w:val="20"/>
              </w:rPr>
            </w:pPr>
            <w:r>
              <w:rPr>
                <w:b/>
                <w:spacing w:val="-10"/>
                <w:sz w:val="20"/>
              </w:rPr>
              <w:t>1</w:t>
            </w:r>
          </w:p>
          <w:p>
            <w:pPr>
              <w:pStyle w:val="TableParagraph"/>
              <w:ind w:right="98"/>
              <w:jc w:val="right"/>
              <w:rPr>
                <w:sz w:val="20"/>
              </w:rPr>
            </w:pPr>
            <w:r>
              <w:rPr>
                <w:spacing w:val="-4"/>
                <w:sz w:val="20"/>
              </w:rPr>
              <w:t>0.25</w:t>
            </w:r>
          </w:p>
          <w:p>
            <w:pPr>
              <w:pStyle w:val="TableParagraph"/>
              <w:spacing w:line="217" w:lineRule="exact" w:before="1"/>
              <w:ind w:right="98"/>
              <w:jc w:val="right"/>
              <w:rPr>
                <w:sz w:val="20"/>
              </w:rPr>
            </w:pPr>
            <w:r>
              <w:rPr>
                <w:spacing w:val="-4"/>
                <w:sz w:val="20"/>
              </w:rPr>
              <w:t>0.25</w:t>
            </w:r>
          </w:p>
        </w:tc>
        <w:tc>
          <w:tcPr>
            <w:tcW w:w="1169" w:type="dxa"/>
          </w:tcPr>
          <w:p>
            <w:pPr>
              <w:pStyle w:val="TableParagraph"/>
              <w:ind w:right="99"/>
              <w:jc w:val="right"/>
              <w:rPr>
                <w:b/>
                <w:sz w:val="20"/>
              </w:rPr>
            </w:pPr>
            <w:r>
              <w:rPr>
                <w:b/>
                <w:spacing w:val="-10"/>
                <w:sz w:val="20"/>
              </w:rPr>
              <w:t>1</w:t>
            </w:r>
          </w:p>
          <w:p>
            <w:pPr>
              <w:pStyle w:val="TableParagraph"/>
              <w:ind w:right="97"/>
              <w:jc w:val="right"/>
              <w:rPr>
                <w:sz w:val="20"/>
              </w:rPr>
            </w:pPr>
            <w:r>
              <w:rPr>
                <w:spacing w:val="-4"/>
                <w:sz w:val="20"/>
              </w:rPr>
              <w:t>0.25</w:t>
            </w:r>
          </w:p>
          <w:p>
            <w:pPr>
              <w:pStyle w:val="TableParagraph"/>
              <w:spacing w:line="217" w:lineRule="exact" w:before="1"/>
              <w:ind w:right="97"/>
              <w:jc w:val="right"/>
              <w:rPr>
                <w:sz w:val="20"/>
              </w:rPr>
            </w:pPr>
            <w:r>
              <w:rPr>
                <w:spacing w:val="-4"/>
                <w:sz w:val="20"/>
              </w:rPr>
              <w:t>0.25</w:t>
            </w:r>
          </w:p>
        </w:tc>
        <w:tc>
          <w:tcPr>
            <w:tcW w:w="1171" w:type="dxa"/>
          </w:tcPr>
          <w:p>
            <w:pPr>
              <w:pStyle w:val="TableParagraph"/>
              <w:ind w:right="101"/>
              <w:jc w:val="right"/>
              <w:rPr>
                <w:b/>
                <w:sz w:val="20"/>
              </w:rPr>
            </w:pPr>
            <w:r>
              <w:rPr>
                <w:b/>
                <w:spacing w:val="-10"/>
                <w:sz w:val="20"/>
              </w:rPr>
              <w:t>2</w:t>
            </w:r>
          </w:p>
          <w:p>
            <w:pPr>
              <w:pStyle w:val="TableParagraph"/>
              <w:ind w:right="98"/>
              <w:jc w:val="right"/>
              <w:rPr>
                <w:sz w:val="20"/>
              </w:rPr>
            </w:pPr>
            <w:r>
              <w:rPr>
                <w:spacing w:val="-5"/>
                <w:sz w:val="20"/>
              </w:rPr>
              <w:t>0.5</w:t>
            </w:r>
          </w:p>
          <w:p>
            <w:pPr>
              <w:pStyle w:val="TableParagraph"/>
              <w:spacing w:line="217" w:lineRule="exact" w:before="1"/>
              <w:ind w:right="98"/>
              <w:jc w:val="right"/>
              <w:rPr>
                <w:sz w:val="20"/>
              </w:rPr>
            </w:pPr>
            <w:r>
              <w:rPr>
                <w:spacing w:val="-5"/>
                <w:sz w:val="20"/>
              </w:rPr>
              <w:t>0.5</w:t>
            </w:r>
          </w:p>
        </w:tc>
      </w:tr>
    </w:tbl>
    <w:p>
      <w:pPr>
        <w:pStyle w:val="TableParagraph"/>
        <w:spacing w:after="0" w:line="217" w:lineRule="exact"/>
        <w:jc w:val="right"/>
        <w:rPr>
          <w:sz w:val="20"/>
        </w:rPr>
        <w:sectPr>
          <w:type w:val="continuous"/>
          <w:pgSz w:w="12240" w:h="15840"/>
          <w:pgMar w:header="0" w:footer="522" w:top="1420" w:bottom="1305" w:left="72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67" w:hRule="atLeast"/>
        </w:trPr>
        <w:tc>
          <w:tcPr>
            <w:tcW w:w="6031" w:type="dxa"/>
          </w:tcPr>
          <w:p>
            <w:pPr>
              <w:pStyle w:val="TableParagraph"/>
              <w:numPr>
                <w:ilvl w:val="0"/>
                <w:numId w:val="107"/>
              </w:numPr>
              <w:tabs>
                <w:tab w:pos="377" w:val="left" w:leader="none"/>
              </w:tabs>
              <w:spacing w:line="239" w:lineRule="exact" w:before="0" w:after="0"/>
              <w:ind w:left="377" w:right="0" w:hanging="179"/>
              <w:jc w:val="left"/>
              <w:rPr>
                <w:sz w:val="20"/>
              </w:rPr>
            </w:pPr>
            <w:r>
              <w:rPr>
                <w:sz w:val="20"/>
              </w:rPr>
              <w:t>Procedures</w:t>
            </w:r>
            <w:r>
              <w:rPr>
                <w:spacing w:val="-8"/>
                <w:sz w:val="20"/>
              </w:rPr>
              <w:t> </w:t>
            </w:r>
            <w:r>
              <w:rPr>
                <w:sz w:val="20"/>
              </w:rPr>
              <w:t>for</w:t>
            </w:r>
            <w:r>
              <w:rPr>
                <w:spacing w:val="-6"/>
                <w:sz w:val="20"/>
              </w:rPr>
              <w:t> </w:t>
            </w:r>
            <w:r>
              <w:rPr>
                <w:sz w:val="20"/>
              </w:rPr>
              <w:t>collective</w:t>
            </w:r>
            <w:r>
              <w:rPr>
                <w:spacing w:val="-6"/>
                <w:sz w:val="20"/>
              </w:rPr>
              <w:t> </w:t>
            </w:r>
            <w:r>
              <w:rPr>
                <w:sz w:val="20"/>
              </w:rPr>
              <w:t>response</w:t>
            </w:r>
            <w:r>
              <w:rPr>
                <w:spacing w:val="-7"/>
                <w:sz w:val="20"/>
              </w:rPr>
              <w:t> </w:t>
            </w:r>
            <w:r>
              <w:rPr>
                <w:sz w:val="20"/>
              </w:rPr>
              <w:t>against</w:t>
            </w:r>
            <w:r>
              <w:rPr>
                <w:spacing w:val="-6"/>
                <w:sz w:val="20"/>
              </w:rPr>
              <w:t> </w:t>
            </w:r>
            <w:r>
              <w:rPr>
                <w:sz w:val="20"/>
              </w:rPr>
              <w:t>cyber</w:t>
            </w:r>
            <w:r>
              <w:rPr>
                <w:spacing w:val="-8"/>
                <w:sz w:val="20"/>
              </w:rPr>
              <w:t> </w:t>
            </w:r>
            <w:r>
              <w:rPr>
                <w:sz w:val="20"/>
              </w:rPr>
              <w:t>incidents</w:t>
            </w:r>
            <w:r>
              <w:rPr>
                <w:spacing w:val="-8"/>
                <w:sz w:val="20"/>
              </w:rPr>
              <w:t> </w:t>
            </w:r>
            <w:r>
              <w:rPr>
                <w:spacing w:val="-4"/>
                <w:sz w:val="20"/>
              </w:rPr>
              <w:t>(23)</w:t>
            </w:r>
          </w:p>
          <w:p>
            <w:pPr>
              <w:pStyle w:val="TableParagraph"/>
              <w:numPr>
                <w:ilvl w:val="0"/>
                <w:numId w:val="107"/>
              </w:numPr>
              <w:tabs>
                <w:tab w:pos="377" w:val="left" w:leader="none"/>
              </w:tabs>
              <w:spacing w:line="209" w:lineRule="exact" w:before="0" w:after="0"/>
              <w:ind w:left="377" w:right="0" w:hanging="179"/>
              <w:jc w:val="left"/>
              <w:rPr>
                <w:sz w:val="20"/>
              </w:rPr>
            </w:pPr>
            <w:r>
              <w:rPr>
                <w:sz w:val="20"/>
              </w:rPr>
              <w:t>Mandate</w:t>
            </w:r>
            <w:r>
              <w:rPr>
                <w:spacing w:val="-8"/>
                <w:sz w:val="20"/>
              </w:rPr>
              <w:t> </w:t>
            </w:r>
            <w:r>
              <w:rPr>
                <w:sz w:val="20"/>
              </w:rPr>
              <w:t>to</w:t>
            </w:r>
            <w:r>
              <w:rPr>
                <w:spacing w:val="-6"/>
                <w:sz w:val="20"/>
              </w:rPr>
              <w:t> </w:t>
            </w:r>
            <w:r>
              <w:rPr>
                <w:sz w:val="20"/>
              </w:rPr>
              <w:t>enforce</w:t>
            </w:r>
            <w:r>
              <w:rPr>
                <w:spacing w:val="-7"/>
                <w:sz w:val="20"/>
              </w:rPr>
              <w:t> </w:t>
            </w:r>
            <w:r>
              <w:rPr>
                <w:sz w:val="20"/>
              </w:rPr>
              <w:t>cybersecurity</w:t>
            </w:r>
            <w:r>
              <w:rPr>
                <w:spacing w:val="-6"/>
                <w:sz w:val="20"/>
              </w:rPr>
              <w:t> </w:t>
            </w:r>
            <w:r>
              <w:rPr>
                <w:sz w:val="20"/>
              </w:rPr>
              <w:t>laws</w:t>
            </w:r>
            <w:r>
              <w:rPr>
                <w:spacing w:val="-8"/>
                <w:sz w:val="20"/>
              </w:rPr>
              <w:t> </w:t>
            </w:r>
            <w:r>
              <w:rPr>
                <w:sz w:val="20"/>
              </w:rPr>
              <w:t>and</w:t>
            </w:r>
            <w:r>
              <w:rPr>
                <w:spacing w:val="-6"/>
                <w:sz w:val="20"/>
              </w:rPr>
              <w:t> </w:t>
            </w:r>
            <w:r>
              <w:rPr>
                <w:sz w:val="20"/>
              </w:rPr>
              <w:t>regulations</w:t>
            </w:r>
            <w:r>
              <w:rPr>
                <w:spacing w:val="-8"/>
                <w:sz w:val="20"/>
              </w:rPr>
              <w:t> </w:t>
            </w:r>
            <w:r>
              <w:rPr>
                <w:spacing w:val="-4"/>
                <w:sz w:val="20"/>
              </w:rPr>
              <w:t>(24)</w:t>
            </w:r>
          </w:p>
        </w:tc>
        <w:tc>
          <w:tcPr>
            <w:tcW w:w="1171" w:type="dxa"/>
          </w:tcPr>
          <w:p>
            <w:pPr>
              <w:pStyle w:val="TableParagraph"/>
              <w:ind w:left="707"/>
              <w:rPr>
                <w:sz w:val="20"/>
              </w:rPr>
            </w:pPr>
            <w:r>
              <w:rPr>
                <w:spacing w:val="-4"/>
                <w:sz w:val="20"/>
              </w:rPr>
              <w:t>0.25</w:t>
            </w:r>
          </w:p>
          <w:p>
            <w:pPr>
              <w:pStyle w:val="TableParagraph"/>
              <w:spacing w:line="217" w:lineRule="exact"/>
              <w:ind w:left="707"/>
              <w:rPr>
                <w:sz w:val="20"/>
              </w:rPr>
            </w:pPr>
            <w:r>
              <w:rPr>
                <w:spacing w:val="-4"/>
                <w:sz w:val="20"/>
              </w:rPr>
              <w:t>0.25</w:t>
            </w:r>
          </w:p>
        </w:tc>
        <w:tc>
          <w:tcPr>
            <w:tcW w:w="1169" w:type="dxa"/>
          </w:tcPr>
          <w:p>
            <w:pPr>
              <w:pStyle w:val="TableParagraph"/>
              <w:ind w:left="708"/>
              <w:rPr>
                <w:sz w:val="20"/>
              </w:rPr>
            </w:pPr>
            <w:r>
              <w:rPr>
                <w:spacing w:val="-4"/>
                <w:sz w:val="20"/>
              </w:rPr>
              <w:t>0.25</w:t>
            </w:r>
          </w:p>
          <w:p>
            <w:pPr>
              <w:pStyle w:val="TableParagraph"/>
              <w:spacing w:line="217" w:lineRule="exact"/>
              <w:ind w:left="708"/>
              <w:rPr>
                <w:sz w:val="20"/>
              </w:rPr>
            </w:pPr>
            <w:r>
              <w:rPr>
                <w:spacing w:val="-4"/>
                <w:sz w:val="20"/>
              </w:rPr>
              <w:t>0.25</w:t>
            </w:r>
          </w:p>
        </w:tc>
        <w:tc>
          <w:tcPr>
            <w:tcW w:w="1171" w:type="dxa"/>
          </w:tcPr>
          <w:p>
            <w:pPr>
              <w:pStyle w:val="TableParagraph"/>
              <w:ind w:right="98"/>
              <w:jc w:val="right"/>
              <w:rPr>
                <w:sz w:val="20"/>
              </w:rPr>
            </w:pPr>
            <w:r>
              <w:rPr>
                <w:spacing w:val="-5"/>
                <w:sz w:val="20"/>
              </w:rPr>
              <w:t>0.5</w:t>
            </w:r>
          </w:p>
          <w:p>
            <w:pPr>
              <w:pStyle w:val="TableParagraph"/>
              <w:spacing w:line="217" w:lineRule="exact"/>
              <w:ind w:right="98"/>
              <w:jc w:val="right"/>
              <w:rPr>
                <w:sz w:val="20"/>
              </w:rPr>
            </w:pPr>
            <w:r>
              <w:rPr>
                <w:spacing w:val="-5"/>
                <w:sz w:val="20"/>
              </w:rPr>
              <w:t>0.5</w:t>
            </w:r>
          </w:p>
        </w:tc>
      </w:tr>
      <w:tr>
        <w:trPr>
          <w:trHeight w:val="698" w:hRule="atLeast"/>
        </w:trPr>
        <w:tc>
          <w:tcPr>
            <w:tcW w:w="6031" w:type="dxa"/>
          </w:tcPr>
          <w:p>
            <w:pPr>
              <w:pStyle w:val="TableParagraph"/>
              <w:spacing w:line="230" w:lineRule="exact"/>
              <w:ind w:left="107"/>
              <w:rPr>
                <w:b/>
                <w:sz w:val="20"/>
              </w:rPr>
            </w:pPr>
            <w:r>
              <w:rPr>
                <w:b/>
                <w:spacing w:val="-2"/>
                <w:sz w:val="20"/>
              </w:rPr>
              <w:t>Cybersecurity</w:t>
            </w:r>
            <w:r>
              <w:rPr>
                <w:b/>
                <w:spacing w:val="11"/>
                <w:sz w:val="20"/>
              </w:rPr>
              <w:t> </w:t>
            </w:r>
            <w:r>
              <w:rPr>
                <w:b/>
                <w:spacing w:val="-2"/>
                <w:sz w:val="20"/>
              </w:rPr>
              <w:t>Safeguards</w:t>
            </w:r>
          </w:p>
          <w:p>
            <w:pPr>
              <w:pStyle w:val="TableParagraph"/>
              <w:numPr>
                <w:ilvl w:val="0"/>
                <w:numId w:val="108"/>
              </w:numPr>
              <w:tabs>
                <w:tab w:pos="377" w:val="left" w:leader="none"/>
              </w:tabs>
              <w:spacing w:line="238" w:lineRule="exact" w:before="0" w:after="0"/>
              <w:ind w:left="377" w:right="0" w:hanging="179"/>
              <w:jc w:val="left"/>
              <w:rPr>
                <w:sz w:val="20"/>
              </w:rPr>
            </w:pPr>
            <w:r>
              <w:rPr>
                <w:sz w:val="20"/>
              </w:rPr>
              <w:t>Cybersecurity</w:t>
            </w:r>
            <w:r>
              <w:rPr>
                <w:spacing w:val="-8"/>
                <w:sz w:val="20"/>
              </w:rPr>
              <w:t> </w:t>
            </w:r>
            <w:r>
              <w:rPr>
                <w:sz w:val="20"/>
              </w:rPr>
              <w:t>protection</w:t>
            </w:r>
            <w:r>
              <w:rPr>
                <w:spacing w:val="-8"/>
                <w:sz w:val="20"/>
              </w:rPr>
              <w:t> </w:t>
            </w:r>
            <w:r>
              <w:rPr>
                <w:sz w:val="20"/>
              </w:rPr>
              <w:t>or</w:t>
            </w:r>
            <w:r>
              <w:rPr>
                <w:spacing w:val="-8"/>
                <w:sz w:val="20"/>
              </w:rPr>
              <w:t> </w:t>
            </w:r>
            <w:r>
              <w:rPr>
                <w:sz w:val="20"/>
              </w:rPr>
              <w:t>minimum</w:t>
            </w:r>
            <w:r>
              <w:rPr>
                <w:spacing w:val="-7"/>
                <w:sz w:val="20"/>
              </w:rPr>
              <w:t> </w:t>
            </w:r>
            <w:r>
              <w:rPr>
                <w:sz w:val="20"/>
              </w:rPr>
              <w:t>standards</w:t>
            </w:r>
            <w:r>
              <w:rPr>
                <w:spacing w:val="-10"/>
                <w:sz w:val="20"/>
              </w:rPr>
              <w:t> </w:t>
            </w:r>
            <w:r>
              <w:rPr>
                <w:spacing w:val="-4"/>
                <w:sz w:val="20"/>
              </w:rPr>
              <w:t>(25)</w:t>
            </w:r>
          </w:p>
          <w:p>
            <w:pPr>
              <w:pStyle w:val="TableParagraph"/>
              <w:numPr>
                <w:ilvl w:val="0"/>
                <w:numId w:val="108"/>
              </w:numPr>
              <w:tabs>
                <w:tab w:pos="377" w:val="left" w:leader="none"/>
              </w:tabs>
              <w:spacing w:line="210" w:lineRule="exact" w:before="0" w:after="0"/>
              <w:ind w:left="377" w:right="0" w:hanging="179"/>
              <w:jc w:val="left"/>
              <w:rPr>
                <w:sz w:val="20"/>
              </w:rPr>
            </w:pPr>
            <w:r>
              <w:rPr>
                <w:sz w:val="20"/>
              </w:rPr>
              <w:t>Computer</w:t>
            </w:r>
            <w:r>
              <w:rPr>
                <w:spacing w:val="-6"/>
                <w:sz w:val="20"/>
              </w:rPr>
              <w:t> </w:t>
            </w:r>
            <w:r>
              <w:rPr>
                <w:sz w:val="20"/>
              </w:rPr>
              <w:t>Security</w:t>
            </w:r>
            <w:r>
              <w:rPr>
                <w:spacing w:val="-8"/>
                <w:sz w:val="20"/>
              </w:rPr>
              <w:t> </w:t>
            </w:r>
            <w:r>
              <w:rPr>
                <w:sz w:val="20"/>
              </w:rPr>
              <w:t>Incident</w:t>
            </w:r>
            <w:r>
              <w:rPr>
                <w:spacing w:val="-7"/>
                <w:sz w:val="20"/>
              </w:rPr>
              <w:t> </w:t>
            </w:r>
            <w:r>
              <w:rPr>
                <w:sz w:val="20"/>
              </w:rPr>
              <w:t>Response</w:t>
            </w:r>
            <w:r>
              <w:rPr>
                <w:spacing w:val="-7"/>
                <w:sz w:val="20"/>
              </w:rPr>
              <w:t> </w:t>
            </w:r>
            <w:r>
              <w:rPr>
                <w:sz w:val="20"/>
              </w:rPr>
              <w:t>Teams</w:t>
            </w:r>
            <w:r>
              <w:rPr>
                <w:spacing w:val="-8"/>
                <w:sz w:val="20"/>
              </w:rPr>
              <w:t> </w:t>
            </w:r>
            <w:r>
              <w:rPr>
                <w:spacing w:val="-4"/>
                <w:sz w:val="20"/>
              </w:rPr>
              <w:t>(26)</w:t>
            </w:r>
          </w:p>
        </w:tc>
        <w:tc>
          <w:tcPr>
            <w:tcW w:w="1171" w:type="dxa"/>
          </w:tcPr>
          <w:p>
            <w:pPr>
              <w:pStyle w:val="TableParagraph"/>
              <w:ind w:right="101"/>
              <w:jc w:val="right"/>
              <w:rPr>
                <w:b/>
                <w:sz w:val="20"/>
              </w:rPr>
            </w:pPr>
            <w:r>
              <w:rPr>
                <w:b/>
                <w:spacing w:val="-10"/>
                <w:sz w:val="20"/>
              </w:rPr>
              <w:t>1</w:t>
            </w:r>
          </w:p>
          <w:p>
            <w:pPr>
              <w:pStyle w:val="TableParagraph"/>
              <w:ind w:right="98"/>
              <w:jc w:val="right"/>
              <w:rPr>
                <w:sz w:val="20"/>
              </w:rPr>
            </w:pPr>
            <w:r>
              <w:rPr>
                <w:spacing w:val="-5"/>
                <w:sz w:val="20"/>
              </w:rPr>
              <w:t>0.5</w:t>
            </w:r>
          </w:p>
          <w:p>
            <w:pPr>
              <w:pStyle w:val="TableParagraph"/>
              <w:spacing w:line="217" w:lineRule="exact" w:before="1"/>
              <w:ind w:right="98"/>
              <w:jc w:val="right"/>
              <w:rPr>
                <w:sz w:val="20"/>
              </w:rPr>
            </w:pPr>
            <w:r>
              <w:rPr>
                <w:spacing w:val="-5"/>
                <w:sz w:val="20"/>
              </w:rPr>
              <w:t>0.5</w:t>
            </w:r>
          </w:p>
        </w:tc>
        <w:tc>
          <w:tcPr>
            <w:tcW w:w="116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1171" w:type="dxa"/>
          </w:tcPr>
          <w:p>
            <w:pPr>
              <w:pStyle w:val="TableParagraph"/>
              <w:ind w:right="101"/>
              <w:jc w:val="right"/>
              <w:rPr>
                <w:b/>
                <w:sz w:val="20"/>
              </w:rPr>
            </w:pPr>
            <w:r>
              <w:rPr>
                <w:b/>
                <w:spacing w:val="-10"/>
                <w:sz w:val="20"/>
              </w:rPr>
              <w:t>2</w:t>
            </w:r>
          </w:p>
          <w:p>
            <w:pPr>
              <w:pStyle w:val="TableParagraph"/>
              <w:ind w:right="101"/>
              <w:jc w:val="right"/>
              <w:rPr>
                <w:sz w:val="20"/>
              </w:rPr>
            </w:pPr>
            <w:r>
              <w:rPr>
                <w:spacing w:val="-10"/>
                <w:sz w:val="20"/>
              </w:rPr>
              <w:t>1</w:t>
            </w:r>
          </w:p>
          <w:p>
            <w:pPr>
              <w:pStyle w:val="TableParagraph"/>
              <w:spacing w:line="217" w:lineRule="exact" w:before="1"/>
              <w:ind w:right="101"/>
              <w:jc w:val="right"/>
              <w:rPr>
                <w:sz w:val="20"/>
              </w:rPr>
            </w:pPr>
            <w:r>
              <w:rPr>
                <w:spacing w:val="-10"/>
                <w:sz w:val="20"/>
              </w:rPr>
              <w:t>1</w:t>
            </w:r>
          </w:p>
        </w:tc>
      </w:tr>
      <w:tr>
        <w:trPr>
          <w:trHeight w:val="302" w:hRule="atLeast"/>
        </w:trPr>
        <w:tc>
          <w:tcPr>
            <w:tcW w:w="6031"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36"/>
              <w:ind w:right="101"/>
              <w:jc w:val="right"/>
              <w:rPr>
                <w:b/>
                <w:sz w:val="20"/>
              </w:rPr>
            </w:pPr>
            <w:r>
              <w:rPr>
                <w:b/>
                <w:spacing w:val="-10"/>
                <w:sz w:val="20"/>
              </w:rPr>
              <w:t>3</w:t>
            </w:r>
          </w:p>
        </w:tc>
        <w:tc>
          <w:tcPr>
            <w:tcW w:w="1169" w:type="dxa"/>
            <w:shd w:val="clear" w:color="auto" w:fill="FFC000"/>
          </w:tcPr>
          <w:p>
            <w:pPr>
              <w:pStyle w:val="TableParagraph"/>
              <w:spacing w:before="36"/>
              <w:ind w:right="99"/>
              <w:jc w:val="right"/>
              <w:rPr>
                <w:b/>
                <w:sz w:val="20"/>
              </w:rPr>
            </w:pPr>
            <w:r>
              <w:rPr>
                <w:b/>
                <w:spacing w:val="-10"/>
                <w:sz w:val="20"/>
              </w:rPr>
              <w:t>3</w:t>
            </w:r>
          </w:p>
        </w:tc>
        <w:tc>
          <w:tcPr>
            <w:tcW w:w="1171" w:type="dxa"/>
            <w:shd w:val="clear" w:color="auto" w:fill="FFC000"/>
          </w:tcPr>
          <w:p>
            <w:pPr>
              <w:pStyle w:val="TableParagraph"/>
              <w:spacing w:before="36"/>
              <w:ind w:right="101"/>
              <w:jc w:val="right"/>
              <w:rPr>
                <w:b/>
                <w:sz w:val="20"/>
              </w:rPr>
            </w:pPr>
            <w:r>
              <w:rPr>
                <w:b/>
                <w:spacing w:val="-10"/>
                <w:sz w:val="20"/>
              </w:rPr>
              <w:t>6</w:t>
            </w:r>
          </w:p>
        </w:tc>
      </w:tr>
    </w:tbl>
    <w:p>
      <w:pPr>
        <w:pStyle w:val="BodyText"/>
        <w:spacing w:before="17"/>
      </w:pPr>
    </w:p>
    <w:p>
      <w:pPr>
        <w:pStyle w:val="Heading1"/>
        <w:numPr>
          <w:ilvl w:val="2"/>
          <w:numId w:val="99"/>
        </w:numPr>
        <w:tabs>
          <w:tab w:pos="1226" w:val="left" w:leader="none"/>
        </w:tabs>
        <w:spacing w:line="240" w:lineRule="auto" w:before="0" w:after="0"/>
        <w:ind w:left="1226" w:right="0" w:hanging="775"/>
        <w:jc w:val="left"/>
      </w:pPr>
      <w:r>
        <w:rPr>
          <w:color w:val="4471C4"/>
          <w:spacing w:val="-2"/>
        </w:rPr>
        <w:t>ENVIRONMENTAL</w:t>
      </w:r>
      <w:r>
        <w:rPr>
          <w:color w:val="4471C4"/>
          <w:spacing w:val="12"/>
        </w:rPr>
        <w:t> </w:t>
      </w:r>
      <w:r>
        <w:rPr>
          <w:color w:val="4471C4"/>
          <w:spacing w:val="-2"/>
        </w:rPr>
        <w:t>SUSTAINABILITY</w:t>
      </w:r>
    </w:p>
    <w:p>
      <w:pPr>
        <w:pStyle w:val="BodyText"/>
        <w:spacing w:before="1"/>
        <w:rPr>
          <w:b/>
        </w:rPr>
      </w:pPr>
    </w:p>
    <w:p>
      <w:pPr>
        <w:pStyle w:val="ListParagraph"/>
        <w:numPr>
          <w:ilvl w:val="0"/>
          <w:numId w:val="100"/>
        </w:numPr>
        <w:tabs>
          <w:tab w:pos="722" w:val="left" w:leader="none"/>
        </w:tabs>
        <w:spacing w:line="240" w:lineRule="auto" w:before="0" w:after="0"/>
        <w:ind w:left="722" w:right="682" w:hanging="363"/>
        <w:jc w:val="left"/>
        <w:rPr>
          <w:sz w:val="22"/>
        </w:rPr>
      </w:pPr>
      <w:r>
        <w:rPr>
          <w:b/>
          <w:sz w:val="22"/>
        </w:rPr>
        <w:t>Does</w:t>
      </w:r>
      <w:r>
        <w:rPr>
          <w:b/>
          <w:spacing w:val="-3"/>
          <w:sz w:val="22"/>
        </w:rPr>
        <w:t> </w:t>
      </w:r>
      <w:r>
        <w:rPr>
          <w:b/>
          <w:sz w:val="22"/>
        </w:rPr>
        <w:t>the</w:t>
      </w:r>
      <w:r>
        <w:rPr>
          <w:b/>
          <w:spacing w:val="-5"/>
          <w:sz w:val="22"/>
        </w:rPr>
        <w:t> </w:t>
      </w:r>
      <w:r>
        <w:rPr>
          <w:b/>
          <w:sz w:val="22"/>
        </w:rPr>
        <w:t>regulatory</w:t>
      </w:r>
      <w:r>
        <w:rPr>
          <w:b/>
          <w:spacing w:val="-6"/>
          <w:sz w:val="22"/>
        </w:rPr>
        <w:t> </w:t>
      </w:r>
      <w:r>
        <w:rPr>
          <w:b/>
          <w:sz w:val="22"/>
        </w:rPr>
        <w:t>framework</w:t>
      </w:r>
      <w:r>
        <w:rPr>
          <w:b/>
          <w:spacing w:val="-4"/>
          <w:sz w:val="22"/>
        </w:rPr>
        <w:t> </w:t>
      </w:r>
      <w:r>
        <w:rPr>
          <w:b/>
          <w:sz w:val="22"/>
        </w:rPr>
        <w:t>include</w:t>
      </w:r>
      <w:r>
        <w:rPr>
          <w:b/>
          <w:spacing w:val="-5"/>
          <w:sz w:val="22"/>
        </w:rPr>
        <w:t> </w:t>
      </w:r>
      <w:r>
        <w:rPr>
          <w:b/>
          <w:sz w:val="22"/>
        </w:rPr>
        <w:t>any</w:t>
      </w:r>
      <w:r>
        <w:rPr>
          <w:b/>
          <w:spacing w:val="-8"/>
          <w:sz w:val="22"/>
        </w:rPr>
        <w:t> </w:t>
      </w:r>
      <w:r>
        <w:rPr>
          <w:b/>
          <w:sz w:val="22"/>
        </w:rPr>
        <w:t>environmental</w:t>
      </w:r>
      <w:r>
        <w:rPr>
          <w:b/>
          <w:spacing w:val="-5"/>
          <w:sz w:val="22"/>
        </w:rPr>
        <w:t> </w:t>
      </w:r>
      <w:r>
        <w:rPr>
          <w:b/>
          <w:sz w:val="22"/>
        </w:rPr>
        <w:t>reporting</w:t>
      </w:r>
      <w:r>
        <w:rPr>
          <w:b/>
          <w:spacing w:val="-3"/>
          <w:sz w:val="22"/>
        </w:rPr>
        <w:t> </w:t>
      </w:r>
      <w:r>
        <w:rPr>
          <w:b/>
          <w:sz w:val="22"/>
        </w:rPr>
        <w:t>or</w:t>
      </w:r>
      <w:r>
        <w:rPr>
          <w:b/>
          <w:spacing w:val="-3"/>
          <w:sz w:val="22"/>
        </w:rPr>
        <w:t> </w:t>
      </w:r>
      <w:r>
        <w:rPr>
          <w:b/>
          <w:sz w:val="22"/>
        </w:rPr>
        <w:t>disclosure</w:t>
      </w:r>
      <w:r>
        <w:rPr>
          <w:b/>
          <w:spacing w:val="-3"/>
          <w:sz w:val="22"/>
        </w:rPr>
        <w:t> </w:t>
      </w:r>
      <w:r>
        <w:rPr>
          <w:b/>
          <w:sz w:val="22"/>
        </w:rPr>
        <w:t>standards</w:t>
      </w:r>
      <w:r>
        <w:rPr>
          <w:b/>
          <w:spacing w:val="-3"/>
          <w:sz w:val="22"/>
        </w:rPr>
        <w:t> </w:t>
      </w:r>
      <w:r>
        <w:rPr>
          <w:b/>
          <w:sz w:val="22"/>
        </w:rPr>
        <w:t>for digital connectivity infrastructure? </w:t>
      </w:r>
      <w:r>
        <w:rPr>
          <w:sz w:val="22"/>
        </w:rPr>
        <w:t>(Y/N)</w:t>
      </w:r>
    </w:p>
    <w:p>
      <w:pPr>
        <w:pStyle w:val="ListParagraph"/>
        <w:numPr>
          <w:ilvl w:val="0"/>
          <w:numId w:val="100"/>
        </w:numPr>
        <w:tabs>
          <w:tab w:pos="722" w:val="left" w:leader="none"/>
        </w:tabs>
        <w:spacing w:line="240" w:lineRule="auto" w:before="252" w:after="0"/>
        <w:ind w:left="722" w:right="354" w:hanging="363"/>
        <w:jc w:val="left"/>
        <w:rPr>
          <w:sz w:val="22"/>
        </w:rPr>
      </w:pPr>
      <w:r>
        <w:rPr>
          <w:b/>
          <w:sz w:val="22"/>
        </w:rPr>
        <w:t>Does the regulatory framework establish any national targets for emissions or energy efficiency of digital connectivity infrastructure (data centers included)? </w:t>
      </w:r>
      <w:r>
        <w:rPr>
          <w:sz w:val="22"/>
        </w:rPr>
        <w:t>(Y/N)</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71"/>
        <w:gridCol w:w="1171"/>
        <w:gridCol w:w="1171"/>
      </w:tblGrid>
      <w:tr>
        <w:trPr>
          <w:trHeight w:val="434" w:hRule="atLeast"/>
        </w:trPr>
        <w:tc>
          <w:tcPr>
            <w:tcW w:w="9542" w:type="dxa"/>
            <w:gridSpan w:val="4"/>
            <w:shd w:val="clear" w:color="auto" w:fill="CCD4EA"/>
          </w:tcPr>
          <w:p>
            <w:pPr>
              <w:pStyle w:val="TableParagraph"/>
              <w:spacing w:before="103"/>
              <w:ind w:left="107"/>
              <w:rPr>
                <w:b/>
                <w:sz w:val="20"/>
              </w:rPr>
            </w:pPr>
            <w:r>
              <w:rPr>
                <w:b/>
                <w:sz w:val="20"/>
              </w:rPr>
              <w:t>1.3.4</w:t>
            </w:r>
            <w:r>
              <w:rPr>
                <w:b/>
                <w:spacing w:val="60"/>
                <w:w w:val="150"/>
                <w:sz w:val="20"/>
              </w:rPr>
              <w:t> </w:t>
            </w:r>
            <w:r>
              <w:rPr>
                <w:b/>
                <w:sz w:val="20"/>
              </w:rPr>
              <w:t>ENVIRONMENTAL</w:t>
            </w:r>
            <w:r>
              <w:rPr>
                <w:b/>
                <w:spacing w:val="-6"/>
                <w:sz w:val="20"/>
              </w:rPr>
              <w:t> </w:t>
            </w:r>
            <w:r>
              <w:rPr>
                <w:b/>
                <w:spacing w:val="-2"/>
                <w:sz w:val="20"/>
              </w:rPr>
              <w:t>SUSTAINABILITY</w:t>
            </w:r>
          </w:p>
        </w:tc>
      </w:tr>
      <w:tr>
        <w:trPr>
          <w:trHeight w:val="457" w:hRule="atLeast"/>
        </w:trPr>
        <w:tc>
          <w:tcPr>
            <w:tcW w:w="6029"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99"/>
              <w:jc w:val="right"/>
              <w:rPr>
                <w:b/>
                <w:sz w:val="20"/>
              </w:rPr>
            </w:pPr>
            <w:r>
              <w:rPr>
                <w:b/>
                <w:spacing w:val="-5"/>
                <w:sz w:val="20"/>
              </w:rPr>
              <w:t>FFP</w:t>
            </w:r>
          </w:p>
        </w:tc>
        <w:tc>
          <w:tcPr>
            <w:tcW w:w="1171" w:type="dxa"/>
          </w:tcPr>
          <w:p>
            <w:pPr>
              <w:pStyle w:val="TableParagraph"/>
              <w:spacing w:before="115"/>
              <w:ind w:right="102"/>
              <w:jc w:val="right"/>
              <w:rPr>
                <w:b/>
                <w:sz w:val="20"/>
              </w:rPr>
            </w:pPr>
            <w:r>
              <w:rPr>
                <w:b/>
                <w:spacing w:val="-5"/>
                <w:sz w:val="20"/>
              </w:rPr>
              <w:t>SBP</w:t>
            </w:r>
          </w:p>
        </w:tc>
        <w:tc>
          <w:tcPr>
            <w:tcW w:w="1171" w:type="dxa"/>
          </w:tcPr>
          <w:p>
            <w:pPr>
              <w:pStyle w:val="TableParagraph"/>
              <w:spacing w:line="228" w:lineRule="exact"/>
              <w:ind w:left="527" w:right="92" w:firstLine="76"/>
              <w:rPr>
                <w:b/>
                <w:sz w:val="20"/>
              </w:rPr>
            </w:pPr>
            <w:r>
              <w:rPr>
                <w:b/>
                <w:spacing w:val="-2"/>
                <w:sz w:val="20"/>
              </w:rPr>
              <w:t>Total Points</w:t>
            </w:r>
          </w:p>
        </w:tc>
      </w:tr>
      <w:tr>
        <w:trPr>
          <w:trHeight w:val="460" w:hRule="atLeast"/>
        </w:trPr>
        <w:tc>
          <w:tcPr>
            <w:tcW w:w="6029" w:type="dxa"/>
          </w:tcPr>
          <w:p>
            <w:pPr>
              <w:pStyle w:val="TableParagraph"/>
              <w:spacing w:line="230" w:lineRule="atLeast"/>
              <w:ind w:left="107"/>
              <w:rPr>
                <w:sz w:val="20"/>
              </w:rPr>
            </w:pPr>
            <w:r>
              <w:rPr>
                <w:b/>
                <w:sz w:val="20"/>
              </w:rPr>
              <w:t>Environmental</w:t>
            </w:r>
            <w:r>
              <w:rPr>
                <w:b/>
                <w:spacing w:val="-6"/>
                <w:sz w:val="20"/>
              </w:rPr>
              <w:t> </w:t>
            </w:r>
            <w:r>
              <w:rPr>
                <w:b/>
                <w:sz w:val="20"/>
              </w:rPr>
              <w:t>Reporting</w:t>
            </w:r>
            <w:r>
              <w:rPr>
                <w:b/>
                <w:spacing w:val="-5"/>
                <w:sz w:val="20"/>
              </w:rPr>
              <w:t> </w:t>
            </w:r>
            <w:r>
              <w:rPr>
                <w:b/>
                <w:sz w:val="20"/>
              </w:rPr>
              <w:t>or</w:t>
            </w:r>
            <w:r>
              <w:rPr>
                <w:b/>
                <w:spacing w:val="-6"/>
                <w:sz w:val="20"/>
              </w:rPr>
              <w:t> </w:t>
            </w:r>
            <w:r>
              <w:rPr>
                <w:b/>
                <w:sz w:val="20"/>
              </w:rPr>
              <w:t>Disclosure</w:t>
            </w:r>
            <w:r>
              <w:rPr>
                <w:b/>
                <w:spacing w:val="-6"/>
                <w:sz w:val="20"/>
              </w:rPr>
              <w:t> </w:t>
            </w:r>
            <w:r>
              <w:rPr>
                <w:b/>
                <w:sz w:val="20"/>
              </w:rPr>
              <w:t>Standards</w:t>
            </w:r>
            <w:r>
              <w:rPr>
                <w:b/>
                <w:spacing w:val="-7"/>
                <w:sz w:val="20"/>
              </w:rPr>
              <w:t> </w:t>
            </w:r>
            <w:r>
              <w:rPr>
                <w:b/>
                <w:sz w:val="20"/>
              </w:rPr>
              <w:t>for</w:t>
            </w:r>
            <w:r>
              <w:rPr>
                <w:b/>
                <w:spacing w:val="-6"/>
                <w:sz w:val="20"/>
              </w:rPr>
              <w:t> </w:t>
            </w:r>
            <w:r>
              <w:rPr>
                <w:b/>
                <w:sz w:val="20"/>
              </w:rPr>
              <w:t>Digital Connectivity Infrastructure </w:t>
            </w:r>
            <w:r>
              <w:rPr>
                <w:sz w:val="20"/>
              </w:rPr>
              <w:t>(27)</w:t>
            </w:r>
          </w:p>
        </w:tc>
        <w:tc>
          <w:tcPr>
            <w:tcW w:w="1171"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1</w:t>
            </w:r>
          </w:p>
        </w:tc>
      </w:tr>
      <w:tr>
        <w:trPr>
          <w:trHeight w:val="287" w:hRule="atLeast"/>
        </w:trPr>
        <w:tc>
          <w:tcPr>
            <w:tcW w:w="6029" w:type="dxa"/>
          </w:tcPr>
          <w:p>
            <w:pPr>
              <w:pStyle w:val="TableParagraph"/>
              <w:ind w:left="107"/>
              <w:rPr>
                <w:sz w:val="20"/>
              </w:rPr>
            </w:pPr>
            <w:r>
              <w:rPr>
                <w:b/>
                <w:sz w:val="20"/>
              </w:rPr>
              <w:t>Emissions</w:t>
            </w:r>
            <w:r>
              <w:rPr>
                <w:b/>
                <w:spacing w:val="-9"/>
                <w:sz w:val="20"/>
              </w:rPr>
              <w:t> </w:t>
            </w:r>
            <w:r>
              <w:rPr>
                <w:b/>
                <w:sz w:val="20"/>
              </w:rPr>
              <w:t>and</w:t>
            </w:r>
            <w:r>
              <w:rPr>
                <w:b/>
                <w:spacing w:val="-8"/>
                <w:sz w:val="20"/>
              </w:rPr>
              <w:t> </w:t>
            </w:r>
            <w:r>
              <w:rPr>
                <w:b/>
                <w:sz w:val="20"/>
              </w:rPr>
              <w:t>Energy</w:t>
            </w:r>
            <w:r>
              <w:rPr>
                <w:b/>
                <w:spacing w:val="-7"/>
                <w:sz w:val="20"/>
              </w:rPr>
              <w:t> </w:t>
            </w:r>
            <w:r>
              <w:rPr>
                <w:b/>
                <w:sz w:val="20"/>
              </w:rPr>
              <w:t>Efficiency</w:t>
            </w:r>
            <w:r>
              <w:rPr>
                <w:b/>
                <w:spacing w:val="-6"/>
                <w:sz w:val="20"/>
              </w:rPr>
              <w:t> </w:t>
            </w:r>
            <w:r>
              <w:rPr>
                <w:b/>
                <w:sz w:val="20"/>
              </w:rPr>
              <w:t>of</w:t>
            </w:r>
            <w:r>
              <w:rPr>
                <w:b/>
                <w:spacing w:val="-7"/>
                <w:sz w:val="20"/>
              </w:rPr>
              <w:t> </w:t>
            </w:r>
            <w:r>
              <w:rPr>
                <w:b/>
                <w:sz w:val="20"/>
              </w:rPr>
              <w:t>Infrastructure</w:t>
            </w:r>
            <w:r>
              <w:rPr>
                <w:b/>
                <w:spacing w:val="-8"/>
                <w:sz w:val="20"/>
              </w:rPr>
              <w:t> </w:t>
            </w:r>
            <w:r>
              <w:rPr>
                <w:spacing w:val="-4"/>
                <w:sz w:val="20"/>
              </w:rPr>
              <w:t>(28)</w:t>
            </w:r>
          </w:p>
        </w:tc>
        <w:tc>
          <w:tcPr>
            <w:tcW w:w="1171"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1</w:t>
            </w:r>
          </w:p>
        </w:tc>
      </w:tr>
      <w:tr>
        <w:trPr>
          <w:trHeight w:val="289" w:hRule="atLeast"/>
        </w:trPr>
        <w:tc>
          <w:tcPr>
            <w:tcW w:w="6029" w:type="dxa"/>
            <w:shd w:val="clear" w:color="auto" w:fill="FFC000"/>
          </w:tcPr>
          <w:p>
            <w:pPr>
              <w:pStyle w:val="TableParagraph"/>
              <w:spacing w:before="31"/>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31"/>
              <w:ind w:right="99"/>
              <w:jc w:val="right"/>
              <w:rPr>
                <w:b/>
                <w:sz w:val="20"/>
              </w:rPr>
            </w:pPr>
            <w:r>
              <w:rPr>
                <w:b/>
                <w:spacing w:val="-5"/>
                <w:sz w:val="20"/>
              </w:rPr>
              <w:t>n/a</w:t>
            </w:r>
          </w:p>
        </w:tc>
        <w:tc>
          <w:tcPr>
            <w:tcW w:w="1171" w:type="dxa"/>
            <w:shd w:val="clear" w:color="auto" w:fill="FFC000"/>
          </w:tcPr>
          <w:p>
            <w:pPr>
              <w:pStyle w:val="TableParagraph"/>
              <w:spacing w:before="31"/>
              <w:ind w:right="99"/>
              <w:jc w:val="right"/>
              <w:rPr>
                <w:b/>
                <w:sz w:val="20"/>
              </w:rPr>
            </w:pPr>
            <w:r>
              <w:rPr>
                <w:b/>
                <w:spacing w:val="-10"/>
                <w:sz w:val="20"/>
              </w:rPr>
              <w:t>2</w:t>
            </w:r>
          </w:p>
        </w:tc>
        <w:tc>
          <w:tcPr>
            <w:tcW w:w="1171" w:type="dxa"/>
            <w:shd w:val="clear" w:color="auto" w:fill="FFC000"/>
          </w:tcPr>
          <w:p>
            <w:pPr>
              <w:pStyle w:val="TableParagraph"/>
              <w:spacing w:before="31"/>
              <w:ind w:right="99"/>
              <w:jc w:val="right"/>
              <w:rPr>
                <w:b/>
                <w:sz w:val="20"/>
              </w:rPr>
            </w:pPr>
            <w:r>
              <w:rPr>
                <w:b/>
                <w:spacing w:val="-10"/>
                <w:sz w:val="20"/>
              </w:rPr>
              <w:t>2</w:t>
            </w:r>
          </w:p>
        </w:tc>
      </w:tr>
    </w:tbl>
    <w:p>
      <w:pPr>
        <w:pStyle w:val="BodyText"/>
        <w:spacing w:before="63"/>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9"/>
        <w:gridCol w:w="6394"/>
      </w:tblGrid>
      <w:tr>
        <w:trPr>
          <w:trHeight w:val="575" w:hRule="atLeast"/>
        </w:trPr>
        <w:tc>
          <w:tcPr>
            <w:tcW w:w="9543" w:type="dxa"/>
            <w:gridSpan w:val="2"/>
            <w:shd w:val="clear" w:color="auto" w:fill="0F6EC5"/>
          </w:tcPr>
          <w:p>
            <w:pPr>
              <w:pStyle w:val="TableParagraph"/>
              <w:spacing w:before="58"/>
              <w:ind w:left="107"/>
              <w:rPr>
                <w:b/>
                <w:sz w:val="20"/>
              </w:rPr>
            </w:pPr>
            <w:r>
              <w:rPr>
                <w:b/>
                <w:sz w:val="20"/>
              </w:rPr>
              <w:t>PILLAR</w:t>
            </w:r>
            <w:r>
              <w:rPr>
                <w:b/>
                <w:spacing w:val="-5"/>
                <w:sz w:val="20"/>
              </w:rPr>
              <w:t> </w:t>
            </w:r>
            <w:r>
              <w:rPr>
                <w:b/>
                <w:sz w:val="20"/>
              </w:rPr>
              <w:t>II–QUALITY</w:t>
            </w:r>
            <w:r>
              <w:rPr>
                <w:b/>
                <w:spacing w:val="-5"/>
                <w:sz w:val="20"/>
              </w:rPr>
              <w:t> </w:t>
            </w:r>
            <w:r>
              <w:rPr>
                <w:b/>
                <w:sz w:val="20"/>
              </w:rPr>
              <w:t>OF</w:t>
            </w:r>
            <w:r>
              <w:rPr>
                <w:b/>
                <w:spacing w:val="-2"/>
                <w:sz w:val="20"/>
              </w:rPr>
              <w:t> </w:t>
            </w:r>
            <w:r>
              <w:rPr>
                <w:b/>
                <w:sz w:val="20"/>
              </w:rPr>
              <w:t>THE</w:t>
            </w:r>
            <w:r>
              <w:rPr>
                <w:b/>
                <w:spacing w:val="-6"/>
                <w:sz w:val="20"/>
              </w:rPr>
              <w:t> </w:t>
            </w:r>
            <w:r>
              <w:rPr>
                <w:b/>
                <w:sz w:val="20"/>
              </w:rPr>
              <w:t>GOVERNANCE</w:t>
            </w:r>
            <w:r>
              <w:rPr>
                <w:b/>
                <w:spacing w:val="-6"/>
                <w:sz w:val="20"/>
              </w:rPr>
              <w:t> </w:t>
            </w:r>
            <w:r>
              <w:rPr>
                <w:b/>
                <w:sz w:val="20"/>
              </w:rPr>
              <w:t>AND</w:t>
            </w:r>
            <w:r>
              <w:rPr>
                <w:b/>
                <w:spacing w:val="-3"/>
                <w:sz w:val="20"/>
              </w:rPr>
              <w:t> </w:t>
            </w:r>
            <w:r>
              <w:rPr>
                <w:b/>
                <w:sz w:val="20"/>
              </w:rPr>
              <w:t>TRANSPARENCY</w:t>
            </w:r>
            <w:r>
              <w:rPr>
                <w:b/>
                <w:spacing w:val="-5"/>
                <w:sz w:val="20"/>
              </w:rPr>
              <w:t> </w:t>
            </w:r>
            <w:r>
              <w:rPr>
                <w:b/>
                <w:sz w:val="20"/>
              </w:rPr>
              <w:t>OF</w:t>
            </w:r>
            <w:r>
              <w:rPr>
                <w:b/>
                <w:spacing w:val="-4"/>
                <w:sz w:val="20"/>
              </w:rPr>
              <w:t> </w:t>
            </w:r>
            <w:r>
              <w:rPr>
                <w:b/>
                <w:sz w:val="20"/>
              </w:rPr>
              <w:t>UTILITY</w:t>
            </w:r>
            <w:r>
              <w:rPr>
                <w:b/>
                <w:spacing w:val="-5"/>
                <w:sz w:val="20"/>
              </w:rPr>
              <w:t> </w:t>
            </w:r>
            <w:r>
              <w:rPr>
                <w:b/>
                <w:sz w:val="20"/>
              </w:rPr>
              <w:t>SERVICES </w:t>
            </w:r>
            <w:r>
              <w:rPr>
                <w:b/>
                <w:spacing w:val="-2"/>
                <w:sz w:val="20"/>
              </w:rPr>
              <w:t>(INTERNET)</w:t>
            </w:r>
          </w:p>
        </w:tc>
      </w:tr>
      <w:tr>
        <w:trPr>
          <w:trHeight w:val="431" w:hRule="atLeast"/>
        </w:trPr>
        <w:tc>
          <w:tcPr>
            <w:tcW w:w="9543" w:type="dxa"/>
            <w:gridSpan w:val="2"/>
            <w:shd w:val="clear" w:color="auto" w:fill="CCD4EA"/>
          </w:tcPr>
          <w:p>
            <w:pPr>
              <w:pStyle w:val="TableParagraph"/>
              <w:spacing w:before="101"/>
              <w:ind w:left="107"/>
              <w:rPr>
                <w:b/>
                <w:sz w:val="20"/>
              </w:rPr>
            </w:pPr>
            <w:r>
              <w:rPr>
                <w:b/>
                <w:spacing w:val="-2"/>
                <w:sz w:val="20"/>
              </w:rPr>
              <w:t>Parameters</w:t>
            </w:r>
          </w:p>
        </w:tc>
      </w:tr>
      <w:tr>
        <w:trPr>
          <w:trHeight w:val="690" w:hRule="atLeast"/>
        </w:trPr>
        <w:tc>
          <w:tcPr>
            <w:tcW w:w="3149" w:type="dxa"/>
          </w:tcPr>
          <w:p>
            <w:pPr>
              <w:pStyle w:val="TableParagraph"/>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94" w:type="dxa"/>
          </w:tcPr>
          <w:p>
            <w:pPr>
              <w:pStyle w:val="TableParagraph"/>
              <w:spacing w:line="230" w:lineRule="atLeast"/>
              <w:ind w:left="107" w:right="97"/>
              <w:jc w:val="both"/>
              <w:rPr>
                <w:sz w:val="20"/>
              </w:rPr>
            </w:pPr>
            <w:r>
              <w:rPr>
                <w:sz w:val="20"/>
              </w:rPr>
              <w:t>The</w:t>
            </w:r>
            <w:r>
              <w:rPr>
                <w:spacing w:val="-8"/>
                <w:sz w:val="20"/>
              </w:rPr>
              <w:t> </w:t>
            </w:r>
            <w:r>
              <w:rPr>
                <w:sz w:val="20"/>
              </w:rPr>
              <w:t>largest</w:t>
            </w:r>
            <w:r>
              <w:rPr>
                <w:spacing w:val="-9"/>
                <w:sz w:val="20"/>
              </w:rPr>
              <w:t> </w:t>
            </w:r>
            <w:r>
              <w:rPr>
                <w:sz w:val="20"/>
              </w:rPr>
              <w:t>(most</w:t>
            </w:r>
            <w:r>
              <w:rPr>
                <w:spacing w:val="-9"/>
                <w:sz w:val="20"/>
              </w:rPr>
              <w:t> </w:t>
            </w:r>
            <w:r>
              <w:rPr>
                <w:sz w:val="20"/>
              </w:rPr>
              <w:t>populous)</w:t>
            </w:r>
            <w:r>
              <w:rPr>
                <w:spacing w:val="-8"/>
                <w:sz w:val="20"/>
              </w:rPr>
              <w:t> </w:t>
            </w:r>
            <w:r>
              <w:rPr>
                <w:sz w:val="20"/>
              </w:rPr>
              <w:t>city</w:t>
            </w:r>
            <w:r>
              <w:rPr>
                <w:spacing w:val="-8"/>
                <w:sz w:val="20"/>
              </w:rPr>
              <w:t> </w:t>
            </w:r>
            <w:r>
              <w:rPr>
                <w:sz w:val="20"/>
              </w:rPr>
              <w:t>in</w:t>
            </w:r>
            <w:r>
              <w:rPr>
                <w:spacing w:val="-8"/>
                <w:sz w:val="20"/>
              </w:rPr>
              <w:t> </w:t>
            </w:r>
            <w:r>
              <w:rPr>
                <w:sz w:val="20"/>
              </w:rPr>
              <w:t>the</w:t>
            </w:r>
            <w:r>
              <w:rPr>
                <w:spacing w:val="-8"/>
                <w:sz w:val="20"/>
              </w:rPr>
              <w:t> </w:t>
            </w:r>
            <w:r>
              <w:rPr>
                <w:sz w:val="20"/>
              </w:rPr>
              <w:t>economy.</w:t>
            </w:r>
            <w:r>
              <w:rPr>
                <w:spacing w:val="-8"/>
                <w:sz w:val="20"/>
              </w:rPr>
              <w:t> </w:t>
            </w:r>
            <w:r>
              <w:rPr>
                <w:sz w:val="20"/>
              </w:rPr>
              <w:t>For</w:t>
            </w:r>
            <w:r>
              <w:rPr>
                <w:spacing w:val="-8"/>
                <w:sz w:val="20"/>
              </w:rPr>
              <w:t> </w:t>
            </w:r>
            <w:r>
              <w:rPr>
                <w:sz w:val="20"/>
              </w:rPr>
              <w:t>all</w:t>
            </w:r>
            <w:r>
              <w:rPr>
                <w:spacing w:val="-9"/>
                <w:sz w:val="20"/>
              </w:rPr>
              <w:t> </w:t>
            </w:r>
            <w:r>
              <w:rPr>
                <w:sz w:val="20"/>
              </w:rPr>
              <w:t>questions</w:t>
            </w:r>
            <w:r>
              <w:rPr>
                <w:spacing w:val="-10"/>
                <w:sz w:val="20"/>
              </w:rPr>
              <w:t> </w:t>
            </w:r>
            <w:r>
              <w:rPr>
                <w:sz w:val="20"/>
              </w:rPr>
              <w:t>in</w:t>
            </w:r>
            <w:r>
              <w:rPr>
                <w:spacing w:val="-8"/>
                <w:sz w:val="20"/>
              </w:rPr>
              <w:t> </w:t>
            </w:r>
            <w:r>
              <w:rPr>
                <w:sz w:val="20"/>
              </w:rPr>
              <w:t>Pillar</w:t>
            </w:r>
            <w:r>
              <w:rPr>
                <w:spacing w:val="-8"/>
                <w:sz w:val="20"/>
              </w:rPr>
              <w:t> </w:t>
            </w:r>
            <w:r>
              <w:rPr>
                <w:sz w:val="20"/>
              </w:rPr>
              <w:t>II, the</w:t>
            </w:r>
            <w:r>
              <w:rPr>
                <w:spacing w:val="-7"/>
                <w:sz w:val="20"/>
              </w:rPr>
              <w:t> </w:t>
            </w:r>
            <w:r>
              <w:rPr>
                <w:sz w:val="20"/>
              </w:rPr>
              <w:t>experts</w:t>
            </w:r>
            <w:r>
              <w:rPr>
                <w:spacing w:val="-9"/>
                <w:sz w:val="20"/>
              </w:rPr>
              <w:t> </w:t>
            </w:r>
            <w:r>
              <w:rPr>
                <w:sz w:val="20"/>
              </w:rPr>
              <w:t>will</w:t>
            </w:r>
            <w:r>
              <w:rPr>
                <w:spacing w:val="-8"/>
                <w:sz w:val="20"/>
              </w:rPr>
              <w:t> </w:t>
            </w:r>
            <w:r>
              <w:rPr>
                <w:sz w:val="20"/>
              </w:rPr>
              <w:t>be</w:t>
            </w:r>
            <w:r>
              <w:rPr>
                <w:spacing w:val="-8"/>
                <w:sz w:val="20"/>
              </w:rPr>
              <w:t> </w:t>
            </w:r>
            <w:r>
              <w:rPr>
                <w:sz w:val="20"/>
              </w:rPr>
              <w:t>asked</w:t>
            </w:r>
            <w:r>
              <w:rPr>
                <w:spacing w:val="-7"/>
                <w:sz w:val="20"/>
              </w:rPr>
              <w:t> </w:t>
            </w:r>
            <w:r>
              <w:rPr>
                <w:sz w:val="20"/>
              </w:rPr>
              <w:t>to</w:t>
            </w:r>
            <w:r>
              <w:rPr>
                <w:spacing w:val="-9"/>
                <w:sz w:val="20"/>
              </w:rPr>
              <w:t> </w:t>
            </w:r>
            <w:r>
              <w:rPr>
                <w:sz w:val="20"/>
              </w:rPr>
              <w:t>provide</w:t>
            </w:r>
            <w:r>
              <w:rPr>
                <w:spacing w:val="-7"/>
                <w:sz w:val="20"/>
              </w:rPr>
              <w:t> </w:t>
            </w:r>
            <w:r>
              <w:rPr>
                <w:sz w:val="20"/>
              </w:rPr>
              <w:t>their</w:t>
            </w:r>
            <w:r>
              <w:rPr>
                <w:spacing w:val="-9"/>
                <w:sz w:val="20"/>
              </w:rPr>
              <w:t> </w:t>
            </w:r>
            <w:r>
              <w:rPr>
                <w:sz w:val="20"/>
              </w:rPr>
              <w:t>response</w:t>
            </w:r>
            <w:r>
              <w:rPr>
                <w:spacing w:val="-7"/>
                <w:sz w:val="20"/>
              </w:rPr>
              <w:t> </w:t>
            </w:r>
            <w:r>
              <w:rPr>
                <w:sz w:val="20"/>
              </w:rPr>
              <w:t>accounting</w:t>
            </w:r>
            <w:r>
              <w:rPr>
                <w:spacing w:val="-7"/>
                <w:sz w:val="20"/>
              </w:rPr>
              <w:t> </w:t>
            </w:r>
            <w:r>
              <w:rPr>
                <w:sz w:val="20"/>
              </w:rPr>
              <w:t>for</w:t>
            </w:r>
            <w:r>
              <w:rPr>
                <w:spacing w:val="-7"/>
                <w:sz w:val="20"/>
              </w:rPr>
              <w:t> </w:t>
            </w:r>
            <w:r>
              <w:rPr>
                <w:sz w:val="20"/>
              </w:rPr>
              <w:t>this</w:t>
            </w:r>
            <w:r>
              <w:rPr>
                <w:spacing w:val="-9"/>
                <w:sz w:val="20"/>
              </w:rPr>
              <w:t> </w:t>
            </w:r>
            <w:r>
              <w:rPr>
                <w:sz w:val="20"/>
              </w:rPr>
              <w:t>specific parameter unless specified otherwise in the question per se.</w:t>
            </w:r>
          </w:p>
        </w:tc>
      </w:tr>
      <w:tr>
        <w:trPr>
          <w:trHeight w:val="1149" w:hRule="atLeast"/>
        </w:trPr>
        <w:tc>
          <w:tcPr>
            <w:tcW w:w="3149" w:type="dxa"/>
          </w:tcPr>
          <w:p>
            <w:pPr>
              <w:pStyle w:val="TableParagraph"/>
              <w:spacing w:before="228"/>
              <w:rPr>
                <w:sz w:val="20"/>
              </w:rPr>
            </w:pPr>
          </w:p>
          <w:p>
            <w:pPr>
              <w:pStyle w:val="TableParagraph"/>
              <w:ind w:left="107"/>
              <w:rPr>
                <w:b/>
                <w:sz w:val="20"/>
              </w:rPr>
            </w:pPr>
            <w:r>
              <w:rPr>
                <w:b/>
                <w:sz w:val="20"/>
              </w:rPr>
              <w:t>Largest</w:t>
            </w:r>
            <w:r>
              <w:rPr>
                <w:b/>
                <w:spacing w:val="-7"/>
                <w:sz w:val="20"/>
              </w:rPr>
              <w:t> </w:t>
            </w:r>
            <w:r>
              <w:rPr>
                <w:b/>
                <w:sz w:val="20"/>
              </w:rPr>
              <w:t>Utility</w:t>
            </w:r>
            <w:r>
              <w:rPr>
                <w:b/>
                <w:spacing w:val="-6"/>
                <w:sz w:val="20"/>
              </w:rPr>
              <w:t> </w:t>
            </w:r>
            <w:r>
              <w:rPr>
                <w:b/>
                <w:spacing w:val="-2"/>
                <w:sz w:val="20"/>
              </w:rPr>
              <w:t>Provider</w:t>
            </w:r>
          </w:p>
        </w:tc>
        <w:tc>
          <w:tcPr>
            <w:tcW w:w="6394" w:type="dxa"/>
          </w:tcPr>
          <w:p>
            <w:pPr>
              <w:pStyle w:val="TableParagraph"/>
              <w:ind w:left="107"/>
              <w:rPr>
                <w:sz w:val="20"/>
              </w:rPr>
            </w:pPr>
            <w:r>
              <w:rPr>
                <w:sz w:val="20"/>
              </w:rPr>
              <w:t>The</w:t>
            </w:r>
            <w:r>
              <w:rPr>
                <w:spacing w:val="-4"/>
                <w:sz w:val="20"/>
              </w:rPr>
              <w:t> </w:t>
            </w:r>
            <w:r>
              <w:rPr>
                <w:sz w:val="20"/>
              </w:rPr>
              <w:t>largest</w:t>
            </w:r>
            <w:r>
              <w:rPr>
                <w:spacing w:val="-4"/>
                <w:sz w:val="20"/>
              </w:rPr>
              <w:t> </w:t>
            </w:r>
            <w:r>
              <w:rPr>
                <w:sz w:val="20"/>
              </w:rPr>
              <w:t>fixed</w:t>
            </w:r>
            <w:r>
              <w:rPr>
                <w:spacing w:val="-5"/>
                <w:sz w:val="20"/>
              </w:rPr>
              <w:t> </w:t>
            </w:r>
            <w:r>
              <w:rPr>
                <w:sz w:val="20"/>
              </w:rPr>
              <w:t>broadband</w:t>
            </w:r>
            <w:r>
              <w:rPr>
                <w:spacing w:val="-3"/>
                <w:sz w:val="20"/>
              </w:rPr>
              <w:t> </w:t>
            </w:r>
            <w:r>
              <w:rPr>
                <w:sz w:val="20"/>
              </w:rPr>
              <w:t>internet</w:t>
            </w:r>
            <w:r>
              <w:rPr>
                <w:spacing w:val="-4"/>
                <w:sz w:val="20"/>
              </w:rPr>
              <w:t> </w:t>
            </w:r>
            <w:r>
              <w:rPr>
                <w:sz w:val="20"/>
              </w:rPr>
              <w:t>service</w:t>
            </w:r>
            <w:r>
              <w:rPr>
                <w:spacing w:val="-4"/>
                <w:sz w:val="20"/>
              </w:rPr>
              <w:t> </w:t>
            </w:r>
            <w:r>
              <w:rPr>
                <w:sz w:val="20"/>
              </w:rPr>
              <w:t>provider</w:t>
            </w:r>
            <w:r>
              <w:rPr>
                <w:spacing w:val="-3"/>
                <w:sz w:val="20"/>
              </w:rPr>
              <w:t> </w:t>
            </w:r>
            <w:r>
              <w:rPr>
                <w:sz w:val="20"/>
              </w:rPr>
              <w:t>in</w:t>
            </w:r>
            <w:r>
              <w:rPr>
                <w:spacing w:val="-3"/>
                <w:sz w:val="20"/>
              </w:rPr>
              <w:t> </w:t>
            </w:r>
            <w:r>
              <w:rPr>
                <w:sz w:val="20"/>
              </w:rPr>
              <w:t>the</w:t>
            </w:r>
            <w:r>
              <w:rPr>
                <w:spacing w:val="-4"/>
                <w:sz w:val="20"/>
              </w:rPr>
              <w:t> </w:t>
            </w:r>
            <w:r>
              <w:rPr>
                <w:sz w:val="20"/>
              </w:rPr>
              <w:t>largest</w:t>
            </w:r>
            <w:r>
              <w:rPr>
                <w:spacing w:val="-4"/>
                <w:sz w:val="20"/>
              </w:rPr>
              <w:t> </w:t>
            </w:r>
            <w:r>
              <w:rPr>
                <w:sz w:val="20"/>
              </w:rPr>
              <w:t>city</w:t>
            </w:r>
            <w:r>
              <w:rPr>
                <w:spacing w:val="-3"/>
                <w:sz w:val="20"/>
              </w:rPr>
              <w:t> </w:t>
            </w:r>
            <w:r>
              <w:rPr>
                <w:sz w:val="20"/>
              </w:rPr>
              <w:t>is considered by market share or number of </w:t>
            </w:r>
            <w:r>
              <w:rPr>
                <w:sz w:val="20"/>
                <w:u w:val="single"/>
              </w:rPr>
              <w:t>all </w:t>
            </w:r>
            <w:r>
              <w:rPr>
                <w:sz w:val="20"/>
              </w:rPr>
              <w:t>customers served. For all questions in Pillar II, the experts will be asked to provide their response accounting for this specific parameter unless specified otherwise in the</w:t>
            </w:r>
          </w:p>
          <w:p>
            <w:pPr>
              <w:pStyle w:val="TableParagraph"/>
              <w:spacing w:line="209" w:lineRule="exact"/>
              <w:ind w:left="107"/>
              <w:rPr>
                <w:sz w:val="20"/>
              </w:rPr>
            </w:pPr>
            <w:r>
              <w:rPr>
                <w:sz w:val="20"/>
              </w:rPr>
              <w:t>question</w:t>
            </w:r>
            <w:r>
              <w:rPr>
                <w:spacing w:val="-4"/>
                <w:sz w:val="20"/>
              </w:rPr>
              <w:t> </w:t>
            </w:r>
            <w:r>
              <w:rPr>
                <w:sz w:val="20"/>
              </w:rPr>
              <w:t>per</w:t>
            </w:r>
            <w:r>
              <w:rPr>
                <w:spacing w:val="-6"/>
                <w:sz w:val="20"/>
              </w:rPr>
              <w:t> </w:t>
            </w:r>
            <w:r>
              <w:rPr>
                <w:spacing w:val="-5"/>
                <w:sz w:val="20"/>
              </w:rPr>
              <w:t>se.</w:t>
            </w:r>
          </w:p>
        </w:tc>
      </w:tr>
    </w:tbl>
    <w:p>
      <w:pPr>
        <w:pStyle w:val="ListParagraph"/>
        <w:numPr>
          <w:ilvl w:val="0"/>
          <w:numId w:val="100"/>
        </w:numPr>
        <w:tabs>
          <w:tab w:pos="811" w:val="left" w:leader="none"/>
        </w:tabs>
        <w:spacing w:line="240" w:lineRule="auto" w:before="252" w:after="0"/>
        <w:ind w:left="811" w:right="358" w:hanging="360"/>
        <w:jc w:val="left"/>
        <w:rPr>
          <w:sz w:val="22"/>
        </w:rPr>
      </w:pPr>
      <w:r>
        <w:rPr>
          <w:b/>
          <w:sz w:val="22"/>
        </w:rPr>
        <w:t>Is</w:t>
      </w:r>
      <w:r>
        <w:rPr>
          <w:b/>
          <w:spacing w:val="-4"/>
          <w:sz w:val="22"/>
        </w:rPr>
        <w:t> </w:t>
      </w:r>
      <w:r>
        <w:rPr>
          <w:b/>
          <w:sz w:val="22"/>
        </w:rPr>
        <w:t>the</w:t>
      </w:r>
      <w:r>
        <w:rPr>
          <w:b/>
          <w:spacing w:val="-4"/>
          <w:sz w:val="22"/>
        </w:rPr>
        <w:t> </w:t>
      </w:r>
      <w:r>
        <w:rPr>
          <w:b/>
          <w:sz w:val="22"/>
        </w:rPr>
        <w:t>largest</w:t>
      </w:r>
      <w:r>
        <w:rPr>
          <w:b/>
          <w:spacing w:val="-4"/>
          <w:sz w:val="22"/>
        </w:rPr>
        <w:t> </w:t>
      </w:r>
      <w:r>
        <w:rPr>
          <w:b/>
          <w:sz w:val="22"/>
        </w:rPr>
        <w:t>fixed</w:t>
      </w:r>
      <w:r>
        <w:rPr>
          <w:b/>
          <w:spacing w:val="-5"/>
          <w:sz w:val="22"/>
        </w:rPr>
        <w:t> </w:t>
      </w:r>
      <w:r>
        <w:rPr>
          <w:b/>
          <w:sz w:val="22"/>
        </w:rPr>
        <w:t>internet</w:t>
      </w:r>
      <w:r>
        <w:rPr>
          <w:b/>
          <w:spacing w:val="-4"/>
          <w:sz w:val="22"/>
        </w:rPr>
        <w:t> </w:t>
      </w:r>
      <w:r>
        <w:rPr>
          <w:b/>
          <w:sz w:val="22"/>
        </w:rPr>
        <w:t>service</w:t>
      </w:r>
      <w:r>
        <w:rPr>
          <w:b/>
          <w:spacing w:val="-4"/>
          <w:sz w:val="22"/>
        </w:rPr>
        <w:t> </w:t>
      </w:r>
      <w:r>
        <w:rPr>
          <w:b/>
          <w:sz w:val="22"/>
        </w:rPr>
        <w:t>provider</w:t>
      </w:r>
      <w:r>
        <w:rPr>
          <w:b/>
          <w:spacing w:val="-4"/>
          <w:sz w:val="22"/>
        </w:rPr>
        <w:t> </w:t>
      </w:r>
      <w:r>
        <w:rPr>
          <w:b/>
          <w:sz w:val="22"/>
        </w:rPr>
        <w:t>in</w:t>
      </w:r>
      <w:r>
        <w:rPr>
          <w:b/>
          <w:spacing w:val="-5"/>
          <w:sz w:val="22"/>
        </w:rPr>
        <w:t> </w:t>
      </w:r>
      <w:r>
        <w:rPr>
          <w:b/>
          <w:sz w:val="22"/>
        </w:rPr>
        <w:t>[CITY]</w:t>
      </w:r>
      <w:r>
        <w:rPr>
          <w:b/>
          <w:spacing w:val="-4"/>
          <w:sz w:val="22"/>
        </w:rPr>
        <w:t> </w:t>
      </w:r>
      <w:r>
        <w:rPr>
          <w:b/>
          <w:sz w:val="22"/>
        </w:rPr>
        <w:t>the</w:t>
      </w:r>
      <w:r>
        <w:rPr>
          <w:b/>
          <w:spacing w:val="-4"/>
          <w:sz w:val="22"/>
        </w:rPr>
        <w:t> </w:t>
      </w:r>
      <w:r>
        <w:rPr>
          <w:b/>
          <w:sz w:val="22"/>
        </w:rPr>
        <w:t>following:</w:t>
      </w:r>
      <w:r>
        <w:rPr>
          <w:b/>
          <w:spacing w:val="-4"/>
          <w:sz w:val="22"/>
        </w:rPr>
        <w:t> </w:t>
      </w:r>
      <w:r>
        <w:rPr>
          <w:b/>
          <w:sz w:val="22"/>
        </w:rPr>
        <w:t>[largest</w:t>
      </w:r>
      <w:r>
        <w:rPr>
          <w:b/>
          <w:spacing w:val="-6"/>
          <w:sz w:val="22"/>
        </w:rPr>
        <w:t> </w:t>
      </w:r>
      <w:r>
        <w:rPr>
          <w:b/>
          <w:sz w:val="22"/>
        </w:rPr>
        <w:t>utility</w:t>
      </w:r>
      <w:r>
        <w:rPr>
          <w:b/>
          <w:spacing w:val="-5"/>
          <w:sz w:val="22"/>
        </w:rPr>
        <w:t> </w:t>
      </w:r>
      <w:r>
        <w:rPr>
          <w:b/>
          <w:sz w:val="22"/>
        </w:rPr>
        <w:t>provider]?</w:t>
      </w:r>
      <w:r>
        <w:rPr>
          <w:b/>
          <w:spacing w:val="-5"/>
          <w:sz w:val="22"/>
        </w:rPr>
        <w:t> </w:t>
      </w:r>
      <w:r>
        <w:rPr>
          <w:i/>
          <w:sz w:val="22"/>
        </w:rPr>
        <w:t>(not scored) </w:t>
      </w:r>
      <w:r>
        <w:rPr>
          <w:sz w:val="22"/>
        </w:rPr>
        <w:t>(Y/N)</w:t>
      </w:r>
    </w:p>
    <w:p>
      <w:pPr>
        <w:pStyle w:val="BodyText"/>
        <w:spacing w:before="2"/>
      </w:pPr>
    </w:p>
    <w:p>
      <w:pPr>
        <w:pStyle w:val="Heading1"/>
        <w:numPr>
          <w:ilvl w:val="2"/>
          <w:numId w:val="109"/>
        </w:numPr>
        <w:tabs>
          <w:tab w:pos="1171" w:val="left" w:leader="none"/>
        </w:tabs>
        <w:spacing w:line="240" w:lineRule="auto" w:before="0" w:after="0"/>
        <w:ind w:left="1171" w:right="0" w:hanging="720"/>
        <w:jc w:val="left"/>
      </w:pPr>
      <w:r>
        <w:rPr>
          <w:color w:val="4471C4"/>
        </w:rPr>
        <w:t>DIGITAL</w:t>
      </w:r>
      <w:r>
        <w:rPr>
          <w:color w:val="4471C4"/>
          <w:spacing w:val="-7"/>
        </w:rPr>
        <w:t> </w:t>
      </w:r>
      <w:r>
        <w:rPr>
          <w:color w:val="4471C4"/>
        </w:rPr>
        <w:t>SERVICES</w:t>
      </w:r>
      <w:r>
        <w:rPr>
          <w:color w:val="4471C4"/>
          <w:spacing w:val="-7"/>
        </w:rPr>
        <w:t> </w:t>
      </w:r>
      <w:r>
        <w:rPr>
          <w:color w:val="4471C4"/>
        </w:rPr>
        <w:t>AND</w:t>
      </w:r>
      <w:r>
        <w:rPr>
          <w:color w:val="4471C4"/>
          <w:spacing w:val="-6"/>
        </w:rPr>
        <w:t> </w:t>
      </w:r>
      <w:r>
        <w:rPr>
          <w:color w:val="4471C4"/>
          <w:spacing w:val="-2"/>
        </w:rPr>
        <w:t>INTEROPERABILITY</w:t>
      </w:r>
    </w:p>
    <w:p>
      <w:pPr>
        <w:pStyle w:val="ListParagraph"/>
        <w:numPr>
          <w:ilvl w:val="0"/>
          <w:numId w:val="100"/>
        </w:numPr>
        <w:tabs>
          <w:tab w:pos="811" w:val="left" w:leader="none"/>
        </w:tabs>
        <w:spacing w:line="240" w:lineRule="auto" w:before="251" w:after="0"/>
        <w:ind w:left="811" w:right="355" w:hanging="452"/>
        <w:jc w:val="left"/>
        <w:rPr>
          <w:sz w:val="22"/>
        </w:rPr>
      </w:pPr>
      <w:r>
        <w:rPr>
          <w:b/>
          <w:sz w:val="22"/>
        </w:rPr>
        <w:t>Is</w:t>
      </w:r>
      <w:r>
        <w:rPr>
          <w:b/>
          <w:spacing w:val="80"/>
          <w:sz w:val="22"/>
        </w:rPr>
        <w:t> </w:t>
      </w:r>
      <w:r>
        <w:rPr>
          <w:b/>
          <w:sz w:val="22"/>
        </w:rPr>
        <w:t>it</w:t>
      </w:r>
      <w:r>
        <w:rPr>
          <w:b/>
          <w:spacing w:val="80"/>
          <w:sz w:val="22"/>
        </w:rPr>
        <w:t> </w:t>
      </w:r>
      <w:r>
        <w:rPr>
          <w:b/>
          <w:sz w:val="22"/>
        </w:rPr>
        <w:t>possible</w:t>
      </w:r>
      <w:r>
        <w:rPr>
          <w:b/>
          <w:spacing w:val="80"/>
          <w:sz w:val="22"/>
        </w:rPr>
        <w:t> </w:t>
      </w:r>
      <w:r>
        <w:rPr>
          <w:b/>
          <w:sz w:val="22"/>
        </w:rPr>
        <w:t>to</w:t>
      </w:r>
      <w:r>
        <w:rPr>
          <w:b/>
          <w:spacing w:val="80"/>
          <w:sz w:val="22"/>
        </w:rPr>
        <w:t> </w:t>
      </w:r>
      <w:r>
        <w:rPr>
          <w:b/>
          <w:sz w:val="22"/>
        </w:rPr>
        <w:t>apply</w:t>
      </w:r>
      <w:r>
        <w:rPr>
          <w:b/>
          <w:spacing w:val="80"/>
          <w:sz w:val="22"/>
        </w:rPr>
        <w:t> </w:t>
      </w:r>
      <w:r>
        <w:rPr>
          <w:b/>
          <w:sz w:val="22"/>
        </w:rPr>
        <w:t>for</w:t>
      </w:r>
      <w:r>
        <w:rPr>
          <w:b/>
          <w:spacing w:val="80"/>
          <w:sz w:val="22"/>
        </w:rPr>
        <w:t> </w:t>
      </w:r>
      <w:r>
        <w:rPr>
          <w:b/>
          <w:sz w:val="22"/>
        </w:rPr>
        <w:t>a</w:t>
      </w:r>
      <w:r>
        <w:rPr>
          <w:b/>
          <w:spacing w:val="80"/>
          <w:sz w:val="22"/>
        </w:rPr>
        <w:t> </w:t>
      </w:r>
      <w:r>
        <w:rPr>
          <w:b/>
          <w:sz w:val="22"/>
        </w:rPr>
        <w:t>new</w:t>
      </w:r>
      <w:r>
        <w:rPr>
          <w:b/>
          <w:spacing w:val="80"/>
          <w:sz w:val="22"/>
        </w:rPr>
        <w:t> </w:t>
      </w:r>
      <w:r>
        <w:rPr>
          <w:b/>
          <w:sz w:val="22"/>
        </w:rPr>
        <w:t>commercial</w:t>
      </w:r>
      <w:r>
        <w:rPr>
          <w:b/>
          <w:spacing w:val="80"/>
          <w:sz w:val="22"/>
        </w:rPr>
        <w:t> </w:t>
      </w:r>
      <w:r>
        <w:rPr>
          <w:b/>
          <w:sz w:val="22"/>
        </w:rPr>
        <w:t>internet</w:t>
      </w:r>
      <w:r>
        <w:rPr>
          <w:b/>
          <w:spacing w:val="80"/>
          <w:sz w:val="22"/>
        </w:rPr>
        <w:t> </w:t>
      </w:r>
      <w:r>
        <w:rPr>
          <w:b/>
          <w:sz w:val="22"/>
        </w:rPr>
        <w:t>connection</w:t>
      </w:r>
      <w:r>
        <w:rPr>
          <w:b/>
          <w:spacing w:val="80"/>
          <w:sz w:val="22"/>
        </w:rPr>
        <w:t> </w:t>
      </w:r>
      <w:r>
        <w:rPr>
          <w:b/>
          <w:sz w:val="22"/>
        </w:rPr>
        <w:t>through</w:t>
      </w:r>
      <w:r>
        <w:rPr>
          <w:b/>
          <w:spacing w:val="80"/>
          <w:sz w:val="22"/>
        </w:rPr>
        <w:t> </w:t>
      </w:r>
      <w:r>
        <w:rPr>
          <w:b/>
          <w:sz w:val="22"/>
        </w:rPr>
        <w:t>a</w:t>
      </w:r>
      <w:r>
        <w:rPr>
          <w:b/>
          <w:spacing w:val="80"/>
          <w:sz w:val="22"/>
        </w:rPr>
        <w:t> </w:t>
      </w:r>
      <w:r>
        <w:rPr>
          <w:b/>
          <w:sz w:val="22"/>
        </w:rPr>
        <w:t>fully</w:t>
      </w:r>
      <w:r>
        <w:rPr>
          <w:b/>
          <w:spacing w:val="80"/>
          <w:sz w:val="22"/>
        </w:rPr>
        <w:t> </w:t>
      </w:r>
      <w:r>
        <w:rPr>
          <w:b/>
          <w:sz w:val="22"/>
        </w:rPr>
        <w:t>online process?</w:t>
      </w:r>
      <w:r>
        <w:rPr>
          <w:b/>
          <w:spacing w:val="40"/>
          <w:sz w:val="22"/>
        </w:rPr>
        <w:t> </w:t>
      </w:r>
      <w:r>
        <w:rPr>
          <w:sz w:val="22"/>
        </w:rPr>
        <w:t>(Y/N)</w:t>
      </w:r>
    </w:p>
    <w:p>
      <w:pPr>
        <w:pStyle w:val="BodyText"/>
        <w:spacing w:before="1"/>
      </w:pPr>
    </w:p>
    <w:p>
      <w:pPr>
        <w:pStyle w:val="ListParagraph"/>
        <w:numPr>
          <w:ilvl w:val="0"/>
          <w:numId w:val="100"/>
        </w:numPr>
        <w:tabs>
          <w:tab w:pos="810" w:val="left" w:leader="none"/>
        </w:tabs>
        <w:spacing w:line="240" w:lineRule="auto" w:before="1" w:after="0"/>
        <w:ind w:left="810" w:right="353" w:hanging="452"/>
        <w:jc w:val="left"/>
        <w:rPr>
          <w:sz w:val="22"/>
        </w:rPr>
      </w:pPr>
      <w:r>
        <w:rPr>
          <w:b/>
          <w:sz w:val="22"/>
        </w:rPr>
        <w:t>Is</w:t>
      </w:r>
      <w:r>
        <w:rPr>
          <w:b/>
          <w:spacing w:val="26"/>
          <w:sz w:val="22"/>
        </w:rPr>
        <w:t> </w:t>
      </w:r>
      <w:r>
        <w:rPr>
          <w:b/>
          <w:sz w:val="22"/>
        </w:rPr>
        <w:t>it</w:t>
      </w:r>
      <w:r>
        <w:rPr>
          <w:b/>
          <w:spacing w:val="26"/>
          <w:sz w:val="22"/>
        </w:rPr>
        <w:t> </w:t>
      </w:r>
      <w:r>
        <w:rPr>
          <w:b/>
          <w:sz w:val="22"/>
        </w:rPr>
        <w:t>possible</w:t>
      </w:r>
      <w:r>
        <w:rPr>
          <w:b/>
          <w:spacing w:val="23"/>
          <w:sz w:val="22"/>
        </w:rPr>
        <w:t> </w:t>
      </w:r>
      <w:r>
        <w:rPr>
          <w:b/>
          <w:sz w:val="22"/>
        </w:rPr>
        <w:t>to</w:t>
      </w:r>
      <w:r>
        <w:rPr>
          <w:b/>
          <w:spacing w:val="25"/>
          <w:sz w:val="22"/>
        </w:rPr>
        <w:t> </w:t>
      </w:r>
      <w:r>
        <w:rPr>
          <w:b/>
          <w:sz w:val="22"/>
        </w:rPr>
        <w:t>track</w:t>
      </w:r>
      <w:r>
        <w:rPr>
          <w:b/>
          <w:spacing w:val="25"/>
          <w:sz w:val="22"/>
        </w:rPr>
        <w:t> </w:t>
      </w:r>
      <w:r>
        <w:rPr>
          <w:b/>
          <w:sz w:val="22"/>
        </w:rPr>
        <w:t>online</w:t>
      </w:r>
      <w:r>
        <w:rPr>
          <w:b/>
          <w:spacing w:val="26"/>
          <w:sz w:val="22"/>
        </w:rPr>
        <w:t> </w:t>
      </w:r>
      <w:r>
        <w:rPr>
          <w:b/>
          <w:sz w:val="22"/>
        </w:rPr>
        <w:t>the</w:t>
      </w:r>
      <w:r>
        <w:rPr>
          <w:b/>
          <w:spacing w:val="23"/>
          <w:sz w:val="22"/>
        </w:rPr>
        <w:t> </w:t>
      </w:r>
      <w:r>
        <w:rPr>
          <w:b/>
          <w:sz w:val="22"/>
        </w:rPr>
        <w:t>status</w:t>
      </w:r>
      <w:r>
        <w:rPr>
          <w:b/>
          <w:spacing w:val="26"/>
          <w:sz w:val="22"/>
        </w:rPr>
        <w:t> </w:t>
      </w:r>
      <w:r>
        <w:rPr>
          <w:b/>
          <w:sz w:val="22"/>
        </w:rPr>
        <w:t>of</w:t>
      </w:r>
      <w:r>
        <w:rPr>
          <w:b/>
          <w:spacing w:val="24"/>
          <w:sz w:val="22"/>
        </w:rPr>
        <w:t> </w:t>
      </w:r>
      <w:r>
        <w:rPr>
          <w:b/>
          <w:sz w:val="22"/>
        </w:rPr>
        <w:t>the</w:t>
      </w:r>
      <w:r>
        <w:rPr>
          <w:b/>
          <w:spacing w:val="26"/>
          <w:sz w:val="22"/>
        </w:rPr>
        <w:t> </w:t>
      </w:r>
      <w:r>
        <w:rPr>
          <w:b/>
          <w:sz w:val="22"/>
        </w:rPr>
        <w:t>connection</w:t>
      </w:r>
      <w:r>
        <w:rPr>
          <w:b/>
          <w:spacing w:val="25"/>
          <w:sz w:val="22"/>
        </w:rPr>
        <w:t> </w:t>
      </w:r>
      <w:r>
        <w:rPr>
          <w:b/>
          <w:sz w:val="22"/>
        </w:rPr>
        <w:t>process</w:t>
      </w:r>
      <w:r>
        <w:rPr>
          <w:b/>
          <w:spacing w:val="23"/>
          <w:sz w:val="22"/>
        </w:rPr>
        <w:t> </w:t>
      </w:r>
      <w:r>
        <w:rPr>
          <w:b/>
          <w:sz w:val="22"/>
        </w:rPr>
        <w:t>for</w:t>
      </w:r>
      <w:r>
        <w:rPr>
          <w:b/>
          <w:spacing w:val="26"/>
          <w:sz w:val="22"/>
        </w:rPr>
        <w:t> </w:t>
      </w:r>
      <w:r>
        <w:rPr>
          <w:b/>
          <w:sz w:val="22"/>
        </w:rPr>
        <w:t>a</w:t>
      </w:r>
      <w:r>
        <w:rPr>
          <w:b/>
          <w:spacing w:val="25"/>
          <w:sz w:val="22"/>
        </w:rPr>
        <w:t> </w:t>
      </w:r>
      <w:r>
        <w:rPr>
          <w:b/>
          <w:sz w:val="22"/>
        </w:rPr>
        <w:t>new</w:t>
      </w:r>
      <w:r>
        <w:rPr>
          <w:b/>
          <w:spacing w:val="27"/>
          <w:sz w:val="22"/>
        </w:rPr>
        <w:t> </w:t>
      </w:r>
      <w:r>
        <w:rPr>
          <w:b/>
          <w:sz w:val="22"/>
        </w:rPr>
        <w:t>commercial</w:t>
      </w:r>
      <w:r>
        <w:rPr>
          <w:b/>
          <w:spacing w:val="24"/>
          <w:sz w:val="22"/>
        </w:rPr>
        <w:t> </w:t>
      </w:r>
      <w:r>
        <w:rPr>
          <w:b/>
          <w:sz w:val="22"/>
        </w:rPr>
        <w:t>internet connection?</w:t>
      </w:r>
      <w:r>
        <w:rPr>
          <w:b/>
          <w:spacing w:val="40"/>
          <w:sz w:val="22"/>
        </w:rPr>
        <w:t> </w:t>
      </w:r>
      <w:r>
        <w:rPr>
          <w:sz w:val="22"/>
        </w:rPr>
        <w:t>(Y/N)</w:t>
      </w:r>
    </w:p>
    <w:p>
      <w:pPr>
        <w:pStyle w:val="ListParagraph"/>
        <w:numPr>
          <w:ilvl w:val="0"/>
          <w:numId w:val="100"/>
        </w:numPr>
        <w:tabs>
          <w:tab w:pos="810" w:val="left" w:leader="none"/>
        </w:tabs>
        <w:spacing w:line="240" w:lineRule="auto" w:before="252" w:after="0"/>
        <w:ind w:left="810" w:right="353" w:hanging="452"/>
        <w:jc w:val="left"/>
        <w:rPr>
          <w:sz w:val="22"/>
        </w:rPr>
      </w:pPr>
      <w:r>
        <w:rPr>
          <w:b/>
          <w:sz w:val="22"/>
        </w:rPr>
        <w:t>Is</w:t>
      </w:r>
      <w:r>
        <w:rPr>
          <w:b/>
          <w:spacing w:val="20"/>
          <w:sz w:val="22"/>
        </w:rPr>
        <w:t> </w:t>
      </w:r>
      <w:r>
        <w:rPr>
          <w:b/>
          <w:sz w:val="22"/>
        </w:rPr>
        <w:t>it</w:t>
      </w:r>
      <w:r>
        <w:rPr>
          <w:b/>
          <w:spacing w:val="20"/>
          <w:sz w:val="22"/>
        </w:rPr>
        <w:t> </w:t>
      </w:r>
      <w:r>
        <w:rPr>
          <w:b/>
          <w:sz w:val="22"/>
        </w:rPr>
        <w:t>possible</w:t>
      </w:r>
      <w:r>
        <w:rPr>
          <w:b/>
          <w:spacing w:val="20"/>
          <w:sz w:val="22"/>
        </w:rPr>
        <w:t> </w:t>
      </w:r>
      <w:r>
        <w:rPr>
          <w:b/>
          <w:sz w:val="22"/>
        </w:rPr>
        <w:t>to pay the</w:t>
      </w:r>
      <w:r>
        <w:rPr>
          <w:b/>
          <w:spacing w:val="20"/>
          <w:sz w:val="22"/>
        </w:rPr>
        <w:t> </w:t>
      </w:r>
      <w:r>
        <w:rPr>
          <w:b/>
          <w:sz w:val="22"/>
        </w:rPr>
        <w:t>connection fee</w:t>
      </w:r>
      <w:r>
        <w:rPr>
          <w:b/>
          <w:spacing w:val="20"/>
          <w:sz w:val="22"/>
        </w:rPr>
        <w:t> </w:t>
      </w:r>
      <w:r>
        <w:rPr>
          <w:b/>
          <w:sz w:val="22"/>
        </w:rPr>
        <w:t>for</w:t>
      </w:r>
      <w:r>
        <w:rPr>
          <w:b/>
          <w:spacing w:val="20"/>
          <w:sz w:val="22"/>
        </w:rPr>
        <w:t> </w:t>
      </w:r>
      <w:r>
        <w:rPr>
          <w:b/>
          <w:sz w:val="22"/>
        </w:rPr>
        <w:t>a new</w:t>
      </w:r>
      <w:r>
        <w:rPr>
          <w:b/>
          <w:spacing w:val="21"/>
          <w:sz w:val="22"/>
        </w:rPr>
        <w:t> </w:t>
      </w:r>
      <w:r>
        <w:rPr>
          <w:b/>
          <w:sz w:val="22"/>
        </w:rPr>
        <w:t>fixed broadband connection through electronic payment methods? </w:t>
      </w:r>
      <w:r>
        <w:rPr>
          <w:sz w:val="22"/>
        </w:rPr>
        <w:t>(Y/N)</w:t>
      </w:r>
    </w:p>
    <w:p>
      <w:pPr>
        <w:pStyle w:val="ListParagraph"/>
        <w:spacing w:after="0" w:line="240" w:lineRule="auto"/>
        <w:jc w:val="left"/>
        <w:rPr>
          <w:sz w:val="22"/>
        </w:rPr>
        <w:sectPr>
          <w:type w:val="continuous"/>
          <w:pgSz w:w="12240" w:h="15840"/>
          <w:pgMar w:header="0" w:footer="522" w:top="1420" w:bottom="720" w:left="720" w:right="1080"/>
        </w:sectPr>
      </w:pPr>
    </w:p>
    <w:p>
      <w:pPr>
        <w:pStyle w:val="ListParagraph"/>
        <w:numPr>
          <w:ilvl w:val="0"/>
          <w:numId w:val="100"/>
        </w:numPr>
        <w:tabs>
          <w:tab w:pos="811" w:val="left" w:leader="none"/>
        </w:tabs>
        <w:spacing w:line="240" w:lineRule="auto" w:before="78" w:after="0"/>
        <w:ind w:left="811" w:right="0" w:hanging="451"/>
        <w:jc w:val="left"/>
        <w:rPr>
          <w:sz w:val="22"/>
        </w:rPr>
      </w:pPr>
      <w:r>
        <w:rPr>
          <w:b/>
          <w:sz w:val="22"/>
        </w:rPr>
        <w:t>Is</w:t>
      </w:r>
      <w:r>
        <w:rPr>
          <w:b/>
          <w:spacing w:val="-6"/>
          <w:sz w:val="22"/>
        </w:rPr>
        <w:t> </w:t>
      </w:r>
      <w:r>
        <w:rPr>
          <w:b/>
          <w:sz w:val="22"/>
        </w:rPr>
        <w:t>it</w:t>
      </w:r>
      <w:r>
        <w:rPr>
          <w:b/>
          <w:spacing w:val="-2"/>
          <w:sz w:val="22"/>
        </w:rPr>
        <w:t> </w:t>
      </w:r>
      <w:r>
        <w:rPr>
          <w:b/>
          <w:sz w:val="22"/>
        </w:rPr>
        <w:t>possible</w:t>
      </w:r>
      <w:r>
        <w:rPr>
          <w:b/>
          <w:spacing w:val="-5"/>
          <w:sz w:val="22"/>
        </w:rPr>
        <w:t> </w:t>
      </w:r>
      <w:r>
        <w:rPr>
          <w:b/>
          <w:sz w:val="22"/>
        </w:rPr>
        <w:t>to</w:t>
      </w:r>
      <w:r>
        <w:rPr>
          <w:b/>
          <w:spacing w:val="-4"/>
          <w:sz w:val="22"/>
        </w:rPr>
        <w:t> </w:t>
      </w:r>
      <w:r>
        <w:rPr>
          <w:b/>
          <w:sz w:val="22"/>
        </w:rPr>
        <w:t>pay</w:t>
      </w:r>
      <w:r>
        <w:rPr>
          <w:b/>
          <w:spacing w:val="-6"/>
          <w:sz w:val="22"/>
        </w:rPr>
        <w:t> </w:t>
      </w:r>
      <w:r>
        <w:rPr>
          <w:b/>
          <w:sz w:val="22"/>
        </w:rPr>
        <w:t>the</w:t>
      </w:r>
      <w:r>
        <w:rPr>
          <w:b/>
          <w:spacing w:val="-5"/>
          <w:sz w:val="22"/>
        </w:rPr>
        <w:t> </w:t>
      </w:r>
      <w:r>
        <w:rPr>
          <w:b/>
          <w:sz w:val="22"/>
        </w:rPr>
        <w:t>monthly</w:t>
      </w:r>
      <w:r>
        <w:rPr>
          <w:b/>
          <w:spacing w:val="-6"/>
          <w:sz w:val="22"/>
        </w:rPr>
        <w:t> </w:t>
      </w:r>
      <w:r>
        <w:rPr>
          <w:b/>
          <w:sz w:val="22"/>
        </w:rPr>
        <w:t>internet</w:t>
      </w:r>
      <w:r>
        <w:rPr>
          <w:b/>
          <w:spacing w:val="-3"/>
          <w:sz w:val="22"/>
        </w:rPr>
        <w:t> </w:t>
      </w:r>
      <w:r>
        <w:rPr>
          <w:b/>
          <w:sz w:val="22"/>
        </w:rPr>
        <w:t>bill</w:t>
      </w:r>
      <w:r>
        <w:rPr>
          <w:b/>
          <w:spacing w:val="-2"/>
          <w:sz w:val="22"/>
        </w:rPr>
        <w:t> </w:t>
      </w:r>
      <w:r>
        <w:rPr>
          <w:b/>
          <w:sz w:val="22"/>
        </w:rPr>
        <w:t>through</w:t>
      </w:r>
      <w:r>
        <w:rPr>
          <w:b/>
          <w:spacing w:val="-5"/>
          <w:sz w:val="22"/>
        </w:rPr>
        <w:t> </w:t>
      </w:r>
      <w:r>
        <w:rPr>
          <w:b/>
          <w:sz w:val="22"/>
        </w:rPr>
        <w:t>electronic</w:t>
      </w:r>
      <w:r>
        <w:rPr>
          <w:b/>
          <w:spacing w:val="-3"/>
          <w:sz w:val="22"/>
        </w:rPr>
        <w:t> </w:t>
      </w:r>
      <w:r>
        <w:rPr>
          <w:b/>
          <w:sz w:val="22"/>
        </w:rPr>
        <w:t>payment</w:t>
      </w:r>
      <w:r>
        <w:rPr>
          <w:b/>
          <w:spacing w:val="-5"/>
          <w:sz w:val="22"/>
        </w:rPr>
        <w:t> </w:t>
      </w:r>
      <w:r>
        <w:rPr>
          <w:b/>
          <w:sz w:val="22"/>
        </w:rPr>
        <w:t>methods?</w:t>
      </w:r>
      <w:r>
        <w:rPr>
          <w:b/>
          <w:spacing w:val="-3"/>
          <w:sz w:val="22"/>
        </w:rPr>
        <w:t> </w:t>
      </w:r>
      <w:r>
        <w:rPr>
          <w:spacing w:val="-2"/>
          <w:sz w:val="22"/>
        </w:rPr>
        <w:t>(Y/N)</w:t>
      </w:r>
    </w:p>
    <w:p>
      <w:pPr>
        <w:pStyle w:val="BodyText"/>
      </w:pPr>
    </w:p>
    <w:p>
      <w:pPr>
        <w:pStyle w:val="ListParagraph"/>
        <w:numPr>
          <w:ilvl w:val="0"/>
          <w:numId w:val="100"/>
        </w:numPr>
        <w:tabs>
          <w:tab w:pos="811" w:val="left" w:leader="none"/>
        </w:tabs>
        <w:spacing w:line="240" w:lineRule="auto" w:before="1" w:after="0"/>
        <w:ind w:left="811" w:right="354" w:hanging="452"/>
        <w:jc w:val="both"/>
        <w:rPr>
          <w:sz w:val="22"/>
        </w:rPr>
      </w:pPr>
      <w:r>
        <w:rPr>
          <w:b/>
          <w:sz w:val="22"/>
        </w:rPr>
        <w:t>Is</w:t>
      </w:r>
      <w:r>
        <w:rPr>
          <w:b/>
          <w:spacing w:val="-5"/>
          <w:sz w:val="22"/>
        </w:rPr>
        <w:t> </w:t>
      </w:r>
      <w:r>
        <w:rPr>
          <w:b/>
          <w:sz w:val="22"/>
        </w:rPr>
        <w:t>there</w:t>
      </w:r>
      <w:r>
        <w:rPr>
          <w:b/>
          <w:spacing w:val="-8"/>
          <w:sz w:val="22"/>
        </w:rPr>
        <w:t> </w:t>
      </w:r>
      <w:r>
        <w:rPr>
          <w:b/>
          <w:sz w:val="22"/>
        </w:rPr>
        <w:t>a</w:t>
      </w:r>
      <w:r>
        <w:rPr>
          <w:b/>
          <w:spacing w:val="-6"/>
          <w:sz w:val="22"/>
        </w:rPr>
        <w:t> </w:t>
      </w:r>
      <w:r>
        <w:rPr>
          <w:b/>
          <w:sz w:val="22"/>
        </w:rPr>
        <w:t>publicly</w:t>
      </w:r>
      <w:r>
        <w:rPr>
          <w:b/>
          <w:spacing w:val="-6"/>
          <w:sz w:val="22"/>
        </w:rPr>
        <w:t> </w:t>
      </w:r>
      <w:r>
        <w:rPr>
          <w:b/>
          <w:sz w:val="22"/>
        </w:rPr>
        <w:t>available</w:t>
      </w:r>
      <w:r>
        <w:rPr>
          <w:b/>
          <w:spacing w:val="-5"/>
          <w:sz w:val="22"/>
        </w:rPr>
        <w:t> </w:t>
      </w:r>
      <w:r>
        <w:rPr>
          <w:b/>
          <w:sz w:val="22"/>
        </w:rPr>
        <w:t>national</w:t>
      </w:r>
      <w:r>
        <w:rPr>
          <w:b/>
          <w:spacing w:val="-5"/>
          <w:sz w:val="22"/>
        </w:rPr>
        <w:t> </w:t>
      </w:r>
      <w:r>
        <w:rPr>
          <w:b/>
          <w:sz w:val="22"/>
        </w:rPr>
        <w:t>or</w:t>
      </w:r>
      <w:r>
        <w:rPr>
          <w:b/>
          <w:spacing w:val="-5"/>
          <w:sz w:val="22"/>
        </w:rPr>
        <w:t> </w:t>
      </w:r>
      <w:r>
        <w:rPr>
          <w:b/>
          <w:sz w:val="22"/>
        </w:rPr>
        <w:t>local</w:t>
      </w:r>
      <w:r>
        <w:rPr>
          <w:b/>
          <w:spacing w:val="-5"/>
          <w:sz w:val="22"/>
        </w:rPr>
        <w:t> </w:t>
      </w:r>
      <w:r>
        <w:rPr>
          <w:b/>
          <w:sz w:val="22"/>
        </w:rPr>
        <w:t>infrastructure</w:t>
      </w:r>
      <w:r>
        <w:rPr>
          <w:b/>
          <w:spacing w:val="-5"/>
          <w:sz w:val="22"/>
        </w:rPr>
        <w:t> </w:t>
      </w:r>
      <w:r>
        <w:rPr>
          <w:b/>
          <w:sz w:val="22"/>
        </w:rPr>
        <w:t>database</w:t>
      </w:r>
      <w:r>
        <w:rPr>
          <w:b/>
          <w:spacing w:val="-5"/>
          <w:sz w:val="22"/>
        </w:rPr>
        <w:t> </w:t>
      </w:r>
      <w:r>
        <w:rPr>
          <w:b/>
          <w:sz w:val="22"/>
        </w:rPr>
        <w:t>(for</w:t>
      </w:r>
      <w:r>
        <w:rPr>
          <w:b/>
          <w:spacing w:val="-8"/>
          <w:sz w:val="22"/>
        </w:rPr>
        <w:t> </w:t>
      </w:r>
      <w:r>
        <w:rPr>
          <w:b/>
          <w:sz w:val="22"/>
        </w:rPr>
        <w:t>example,</w:t>
      </w:r>
      <w:r>
        <w:rPr>
          <w:b/>
          <w:spacing w:val="-6"/>
          <w:sz w:val="22"/>
        </w:rPr>
        <w:t> </w:t>
      </w:r>
      <w:r>
        <w:rPr>
          <w:b/>
          <w:sz w:val="22"/>
        </w:rPr>
        <w:t>a</w:t>
      </w:r>
      <w:r>
        <w:rPr>
          <w:b/>
          <w:spacing w:val="-8"/>
          <w:sz w:val="22"/>
        </w:rPr>
        <w:t> </w:t>
      </w:r>
      <w:r>
        <w:rPr>
          <w:b/>
          <w:sz w:val="22"/>
        </w:rPr>
        <w:t>GIS</w:t>
      </w:r>
      <w:r>
        <w:rPr>
          <w:b/>
          <w:spacing w:val="-6"/>
          <w:sz w:val="22"/>
        </w:rPr>
        <w:t> </w:t>
      </w:r>
      <w:r>
        <w:rPr>
          <w:b/>
          <w:sz w:val="22"/>
        </w:rPr>
        <w:t>database) that shows the existing internet distribution network?</w:t>
      </w:r>
      <w:r>
        <w:rPr>
          <w:b/>
          <w:spacing w:val="40"/>
          <w:sz w:val="22"/>
        </w:rPr>
        <w:t> </w:t>
      </w:r>
      <w:r>
        <w:rPr>
          <w:sz w:val="22"/>
        </w:rPr>
        <w:t>(Y/N)</w:t>
      </w:r>
    </w:p>
    <w:p>
      <w:pPr>
        <w:pStyle w:val="ListParagraph"/>
        <w:numPr>
          <w:ilvl w:val="0"/>
          <w:numId w:val="100"/>
        </w:numPr>
        <w:tabs>
          <w:tab w:pos="810" w:val="left" w:leader="none"/>
        </w:tabs>
        <w:spacing w:line="240" w:lineRule="auto" w:before="252" w:after="0"/>
        <w:ind w:left="810" w:right="354" w:hanging="452"/>
        <w:jc w:val="both"/>
        <w:rPr>
          <w:sz w:val="22"/>
        </w:rPr>
      </w:pPr>
      <w:r>
        <w:rPr>
          <w:b/>
          <w:sz w:val="22"/>
        </w:rPr>
        <w:t>Is there a shared database for the network lines of multiple utilities, such as electricity, water, and internet? </w:t>
      </w:r>
      <w:r>
        <w:rPr>
          <w:sz w:val="22"/>
        </w:rPr>
        <w:t>(Y/N)</w:t>
      </w:r>
    </w:p>
    <w:p>
      <w:pPr>
        <w:pStyle w:val="ListParagraph"/>
        <w:numPr>
          <w:ilvl w:val="0"/>
          <w:numId w:val="100"/>
        </w:numPr>
        <w:tabs>
          <w:tab w:pos="810" w:val="left" w:leader="none"/>
        </w:tabs>
        <w:spacing w:line="240" w:lineRule="auto" w:before="252" w:after="0"/>
        <w:ind w:left="810" w:right="352" w:hanging="452"/>
        <w:jc w:val="both"/>
        <w:rPr>
          <w:sz w:val="22"/>
        </w:rPr>
      </w:pPr>
      <w:r>
        <w:rPr>
          <w:b/>
          <w:sz w:val="22"/>
        </w:rPr>
        <w:t>Is there a publicly available online platform with information about planned works on utility networks that are carried out in [CITY]? </w:t>
      </w:r>
      <w:r>
        <w:rPr>
          <w:sz w:val="22"/>
        </w:rPr>
        <w:t>(Y/N)</w:t>
      </w:r>
    </w:p>
    <w:p>
      <w:pPr>
        <w:spacing w:before="252"/>
        <w:ind w:left="359" w:right="0" w:firstLine="0"/>
        <w:jc w:val="left"/>
        <w:rPr>
          <w:sz w:val="22"/>
        </w:rPr>
      </w:pPr>
      <w:r>
        <w:rPr>
          <w:b/>
          <w:sz w:val="22"/>
        </w:rPr>
        <w:t>Are</w:t>
      </w:r>
      <w:r>
        <w:rPr>
          <w:b/>
          <w:spacing w:val="-7"/>
          <w:sz w:val="22"/>
        </w:rPr>
        <w:t> </w:t>
      </w:r>
      <w:r>
        <w:rPr>
          <w:b/>
          <w:sz w:val="22"/>
        </w:rPr>
        <w:t>any</w:t>
      </w:r>
      <w:r>
        <w:rPr>
          <w:b/>
          <w:spacing w:val="-7"/>
          <w:sz w:val="22"/>
        </w:rPr>
        <w:t> </w:t>
      </w:r>
      <w:r>
        <w:rPr>
          <w:b/>
          <w:sz w:val="22"/>
        </w:rPr>
        <w:t>of</w:t>
      </w:r>
      <w:r>
        <w:rPr>
          <w:b/>
          <w:spacing w:val="-6"/>
          <w:sz w:val="22"/>
        </w:rPr>
        <w:t> </w:t>
      </w:r>
      <w:r>
        <w:rPr>
          <w:b/>
          <w:sz w:val="22"/>
        </w:rPr>
        <w:t>the</w:t>
      </w:r>
      <w:r>
        <w:rPr>
          <w:b/>
          <w:spacing w:val="-7"/>
          <w:sz w:val="22"/>
        </w:rPr>
        <w:t> </w:t>
      </w:r>
      <w:r>
        <w:rPr>
          <w:b/>
          <w:sz w:val="22"/>
        </w:rPr>
        <w:t>following</w:t>
      </w:r>
      <w:r>
        <w:rPr>
          <w:b/>
          <w:spacing w:val="-7"/>
          <w:sz w:val="22"/>
        </w:rPr>
        <w:t> </w:t>
      </w:r>
      <w:r>
        <w:rPr>
          <w:b/>
          <w:sz w:val="22"/>
        </w:rPr>
        <w:t>coordinating</w:t>
      </w:r>
      <w:r>
        <w:rPr>
          <w:b/>
          <w:spacing w:val="-7"/>
          <w:sz w:val="22"/>
        </w:rPr>
        <w:t> </w:t>
      </w:r>
      <w:r>
        <w:rPr>
          <w:b/>
          <w:sz w:val="22"/>
        </w:rPr>
        <w:t>mechanisms</w:t>
      </w:r>
      <w:r>
        <w:rPr>
          <w:b/>
          <w:spacing w:val="-7"/>
          <w:sz w:val="22"/>
        </w:rPr>
        <w:t> </w:t>
      </w:r>
      <w:r>
        <w:rPr>
          <w:b/>
          <w:sz w:val="22"/>
        </w:rPr>
        <w:t>in</w:t>
      </w:r>
      <w:r>
        <w:rPr>
          <w:b/>
          <w:spacing w:val="-8"/>
          <w:sz w:val="22"/>
        </w:rPr>
        <w:t> </w:t>
      </w:r>
      <w:r>
        <w:rPr>
          <w:b/>
          <w:sz w:val="22"/>
        </w:rPr>
        <w:t>place</w:t>
      </w:r>
      <w:r>
        <w:rPr>
          <w:b/>
          <w:spacing w:val="-7"/>
          <w:sz w:val="22"/>
        </w:rPr>
        <w:t> </w:t>
      </w:r>
      <w:r>
        <w:rPr>
          <w:b/>
          <w:sz w:val="22"/>
        </w:rPr>
        <w:t>to</w:t>
      </w:r>
      <w:r>
        <w:rPr>
          <w:b/>
          <w:spacing w:val="-7"/>
          <w:sz w:val="22"/>
        </w:rPr>
        <w:t> </w:t>
      </w:r>
      <w:r>
        <w:rPr>
          <w:b/>
          <w:sz w:val="22"/>
        </w:rPr>
        <w:t>facilitate</w:t>
      </w:r>
      <w:r>
        <w:rPr>
          <w:b/>
          <w:spacing w:val="-7"/>
          <w:sz w:val="22"/>
        </w:rPr>
        <w:t> </w:t>
      </w:r>
      <w:r>
        <w:rPr>
          <w:b/>
          <w:sz w:val="22"/>
        </w:rPr>
        <w:t>collaboration</w:t>
      </w:r>
      <w:r>
        <w:rPr>
          <w:b/>
          <w:spacing w:val="-8"/>
          <w:sz w:val="22"/>
        </w:rPr>
        <w:t> </w:t>
      </w:r>
      <w:r>
        <w:rPr>
          <w:b/>
          <w:sz w:val="22"/>
        </w:rPr>
        <w:t>among</w:t>
      </w:r>
      <w:r>
        <w:rPr>
          <w:b/>
          <w:spacing w:val="-7"/>
          <w:sz w:val="22"/>
        </w:rPr>
        <w:t> </w:t>
      </w:r>
      <w:r>
        <w:rPr>
          <w:b/>
          <w:sz w:val="22"/>
        </w:rPr>
        <w:t>agencies</w:t>
      </w:r>
      <w:r>
        <w:rPr>
          <w:b/>
          <w:spacing w:val="-7"/>
          <w:sz w:val="22"/>
        </w:rPr>
        <w:t> </w:t>
      </w:r>
      <w:r>
        <w:rPr>
          <w:b/>
          <w:sz w:val="22"/>
        </w:rPr>
        <w:t>for excavation permit applications? </w:t>
      </w:r>
      <w:r>
        <w:rPr>
          <w:sz w:val="22"/>
        </w:rPr>
        <w:t>(questions 37 and 38)</w:t>
      </w:r>
    </w:p>
    <w:p>
      <w:pPr>
        <w:pStyle w:val="ListParagraph"/>
        <w:numPr>
          <w:ilvl w:val="0"/>
          <w:numId w:val="100"/>
        </w:numPr>
        <w:tabs>
          <w:tab w:pos="810" w:val="left" w:leader="none"/>
        </w:tabs>
        <w:spacing w:line="240" w:lineRule="auto" w:before="1" w:after="0"/>
        <w:ind w:left="810" w:right="0" w:hanging="451"/>
        <w:jc w:val="left"/>
        <w:rPr>
          <w:sz w:val="22"/>
        </w:rPr>
      </w:pPr>
      <w:r>
        <w:rPr>
          <w:b/>
          <w:sz w:val="22"/>
        </w:rPr>
        <w:t>An</w:t>
      </w:r>
      <w:r>
        <w:rPr>
          <w:b/>
          <w:spacing w:val="-8"/>
          <w:sz w:val="22"/>
        </w:rPr>
        <w:t> </w:t>
      </w:r>
      <w:r>
        <w:rPr>
          <w:b/>
          <w:sz w:val="22"/>
        </w:rPr>
        <w:t>online</w:t>
      </w:r>
      <w:r>
        <w:rPr>
          <w:b/>
          <w:spacing w:val="-6"/>
          <w:sz w:val="22"/>
        </w:rPr>
        <w:t> </w:t>
      </w:r>
      <w:r>
        <w:rPr>
          <w:b/>
          <w:sz w:val="22"/>
        </w:rPr>
        <w:t>platform</w:t>
      </w:r>
      <w:r>
        <w:rPr>
          <w:b/>
          <w:spacing w:val="-7"/>
          <w:sz w:val="22"/>
        </w:rPr>
        <w:t> </w:t>
      </w:r>
      <w:r>
        <w:rPr>
          <w:b/>
          <w:sz w:val="22"/>
        </w:rPr>
        <w:t>to</w:t>
      </w:r>
      <w:r>
        <w:rPr>
          <w:b/>
          <w:spacing w:val="-4"/>
          <w:sz w:val="22"/>
        </w:rPr>
        <w:t> </w:t>
      </w:r>
      <w:r>
        <w:rPr>
          <w:b/>
          <w:sz w:val="22"/>
        </w:rPr>
        <w:t>coordinate</w:t>
      </w:r>
      <w:r>
        <w:rPr>
          <w:b/>
          <w:spacing w:val="-5"/>
          <w:sz w:val="22"/>
        </w:rPr>
        <w:t> </w:t>
      </w:r>
      <w:r>
        <w:rPr>
          <w:b/>
          <w:sz w:val="22"/>
        </w:rPr>
        <w:t>excavation</w:t>
      </w:r>
      <w:r>
        <w:rPr>
          <w:b/>
          <w:spacing w:val="-5"/>
          <w:sz w:val="22"/>
        </w:rPr>
        <w:t> </w:t>
      </w:r>
      <w:r>
        <w:rPr>
          <w:b/>
          <w:sz w:val="22"/>
        </w:rPr>
        <w:t>permits</w:t>
      </w:r>
      <w:r>
        <w:rPr>
          <w:b/>
          <w:spacing w:val="-4"/>
          <w:sz w:val="22"/>
        </w:rPr>
        <w:t> </w:t>
      </w:r>
      <w:r>
        <w:rPr>
          <w:spacing w:val="-2"/>
          <w:sz w:val="22"/>
        </w:rPr>
        <w:t>(Y/N)</w:t>
      </w:r>
    </w:p>
    <w:p>
      <w:pPr>
        <w:pStyle w:val="BodyText"/>
      </w:pPr>
    </w:p>
    <w:p>
      <w:pPr>
        <w:pStyle w:val="ListParagraph"/>
        <w:numPr>
          <w:ilvl w:val="0"/>
          <w:numId w:val="100"/>
        </w:numPr>
        <w:tabs>
          <w:tab w:pos="810" w:val="left" w:leader="none"/>
        </w:tabs>
        <w:spacing w:line="240" w:lineRule="auto" w:before="0" w:after="0"/>
        <w:ind w:left="810" w:right="0" w:hanging="451"/>
        <w:jc w:val="left"/>
        <w:rPr>
          <w:sz w:val="22"/>
        </w:rPr>
      </w:pPr>
      <w:r>
        <w:rPr>
          <w:b/>
          <w:sz w:val="22"/>
        </w:rPr>
        <w:t>An</w:t>
      </w:r>
      <w:r>
        <w:rPr>
          <w:b/>
          <w:spacing w:val="-6"/>
          <w:sz w:val="22"/>
        </w:rPr>
        <w:t> </w:t>
      </w:r>
      <w:r>
        <w:rPr>
          <w:b/>
          <w:sz w:val="22"/>
        </w:rPr>
        <w:t>agency</w:t>
      </w:r>
      <w:r>
        <w:rPr>
          <w:b/>
          <w:spacing w:val="-3"/>
          <w:sz w:val="22"/>
        </w:rPr>
        <w:t> </w:t>
      </w:r>
      <w:r>
        <w:rPr>
          <w:b/>
          <w:sz w:val="22"/>
        </w:rPr>
        <w:t>or</w:t>
      </w:r>
      <w:r>
        <w:rPr>
          <w:b/>
          <w:spacing w:val="-3"/>
          <w:sz w:val="22"/>
        </w:rPr>
        <w:t> </w:t>
      </w:r>
      <w:r>
        <w:rPr>
          <w:b/>
          <w:sz w:val="22"/>
        </w:rPr>
        <w:t>office</w:t>
      </w:r>
      <w:r>
        <w:rPr>
          <w:b/>
          <w:spacing w:val="-5"/>
          <w:sz w:val="22"/>
        </w:rPr>
        <w:t> </w:t>
      </w:r>
      <w:r>
        <w:rPr>
          <w:b/>
          <w:sz w:val="22"/>
        </w:rPr>
        <w:t>in</w:t>
      </w:r>
      <w:r>
        <w:rPr>
          <w:b/>
          <w:spacing w:val="-4"/>
          <w:sz w:val="22"/>
        </w:rPr>
        <w:t> </w:t>
      </w:r>
      <w:r>
        <w:rPr>
          <w:b/>
          <w:sz w:val="22"/>
        </w:rPr>
        <w:t>charge</w:t>
      </w:r>
      <w:r>
        <w:rPr>
          <w:b/>
          <w:spacing w:val="-3"/>
          <w:sz w:val="22"/>
        </w:rPr>
        <w:t> </w:t>
      </w:r>
      <w:r>
        <w:rPr>
          <w:b/>
          <w:sz w:val="22"/>
        </w:rPr>
        <w:t>of</w:t>
      </w:r>
      <w:r>
        <w:rPr>
          <w:b/>
          <w:spacing w:val="-1"/>
          <w:sz w:val="22"/>
        </w:rPr>
        <w:t> </w:t>
      </w:r>
      <w:r>
        <w:rPr>
          <w:b/>
          <w:sz w:val="22"/>
        </w:rPr>
        <w:t>coordination</w:t>
      </w:r>
      <w:r>
        <w:rPr>
          <w:b/>
          <w:spacing w:val="-7"/>
          <w:sz w:val="22"/>
        </w:rPr>
        <w:t> </w:t>
      </w:r>
      <w:r>
        <w:rPr>
          <w:b/>
          <w:sz w:val="22"/>
        </w:rPr>
        <w:t>of</w:t>
      </w:r>
      <w:r>
        <w:rPr>
          <w:b/>
          <w:spacing w:val="-5"/>
          <w:sz w:val="22"/>
        </w:rPr>
        <w:t> </w:t>
      </w:r>
      <w:r>
        <w:rPr>
          <w:b/>
          <w:sz w:val="22"/>
        </w:rPr>
        <w:t>excavation</w:t>
      </w:r>
      <w:r>
        <w:rPr>
          <w:b/>
          <w:spacing w:val="-4"/>
          <w:sz w:val="22"/>
        </w:rPr>
        <w:t> </w:t>
      </w:r>
      <w:r>
        <w:rPr>
          <w:b/>
          <w:sz w:val="22"/>
        </w:rPr>
        <w:t>permits</w:t>
      </w:r>
      <w:r>
        <w:rPr>
          <w:b/>
          <w:spacing w:val="-4"/>
          <w:sz w:val="22"/>
        </w:rPr>
        <w:t> </w:t>
      </w:r>
      <w:r>
        <w:rPr>
          <w:spacing w:val="-2"/>
          <w:sz w:val="22"/>
        </w:rPr>
        <w:t>(Y/N)</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2.3.1</w:t>
            </w:r>
            <w:r>
              <w:rPr>
                <w:b/>
                <w:spacing w:val="59"/>
                <w:w w:val="150"/>
                <w:sz w:val="20"/>
              </w:rPr>
              <w:t> </w:t>
            </w:r>
            <w:r>
              <w:rPr>
                <w:b/>
                <w:sz w:val="20"/>
              </w:rPr>
              <w:t>DIGITAL</w:t>
            </w:r>
            <w:r>
              <w:rPr>
                <w:b/>
                <w:spacing w:val="-2"/>
                <w:sz w:val="20"/>
              </w:rPr>
              <w:t> </w:t>
            </w:r>
            <w:r>
              <w:rPr>
                <w:b/>
                <w:sz w:val="20"/>
              </w:rPr>
              <w:t>SERVICES</w:t>
            </w:r>
            <w:r>
              <w:rPr>
                <w:b/>
                <w:spacing w:val="-4"/>
                <w:sz w:val="20"/>
              </w:rPr>
              <w:t> </w:t>
            </w:r>
            <w:r>
              <w:rPr>
                <w:b/>
                <w:sz w:val="20"/>
              </w:rPr>
              <w:t>AND</w:t>
            </w:r>
            <w:r>
              <w:rPr>
                <w:b/>
                <w:spacing w:val="-4"/>
                <w:sz w:val="20"/>
              </w:rPr>
              <w:t> </w:t>
            </w:r>
            <w:r>
              <w:rPr>
                <w:b/>
                <w:spacing w:val="-2"/>
                <w:sz w:val="20"/>
              </w:rPr>
              <w:t>INTEROPERABILITY</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101"/>
              <w:jc w:val="right"/>
              <w:rPr>
                <w:b/>
                <w:sz w:val="20"/>
              </w:rPr>
            </w:pPr>
            <w:r>
              <w:rPr>
                <w:b/>
                <w:spacing w:val="-5"/>
                <w:sz w:val="20"/>
              </w:rPr>
              <w:t>FFP</w:t>
            </w:r>
          </w:p>
        </w:tc>
        <w:tc>
          <w:tcPr>
            <w:tcW w:w="116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5" w:right="94" w:firstLine="76"/>
              <w:rPr>
                <w:b/>
                <w:sz w:val="20"/>
              </w:rPr>
            </w:pPr>
            <w:r>
              <w:rPr>
                <w:b/>
                <w:spacing w:val="-2"/>
                <w:sz w:val="20"/>
              </w:rPr>
              <w:t>Total Points</w:t>
            </w:r>
          </w:p>
        </w:tc>
      </w:tr>
      <w:tr>
        <w:trPr>
          <w:trHeight w:val="697" w:hRule="atLeast"/>
        </w:trPr>
        <w:tc>
          <w:tcPr>
            <w:tcW w:w="6031" w:type="dxa"/>
          </w:tcPr>
          <w:p>
            <w:pPr>
              <w:pStyle w:val="TableParagraph"/>
              <w:spacing w:line="230" w:lineRule="exact"/>
              <w:ind w:left="107"/>
              <w:rPr>
                <w:b/>
                <w:sz w:val="20"/>
              </w:rPr>
            </w:pPr>
            <w:r>
              <w:rPr>
                <w:b/>
                <w:sz w:val="20"/>
              </w:rPr>
              <w:t>Electronic</w:t>
            </w:r>
            <w:r>
              <w:rPr>
                <w:b/>
                <w:spacing w:val="-12"/>
                <w:sz w:val="20"/>
              </w:rPr>
              <w:t> </w:t>
            </w:r>
            <w:r>
              <w:rPr>
                <w:b/>
                <w:spacing w:val="-2"/>
                <w:sz w:val="20"/>
              </w:rPr>
              <w:t>Application</w:t>
            </w:r>
          </w:p>
          <w:p>
            <w:pPr>
              <w:pStyle w:val="TableParagraph"/>
              <w:numPr>
                <w:ilvl w:val="0"/>
                <w:numId w:val="110"/>
              </w:numPr>
              <w:tabs>
                <w:tab w:pos="377" w:val="left" w:leader="none"/>
              </w:tabs>
              <w:spacing w:line="238" w:lineRule="exact" w:before="0" w:after="0"/>
              <w:ind w:left="377" w:right="0" w:hanging="179"/>
              <w:jc w:val="left"/>
              <w:rPr>
                <w:sz w:val="20"/>
              </w:rPr>
            </w:pPr>
            <w:r>
              <w:rPr>
                <w:sz w:val="20"/>
              </w:rPr>
              <w:t>Electronic</w:t>
            </w:r>
            <w:r>
              <w:rPr>
                <w:spacing w:val="-7"/>
                <w:sz w:val="20"/>
              </w:rPr>
              <w:t> </w:t>
            </w:r>
            <w:r>
              <w:rPr>
                <w:sz w:val="20"/>
              </w:rPr>
              <w:t>application</w:t>
            </w:r>
            <w:r>
              <w:rPr>
                <w:spacing w:val="-8"/>
                <w:sz w:val="20"/>
              </w:rPr>
              <w:t> </w:t>
            </w:r>
            <w:r>
              <w:rPr>
                <w:sz w:val="20"/>
              </w:rPr>
              <w:t>for</w:t>
            </w:r>
            <w:r>
              <w:rPr>
                <w:spacing w:val="-8"/>
                <w:sz w:val="20"/>
              </w:rPr>
              <w:t> </w:t>
            </w:r>
            <w:r>
              <w:rPr>
                <w:sz w:val="20"/>
              </w:rPr>
              <w:t>new</w:t>
            </w:r>
            <w:r>
              <w:rPr>
                <w:spacing w:val="-8"/>
                <w:sz w:val="20"/>
              </w:rPr>
              <w:t> </w:t>
            </w:r>
            <w:r>
              <w:rPr>
                <w:sz w:val="20"/>
              </w:rPr>
              <w:t>internet</w:t>
            </w:r>
            <w:r>
              <w:rPr>
                <w:spacing w:val="-7"/>
                <w:sz w:val="20"/>
              </w:rPr>
              <w:t> </w:t>
            </w:r>
            <w:r>
              <w:rPr>
                <w:sz w:val="20"/>
              </w:rPr>
              <w:t>connection</w:t>
            </w:r>
            <w:r>
              <w:rPr>
                <w:spacing w:val="-7"/>
                <w:sz w:val="20"/>
              </w:rPr>
              <w:t> </w:t>
            </w:r>
            <w:r>
              <w:rPr>
                <w:spacing w:val="-4"/>
                <w:sz w:val="20"/>
              </w:rPr>
              <w:t>(30)</w:t>
            </w:r>
          </w:p>
          <w:p>
            <w:pPr>
              <w:pStyle w:val="TableParagraph"/>
              <w:numPr>
                <w:ilvl w:val="0"/>
                <w:numId w:val="110"/>
              </w:numPr>
              <w:tabs>
                <w:tab w:pos="377" w:val="left" w:leader="none"/>
              </w:tabs>
              <w:spacing w:line="210" w:lineRule="exact" w:before="0" w:after="0"/>
              <w:ind w:left="377" w:right="0" w:hanging="179"/>
              <w:jc w:val="left"/>
              <w:rPr>
                <w:sz w:val="20"/>
              </w:rPr>
            </w:pPr>
            <w:r>
              <w:rPr>
                <w:sz w:val="20"/>
              </w:rPr>
              <w:t>Online</w:t>
            </w:r>
            <w:r>
              <w:rPr>
                <w:spacing w:val="-8"/>
                <w:sz w:val="20"/>
              </w:rPr>
              <w:t> </w:t>
            </w:r>
            <w:r>
              <w:rPr>
                <w:sz w:val="20"/>
              </w:rPr>
              <w:t>tracking</w:t>
            </w:r>
            <w:r>
              <w:rPr>
                <w:spacing w:val="-6"/>
                <w:sz w:val="20"/>
              </w:rPr>
              <w:t> </w:t>
            </w:r>
            <w:r>
              <w:rPr>
                <w:sz w:val="20"/>
              </w:rPr>
              <w:t>application</w:t>
            </w:r>
            <w:r>
              <w:rPr>
                <w:spacing w:val="-9"/>
                <w:sz w:val="20"/>
              </w:rPr>
              <w:t> </w:t>
            </w:r>
            <w:r>
              <w:rPr>
                <w:sz w:val="20"/>
              </w:rPr>
              <w:t>for</w:t>
            </w:r>
            <w:r>
              <w:rPr>
                <w:spacing w:val="-6"/>
                <w:sz w:val="20"/>
              </w:rPr>
              <w:t> </w:t>
            </w:r>
            <w:r>
              <w:rPr>
                <w:sz w:val="20"/>
              </w:rPr>
              <w:t>internet</w:t>
            </w:r>
            <w:r>
              <w:rPr>
                <w:spacing w:val="-7"/>
                <w:sz w:val="20"/>
              </w:rPr>
              <w:t> </w:t>
            </w:r>
            <w:r>
              <w:rPr>
                <w:sz w:val="20"/>
              </w:rPr>
              <w:t>connection</w:t>
            </w:r>
            <w:r>
              <w:rPr>
                <w:spacing w:val="-9"/>
                <w:sz w:val="20"/>
              </w:rPr>
              <w:t> </w:t>
            </w:r>
            <w:r>
              <w:rPr>
                <w:spacing w:val="-4"/>
                <w:sz w:val="20"/>
              </w:rPr>
              <w:t>(31)</w:t>
            </w:r>
          </w:p>
        </w:tc>
        <w:tc>
          <w:tcPr>
            <w:tcW w:w="1171" w:type="dxa"/>
          </w:tcPr>
          <w:p>
            <w:pPr>
              <w:pStyle w:val="TableParagraph"/>
              <w:ind w:right="101"/>
              <w:jc w:val="right"/>
              <w:rPr>
                <w:b/>
                <w:sz w:val="20"/>
              </w:rPr>
            </w:pPr>
            <w:r>
              <w:rPr>
                <w:b/>
                <w:spacing w:val="-10"/>
                <w:sz w:val="20"/>
              </w:rPr>
              <w:t>1</w:t>
            </w:r>
          </w:p>
          <w:p>
            <w:pPr>
              <w:pStyle w:val="TableParagraph"/>
              <w:ind w:right="98"/>
              <w:jc w:val="right"/>
              <w:rPr>
                <w:sz w:val="20"/>
              </w:rPr>
            </w:pPr>
            <w:r>
              <w:rPr>
                <w:spacing w:val="-5"/>
                <w:sz w:val="20"/>
              </w:rPr>
              <w:t>0.5</w:t>
            </w:r>
          </w:p>
          <w:p>
            <w:pPr>
              <w:pStyle w:val="TableParagraph"/>
              <w:spacing w:line="217" w:lineRule="exact" w:before="1"/>
              <w:ind w:right="98"/>
              <w:jc w:val="right"/>
              <w:rPr>
                <w:sz w:val="20"/>
              </w:rPr>
            </w:pPr>
            <w:r>
              <w:rPr>
                <w:spacing w:val="-5"/>
                <w:sz w:val="20"/>
              </w:rPr>
              <w:t>0.5</w:t>
            </w:r>
          </w:p>
        </w:tc>
        <w:tc>
          <w:tcPr>
            <w:tcW w:w="116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1171" w:type="dxa"/>
          </w:tcPr>
          <w:p>
            <w:pPr>
              <w:pStyle w:val="TableParagraph"/>
              <w:ind w:right="101"/>
              <w:jc w:val="right"/>
              <w:rPr>
                <w:b/>
                <w:sz w:val="20"/>
              </w:rPr>
            </w:pPr>
            <w:r>
              <w:rPr>
                <w:b/>
                <w:spacing w:val="-10"/>
                <w:sz w:val="20"/>
              </w:rPr>
              <w:t>2</w:t>
            </w:r>
          </w:p>
          <w:p>
            <w:pPr>
              <w:pStyle w:val="TableParagraph"/>
              <w:ind w:right="101"/>
              <w:jc w:val="right"/>
              <w:rPr>
                <w:sz w:val="20"/>
              </w:rPr>
            </w:pPr>
            <w:r>
              <w:rPr>
                <w:spacing w:val="-10"/>
                <w:sz w:val="20"/>
              </w:rPr>
              <w:t>1</w:t>
            </w:r>
          </w:p>
          <w:p>
            <w:pPr>
              <w:pStyle w:val="TableParagraph"/>
              <w:spacing w:line="217" w:lineRule="exact" w:before="1"/>
              <w:ind w:right="101"/>
              <w:jc w:val="right"/>
              <w:rPr>
                <w:sz w:val="20"/>
              </w:rPr>
            </w:pPr>
            <w:r>
              <w:rPr>
                <w:spacing w:val="-10"/>
                <w:sz w:val="20"/>
              </w:rPr>
              <w:t>1</w:t>
            </w:r>
          </w:p>
        </w:tc>
      </w:tr>
      <w:tr>
        <w:trPr>
          <w:trHeight w:val="282" w:hRule="atLeast"/>
        </w:trPr>
        <w:tc>
          <w:tcPr>
            <w:tcW w:w="6031" w:type="dxa"/>
          </w:tcPr>
          <w:p>
            <w:pPr>
              <w:pStyle w:val="TableParagraph"/>
              <w:ind w:left="107"/>
              <w:rPr>
                <w:sz w:val="20"/>
              </w:rPr>
            </w:pPr>
            <w:r>
              <w:rPr>
                <w:b/>
                <w:sz w:val="20"/>
              </w:rPr>
              <w:t>Electronic</w:t>
            </w:r>
            <w:r>
              <w:rPr>
                <w:b/>
                <w:spacing w:val="-7"/>
                <w:sz w:val="20"/>
              </w:rPr>
              <w:t> </w:t>
            </w:r>
            <w:r>
              <w:rPr>
                <w:b/>
                <w:sz w:val="20"/>
              </w:rPr>
              <w:t>Payment</w:t>
            </w:r>
            <w:r>
              <w:rPr>
                <w:b/>
                <w:spacing w:val="-6"/>
                <w:sz w:val="20"/>
              </w:rPr>
              <w:t> </w:t>
            </w:r>
            <w:r>
              <w:rPr>
                <w:sz w:val="20"/>
              </w:rPr>
              <w:t>(32</w:t>
            </w:r>
            <w:r>
              <w:rPr>
                <w:spacing w:val="-6"/>
                <w:sz w:val="20"/>
              </w:rPr>
              <w:t> </w:t>
            </w:r>
            <w:r>
              <w:rPr>
                <w:sz w:val="20"/>
              </w:rPr>
              <w:t>AND</w:t>
            </w:r>
            <w:r>
              <w:rPr>
                <w:spacing w:val="-7"/>
                <w:sz w:val="20"/>
              </w:rPr>
              <w:t> </w:t>
            </w:r>
            <w:r>
              <w:rPr>
                <w:spacing w:val="-5"/>
                <w:sz w:val="20"/>
              </w:rPr>
              <w:t>33)</w:t>
            </w:r>
          </w:p>
        </w:tc>
        <w:tc>
          <w:tcPr>
            <w:tcW w:w="1171" w:type="dxa"/>
          </w:tcPr>
          <w:p>
            <w:pPr>
              <w:pStyle w:val="TableParagraph"/>
              <w:ind w:right="101"/>
              <w:jc w:val="right"/>
              <w:rPr>
                <w:b/>
                <w:sz w:val="20"/>
              </w:rPr>
            </w:pPr>
            <w:r>
              <w:rPr>
                <w:b/>
                <w:spacing w:val="-10"/>
                <w:sz w:val="20"/>
              </w:rPr>
              <w:t>1</w:t>
            </w:r>
          </w:p>
        </w:tc>
        <w:tc>
          <w:tcPr>
            <w:tcW w:w="1169" w:type="dxa"/>
          </w:tcPr>
          <w:p>
            <w:pPr>
              <w:pStyle w:val="TableParagraph"/>
              <w:ind w:right="99"/>
              <w:jc w:val="right"/>
              <w:rPr>
                <w:b/>
                <w:sz w:val="20"/>
              </w:rPr>
            </w:pPr>
            <w:r>
              <w:rPr>
                <w:b/>
                <w:spacing w:val="-10"/>
                <w:sz w:val="20"/>
              </w:rPr>
              <w:t>1</w:t>
            </w:r>
          </w:p>
        </w:tc>
        <w:tc>
          <w:tcPr>
            <w:tcW w:w="1171" w:type="dxa"/>
          </w:tcPr>
          <w:p>
            <w:pPr>
              <w:pStyle w:val="TableParagraph"/>
              <w:ind w:right="101"/>
              <w:jc w:val="right"/>
              <w:rPr>
                <w:b/>
                <w:sz w:val="20"/>
              </w:rPr>
            </w:pPr>
            <w:r>
              <w:rPr>
                <w:b/>
                <w:spacing w:val="-10"/>
                <w:sz w:val="20"/>
              </w:rPr>
              <w:t>2</w:t>
            </w:r>
          </w:p>
        </w:tc>
      </w:tr>
      <w:tr>
        <w:trPr>
          <w:trHeight w:val="261" w:hRule="atLeast"/>
        </w:trPr>
        <w:tc>
          <w:tcPr>
            <w:tcW w:w="6031" w:type="dxa"/>
            <w:tcBorders>
              <w:bottom w:val="nil"/>
            </w:tcBorders>
          </w:tcPr>
          <w:p>
            <w:pPr>
              <w:pStyle w:val="TableParagraph"/>
              <w:ind w:left="107"/>
              <w:rPr>
                <w:b/>
                <w:sz w:val="20"/>
              </w:rPr>
            </w:pPr>
            <w:r>
              <w:rPr>
                <w:b/>
                <w:sz w:val="20"/>
              </w:rPr>
              <w:t>Information</w:t>
            </w:r>
            <w:r>
              <w:rPr>
                <w:b/>
                <w:spacing w:val="-10"/>
                <w:sz w:val="20"/>
              </w:rPr>
              <w:t> </w:t>
            </w:r>
            <w:r>
              <w:rPr>
                <w:b/>
                <w:sz w:val="20"/>
              </w:rPr>
              <w:t>on</w:t>
            </w:r>
            <w:r>
              <w:rPr>
                <w:b/>
                <w:spacing w:val="-9"/>
                <w:sz w:val="20"/>
              </w:rPr>
              <w:t> </w:t>
            </w:r>
            <w:r>
              <w:rPr>
                <w:b/>
                <w:sz w:val="20"/>
              </w:rPr>
              <w:t>Existing</w:t>
            </w:r>
            <w:r>
              <w:rPr>
                <w:b/>
                <w:spacing w:val="-7"/>
                <w:sz w:val="20"/>
              </w:rPr>
              <w:t> </w:t>
            </w:r>
            <w:r>
              <w:rPr>
                <w:b/>
                <w:sz w:val="20"/>
              </w:rPr>
              <w:t>Infrastructure</w:t>
            </w:r>
            <w:r>
              <w:rPr>
                <w:b/>
                <w:spacing w:val="-8"/>
                <w:sz w:val="20"/>
              </w:rPr>
              <w:t> </w:t>
            </w:r>
            <w:r>
              <w:rPr>
                <w:b/>
                <w:sz w:val="20"/>
              </w:rPr>
              <w:t>and</w:t>
            </w:r>
            <w:r>
              <w:rPr>
                <w:b/>
                <w:spacing w:val="-10"/>
                <w:sz w:val="20"/>
              </w:rPr>
              <w:t> </w:t>
            </w:r>
            <w:r>
              <w:rPr>
                <w:b/>
                <w:sz w:val="20"/>
              </w:rPr>
              <w:t>Planned</w:t>
            </w:r>
            <w:r>
              <w:rPr>
                <w:b/>
                <w:spacing w:val="-9"/>
                <w:sz w:val="20"/>
              </w:rPr>
              <w:t> </w:t>
            </w:r>
            <w:r>
              <w:rPr>
                <w:b/>
                <w:spacing w:val="-2"/>
                <w:sz w:val="20"/>
              </w:rPr>
              <w:t>Works</w:t>
            </w:r>
          </w:p>
        </w:tc>
        <w:tc>
          <w:tcPr>
            <w:tcW w:w="1171" w:type="dxa"/>
            <w:tcBorders>
              <w:bottom w:val="nil"/>
            </w:tcBorders>
          </w:tcPr>
          <w:p>
            <w:pPr>
              <w:pStyle w:val="TableParagraph"/>
              <w:ind w:right="101"/>
              <w:jc w:val="right"/>
              <w:rPr>
                <w:b/>
                <w:sz w:val="20"/>
              </w:rPr>
            </w:pPr>
            <w:r>
              <w:rPr>
                <w:b/>
                <w:spacing w:val="-10"/>
                <w:sz w:val="20"/>
              </w:rPr>
              <w:t>1</w:t>
            </w:r>
          </w:p>
        </w:tc>
        <w:tc>
          <w:tcPr>
            <w:tcW w:w="1169" w:type="dxa"/>
            <w:tcBorders>
              <w:bottom w:val="nil"/>
            </w:tcBorders>
          </w:tcPr>
          <w:p>
            <w:pPr>
              <w:pStyle w:val="TableParagraph"/>
              <w:ind w:right="99"/>
              <w:jc w:val="right"/>
              <w:rPr>
                <w:b/>
                <w:sz w:val="20"/>
              </w:rPr>
            </w:pPr>
            <w:r>
              <w:rPr>
                <w:b/>
                <w:spacing w:val="-10"/>
                <w:sz w:val="20"/>
              </w:rPr>
              <w:t>1</w:t>
            </w:r>
          </w:p>
        </w:tc>
        <w:tc>
          <w:tcPr>
            <w:tcW w:w="1171" w:type="dxa"/>
            <w:tcBorders>
              <w:bottom w:val="nil"/>
            </w:tcBorders>
          </w:tcPr>
          <w:p>
            <w:pPr>
              <w:pStyle w:val="TableParagraph"/>
              <w:ind w:right="101"/>
              <w:jc w:val="right"/>
              <w:rPr>
                <w:b/>
                <w:sz w:val="20"/>
              </w:rPr>
            </w:pPr>
            <w:r>
              <w:rPr>
                <w:b/>
                <w:spacing w:val="-10"/>
                <w:sz w:val="20"/>
              </w:rPr>
              <w:t>2</w:t>
            </w:r>
          </w:p>
        </w:tc>
      </w:tr>
      <w:tr>
        <w:trPr>
          <w:trHeight w:val="489" w:hRule="atLeast"/>
        </w:trPr>
        <w:tc>
          <w:tcPr>
            <w:tcW w:w="6031" w:type="dxa"/>
            <w:tcBorders>
              <w:top w:val="nil"/>
              <w:bottom w:val="nil"/>
            </w:tcBorders>
          </w:tcPr>
          <w:p>
            <w:pPr>
              <w:pStyle w:val="TableParagraph"/>
              <w:spacing w:line="230" w:lineRule="exact" w:before="9"/>
              <w:ind w:left="378" w:hanging="180"/>
              <w:rPr>
                <w:sz w:val="20"/>
              </w:rPr>
            </w:pPr>
            <w:r>
              <w:rPr>
                <w:rFonts w:ascii="Calibri"/>
                <w:sz w:val="20"/>
              </w:rPr>
              <w:t>-</w:t>
            </w:r>
            <w:r>
              <w:rPr>
                <w:rFonts w:ascii="Calibri"/>
                <w:spacing w:val="63"/>
                <w:sz w:val="20"/>
              </w:rPr>
              <w:t> </w:t>
            </w:r>
            <w:r>
              <w:rPr>
                <w:sz w:val="20"/>
              </w:rPr>
              <w:t>National/Local</w:t>
            </w:r>
            <w:r>
              <w:rPr>
                <w:spacing w:val="-4"/>
                <w:sz w:val="20"/>
              </w:rPr>
              <w:t> </w:t>
            </w:r>
            <w:r>
              <w:rPr>
                <w:sz w:val="20"/>
              </w:rPr>
              <w:t>infrastructure</w:t>
            </w:r>
            <w:r>
              <w:rPr>
                <w:spacing w:val="-8"/>
                <w:sz w:val="20"/>
              </w:rPr>
              <w:t> </w:t>
            </w:r>
            <w:r>
              <w:rPr>
                <w:sz w:val="20"/>
              </w:rPr>
              <w:t>database</w:t>
            </w:r>
            <w:r>
              <w:rPr>
                <w:spacing w:val="-4"/>
                <w:sz w:val="20"/>
              </w:rPr>
              <w:t> </w:t>
            </w:r>
            <w:r>
              <w:rPr>
                <w:sz w:val="20"/>
              </w:rPr>
              <w:t>for</w:t>
            </w:r>
            <w:r>
              <w:rPr>
                <w:spacing w:val="-4"/>
                <w:sz w:val="20"/>
              </w:rPr>
              <w:t> </w:t>
            </w:r>
            <w:r>
              <w:rPr>
                <w:sz w:val="20"/>
              </w:rPr>
              <w:t>multiple</w:t>
            </w:r>
            <w:r>
              <w:rPr>
                <w:spacing w:val="-4"/>
                <w:sz w:val="20"/>
              </w:rPr>
              <w:t> </w:t>
            </w:r>
            <w:r>
              <w:rPr>
                <w:sz w:val="20"/>
              </w:rPr>
              <w:t>utilities/</w:t>
            </w:r>
            <w:r>
              <w:rPr>
                <w:spacing w:val="-4"/>
                <w:sz w:val="20"/>
              </w:rPr>
              <w:t> </w:t>
            </w:r>
            <w:r>
              <w:rPr>
                <w:sz w:val="20"/>
              </w:rPr>
              <w:t>internet service provider networks (34 OR 35)</w:t>
            </w:r>
          </w:p>
        </w:tc>
        <w:tc>
          <w:tcPr>
            <w:tcW w:w="1171" w:type="dxa"/>
            <w:tcBorders>
              <w:top w:val="nil"/>
              <w:bottom w:val="nil"/>
            </w:tcBorders>
          </w:tcPr>
          <w:p>
            <w:pPr>
              <w:pStyle w:val="TableParagraph"/>
              <w:spacing w:before="22"/>
              <w:ind w:right="98"/>
              <w:jc w:val="right"/>
              <w:rPr>
                <w:sz w:val="20"/>
              </w:rPr>
            </w:pPr>
            <w:r>
              <w:rPr>
                <w:spacing w:val="-5"/>
                <w:sz w:val="20"/>
              </w:rPr>
              <w:t>0.5</w:t>
            </w:r>
          </w:p>
        </w:tc>
        <w:tc>
          <w:tcPr>
            <w:tcW w:w="1169" w:type="dxa"/>
            <w:tcBorders>
              <w:top w:val="nil"/>
              <w:bottom w:val="nil"/>
            </w:tcBorders>
          </w:tcPr>
          <w:p>
            <w:pPr>
              <w:pStyle w:val="TableParagraph"/>
              <w:spacing w:before="22"/>
              <w:ind w:right="96"/>
              <w:jc w:val="right"/>
              <w:rPr>
                <w:sz w:val="20"/>
              </w:rPr>
            </w:pPr>
            <w:r>
              <w:rPr>
                <w:spacing w:val="-5"/>
                <w:sz w:val="20"/>
              </w:rPr>
              <w:t>0.5</w:t>
            </w:r>
          </w:p>
        </w:tc>
        <w:tc>
          <w:tcPr>
            <w:tcW w:w="1171" w:type="dxa"/>
            <w:tcBorders>
              <w:top w:val="nil"/>
              <w:bottom w:val="nil"/>
            </w:tcBorders>
          </w:tcPr>
          <w:p>
            <w:pPr>
              <w:pStyle w:val="TableParagraph"/>
              <w:spacing w:before="22"/>
              <w:ind w:right="101"/>
              <w:jc w:val="right"/>
              <w:rPr>
                <w:sz w:val="20"/>
              </w:rPr>
            </w:pPr>
            <w:r>
              <w:rPr>
                <w:spacing w:val="-10"/>
                <w:sz w:val="20"/>
              </w:rPr>
              <w:t>1</w:t>
            </w:r>
          </w:p>
        </w:tc>
      </w:tr>
      <w:tr>
        <w:trPr>
          <w:trHeight w:val="458" w:hRule="atLeast"/>
        </w:trPr>
        <w:tc>
          <w:tcPr>
            <w:tcW w:w="6031" w:type="dxa"/>
            <w:tcBorders>
              <w:top w:val="nil"/>
            </w:tcBorders>
          </w:tcPr>
          <w:p>
            <w:pPr>
              <w:pStyle w:val="TableParagraph"/>
              <w:spacing w:line="230" w:lineRule="exact"/>
              <w:ind w:left="378" w:right="149" w:hanging="180"/>
              <w:rPr>
                <w:sz w:val="20"/>
              </w:rPr>
            </w:pPr>
            <w:r>
              <w:rPr>
                <w:rFonts w:ascii="Calibri"/>
                <w:sz w:val="20"/>
              </w:rPr>
              <w:t>-</w:t>
            </w:r>
            <w:r>
              <w:rPr>
                <w:rFonts w:ascii="Calibri"/>
                <w:spacing w:val="65"/>
                <w:sz w:val="20"/>
              </w:rPr>
              <w:t> </w:t>
            </w:r>
            <w:r>
              <w:rPr>
                <w:sz w:val="20"/>
              </w:rPr>
              <w:t>Platform</w:t>
            </w:r>
            <w:r>
              <w:rPr>
                <w:spacing w:val="-3"/>
                <w:sz w:val="20"/>
              </w:rPr>
              <w:t> </w:t>
            </w:r>
            <w:r>
              <w:rPr>
                <w:sz w:val="20"/>
              </w:rPr>
              <w:t>with</w:t>
            </w:r>
            <w:r>
              <w:rPr>
                <w:spacing w:val="-3"/>
                <w:sz w:val="20"/>
              </w:rPr>
              <w:t> </w:t>
            </w:r>
            <w:r>
              <w:rPr>
                <w:sz w:val="20"/>
              </w:rPr>
              <w:t>the</w:t>
            </w:r>
            <w:r>
              <w:rPr>
                <w:spacing w:val="-3"/>
                <w:sz w:val="20"/>
              </w:rPr>
              <w:t> </w:t>
            </w:r>
            <w:r>
              <w:rPr>
                <w:sz w:val="20"/>
              </w:rPr>
              <w:t>information</w:t>
            </w:r>
            <w:r>
              <w:rPr>
                <w:spacing w:val="-7"/>
                <w:sz w:val="20"/>
              </w:rPr>
              <w:t> </w:t>
            </w:r>
            <w:r>
              <w:rPr>
                <w:sz w:val="20"/>
              </w:rPr>
              <w:t>on</w:t>
            </w:r>
            <w:r>
              <w:rPr>
                <w:spacing w:val="-3"/>
                <w:sz w:val="20"/>
              </w:rPr>
              <w:t> </w:t>
            </w:r>
            <w:r>
              <w:rPr>
                <w:sz w:val="20"/>
              </w:rPr>
              <w:t>the</w:t>
            </w:r>
            <w:r>
              <w:rPr>
                <w:spacing w:val="-5"/>
                <w:sz w:val="20"/>
              </w:rPr>
              <w:t> </w:t>
            </w:r>
            <w:r>
              <w:rPr>
                <w:sz w:val="20"/>
              </w:rPr>
              <w:t>planned</w:t>
            </w:r>
            <w:r>
              <w:rPr>
                <w:spacing w:val="-4"/>
                <w:sz w:val="20"/>
              </w:rPr>
              <w:t> </w:t>
            </w:r>
            <w:r>
              <w:rPr>
                <w:sz w:val="20"/>
              </w:rPr>
              <w:t>works</w:t>
            </w:r>
            <w:r>
              <w:rPr>
                <w:spacing w:val="-4"/>
                <w:sz w:val="20"/>
              </w:rPr>
              <w:t> </w:t>
            </w:r>
            <w:r>
              <w:rPr>
                <w:sz w:val="20"/>
              </w:rPr>
              <w:t>on</w:t>
            </w:r>
            <w:r>
              <w:rPr>
                <w:spacing w:val="-3"/>
                <w:sz w:val="20"/>
              </w:rPr>
              <w:t> </w:t>
            </w:r>
            <w:r>
              <w:rPr>
                <w:sz w:val="20"/>
              </w:rPr>
              <w:t>utility networks (36)</w:t>
            </w:r>
          </w:p>
        </w:tc>
        <w:tc>
          <w:tcPr>
            <w:tcW w:w="1171" w:type="dxa"/>
            <w:tcBorders>
              <w:top w:val="nil"/>
            </w:tcBorders>
          </w:tcPr>
          <w:p>
            <w:pPr>
              <w:pStyle w:val="TableParagraph"/>
              <w:spacing w:line="226" w:lineRule="exact"/>
              <w:ind w:right="98"/>
              <w:jc w:val="right"/>
              <w:rPr>
                <w:sz w:val="20"/>
              </w:rPr>
            </w:pPr>
            <w:r>
              <w:rPr>
                <w:spacing w:val="-5"/>
                <w:sz w:val="20"/>
              </w:rPr>
              <w:t>0.5</w:t>
            </w:r>
          </w:p>
        </w:tc>
        <w:tc>
          <w:tcPr>
            <w:tcW w:w="1169" w:type="dxa"/>
            <w:tcBorders>
              <w:top w:val="nil"/>
            </w:tcBorders>
          </w:tcPr>
          <w:p>
            <w:pPr>
              <w:pStyle w:val="TableParagraph"/>
              <w:spacing w:line="226" w:lineRule="exact"/>
              <w:ind w:right="96"/>
              <w:jc w:val="right"/>
              <w:rPr>
                <w:sz w:val="20"/>
              </w:rPr>
            </w:pPr>
            <w:r>
              <w:rPr>
                <w:spacing w:val="-5"/>
                <w:sz w:val="20"/>
              </w:rPr>
              <w:t>0.5</w:t>
            </w:r>
          </w:p>
        </w:tc>
        <w:tc>
          <w:tcPr>
            <w:tcW w:w="1171" w:type="dxa"/>
            <w:tcBorders>
              <w:top w:val="nil"/>
            </w:tcBorders>
          </w:tcPr>
          <w:p>
            <w:pPr>
              <w:pStyle w:val="TableParagraph"/>
              <w:spacing w:line="226" w:lineRule="exact"/>
              <w:ind w:right="101"/>
              <w:jc w:val="right"/>
              <w:rPr>
                <w:sz w:val="20"/>
              </w:rPr>
            </w:pPr>
            <w:r>
              <w:rPr>
                <w:spacing w:val="-10"/>
                <w:sz w:val="20"/>
              </w:rPr>
              <w:t>1</w:t>
            </w:r>
          </w:p>
        </w:tc>
      </w:tr>
      <w:tr>
        <w:trPr>
          <w:trHeight w:val="1156" w:hRule="atLeast"/>
        </w:trPr>
        <w:tc>
          <w:tcPr>
            <w:tcW w:w="6031" w:type="dxa"/>
          </w:tcPr>
          <w:p>
            <w:pPr>
              <w:pStyle w:val="TableParagraph"/>
              <w:spacing w:line="228" w:lineRule="exact"/>
              <w:ind w:left="107"/>
              <w:rPr>
                <w:b/>
                <w:sz w:val="20"/>
              </w:rPr>
            </w:pPr>
            <w:r>
              <w:rPr>
                <w:b/>
                <w:sz w:val="20"/>
              </w:rPr>
              <w:t>Coordination</w:t>
            </w:r>
            <w:r>
              <w:rPr>
                <w:b/>
                <w:spacing w:val="-8"/>
                <w:sz w:val="20"/>
              </w:rPr>
              <w:t> </w:t>
            </w:r>
            <w:r>
              <w:rPr>
                <w:b/>
                <w:sz w:val="20"/>
              </w:rPr>
              <w:t>Mechanisms</w:t>
            </w:r>
            <w:r>
              <w:rPr>
                <w:b/>
                <w:spacing w:val="-9"/>
                <w:sz w:val="20"/>
              </w:rPr>
              <w:t> </w:t>
            </w:r>
            <w:r>
              <w:rPr>
                <w:b/>
                <w:sz w:val="20"/>
              </w:rPr>
              <w:t>for</w:t>
            </w:r>
            <w:r>
              <w:rPr>
                <w:b/>
                <w:spacing w:val="-8"/>
                <w:sz w:val="20"/>
              </w:rPr>
              <w:t> </w:t>
            </w:r>
            <w:r>
              <w:rPr>
                <w:b/>
                <w:sz w:val="20"/>
              </w:rPr>
              <w:t>Excavation</w:t>
            </w:r>
            <w:r>
              <w:rPr>
                <w:b/>
                <w:spacing w:val="-8"/>
                <w:sz w:val="20"/>
              </w:rPr>
              <w:t> </w:t>
            </w:r>
            <w:r>
              <w:rPr>
                <w:b/>
                <w:spacing w:val="-2"/>
                <w:sz w:val="20"/>
              </w:rPr>
              <w:t>Permits</w:t>
            </w:r>
          </w:p>
          <w:p>
            <w:pPr>
              <w:pStyle w:val="TableParagraph"/>
              <w:numPr>
                <w:ilvl w:val="0"/>
                <w:numId w:val="111"/>
              </w:numPr>
              <w:tabs>
                <w:tab w:pos="377" w:val="left" w:leader="none"/>
              </w:tabs>
              <w:spacing w:line="239" w:lineRule="exact" w:before="0" w:after="0"/>
              <w:ind w:left="377" w:right="0" w:hanging="179"/>
              <w:jc w:val="left"/>
              <w:rPr>
                <w:sz w:val="20"/>
              </w:rPr>
            </w:pPr>
            <w:r>
              <w:rPr>
                <w:sz w:val="20"/>
              </w:rPr>
              <w:t>Online</w:t>
            </w:r>
            <w:r>
              <w:rPr>
                <w:spacing w:val="-6"/>
                <w:sz w:val="20"/>
              </w:rPr>
              <w:t> </w:t>
            </w:r>
            <w:r>
              <w:rPr>
                <w:sz w:val="20"/>
              </w:rPr>
              <w:t>platform</w:t>
            </w:r>
            <w:r>
              <w:rPr>
                <w:spacing w:val="-6"/>
                <w:sz w:val="20"/>
              </w:rPr>
              <w:t> </w:t>
            </w:r>
            <w:r>
              <w:rPr>
                <w:sz w:val="20"/>
              </w:rPr>
              <w:t>(37)</w:t>
            </w:r>
            <w:r>
              <w:rPr>
                <w:spacing w:val="-5"/>
                <w:sz w:val="20"/>
              </w:rPr>
              <w:t> OR</w:t>
            </w:r>
          </w:p>
          <w:p>
            <w:pPr>
              <w:pStyle w:val="TableParagraph"/>
              <w:numPr>
                <w:ilvl w:val="0"/>
                <w:numId w:val="111"/>
              </w:numPr>
              <w:tabs>
                <w:tab w:pos="377" w:val="left" w:leader="none"/>
              </w:tabs>
              <w:spacing w:line="235" w:lineRule="exact" w:before="0" w:after="0"/>
              <w:ind w:left="377" w:right="0" w:hanging="179"/>
              <w:jc w:val="left"/>
              <w:rPr>
                <w:sz w:val="20"/>
              </w:rPr>
            </w:pPr>
            <w:r>
              <w:rPr>
                <w:sz w:val="20"/>
              </w:rPr>
              <w:t>A</w:t>
            </w:r>
            <w:r>
              <w:rPr>
                <w:spacing w:val="-6"/>
                <w:sz w:val="20"/>
              </w:rPr>
              <w:t> </w:t>
            </w:r>
            <w:r>
              <w:rPr>
                <w:sz w:val="20"/>
              </w:rPr>
              <w:t>coordinating</w:t>
            </w:r>
            <w:r>
              <w:rPr>
                <w:spacing w:val="-4"/>
                <w:sz w:val="20"/>
              </w:rPr>
              <w:t> </w:t>
            </w:r>
            <w:r>
              <w:rPr>
                <w:sz w:val="20"/>
              </w:rPr>
              <w:t>agency</w:t>
            </w:r>
            <w:r>
              <w:rPr>
                <w:spacing w:val="-5"/>
                <w:sz w:val="20"/>
              </w:rPr>
              <w:t> </w:t>
            </w:r>
            <w:r>
              <w:rPr>
                <w:sz w:val="20"/>
              </w:rPr>
              <w:t>or</w:t>
            </w:r>
            <w:r>
              <w:rPr>
                <w:spacing w:val="-4"/>
                <w:sz w:val="20"/>
              </w:rPr>
              <w:t> </w:t>
            </w:r>
            <w:r>
              <w:rPr>
                <w:sz w:val="20"/>
              </w:rPr>
              <w:t>office</w:t>
            </w:r>
            <w:r>
              <w:rPr>
                <w:spacing w:val="-5"/>
                <w:sz w:val="20"/>
              </w:rPr>
              <w:t> </w:t>
            </w:r>
            <w:r>
              <w:rPr>
                <w:sz w:val="20"/>
              </w:rPr>
              <w:t>(38)</w:t>
            </w:r>
            <w:r>
              <w:rPr>
                <w:spacing w:val="-7"/>
                <w:sz w:val="20"/>
              </w:rPr>
              <w:t> </w:t>
            </w:r>
            <w:r>
              <w:rPr>
                <w:spacing w:val="-5"/>
                <w:sz w:val="20"/>
              </w:rPr>
              <w:t>OR</w:t>
            </w:r>
          </w:p>
          <w:p>
            <w:pPr>
              <w:pStyle w:val="TableParagraph"/>
              <w:spacing w:line="225" w:lineRule="exact"/>
              <w:ind w:left="198"/>
              <w:rPr>
                <w:i/>
                <w:sz w:val="20"/>
              </w:rPr>
            </w:pPr>
            <w:r>
              <w:rPr>
                <w:i/>
                <w:sz w:val="20"/>
              </w:rPr>
              <w:t>A</w:t>
            </w:r>
            <w:r>
              <w:rPr>
                <w:i/>
                <w:spacing w:val="-3"/>
                <w:sz w:val="20"/>
              </w:rPr>
              <w:t> </w:t>
            </w:r>
            <w:r>
              <w:rPr>
                <w:i/>
                <w:sz w:val="20"/>
              </w:rPr>
              <w:t>score</w:t>
            </w:r>
            <w:r>
              <w:rPr>
                <w:i/>
                <w:spacing w:val="-3"/>
                <w:sz w:val="20"/>
              </w:rPr>
              <w:t> </w:t>
            </w:r>
            <w:r>
              <w:rPr>
                <w:i/>
                <w:sz w:val="20"/>
              </w:rPr>
              <w:t>of</w:t>
            </w:r>
            <w:r>
              <w:rPr>
                <w:i/>
                <w:spacing w:val="-4"/>
                <w:sz w:val="20"/>
              </w:rPr>
              <w:t> </w:t>
            </w:r>
            <w:r>
              <w:rPr>
                <w:i/>
                <w:sz w:val="20"/>
              </w:rPr>
              <w:t>1</w:t>
            </w:r>
            <w:r>
              <w:rPr>
                <w:i/>
                <w:spacing w:val="-2"/>
                <w:sz w:val="20"/>
              </w:rPr>
              <w:t> </w:t>
            </w:r>
            <w:r>
              <w:rPr>
                <w:i/>
                <w:sz w:val="20"/>
              </w:rPr>
              <w:t>is</w:t>
            </w:r>
            <w:r>
              <w:rPr>
                <w:i/>
                <w:spacing w:val="-5"/>
                <w:sz w:val="20"/>
              </w:rPr>
              <w:t> </w:t>
            </w:r>
            <w:r>
              <w:rPr>
                <w:i/>
                <w:sz w:val="20"/>
              </w:rPr>
              <w:t>assigned</w:t>
            </w:r>
            <w:r>
              <w:rPr>
                <w:i/>
                <w:spacing w:val="-2"/>
                <w:sz w:val="20"/>
              </w:rPr>
              <w:t> </w:t>
            </w:r>
            <w:r>
              <w:rPr>
                <w:i/>
                <w:sz w:val="20"/>
              </w:rPr>
              <w:t>if</w:t>
            </w:r>
            <w:r>
              <w:rPr>
                <w:i/>
                <w:spacing w:val="-3"/>
                <w:sz w:val="20"/>
              </w:rPr>
              <w:t> </w:t>
            </w:r>
            <w:r>
              <w:rPr>
                <w:i/>
                <w:sz w:val="20"/>
              </w:rPr>
              <w:t>37</w:t>
            </w:r>
            <w:r>
              <w:rPr>
                <w:i/>
                <w:spacing w:val="-3"/>
                <w:sz w:val="20"/>
              </w:rPr>
              <w:t> </w:t>
            </w:r>
            <w:r>
              <w:rPr>
                <w:i/>
                <w:sz w:val="20"/>
              </w:rPr>
              <w:t>is</w:t>
            </w:r>
            <w:r>
              <w:rPr>
                <w:i/>
                <w:spacing w:val="-4"/>
                <w:sz w:val="20"/>
              </w:rPr>
              <w:t> </w:t>
            </w:r>
            <w:r>
              <w:rPr>
                <w:i/>
                <w:sz w:val="20"/>
              </w:rPr>
              <w:t>selected;</w:t>
            </w:r>
            <w:r>
              <w:rPr>
                <w:i/>
                <w:spacing w:val="-3"/>
                <w:sz w:val="20"/>
              </w:rPr>
              <w:t> </w:t>
            </w:r>
            <w:r>
              <w:rPr>
                <w:i/>
                <w:sz w:val="20"/>
              </w:rPr>
              <w:t>a</w:t>
            </w:r>
            <w:r>
              <w:rPr>
                <w:i/>
                <w:spacing w:val="-2"/>
                <w:sz w:val="20"/>
              </w:rPr>
              <w:t> </w:t>
            </w:r>
            <w:r>
              <w:rPr>
                <w:i/>
                <w:sz w:val="20"/>
              </w:rPr>
              <w:t>score</w:t>
            </w:r>
            <w:r>
              <w:rPr>
                <w:i/>
                <w:spacing w:val="-4"/>
                <w:sz w:val="20"/>
              </w:rPr>
              <w:t> </w:t>
            </w:r>
            <w:r>
              <w:rPr>
                <w:i/>
                <w:sz w:val="20"/>
              </w:rPr>
              <w:t>of</w:t>
            </w:r>
            <w:r>
              <w:rPr>
                <w:i/>
                <w:spacing w:val="-3"/>
                <w:sz w:val="20"/>
              </w:rPr>
              <w:t> </w:t>
            </w:r>
            <w:r>
              <w:rPr>
                <w:i/>
                <w:sz w:val="20"/>
              </w:rPr>
              <w:t>0.5</w:t>
            </w:r>
            <w:r>
              <w:rPr>
                <w:i/>
                <w:spacing w:val="-2"/>
                <w:sz w:val="20"/>
              </w:rPr>
              <w:t> </w:t>
            </w:r>
            <w:r>
              <w:rPr>
                <w:i/>
                <w:sz w:val="20"/>
              </w:rPr>
              <w:t>is</w:t>
            </w:r>
            <w:r>
              <w:rPr>
                <w:i/>
                <w:spacing w:val="-5"/>
                <w:sz w:val="20"/>
              </w:rPr>
              <w:t> </w:t>
            </w:r>
            <w:r>
              <w:rPr>
                <w:i/>
                <w:sz w:val="20"/>
              </w:rPr>
              <w:t>assigned</w:t>
            </w:r>
            <w:r>
              <w:rPr>
                <w:i/>
                <w:spacing w:val="-2"/>
                <w:sz w:val="20"/>
              </w:rPr>
              <w:t> </w:t>
            </w:r>
            <w:r>
              <w:rPr>
                <w:i/>
                <w:spacing w:val="-5"/>
                <w:sz w:val="20"/>
              </w:rPr>
              <w:t>if</w:t>
            </w:r>
          </w:p>
          <w:p>
            <w:pPr>
              <w:pStyle w:val="TableParagraph"/>
              <w:spacing w:line="210" w:lineRule="exact"/>
              <w:ind w:left="198"/>
              <w:rPr>
                <w:i/>
                <w:sz w:val="20"/>
              </w:rPr>
            </w:pPr>
            <w:r>
              <w:rPr>
                <w:i/>
                <w:sz w:val="20"/>
              </w:rPr>
              <w:t>only</w:t>
            </w:r>
            <w:r>
              <w:rPr>
                <w:i/>
                <w:spacing w:val="-2"/>
                <w:sz w:val="20"/>
              </w:rPr>
              <w:t> </w:t>
            </w:r>
            <w:r>
              <w:rPr>
                <w:i/>
                <w:sz w:val="20"/>
              </w:rPr>
              <w:t>38</w:t>
            </w:r>
            <w:r>
              <w:rPr>
                <w:i/>
                <w:spacing w:val="-3"/>
                <w:sz w:val="20"/>
              </w:rPr>
              <w:t> </w:t>
            </w:r>
            <w:r>
              <w:rPr>
                <w:i/>
                <w:sz w:val="20"/>
              </w:rPr>
              <w:t>is</w:t>
            </w:r>
            <w:r>
              <w:rPr>
                <w:i/>
                <w:spacing w:val="-3"/>
                <w:sz w:val="20"/>
              </w:rPr>
              <w:t> </w:t>
            </w:r>
            <w:r>
              <w:rPr>
                <w:i/>
                <w:spacing w:val="-2"/>
                <w:sz w:val="20"/>
              </w:rPr>
              <w:t>selected</w:t>
            </w:r>
          </w:p>
        </w:tc>
        <w:tc>
          <w:tcPr>
            <w:tcW w:w="1171" w:type="dxa"/>
          </w:tcPr>
          <w:p>
            <w:pPr>
              <w:pStyle w:val="TableParagraph"/>
              <w:spacing w:line="228" w:lineRule="exact"/>
              <w:ind w:right="101"/>
              <w:jc w:val="right"/>
              <w:rPr>
                <w:b/>
                <w:sz w:val="20"/>
              </w:rPr>
            </w:pPr>
            <w:r>
              <w:rPr>
                <w:b/>
                <w:spacing w:val="-10"/>
                <w:sz w:val="20"/>
              </w:rPr>
              <w:t>1</w:t>
            </w:r>
          </w:p>
          <w:p>
            <w:pPr>
              <w:pStyle w:val="TableParagraph"/>
              <w:ind w:left="808" w:right="98" w:hanging="29"/>
              <w:jc w:val="right"/>
              <w:rPr>
                <w:sz w:val="20"/>
              </w:rPr>
            </w:pPr>
            <w:r>
              <w:rPr>
                <w:spacing w:val="-6"/>
                <w:sz w:val="20"/>
              </w:rPr>
              <w:t>OR </w:t>
            </w:r>
            <w:r>
              <w:rPr>
                <w:spacing w:val="-5"/>
                <w:sz w:val="20"/>
              </w:rPr>
              <w:t>0.5</w:t>
            </w:r>
          </w:p>
        </w:tc>
        <w:tc>
          <w:tcPr>
            <w:tcW w:w="1169" w:type="dxa"/>
          </w:tcPr>
          <w:p>
            <w:pPr>
              <w:pStyle w:val="TableParagraph"/>
              <w:spacing w:line="228" w:lineRule="exact"/>
              <w:ind w:right="99"/>
              <w:jc w:val="right"/>
              <w:rPr>
                <w:b/>
                <w:sz w:val="20"/>
              </w:rPr>
            </w:pPr>
            <w:r>
              <w:rPr>
                <w:b/>
                <w:spacing w:val="-10"/>
                <w:sz w:val="20"/>
              </w:rPr>
              <w:t>1</w:t>
            </w:r>
          </w:p>
          <w:p>
            <w:pPr>
              <w:pStyle w:val="TableParagraph"/>
              <w:ind w:left="809" w:right="96" w:hanging="29"/>
              <w:jc w:val="right"/>
              <w:rPr>
                <w:sz w:val="20"/>
              </w:rPr>
            </w:pPr>
            <w:r>
              <w:rPr>
                <w:spacing w:val="-6"/>
                <w:sz w:val="20"/>
              </w:rPr>
              <w:t>OR </w:t>
            </w:r>
            <w:r>
              <w:rPr>
                <w:spacing w:val="-5"/>
                <w:sz w:val="20"/>
              </w:rPr>
              <w:t>0.5</w:t>
            </w:r>
          </w:p>
        </w:tc>
        <w:tc>
          <w:tcPr>
            <w:tcW w:w="1171" w:type="dxa"/>
          </w:tcPr>
          <w:p>
            <w:pPr>
              <w:pStyle w:val="TableParagraph"/>
              <w:spacing w:line="228" w:lineRule="exact"/>
              <w:ind w:right="101"/>
              <w:jc w:val="right"/>
              <w:rPr>
                <w:b/>
                <w:sz w:val="20"/>
              </w:rPr>
            </w:pPr>
            <w:r>
              <w:rPr>
                <w:b/>
                <w:spacing w:val="-10"/>
                <w:sz w:val="20"/>
              </w:rPr>
              <w:t>2</w:t>
            </w:r>
          </w:p>
          <w:p>
            <w:pPr>
              <w:pStyle w:val="TableParagraph"/>
              <w:ind w:left="957" w:right="101" w:hanging="178"/>
              <w:jc w:val="right"/>
              <w:rPr>
                <w:sz w:val="20"/>
              </w:rPr>
            </w:pPr>
            <w:r>
              <w:rPr>
                <w:spacing w:val="-6"/>
                <w:sz w:val="20"/>
              </w:rPr>
              <w:t>OR </w:t>
            </w:r>
            <w:r>
              <w:rPr>
                <w:spacing w:val="-10"/>
                <w:sz w:val="20"/>
              </w:rPr>
              <w:t>1</w:t>
            </w:r>
          </w:p>
        </w:tc>
      </w:tr>
      <w:tr>
        <w:trPr>
          <w:trHeight w:val="287" w:hRule="atLeast"/>
        </w:trPr>
        <w:tc>
          <w:tcPr>
            <w:tcW w:w="6031"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29"/>
              <w:ind w:right="101"/>
              <w:jc w:val="right"/>
              <w:rPr>
                <w:b/>
                <w:sz w:val="20"/>
              </w:rPr>
            </w:pPr>
            <w:r>
              <w:rPr>
                <w:b/>
                <w:spacing w:val="-10"/>
                <w:sz w:val="20"/>
              </w:rPr>
              <w:t>4</w:t>
            </w:r>
          </w:p>
        </w:tc>
        <w:tc>
          <w:tcPr>
            <w:tcW w:w="1169" w:type="dxa"/>
            <w:shd w:val="clear" w:color="auto" w:fill="FFC000"/>
          </w:tcPr>
          <w:p>
            <w:pPr>
              <w:pStyle w:val="TableParagraph"/>
              <w:spacing w:before="29"/>
              <w:ind w:right="99"/>
              <w:jc w:val="right"/>
              <w:rPr>
                <w:b/>
                <w:sz w:val="20"/>
              </w:rPr>
            </w:pPr>
            <w:r>
              <w:rPr>
                <w:b/>
                <w:spacing w:val="-10"/>
                <w:sz w:val="20"/>
              </w:rPr>
              <w:t>4</w:t>
            </w:r>
          </w:p>
        </w:tc>
        <w:tc>
          <w:tcPr>
            <w:tcW w:w="1171" w:type="dxa"/>
            <w:shd w:val="clear" w:color="auto" w:fill="FFC000"/>
          </w:tcPr>
          <w:p>
            <w:pPr>
              <w:pStyle w:val="TableParagraph"/>
              <w:spacing w:before="29"/>
              <w:ind w:right="101"/>
              <w:jc w:val="right"/>
              <w:rPr>
                <w:b/>
                <w:sz w:val="20"/>
              </w:rPr>
            </w:pPr>
            <w:r>
              <w:rPr>
                <w:b/>
                <w:spacing w:val="-10"/>
                <w:sz w:val="20"/>
              </w:rPr>
              <w:t>8</w:t>
            </w:r>
          </w:p>
        </w:tc>
      </w:tr>
    </w:tbl>
    <w:p>
      <w:pPr>
        <w:spacing w:before="5"/>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1"/>
        <w:rPr>
          <w:sz w:val="20"/>
        </w:rPr>
      </w:pPr>
    </w:p>
    <w:p>
      <w:pPr>
        <w:pStyle w:val="ListParagraph"/>
        <w:numPr>
          <w:ilvl w:val="2"/>
          <w:numId w:val="109"/>
        </w:numPr>
        <w:tabs>
          <w:tab w:pos="1171" w:val="left" w:leader="none"/>
        </w:tabs>
        <w:spacing w:line="240" w:lineRule="auto" w:before="0" w:after="0"/>
        <w:ind w:left="1171" w:right="0" w:hanging="720"/>
        <w:jc w:val="left"/>
        <w:rPr>
          <w:b/>
          <w:sz w:val="22"/>
        </w:rPr>
      </w:pPr>
      <w:r>
        <w:rPr>
          <w:b/>
          <w:color w:val="4471C4"/>
          <w:sz w:val="22"/>
        </w:rPr>
        <w:t>MONITORING</w:t>
      </w:r>
      <w:r>
        <w:rPr>
          <w:b/>
          <w:color w:val="4471C4"/>
          <w:spacing w:val="-8"/>
          <w:sz w:val="22"/>
        </w:rPr>
        <w:t> </w:t>
      </w:r>
      <w:r>
        <w:rPr>
          <w:b/>
          <w:color w:val="4471C4"/>
          <w:sz w:val="22"/>
        </w:rPr>
        <w:t>OF</w:t>
      </w:r>
      <w:r>
        <w:rPr>
          <w:b/>
          <w:color w:val="4471C4"/>
          <w:spacing w:val="-5"/>
          <w:sz w:val="22"/>
        </w:rPr>
        <w:t> </w:t>
      </w:r>
      <w:r>
        <w:rPr>
          <w:b/>
          <w:color w:val="4471C4"/>
          <w:sz w:val="22"/>
        </w:rPr>
        <w:t>SERVICE</w:t>
      </w:r>
      <w:r>
        <w:rPr>
          <w:b/>
          <w:color w:val="4471C4"/>
          <w:spacing w:val="-5"/>
          <w:sz w:val="22"/>
        </w:rPr>
        <w:t> </w:t>
      </w:r>
      <w:r>
        <w:rPr>
          <w:b/>
          <w:color w:val="4471C4"/>
          <w:sz w:val="22"/>
        </w:rPr>
        <w:t>SUPPLY</w:t>
      </w:r>
      <w:r>
        <w:rPr>
          <w:b/>
          <w:color w:val="4471C4"/>
          <w:spacing w:val="-5"/>
          <w:sz w:val="22"/>
        </w:rPr>
        <w:t> </w:t>
      </w:r>
      <w:r>
        <w:rPr>
          <w:b/>
          <w:color w:val="4471C4"/>
          <w:sz w:val="22"/>
        </w:rPr>
        <w:t>(includes</w:t>
      </w:r>
      <w:r>
        <w:rPr>
          <w:b/>
          <w:color w:val="4471C4"/>
          <w:spacing w:val="-6"/>
          <w:sz w:val="22"/>
        </w:rPr>
        <w:t> </w:t>
      </w:r>
      <w:r>
        <w:rPr>
          <w:b/>
          <w:color w:val="4471C4"/>
          <w:sz w:val="22"/>
        </w:rPr>
        <w:t>gender</w:t>
      </w:r>
      <w:r>
        <w:rPr>
          <w:b/>
          <w:color w:val="4471C4"/>
          <w:spacing w:val="-4"/>
          <w:sz w:val="22"/>
        </w:rPr>
        <w:t> </w:t>
      </w:r>
      <w:r>
        <w:rPr>
          <w:b/>
          <w:color w:val="4471C4"/>
          <w:sz w:val="22"/>
        </w:rPr>
        <w:t>and</w:t>
      </w:r>
      <w:r>
        <w:rPr>
          <w:b/>
          <w:color w:val="4471C4"/>
          <w:spacing w:val="-6"/>
          <w:sz w:val="22"/>
        </w:rPr>
        <w:t> </w:t>
      </w:r>
      <w:r>
        <w:rPr>
          <w:b/>
          <w:color w:val="4471C4"/>
          <w:spacing w:val="-2"/>
          <w:sz w:val="22"/>
        </w:rPr>
        <w:t>environment)</w:t>
      </w:r>
    </w:p>
    <w:p>
      <w:pPr>
        <w:pStyle w:val="BodyText"/>
        <w:rPr>
          <w:b/>
        </w:rPr>
      </w:pPr>
    </w:p>
    <w:p>
      <w:pPr>
        <w:pStyle w:val="ListParagraph"/>
        <w:numPr>
          <w:ilvl w:val="0"/>
          <w:numId w:val="100"/>
        </w:numPr>
        <w:tabs>
          <w:tab w:pos="811" w:val="left" w:leader="none"/>
        </w:tabs>
        <w:spacing w:line="240" w:lineRule="auto" w:before="0" w:after="0"/>
        <w:ind w:left="811" w:right="353" w:hanging="452"/>
        <w:jc w:val="both"/>
        <w:rPr>
          <w:sz w:val="22"/>
        </w:rPr>
      </w:pPr>
      <w:r>
        <w:rPr>
          <w:b/>
          <w:sz w:val="22"/>
        </w:rPr>
        <w:t>Are</w:t>
      </w:r>
      <w:r>
        <w:rPr>
          <w:b/>
          <w:spacing w:val="-4"/>
          <w:sz w:val="22"/>
        </w:rPr>
        <w:t> </w:t>
      </w:r>
      <w:r>
        <w:rPr>
          <w:b/>
          <w:sz w:val="22"/>
        </w:rPr>
        <w:t>there</w:t>
      </w:r>
      <w:r>
        <w:rPr>
          <w:b/>
          <w:spacing w:val="-4"/>
          <w:sz w:val="22"/>
        </w:rPr>
        <w:t> </w:t>
      </w:r>
      <w:r>
        <w:rPr>
          <w:b/>
          <w:sz w:val="22"/>
        </w:rPr>
        <w:t>any</w:t>
      </w:r>
      <w:r>
        <w:rPr>
          <w:b/>
          <w:spacing w:val="-7"/>
          <w:sz w:val="22"/>
        </w:rPr>
        <w:t> </w:t>
      </w:r>
      <w:r>
        <w:rPr>
          <w:b/>
          <w:sz w:val="22"/>
        </w:rPr>
        <w:t>Key</w:t>
      </w:r>
      <w:r>
        <w:rPr>
          <w:b/>
          <w:spacing w:val="-5"/>
          <w:sz w:val="22"/>
        </w:rPr>
        <w:t> </w:t>
      </w:r>
      <w:r>
        <w:rPr>
          <w:b/>
          <w:sz w:val="22"/>
        </w:rPr>
        <w:t>Performance</w:t>
      </w:r>
      <w:r>
        <w:rPr>
          <w:b/>
          <w:spacing w:val="-7"/>
          <w:sz w:val="22"/>
        </w:rPr>
        <w:t> </w:t>
      </w:r>
      <w:r>
        <w:rPr>
          <w:b/>
          <w:sz w:val="22"/>
        </w:rPr>
        <w:t>Indicators</w:t>
      </w:r>
      <w:r>
        <w:rPr>
          <w:b/>
          <w:spacing w:val="-4"/>
          <w:sz w:val="22"/>
        </w:rPr>
        <w:t> </w:t>
      </w:r>
      <w:r>
        <w:rPr>
          <w:b/>
          <w:sz w:val="22"/>
        </w:rPr>
        <w:t>to</w:t>
      </w:r>
      <w:r>
        <w:rPr>
          <w:b/>
          <w:spacing w:val="-5"/>
          <w:sz w:val="22"/>
        </w:rPr>
        <w:t> </w:t>
      </w:r>
      <w:r>
        <w:rPr>
          <w:b/>
          <w:sz w:val="22"/>
        </w:rPr>
        <w:t>monitor</w:t>
      </w:r>
      <w:r>
        <w:rPr>
          <w:b/>
          <w:spacing w:val="-4"/>
          <w:sz w:val="22"/>
        </w:rPr>
        <w:t> </w:t>
      </w:r>
      <w:r>
        <w:rPr>
          <w:b/>
          <w:sz w:val="22"/>
        </w:rPr>
        <w:t>reliability</w:t>
      </w:r>
      <w:r>
        <w:rPr>
          <w:b/>
          <w:spacing w:val="-5"/>
          <w:sz w:val="22"/>
        </w:rPr>
        <w:t> </w:t>
      </w:r>
      <w:r>
        <w:rPr>
          <w:b/>
          <w:sz w:val="22"/>
        </w:rPr>
        <w:t>and</w:t>
      </w:r>
      <w:r>
        <w:rPr>
          <w:b/>
          <w:spacing w:val="-5"/>
          <w:sz w:val="22"/>
        </w:rPr>
        <w:t> </w:t>
      </w:r>
      <w:r>
        <w:rPr>
          <w:b/>
          <w:sz w:val="22"/>
        </w:rPr>
        <w:t>quality</w:t>
      </w:r>
      <w:r>
        <w:rPr>
          <w:b/>
          <w:spacing w:val="-7"/>
          <w:sz w:val="22"/>
        </w:rPr>
        <w:t> </w:t>
      </w:r>
      <w:r>
        <w:rPr>
          <w:b/>
          <w:sz w:val="22"/>
        </w:rPr>
        <w:t>of</w:t>
      </w:r>
      <w:r>
        <w:rPr>
          <w:b/>
          <w:spacing w:val="-4"/>
          <w:sz w:val="22"/>
        </w:rPr>
        <w:t> </w:t>
      </w:r>
      <w:r>
        <w:rPr>
          <w:b/>
          <w:sz w:val="22"/>
        </w:rPr>
        <w:t>internet</w:t>
      </w:r>
      <w:r>
        <w:rPr>
          <w:b/>
          <w:spacing w:val="-4"/>
          <w:sz w:val="22"/>
        </w:rPr>
        <w:t> </w:t>
      </w:r>
      <w:r>
        <w:rPr>
          <w:b/>
          <w:sz w:val="22"/>
        </w:rPr>
        <w:t>supply</w:t>
      </w:r>
      <w:r>
        <w:rPr>
          <w:b/>
          <w:spacing w:val="-8"/>
          <w:sz w:val="22"/>
        </w:rPr>
        <w:t> </w:t>
      </w:r>
      <w:r>
        <w:rPr>
          <w:b/>
          <w:sz w:val="22"/>
        </w:rPr>
        <w:t>(for example, download/upload speed, latency, minimum uptimes, throughput, jitter, recovery time etc.)?</w:t>
      </w:r>
      <w:r>
        <w:rPr>
          <w:b/>
          <w:spacing w:val="40"/>
          <w:sz w:val="22"/>
        </w:rPr>
        <w:t> </w:t>
      </w:r>
      <w:r>
        <w:rPr>
          <w:b/>
          <w:sz w:val="22"/>
        </w:rPr>
        <w:t>(</w:t>
      </w:r>
      <w:r>
        <w:rPr>
          <w:sz w:val="22"/>
        </w:rPr>
        <w:t>Y/N)</w:t>
      </w:r>
    </w:p>
    <w:p>
      <w:pPr>
        <w:pStyle w:val="BodyText"/>
        <w:spacing w:before="1"/>
      </w:pPr>
    </w:p>
    <w:p>
      <w:pPr>
        <w:pStyle w:val="ListParagraph"/>
        <w:numPr>
          <w:ilvl w:val="0"/>
          <w:numId w:val="100"/>
        </w:numPr>
        <w:tabs>
          <w:tab w:pos="811" w:val="left" w:leader="none"/>
        </w:tabs>
        <w:spacing w:line="240" w:lineRule="auto" w:before="0" w:after="0"/>
        <w:ind w:left="811" w:right="353" w:hanging="452"/>
        <w:jc w:val="both"/>
        <w:rPr>
          <w:sz w:val="22"/>
        </w:rPr>
      </w:pPr>
      <w:r>
        <w:rPr>
          <w:b/>
          <w:sz w:val="22"/>
        </w:rPr>
        <w:t>Does the largest internet service provider in [CITY] publish sex-disaggregated customer surveys (for</w:t>
      </w:r>
      <w:r>
        <w:rPr>
          <w:b/>
          <w:spacing w:val="-4"/>
          <w:sz w:val="22"/>
        </w:rPr>
        <w:t> </w:t>
      </w:r>
      <w:r>
        <w:rPr>
          <w:b/>
          <w:sz w:val="22"/>
        </w:rPr>
        <w:t>example,</w:t>
      </w:r>
      <w:r>
        <w:rPr>
          <w:b/>
          <w:spacing w:val="-2"/>
          <w:sz w:val="22"/>
        </w:rPr>
        <w:t> </w:t>
      </w:r>
      <w:r>
        <w:rPr>
          <w:b/>
          <w:sz w:val="22"/>
        </w:rPr>
        <w:t>in</w:t>
      </w:r>
      <w:r>
        <w:rPr>
          <w:b/>
          <w:spacing w:val="-3"/>
          <w:sz w:val="22"/>
        </w:rPr>
        <w:t> </w:t>
      </w:r>
      <w:r>
        <w:rPr>
          <w:b/>
          <w:sz w:val="22"/>
        </w:rPr>
        <w:t>order</w:t>
      </w:r>
      <w:r>
        <w:rPr>
          <w:b/>
          <w:spacing w:val="-4"/>
          <w:sz w:val="22"/>
        </w:rPr>
        <w:t> </w:t>
      </w:r>
      <w:r>
        <w:rPr>
          <w:b/>
          <w:sz w:val="22"/>
        </w:rPr>
        <w:t>to</w:t>
      </w:r>
      <w:r>
        <w:rPr>
          <w:b/>
          <w:spacing w:val="-5"/>
          <w:sz w:val="22"/>
        </w:rPr>
        <w:t> </w:t>
      </w:r>
      <w:r>
        <w:rPr>
          <w:b/>
          <w:sz w:val="22"/>
        </w:rPr>
        <w:t>measure</w:t>
      </w:r>
      <w:r>
        <w:rPr>
          <w:b/>
          <w:spacing w:val="-2"/>
          <w:sz w:val="22"/>
        </w:rPr>
        <w:t> </w:t>
      </w:r>
      <w:r>
        <w:rPr>
          <w:b/>
          <w:sz w:val="22"/>
        </w:rPr>
        <w:t>quality</w:t>
      </w:r>
      <w:r>
        <w:rPr>
          <w:b/>
          <w:spacing w:val="-2"/>
          <w:sz w:val="22"/>
        </w:rPr>
        <w:t> </w:t>
      </w:r>
      <w:r>
        <w:rPr>
          <w:b/>
          <w:sz w:val="22"/>
        </w:rPr>
        <w:t>of</w:t>
      </w:r>
      <w:r>
        <w:rPr>
          <w:b/>
          <w:spacing w:val="-1"/>
          <w:sz w:val="22"/>
        </w:rPr>
        <w:t> </w:t>
      </w:r>
      <w:r>
        <w:rPr>
          <w:b/>
          <w:sz w:val="22"/>
        </w:rPr>
        <w:t>services</w:t>
      </w:r>
      <w:r>
        <w:rPr>
          <w:b/>
          <w:spacing w:val="-2"/>
          <w:sz w:val="22"/>
        </w:rPr>
        <w:t> </w:t>
      </w:r>
      <w:r>
        <w:rPr>
          <w:b/>
          <w:sz w:val="22"/>
        </w:rPr>
        <w:t>provided</w:t>
      </w:r>
      <w:r>
        <w:rPr>
          <w:b/>
          <w:spacing w:val="-3"/>
          <w:sz w:val="22"/>
        </w:rPr>
        <w:t> </w:t>
      </w:r>
      <w:r>
        <w:rPr>
          <w:b/>
          <w:sz w:val="22"/>
        </w:rPr>
        <w:t>by</w:t>
      </w:r>
      <w:r>
        <w:rPr>
          <w:b/>
          <w:spacing w:val="-5"/>
          <w:sz w:val="22"/>
        </w:rPr>
        <w:t> </w:t>
      </w:r>
      <w:r>
        <w:rPr>
          <w:b/>
          <w:sz w:val="22"/>
        </w:rPr>
        <w:t>the</w:t>
      </w:r>
      <w:r>
        <w:rPr>
          <w:b/>
          <w:spacing w:val="-2"/>
          <w:sz w:val="22"/>
        </w:rPr>
        <w:t> </w:t>
      </w:r>
      <w:r>
        <w:rPr>
          <w:b/>
          <w:sz w:val="22"/>
        </w:rPr>
        <w:t>utility</w:t>
      </w:r>
      <w:r>
        <w:rPr>
          <w:b/>
          <w:spacing w:val="-2"/>
          <w:sz w:val="22"/>
        </w:rPr>
        <w:t> </w:t>
      </w:r>
      <w:r>
        <w:rPr>
          <w:b/>
          <w:sz w:val="22"/>
        </w:rPr>
        <w:t>from</w:t>
      </w:r>
      <w:r>
        <w:rPr>
          <w:b/>
          <w:spacing w:val="-4"/>
          <w:sz w:val="22"/>
        </w:rPr>
        <w:t> </w:t>
      </w:r>
      <w:r>
        <w:rPr>
          <w:b/>
          <w:sz w:val="22"/>
        </w:rPr>
        <w:t>the</w:t>
      </w:r>
      <w:r>
        <w:rPr>
          <w:b/>
          <w:spacing w:val="-2"/>
          <w:sz w:val="22"/>
        </w:rPr>
        <w:t> </w:t>
      </w:r>
      <w:r>
        <w:rPr>
          <w:b/>
          <w:sz w:val="22"/>
        </w:rPr>
        <w:t>perspective</w:t>
      </w:r>
      <w:r>
        <w:rPr>
          <w:b/>
          <w:spacing w:val="-2"/>
          <w:sz w:val="22"/>
        </w:rPr>
        <w:t> </w:t>
      </w:r>
      <w:r>
        <w:rPr>
          <w:b/>
          <w:sz w:val="22"/>
        </w:rPr>
        <w:t>of women-owned businesses)? </w:t>
      </w:r>
      <w:r>
        <w:rPr>
          <w:sz w:val="22"/>
        </w:rPr>
        <w:t>(Y/N)</w:t>
      </w:r>
    </w:p>
    <w:p>
      <w:pPr>
        <w:pStyle w:val="BodyText"/>
        <w:spacing w:before="23"/>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40"/>
        <w:gridCol w:w="1142"/>
        <w:gridCol w:w="1140"/>
      </w:tblGrid>
      <w:tr>
        <w:trPr>
          <w:trHeight w:val="431" w:hRule="atLeast"/>
        </w:trPr>
        <w:tc>
          <w:tcPr>
            <w:tcW w:w="9451" w:type="dxa"/>
            <w:gridSpan w:val="4"/>
            <w:shd w:val="clear" w:color="auto" w:fill="CCD4EA"/>
          </w:tcPr>
          <w:p>
            <w:pPr>
              <w:pStyle w:val="TableParagraph"/>
              <w:spacing w:before="101"/>
              <w:ind w:left="107"/>
              <w:rPr>
                <w:b/>
                <w:sz w:val="20"/>
              </w:rPr>
            </w:pPr>
            <w:r>
              <w:rPr>
                <w:b/>
                <w:sz w:val="20"/>
              </w:rPr>
              <w:t>2.3.2</w:t>
            </w:r>
            <w:r>
              <w:rPr>
                <w:b/>
                <w:spacing w:val="56"/>
                <w:w w:val="150"/>
                <w:sz w:val="20"/>
              </w:rPr>
              <w:t> </w:t>
            </w:r>
            <w:r>
              <w:rPr>
                <w:b/>
                <w:sz w:val="20"/>
              </w:rPr>
              <w:t>MONITORING</w:t>
            </w:r>
            <w:r>
              <w:rPr>
                <w:b/>
                <w:spacing w:val="-4"/>
                <w:sz w:val="20"/>
              </w:rPr>
              <w:t> </w:t>
            </w:r>
            <w:r>
              <w:rPr>
                <w:b/>
                <w:sz w:val="20"/>
              </w:rPr>
              <w:t>OF</w:t>
            </w:r>
            <w:r>
              <w:rPr>
                <w:b/>
                <w:spacing w:val="-5"/>
                <w:sz w:val="20"/>
              </w:rPr>
              <w:t> </w:t>
            </w:r>
            <w:r>
              <w:rPr>
                <w:b/>
                <w:sz w:val="20"/>
              </w:rPr>
              <w:t>SERVICE</w:t>
            </w:r>
            <w:r>
              <w:rPr>
                <w:b/>
                <w:spacing w:val="-6"/>
                <w:sz w:val="20"/>
              </w:rPr>
              <w:t> </w:t>
            </w:r>
            <w:r>
              <w:rPr>
                <w:b/>
                <w:sz w:val="20"/>
              </w:rPr>
              <w:t>SUPPLY</w:t>
            </w:r>
            <w:r>
              <w:rPr>
                <w:b/>
                <w:spacing w:val="-5"/>
                <w:sz w:val="20"/>
              </w:rPr>
              <w:t> </w:t>
            </w:r>
            <w:r>
              <w:rPr>
                <w:b/>
                <w:sz w:val="20"/>
              </w:rPr>
              <w:t>(includes</w:t>
            </w:r>
            <w:r>
              <w:rPr>
                <w:b/>
                <w:spacing w:val="-4"/>
                <w:sz w:val="20"/>
              </w:rPr>
              <w:t> </w:t>
            </w:r>
            <w:r>
              <w:rPr>
                <w:b/>
                <w:sz w:val="20"/>
              </w:rPr>
              <w:t>gender</w:t>
            </w:r>
            <w:r>
              <w:rPr>
                <w:b/>
                <w:spacing w:val="-5"/>
                <w:sz w:val="20"/>
              </w:rPr>
              <w:t> </w:t>
            </w:r>
            <w:r>
              <w:rPr>
                <w:b/>
                <w:sz w:val="20"/>
              </w:rPr>
              <w:t>and</w:t>
            </w:r>
            <w:r>
              <w:rPr>
                <w:b/>
                <w:spacing w:val="-6"/>
                <w:sz w:val="20"/>
              </w:rPr>
              <w:t> </w:t>
            </w:r>
            <w:r>
              <w:rPr>
                <w:b/>
                <w:spacing w:val="-2"/>
                <w:sz w:val="20"/>
              </w:rPr>
              <w:t>environment)</w:t>
            </w:r>
          </w:p>
        </w:tc>
      </w:tr>
      <w:tr>
        <w:trPr>
          <w:trHeight w:val="460" w:hRule="atLeast"/>
        </w:trPr>
        <w:tc>
          <w:tcPr>
            <w:tcW w:w="6029" w:type="dxa"/>
          </w:tcPr>
          <w:p>
            <w:pPr>
              <w:pStyle w:val="TableParagraph"/>
              <w:spacing w:before="115"/>
              <w:ind w:left="107"/>
              <w:rPr>
                <w:b/>
                <w:sz w:val="20"/>
              </w:rPr>
            </w:pPr>
            <w:r>
              <w:rPr>
                <w:b/>
                <w:spacing w:val="-2"/>
                <w:sz w:val="20"/>
              </w:rPr>
              <w:t>Indicators</w:t>
            </w:r>
          </w:p>
        </w:tc>
        <w:tc>
          <w:tcPr>
            <w:tcW w:w="1140" w:type="dxa"/>
          </w:tcPr>
          <w:p>
            <w:pPr>
              <w:pStyle w:val="TableParagraph"/>
              <w:spacing w:before="115"/>
              <w:ind w:left="662"/>
              <w:rPr>
                <w:b/>
                <w:sz w:val="20"/>
              </w:rPr>
            </w:pPr>
            <w:r>
              <w:rPr>
                <w:b/>
                <w:spacing w:val="-5"/>
                <w:sz w:val="20"/>
              </w:rPr>
              <w:t>FFP</w:t>
            </w:r>
          </w:p>
        </w:tc>
        <w:tc>
          <w:tcPr>
            <w:tcW w:w="1142" w:type="dxa"/>
          </w:tcPr>
          <w:p>
            <w:pPr>
              <w:pStyle w:val="TableParagraph"/>
              <w:spacing w:before="115"/>
              <w:ind w:left="664"/>
              <w:rPr>
                <w:b/>
                <w:sz w:val="20"/>
              </w:rPr>
            </w:pPr>
            <w:r>
              <w:rPr>
                <w:b/>
                <w:spacing w:val="-5"/>
                <w:sz w:val="20"/>
              </w:rPr>
              <w:t>SBP</w:t>
            </w:r>
          </w:p>
        </w:tc>
        <w:tc>
          <w:tcPr>
            <w:tcW w:w="1140" w:type="dxa"/>
          </w:tcPr>
          <w:p>
            <w:pPr>
              <w:pStyle w:val="TableParagraph"/>
              <w:spacing w:line="230" w:lineRule="atLeast"/>
              <w:ind w:left="496" w:right="92" w:firstLine="76"/>
              <w:rPr>
                <w:b/>
                <w:sz w:val="20"/>
              </w:rPr>
            </w:pPr>
            <w:r>
              <w:rPr>
                <w:b/>
                <w:spacing w:val="-2"/>
                <w:sz w:val="20"/>
              </w:rPr>
              <w:t>Total Points</w:t>
            </w:r>
          </w:p>
        </w:tc>
      </w:tr>
    </w:tbl>
    <w:p>
      <w:pPr>
        <w:pStyle w:val="TableParagraph"/>
        <w:spacing w:after="0" w:line="230" w:lineRule="atLeast"/>
        <w:rPr>
          <w:b/>
          <w:sz w:val="20"/>
        </w:rPr>
        <w:sectPr>
          <w:pgSz w:w="12240" w:h="15840"/>
          <w:pgMar w:header="0" w:footer="522" w:top="1360" w:bottom="1415" w:left="72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40"/>
        <w:gridCol w:w="1142"/>
        <w:gridCol w:w="1140"/>
      </w:tblGrid>
      <w:tr>
        <w:trPr>
          <w:trHeight w:val="287" w:hRule="atLeast"/>
        </w:trPr>
        <w:tc>
          <w:tcPr>
            <w:tcW w:w="6029" w:type="dxa"/>
          </w:tcPr>
          <w:p>
            <w:pPr>
              <w:pStyle w:val="TableParagraph"/>
              <w:ind w:left="107"/>
              <w:rPr>
                <w:sz w:val="20"/>
              </w:rPr>
            </w:pPr>
            <w:r>
              <w:rPr>
                <w:b/>
                <w:sz w:val="20"/>
              </w:rPr>
              <w:t>Reliability</w:t>
            </w:r>
            <w:r>
              <w:rPr>
                <w:b/>
                <w:spacing w:val="-7"/>
                <w:sz w:val="20"/>
              </w:rPr>
              <w:t> </w:t>
            </w:r>
            <w:r>
              <w:rPr>
                <w:b/>
                <w:sz w:val="20"/>
              </w:rPr>
              <w:t>and</w:t>
            </w:r>
            <w:r>
              <w:rPr>
                <w:b/>
                <w:spacing w:val="-9"/>
                <w:sz w:val="20"/>
              </w:rPr>
              <w:t> </w:t>
            </w:r>
            <w:r>
              <w:rPr>
                <w:b/>
                <w:sz w:val="20"/>
              </w:rPr>
              <w:t>Quality</w:t>
            </w:r>
            <w:r>
              <w:rPr>
                <w:b/>
                <w:spacing w:val="-6"/>
                <w:sz w:val="20"/>
              </w:rPr>
              <w:t> </w:t>
            </w:r>
            <w:r>
              <w:rPr>
                <w:b/>
                <w:sz w:val="20"/>
              </w:rPr>
              <w:t>of</w:t>
            </w:r>
            <w:r>
              <w:rPr>
                <w:b/>
                <w:spacing w:val="-7"/>
                <w:sz w:val="20"/>
              </w:rPr>
              <w:t> </w:t>
            </w:r>
            <w:r>
              <w:rPr>
                <w:b/>
                <w:sz w:val="20"/>
              </w:rPr>
              <w:t>Internet</w:t>
            </w:r>
            <w:r>
              <w:rPr>
                <w:b/>
                <w:spacing w:val="-7"/>
                <w:sz w:val="20"/>
              </w:rPr>
              <w:t> </w:t>
            </w:r>
            <w:r>
              <w:rPr>
                <w:b/>
                <w:sz w:val="20"/>
              </w:rPr>
              <w:t>Supply</w:t>
            </w:r>
            <w:r>
              <w:rPr>
                <w:b/>
                <w:spacing w:val="-7"/>
                <w:sz w:val="20"/>
              </w:rPr>
              <w:t> </w:t>
            </w:r>
            <w:r>
              <w:rPr>
                <w:spacing w:val="-4"/>
                <w:sz w:val="20"/>
              </w:rPr>
              <w:t>(39)</w:t>
            </w:r>
          </w:p>
        </w:tc>
        <w:tc>
          <w:tcPr>
            <w:tcW w:w="1140" w:type="dxa"/>
          </w:tcPr>
          <w:p>
            <w:pPr>
              <w:pStyle w:val="TableParagraph"/>
              <w:ind w:right="101"/>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2</w:t>
            </w:r>
          </w:p>
        </w:tc>
      </w:tr>
      <w:tr>
        <w:trPr>
          <w:trHeight w:val="282" w:hRule="atLeast"/>
        </w:trPr>
        <w:tc>
          <w:tcPr>
            <w:tcW w:w="6029" w:type="dxa"/>
          </w:tcPr>
          <w:p>
            <w:pPr>
              <w:pStyle w:val="TableParagraph"/>
              <w:ind w:left="107"/>
              <w:rPr>
                <w:sz w:val="20"/>
              </w:rPr>
            </w:pPr>
            <w:r>
              <w:rPr>
                <w:b/>
                <w:sz w:val="20"/>
              </w:rPr>
              <w:t>Access</w:t>
            </w:r>
            <w:r>
              <w:rPr>
                <w:b/>
                <w:spacing w:val="-8"/>
                <w:sz w:val="20"/>
              </w:rPr>
              <w:t> </w:t>
            </w:r>
            <w:r>
              <w:rPr>
                <w:b/>
                <w:sz w:val="20"/>
              </w:rPr>
              <w:t>to</w:t>
            </w:r>
            <w:r>
              <w:rPr>
                <w:b/>
                <w:spacing w:val="-6"/>
                <w:sz w:val="20"/>
              </w:rPr>
              <w:t> </w:t>
            </w:r>
            <w:r>
              <w:rPr>
                <w:b/>
                <w:sz w:val="20"/>
              </w:rPr>
              <w:t>Internet</w:t>
            </w:r>
            <w:r>
              <w:rPr>
                <w:b/>
                <w:spacing w:val="-6"/>
                <w:sz w:val="20"/>
              </w:rPr>
              <w:t> </w:t>
            </w:r>
            <w:r>
              <w:rPr>
                <w:b/>
                <w:sz w:val="20"/>
              </w:rPr>
              <w:t>for</w:t>
            </w:r>
            <w:r>
              <w:rPr>
                <w:b/>
                <w:spacing w:val="-7"/>
                <w:sz w:val="20"/>
              </w:rPr>
              <w:t> </w:t>
            </w:r>
            <w:r>
              <w:rPr>
                <w:b/>
                <w:sz w:val="20"/>
              </w:rPr>
              <w:t>Women</w:t>
            </w:r>
            <w:r>
              <w:rPr>
                <w:b/>
                <w:spacing w:val="-7"/>
                <w:sz w:val="20"/>
              </w:rPr>
              <w:t> </w:t>
            </w:r>
            <w:r>
              <w:rPr>
                <w:b/>
                <w:sz w:val="20"/>
              </w:rPr>
              <w:t>Entrepreneurs</w:t>
            </w:r>
            <w:r>
              <w:rPr>
                <w:b/>
                <w:spacing w:val="-8"/>
                <w:sz w:val="20"/>
              </w:rPr>
              <w:t> </w:t>
            </w:r>
            <w:r>
              <w:rPr>
                <w:spacing w:val="-4"/>
                <w:sz w:val="20"/>
              </w:rPr>
              <w:t>(40)</w:t>
            </w:r>
          </w:p>
        </w:tc>
        <w:tc>
          <w:tcPr>
            <w:tcW w:w="1140" w:type="dxa"/>
          </w:tcPr>
          <w:p>
            <w:pPr>
              <w:pStyle w:val="TableParagraph"/>
              <w:ind w:right="101"/>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2</w:t>
            </w:r>
          </w:p>
        </w:tc>
      </w:tr>
      <w:tr>
        <w:trPr>
          <w:trHeight w:val="301" w:hRule="atLeast"/>
        </w:trPr>
        <w:tc>
          <w:tcPr>
            <w:tcW w:w="6029"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36"/>
              <w:ind w:right="101"/>
              <w:jc w:val="right"/>
              <w:rPr>
                <w:b/>
                <w:sz w:val="20"/>
              </w:rPr>
            </w:pPr>
            <w:r>
              <w:rPr>
                <w:b/>
                <w:spacing w:val="-10"/>
                <w:sz w:val="20"/>
              </w:rPr>
              <w:t>2</w:t>
            </w:r>
          </w:p>
        </w:tc>
        <w:tc>
          <w:tcPr>
            <w:tcW w:w="1142" w:type="dxa"/>
            <w:shd w:val="clear" w:color="auto" w:fill="FFC000"/>
          </w:tcPr>
          <w:p>
            <w:pPr>
              <w:pStyle w:val="TableParagraph"/>
              <w:spacing w:before="36"/>
              <w:ind w:right="99"/>
              <w:jc w:val="right"/>
              <w:rPr>
                <w:b/>
                <w:sz w:val="20"/>
              </w:rPr>
            </w:pPr>
            <w:r>
              <w:rPr>
                <w:b/>
                <w:spacing w:val="-10"/>
                <w:sz w:val="20"/>
              </w:rPr>
              <w:t>2</w:t>
            </w:r>
          </w:p>
        </w:tc>
        <w:tc>
          <w:tcPr>
            <w:tcW w:w="1140" w:type="dxa"/>
            <w:shd w:val="clear" w:color="auto" w:fill="FFC000"/>
          </w:tcPr>
          <w:p>
            <w:pPr>
              <w:pStyle w:val="TableParagraph"/>
              <w:spacing w:before="36"/>
              <w:ind w:right="99"/>
              <w:jc w:val="right"/>
              <w:rPr>
                <w:b/>
                <w:sz w:val="20"/>
              </w:rPr>
            </w:pPr>
            <w:r>
              <w:rPr>
                <w:b/>
                <w:spacing w:val="-10"/>
                <w:sz w:val="20"/>
              </w:rPr>
              <w:t>4</w:t>
            </w:r>
          </w:p>
        </w:tc>
      </w:tr>
    </w:tbl>
    <w:p>
      <w:pPr>
        <w:spacing w:before="22"/>
        <w:ind w:left="451"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1"/>
        <w:rPr>
          <w:sz w:val="20"/>
        </w:rPr>
      </w:pPr>
    </w:p>
    <w:p>
      <w:pPr>
        <w:pStyle w:val="Heading1"/>
        <w:numPr>
          <w:ilvl w:val="2"/>
          <w:numId w:val="109"/>
        </w:numPr>
        <w:tabs>
          <w:tab w:pos="1171" w:val="left" w:leader="none"/>
        </w:tabs>
        <w:spacing w:line="240" w:lineRule="auto" w:before="0" w:after="0"/>
        <w:ind w:left="1171" w:right="0" w:hanging="720"/>
        <w:jc w:val="left"/>
      </w:pPr>
      <w:r>
        <w:rPr>
          <w:color w:val="4471C4"/>
        </w:rPr>
        <w:t>AVAILABILITY</w:t>
      </w:r>
      <w:r>
        <w:rPr>
          <w:color w:val="4471C4"/>
          <w:spacing w:val="-7"/>
        </w:rPr>
        <w:t> </w:t>
      </w:r>
      <w:r>
        <w:rPr>
          <w:color w:val="4471C4"/>
        </w:rPr>
        <w:t>OF</w:t>
      </w:r>
      <w:r>
        <w:rPr>
          <w:color w:val="4471C4"/>
          <w:spacing w:val="-7"/>
        </w:rPr>
        <w:t> </w:t>
      </w:r>
      <w:r>
        <w:rPr>
          <w:color w:val="4471C4"/>
        </w:rPr>
        <w:t>INFORMATION</w:t>
      </w:r>
      <w:r>
        <w:rPr>
          <w:color w:val="4471C4"/>
          <w:spacing w:val="-6"/>
        </w:rPr>
        <w:t> </w:t>
      </w:r>
      <w:r>
        <w:rPr>
          <w:color w:val="4471C4"/>
        </w:rPr>
        <w:t>AND</w:t>
      </w:r>
      <w:r>
        <w:rPr>
          <w:color w:val="4471C4"/>
          <w:spacing w:val="-6"/>
        </w:rPr>
        <w:t> </w:t>
      </w:r>
      <w:r>
        <w:rPr>
          <w:color w:val="4471C4"/>
          <w:spacing w:val="-2"/>
        </w:rPr>
        <w:t>TRANSPARENCY</w:t>
      </w:r>
    </w:p>
    <w:p>
      <w:pPr>
        <w:pStyle w:val="BodyText"/>
        <w:rPr>
          <w:b/>
        </w:rPr>
      </w:pPr>
    </w:p>
    <w:p>
      <w:pPr>
        <w:spacing w:before="0"/>
        <w:ind w:left="451" w:right="0" w:firstLine="0"/>
        <w:jc w:val="left"/>
        <w:rPr>
          <w:sz w:val="22"/>
        </w:rPr>
      </w:pPr>
      <w:r>
        <w:rPr>
          <w:b/>
          <w:sz w:val="22"/>
        </w:rPr>
        <w:t>For new commercial internet connections, can you find the following information online? </w:t>
      </w:r>
      <w:r>
        <w:rPr>
          <w:sz w:val="22"/>
        </w:rPr>
        <w:t>(questions 41 through 44)</w:t>
      </w:r>
    </w:p>
    <w:p>
      <w:pPr>
        <w:pStyle w:val="ListParagraph"/>
        <w:numPr>
          <w:ilvl w:val="0"/>
          <w:numId w:val="100"/>
        </w:numPr>
        <w:tabs>
          <w:tab w:pos="811" w:val="left" w:leader="none"/>
        </w:tabs>
        <w:spacing w:line="240" w:lineRule="auto" w:before="0" w:after="0"/>
        <w:ind w:left="811" w:right="0" w:hanging="451"/>
        <w:jc w:val="left"/>
        <w:rPr>
          <w:sz w:val="22"/>
        </w:rPr>
      </w:pPr>
      <w:r>
        <w:rPr>
          <w:b/>
          <w:sz w:val="22"/>
        </w:rPr>
        <w:t>List</w:t>
      </w:r>
      <w:r>
        <w:rPr>
          <w:b/>
          <w:spacing w:val="-5"/>
          <w:sz w:val="22"/>
        </w:rPr>
        <w:t> </w:t>
      </w:r>
      <w:r>
        <w:rPr>
          <w:b/>
          <w:sz w:val="22"/>
        </w:rPr>
        <w:t>of</w:t>
      </w:r>
      <w:r>
        <w:rPr>
          <w:b/>
          <w:spacing w:val="-3"/>
          <w:sz w:val="22"/>
        </w:rPr>
        <w:t> </w:t>
      </w:r>
      <w:r>
        <w:rPr>
          <w:b/>
          <w:sz w:val="22"/>
        </w:rPr>
        <w:t>documents</w:t>
      </w:r>
      <w:r>
        <w:rPr>
          <w:b/>
          <w:spacing w:val="-5"/>
          <w:sz w:val="22"/>
        </w:rPr>
        <w:t> </w:t>
      </w:r>
      <w:r>
        <w:rPr>
          <w:b/>
          <w:sz w:val="22"/>
        </w:rPr>
        <w:t>required</w:t>
      </w:r>
      <w:r>
        <w:rPr>
          <w:b/>
          <w:spacing w:val="-4"/>
          <w:sz w:val="22"/>
        </w:rPr>
        <w:t> </w:t>
      </w:r>
      <w:r>
        <w:rPr>
          <w:b/>
          <w:sz w:val="22"/>
        </w:rPr>
        <w:t>to</w:t>
      </w:r>
      <w:r>
        <w:rPr>
          <w:b/>
          <w:spacing w:val="-4"/>
          <w:sz w:val="22"/>
        </w:rPr>
        <w:t> </w:t>
      </w:r>
      <w:r>
        <w:rPr>
          <w:b/>
          <w:sz w:val="22"/>
        </w:rPr>
        <w:t>get</w:t>
      </w:r>
      <w:r>
        <w:rPr>
          <w:b/>
          <w:spacing w:val="-2"/>
          <w:sz w:val="22"/>
        </w:rPr>
        <w:t> </w:t>
      </w:r>
      <w:r>
        <w:rPr>
          <w:b/>
          <w:sz w:val="22"/>
        </w:rPr>
        <w:t>a</w:t>
      </w:r>
      <w:r>
        <w:rPr>
          <w:b/>
          <w:spacing w:val="-4"/>
          <w:sz w:val="22"/>
        </w:rPr>
        <w:t> </w:t>
      </w:r>
      <w:r>
        <w:rPr>
          <w:b/>
          <w:sz w:val="22"/>
        </w:rPr>
        <w:t>new</w:t>
      </w:r>
      <w:r>
        <w:rPr>
          <w:b/>
          <w:spacing w:val="-4"/>
          <w:sz w:val="22"/>
        </w:rPr>
        <w:t> </w:t>
      </w:r>
      <w:r>
        <w:rPr>
          <w:b/>
          <w:sz w:val="22"/>
        </w:rPr>
        <w:t>commercial</w:t>
      </w:r>
      <w:r>
        <w:rPr>
          <w:b/>
          <w:spacing w:val="-6"/>
          <w:sz w:val="22"/>
        </w:rPr>
        <w:t> </w:t>
      </w:r>
      <w:r>
        <w:rPr>
          <w:b/>
          <w:sz w:val="22"/>
        </w:rPr>
        <w:t>internet</w:t>
      </w:r>
      <w:r>
        <w:rPr>
          <w:b/>
          <w:spacing w:val="-2"/>
          <w:sz w:val="22"/>
        </w:rPr>
        <w:t> </w:t>
      </w:r>
      <w:r>
        <w:rPr>
          <w:b/>
          <w:sz w:val="22"/>
        </w:rPr>
        <w:t>connection</w:t>
      </w:r>
      <w:r>
        <w:rPr>
          <w:b/>
          <w:spacing w:val="-4"/>
          <w:sz w:val="22"/>
        </w:rPr>
        <w:t> </w:t>
      </w:r>
      <w:r>
        <w:rPr>
          <w:spacing w:val="-2"/>
          <w:sz w:val="22"/>
        </w:rPr>
        <w:t>(Y/N)</w:t>
      </w:r>
    </w:p>
    <w:p>
      <w:pPr>
        <w:pStyle w:val="BodyText"/>
        <w:spacing w:before="1"/>
      </w:pPr>
    </w:p>
    <w:p>
      <w:pPr>
        <w:pStyle w:val="ListParagraph"/>
        <w:numPr>
          <w:ilvl w:val="0"/>
          <w:numId w:val="100"/>
        </w:numPr>
        <w:tabs>
          <w:tab w:pos="811" w:val="left" w:leader="none"/>
        </w:tabs>
        <w:spacing w:line="240" w:lineRule="auto" w:before="0" w:after="0"/>
        <w:ind w:left="811" w:right="355" w:hanging="452"/>
        <w:jc w:val="both"/>
        <w:rPr>
          <w:sz w:val="22"/>
        </w:rPr>
      </w:pPr>
      <w:r>
        <w:rPr>
          <w:b/>
          <w:sz w:val="22"/>
        </w:rPr>
        <w:t>Required steps to get a new commercial internet connection (for example, application submission, payment of fees, site inspection, etc.)</w:t>
      </w:r>
      <w:r>
        <w:rPr>
          <w:b/>
          <w:spacing w:val="40"/>
          <w:sz w:val="22"/>
        </w:rPr>
        <w:t> </w:t>
      </w:r>
      <w:r>
        <w:rPr>
          <w:sz w:val="22"/>
        </w:rPr>
        <w:t>(Y/N)</w:t>
      </w:r>
    </w:p>
    <w:p>
      <w:pPr>
        <w:pStyle w:val="ListParagraph"/>
        <w:numPr>
          <w:ilvl w:val="0"/>
          <w:numId w:val="100"/>
        </w:numPr>
        <w:tabs>
          <w:tab w:pos="811" w:val="left" w:leader="none"/>
        </w:tabs>
        <w:spacing w:line="240" w:lineRule="auto" w:before="252" w:after="0"/>
        <w:ind w:left="811" w:right="0" w:hanging="451"/>
        <w:jc w:val="left"/>
        <w:rPr>
          <w:sz w:val="22"/>
        </w:rPr>
      </w:pPr>
      <w:r>
        <w:rPr>
          <w:b/>
          <w:sz w:val="22"/>
        </w:rPr>
        <w:t>Estimated</w:t>
      </w:r>
      <w:r>
        <w:rPr>
          <w:b/>
          <w:spacing w:val="-7"/>
          <w:sz w:val="22"/>
        </w:rPr>
        <w:t> </w:t>
      </w:r>
      <w:r>
        <w:rPr>
          <w:b/>
          <w:sz w:val="22"/>
        </w:rPr>
        <w:t>total</w:t>
      </w:r>
      <w:r>
        <w:rPr>
          <w:b/>
          <w:spacing w:val="-3"/>
          <w:sz w:val="22"/>
        </w:rPr>
        <w:t> </w:t>
      </w:r>
      <w:r>
        <w:rPr>
          <w:b/>
          <w:sz w:val="22"/>
        </w:rPr>
        <w:t>cost</w:t>
      </w:r>
      <w:r>
        <w:rPr>
          <w:b/>
          <w:spacing w:val="-3"/>
          <w:sz w:val="22"/>
        </w:rPr>
        <w:t> </w:t>
      </w:r>
      <w:r>
        <w:rPr>
          <w:b/>
          <w:sz w:val="22"/>
        </w:rPr>
        <w:t>charged</w:t>
      </w:r>
      <w:r>
        <w:rPr>
          <w:b/>
          <w:spacing w:val="-5"/>
          <w:sz w:val="22"/>
        </w:rPr>
        <w:t> </w:t>
      </w:r>
      <w:r>
        <w:rPr>
          <w:b/>
          <w:sz w:val="22"/>
        </w:rPr>
        <w:t>by</w:t>
      </w:r>
      <w:r>
        <w:rPr>
          <w:b/>
          <w:spacing w:val="-4"/>
          <w:sz w:val="22"/>
        </w:rPr>
        <w:t> </w:t>
      </w:r>
      <w:r>
        <w:rPr>
          <w:b/>
          <w:sz w:val="22"/>
        </w:rPr>
        <w:t>utility</w:t>
      </w:r>
      <w:r>
        <w:rPr>
          <w:b/>
          <w:spacing w:val="-7"/>
          <w:sz w:val="22"/>
        </w:rPr>
        <w:t> </w:t>
      </w:r>
      <w:r>
        <w:rPr>
          <w:b/>
          <w:sz w:val="22"/>
        </w:rPr>
        <w:t>for</w:t>
      </w:r>
      <w:r>
        <w:rPr>
          <w:b/>
          <w:spacing w:val="-5"/>
          <w:sz w:val="22"/>
        </w:rPr>
        <w:t> </w:t>
      </w:r>
      <w:r>
        <w:rPr>
          <w:b/>
          <w:sz w:val="22"/>
        </w:rPr>
        <w:t>a</w:t>
      </w:r>
      <w:r>
        <w:rPr>
          <w:b/>
          <w:spacing w:val="-4"/>
          <w:sz w:val="22"/>
        </w:rPr>
        <w:t> </w:t>
      </w:r>
      <w:r>
        <w:rPr>
          <w:b/>
          <w:sz w:val="22"/>
        </w:rPr>
        <w:t>new</w:t>
      </w:r>
      <w:r>
        <w:rPr>
          <w:b/>
          <w:spacing w:val="-3"/>
          <w:sz w:val="22"/>
        </w:rPr>
        <w:t> </w:t>
      </w:r>
      <w:r>
        <w:rPr>
          <w:b/>
          <w:sz w:val="22"/>
        </w:rPr>
        <w:t>commercial</w:t>
      </w:r>
      <w:r>
        <w:rPr>
          <w:b/>
          <w:spacing w:val="-6"/>
          <w:sz w:val="22"/>
        </w:rPr>
        <w:t> </w:t>
      </w:r>
      <w:r>
        <w:rPr>
          <w:b/>
          <w:sz w:val="22"/>
        </w:rPr>
        <w:t>internet</w:t>
      </w:r>
      <w:r>
        <w:rPr>
          <w:b/>
          <w:spacing w:val="-3"/>
          <w:sz w:val="22"/>
        </w:rPr>
        <w:t> </w:t>
      </w:r>
      <w:r>
        <w:rPr>
          <w:b/>
          <w:sz w:val="22"/>
        </w:rPr>
        <w:t>connection</w:t>
      </w:r>
      <w:r>
        <w:rPr>
          <w:b/>
          <w:spacing w:val="-7"/>
          <w:sz w:val="22"/>
        </w:rPr>
        <w:t> </w:t>
      </w:r>
      <w:r>
        <w:rPr>
          <w:spacing w:val="-2"/>
          <w:sz w:val="22"/>
        </w:rPr>
        <w:t>(Y/N)</w:t>
      </w:r>
    </w:p>
    <w:p>
      <w:pPr>
        <w:pStyle w:val="BodyText"/>
      </w:pPr>
    </w:p>
    <w:p>
      <w:pPr>
        <w:pStyle w:val="ListParagraph"/>
        <w:numPr>
          <w:ilvl w:val="0"/>
          <w:numId w:val="100"/>
        </w:numPr>
        <w:tabs>
          <w:tab w:pos="811" w:val="left" w:leader="none"/>
        </w:tabs>
        <w:spacing w:line="240" w:lineRule="auto" w:before="0" w:after="0"/>
        <w:ind w:left="811" w:right="0" w:hanging="451"/>
        <w:jc w:val="left"/>
        <w:rPr>
          <w:sz w:val="22"/>
        </w:rPr>
      </w:pPr>
      <w:r>
        <w:rPr>
          <w:b/>
          <w:sz w:val="22"/>
        </w:rPr>
        <w:t>Connection</w:t>
      </w:r>
      <w:r>
        <w:rPr>
          <w:b/>
          <w:spacing w:val="-7"/>
          <w:sz w:val="22"/>
        </w:rPr>
        <w:t> </w:t>
      </w:r>
      <w:r>
        <w:rPr>
          <w:b/>
          <w:sz w:val="22"/>
        </w:rPr>
        <w:t>time</w:t>
      </w:r>
      <w:r>
        <w:rPr>
          <w:b/>
          <w:spacing w:val="-6"/>
          <w:sz w:val="22"/>
        </w:rPr>
        <w:t> </w:t>
      </w:r>
      <w:r>
        <w:rPr>
          <w:b/>
          <w:sz w:val="22"/>
        </w:rPr>
        <w:t>estimates</w:t>
      </w:r>
      <w:r>
        <w:rPr>
          <w:b/>
          <w:spacing w:val="-5"/>
          <w:sz w:val="22"/>
        </w:rPr>
        <w:t> </w:t>
      </w:r>
      <w:r>
        <w:rPr>
          <w:spacing w:val="-2"/>
          <w:sz w:val="22"/>
        </w:rPr>
        <w:t>(Y/N)</w:t>
      </w:r>
    </w:p>
    <w:p>
      <w:pPr>
        <w:pStyle w:val="BodyText"/>
        <w:spacing w:before="1"/>
      </w:pPr>
    </w:p>
    <w:p>
      <w:pPr>
        <w:pStyle w:val="ListParagraph"/>
        <w:numPr>
          <w:ilvl w:val="0"/>
          <w:numId w:val="100"/>
        </w:numPr>
        <w:tabs>
          <w:tab w:pos="810" w:val="left" w:leader="none"/>
        </w:tabs>
        <w:spacing w:line="240" w:lineRule="auto" w:before="0" w:after="0"/>
        <w:ind w:left="810" w:right="0" w:hanging="451"/>
        <w:jc w:val="left"/>
        <w:rPr>
          <w:sz w:val="22"/>
        </w:rPr>
      </w:pPr>
      <w:r>
        <w:rPr>
          <w:b/>
          <w:sz w:val="22"/>
        </w:rPr>
        <w:t>Are</w:t>
      </w:r>
      <w:r>
        <w:rPr>
          <w:b/>
          <w:spacing w:val="-5"/>
          <w:sz w:val="22"/>
        </w:rPr>
        <w:t> </w:t>
      </w:r>
      <w:r>
        <w:rPr>
          <w:b/>
          <w:sz w:val="22"/>
        </w:rPr>
        <w:t>the</w:t>
      </w:r>
      <w:r>
        <w:rPr>
          <w:b/>
          <w:spacing w:val="-6"/>
          <w:sz w:val="22"/>
        </w:rPr>
        <w:t> </w:t>
      </w:r>
      <w:r>
        <w:rPr>
          <w:b/>
          <w:sz w:val="22"/>
        </w:rPr>
        <w:t>monthly</w:t>
      </w:r>
      <w:r>
        <w:rPr>
          <w:b/>
          <w:spacing w:val="-7"/>
          <w:sz w:val="22"/>
        </w:rPr>
        <w:t> </w:t>
      </w:r>
      <w:r>
        <w:rPr>
          <w:b/>
          <w:sz w:val="22"/>
        </w:rPr>
        <w:t>internet</w:t>
      </w:r>
      <w:r>
        <w:rPr>
          <w:b/>
          <w:spacing w:val="-6"/>
          <w:sz w:val="22"/>
        </w:rPr>
        <w:t> </w:t>
      </w:r>
      <w:r>
        <w:rPr>
          <w:b/>
          <w:sz w:val="22"/>
        </w:rPr>
        <w:t>tariffs</w:t>
      </w:r>
      <w:r>
        <w:rPr>
          <w:b/>
          <w:spacing w:val="-4"/>
          <w:sz w:val="22"/>
        </w:rPr>
        <w:t> </w:t>
      </w:r>
      <w:r>
        <w:rPr>
          <w:b/>
          <w:sz w:val="22"/>
        </w:rPr>
        <w:t>for</w:t>
      </w:r>
      <w:r>
        <w:rPr>
          <w:b/>
          <w:spacing w:val="-4"/>
          <w:sz w:val="22"/>
        </w:rPr>
        <w:t> </w:t>
      </w:r>
      <w:r>
        <w:rPr>
          <w:b/>
          <w:sz w:val="22"/>
        </w:rPr>
        <w:t>commercial</w:t>
      </w:r>
      <w:r>
        <w:rPr>
          <w:b/>
          <w:spacing w:val="-4"/>
          <w:sz w:val="22"/>
        </w:rPr>
        <w:t> </w:t>
      </w:r>
      <w:r>
        <w:rPr>
          <w:b/>
          <w:sz w:val="22"/>
        </w:rPr>
        <w:t>customers</w:t>
      </w:r>
      <w:r>
        <w:rPr>
          <w:b/>
          <w:spacing w:val="-4"/>
          <w:sz w:val="22"/>
        </w:rPr>
        <w:t> </w:t>
      </w:r>
      <w:r>
        <w:rPr>
          <w:b/>
          <w:sz w:val="22"/>
        </w:rPr>
        <w:t>available</w:t>
      </w:r>
      <w:r>
        <w:rPr>
          <w:b/>
          <w:spacing w:val="-4"/>
          <w:sz w:val="22"/>
        </w:rPr>
        <w:t> </w:t>
      </w:r>
      <w:r>
        <w:rPr>
          <w:b/>
          <w:sz w:val="22"/>
        </w:rPr>
        <w:t>online?</w:t>
      </w:r>
      <w:r>
        <w:rPr>
          <w:b/>
          <w:spacing w:val="-4"/>
          <w:sz w:val="22"/>
        </w:rPr>
        <w:t> </w:t>
      </w:r>
      <w:r>
        <w:rPr>
          <w:spacing w:val="-2"/>
          <w:sz w:val="22"/>
        </w:rPr>
        <w:t>(Y/N)</w:t>
      </w:r>
    </w:p>
    <w:p>
      <w:pPr>
        <w:pStyle w:val="ListParagraph"/>
        <w:numPr>
          <w:ilvl w:val="0"/>
          <w:numId w:val="100"/>
        </w:numPr>
        <w:tabs>
          <w:tab w:pos="810" w:val="left" w:leader="none"/>
        </w:tabs>
        <w:spacing w:line="240" w:lineRule="auto" w:before="251" w:after="0"/>
        <w:ind w:left="810" w:right="352" w:hanging="452"/>
        <w:jc w:val="both"/>
        <w:rPr>
          <w:sz w:val="22"/>
        </w:rPr>
      </w:pPr>
      <w:r>
        <w:rPr>
          <w:b/>
          <w:sz w:val="22"/>
        </w:rPr>
        <w:t>Are changes in monthly internet tariffs communicated to customers at least one billing cycle in advance (for example, as published in the press, regulations, on a website, through letters, bills, and/or emails)? </w:t>
      </w:r>
      <w:r>
        <w:rPr>
          <w:sz w:val="22"/>
        </w:rPr>
        <w:t>(Y/N)</w:t>
      </w:r>
    </w:p>
    <w:p>
      <w:pPr>
        <w:pStyle w:val="BodyText"/>
      </w:pPr>
    </w:p>
    <w:p>
      <w:pPr>
        <w:pStyle w:val="ListParagraph"/>
        <w:numPr>
          <w:ilvl w:val="0"/>
          <w:numId w:val="100"/>
        </w:numPr>
        <w:tabs>
          <w:tab w:pos="810" w:val="left" w:leader="none"/>
        </w:tabs>
        <w:spacing w:line="240" w:lineRule="auto" w:before="0" w:after="0"/>
        <w:ind w:left="810" w:right="354" w:hanging="452"/>
        <w:jc w:val="both"/>
        <w:rPr>
          <w:sz w:val="22"/>
        </w:rPr>
      </w:pPr>
      <w:r>
        <w:rPr>
          <w:b/>
          <w:sz w:val="22"/>
        </w:rPr>
        <w:t>Are the components that are included in the total amount of the internet bill explained to the customer (for example, published online or in a customer bill)?</w:t>
      </w:r>
      <w:r>
        <w:rPr>
          <w:b/>
          <w:spacing w:val="40"/>
          <w:sz w:val="22"/>
        </w:rPr>
        <w:t> </w:t>
      </w:r>
      <w:r>
        <w:rPr>
          <w:sz w:val="22"/>
        </w:rPr>
        <w:t>(Y/N)</w:t>
      </w:r>
    </w:p>
    <w:p>
      <w:pPr>
        <w:pStyle w:val="ListParagraph"/>
        <w:numPr>
          <w:ilvl w:val="0"/>
          <w:numId w:val="100"/>
        </w:numPr>
        <w:tabs>
          <w:tab w:pos="810" w:val="left" w:leader="none"/>
        </w:tabs>
        <w:spacing w:line="240" w:lineRule="auto" w:before="253" w:after="0"/>
        <w:ind w:left="810" w:right="354" w:hanging="452"/>
        <w:jc w:val="both"/>
        <w:rPr>
          <w:sz w:val="22"/>
        </w:rPr>
      </w:pPr>
      <w:r>
        <w:rPr>
          <w:b/>
          <w:sz w:val="22"/>
        </w:rPr>
        <w:t>Are planned internet outages communicated to customers in advance either through public announcements or direct communication? </w:t>
      </w:r>
      <w:r>
        <w:rPr>
          <w:sz w:val="22"/>
        </w:rPr>
        <w:t>(Y/N)</w:t>
      </w:r>
    </w:p>
    <w:p>
      <w:pPr>
        <w:pStyle w:val="ListParagraph"/>
        <w:numPr>
          <w:ilvl w:val="0"/>
          <w:numId w:val="100"/>
        </w:numPr>
        <w:tabs>
          <w:tab w:pos="809" w:val="left" w:leader="none"/>
        </w:tabs>
        <w:spacing w:line="240" w:lineRule="auto" w:before="252" w:after="0"/>
        <w:ind w:left="809" w:right="354" w:hanging="452"/>
        <w:jc w:val="both"/>
        <w:rPr>
          <w:sz w:val="22"/>
        </w:rPr>
      </w:pPr>
      <w:r>
        <w:rPr>
          <w:b/>
          <w:sz w:val="22"/>
        </w:rPr>
        <w:t>Is there a complaint mechanism at the level of internet service provider to report issues with the provided internet services (for example, incorrect billing or issues with the internet supply)? </w:t>
      </w:r>
      <w:r>
        <w:rPr>
          <w:sz w:val="22"/>
        </w:rPr>
        <w:t>(not </w:t>
      </w:r>
      <w:r>
        <w:rPr>
          <w:spacing w:val="-2"/>
          <w:sz w:val="22"/>
        </w:rPr>
        <w:t>scored)</w:t>
      </w:r>
    </w:p>
    <w:p>
      <w:pPr>
        <w:pStyle w:val="BodyText"/>
        <w:spacing w:before="2"/>
        <w:ind w:left="810"/>
        <w:jc w:val="both"/>
      </w:pPr>
      <w:r>
        <w:rPr/>
        <w:t>Y</w:t>
      </w:r>
      <w:r>
        <w:rPr>
          <w:spacing w:val="-3"/>
        </w:rPr>
        <w:t> </w:t>
      </w:r>
      <w:r>
        <w:rPr>
          <w:rFonts w:ascii="Wingdings" w:hAnsi="Wingdings"/>
        </w:rPr>
        <w:t></w:t>
      </w:r>
      <w:r>
        <w:rPr>
          <w:spacing w:val="-2"/>
        </w:rPr>
        <w:t> </w:t>
      </w:r>
      <w:r>
        <w:rPr/>
        <w:t>provide</w:t>
      </w:r>
      <w:r>
        <w:rPr>
          <w:spacing w:val="-3"/>
        </w:rPr>
        <w:t> </w:t>
      </w:r>
      <w:r>
        <w:rPr/>
        <w:t>response</w:t>
      </w:r>
      <w:r>
        <w:rPr>
          <w:spacing w:val="-3"/>
        </w:rPr>
        <w:t> </w:t>
      </w:r>
      <w:r>
        <w:rPr/>
        <w:t>to</w:t>
      </w:r>
      <w:r>
        <w:rPr>
          <w:spacing w:val="-2"/>
        </w:rPr>
        <w:t> </w:t>
      </w:r>
      <w:r>
        <w:rPr/>
        <w:t>questions</w:t>
      </w:r>
      <w:r>
        <w:rPr>
          <w:spacing w:val="-2"/>
        </w:rPr>
        <w:t> </w:t>
      </w:r>
      <w:r>
        <w:rPr/>
        <w:t>50</w:t>
      </w:r>
      <w:r>
        <w:rPr>
          <w:spacing w:val="-4"/>
        </w:rPr>
        <w:t> </w:t>
      </w:r>
      <w:r>
        <w:rPr/>
        <w:t>to</w:t>
      </w:r>
      <w:r>
        <w:rPr>
          <w:spacing w:val="-1"/>
        </w:rPr>
        <w:t> </w:t>
      </w:r>
      <w:r>
        <w:rPr>
          <w:spacing w:val="-5"/>
        </w:rPr>
        <w:t>53.</w:t>
      </w:r>
    </w:p>
    <w:p>
      <w:pPr>
        <w:spacing w:before="250"/>
        <w:ind w:left="359" w:right="0" w:firstLine="0"/>
        <w:jc w:val="left"/>
        <w:rPr>
          <w:sz w:val="22"/>
        </w:rPr>
      </w:pPr>
      <w:r>
        <w:rPr>
          <w:b/>
          <w:sz w:val="22"/>
        </w:rPr>
        <w:t>Is the following information available online to guide customers to file a complaint about their internet service under the complaint mechanism of the internet service provider? </w:t>
      </w:r>
      <w:r>
        <w:rPr>
          <w:sz w:val="22"/>
        </w:rPr>
        <w:t>(questions 50 through 53)</w:t>
      </w:r>
    </w:p>
    <w:p>
      <w:pPr>
        <w:pStyle w:val="ListParagraph"/>
        <w:numPr>
          <w:ilvl w:val="0"/>
          <w:numId w:val="100"/>
        </w:numPr>
        <w:tabs>
          <w:tab w:pos="810" w:val="left" w:leader="none"/>
        </w:tabs>
        <w:spacing w:line="240" w:lineRule="auto" w:before="1" w:after="0"/>
        <w:ind w:left="810" w:right="0" w:hanging="451"/>
        <w:jc w:val="left"/>
        <w:rPr>
          <w:sz w:val="22"/>
        </w:rPr>
      </w:pPr>
      <w:r>
        <w:rPr>
          <w:b/>
          <w:sz w:val="22"/>
        </w:rPr>
        <w:t>Where</w:t>
      </w:r>
      <w:r>
        <w:rPr>
          <w:b/>
          <w:spacing w:val="-5"/>
          <w:sz w:val="22"/>
        </w:rPr>
        <w:t> </w:t>
      </w:r>
      <w:r>
        <w:rPr>
          <w:b/>
          <w:sz w:val="22"/>
        </w:rPr>
        <w:t>to</w:t>
      </w:r>
      <w:r>
        <w:rPr>
          <w:b/>
          <w:spacing w:val="-6"/>
          <w:sz w:val="22"/>
        </w:rPr>
        <w:t> </w:t>
      </w:r>
      <w:r>
        <w:rPr>
          <w:b/>
          <w:sz w:val="22"/>
        </w:rPr>
        <w:t>file</w:t>
      </w:r>
      <w:r>
        <w:rPr>
          <w:b/>
          <w:spacing w:val="-2"/>
          <w:sz w:val="22"/>
        </w:rPr>
        <w:t> </w:t>
      </w:r>
      <w:r>
        <w:rPr>
          <w:b/>
          <w:sz w:val="22"/>
        </w:rPr>
        <w:t>the</w:t>
      </w:r>
      <w:r>
        <w:rPr>
          <w:b/>
          <w:spacing w:val="-3"/>
          <w:sz w:val="22"/>
        </w:rPr>
        <w:t> </w:t>
      </w:r>
      <w:r>
        <w:rPr>
          <w:b/>
          <w:sz w:val="22"/>
        </w:rPr>
        <w:t>complaint</w:t>
      </w:r>
      <w:r>
        <w:rPr>
          <w:b/>
          <w:spacing w:val="-2"/>
          <w:sz w:val="22"/>
        </w:rPr>
        <w:t> </w:t>
      </w:r>
      <w:r>
        <w:rPr>
          <w:spacing w:val="-4"/>
          <w:sz w:val="22"/>
        </w:rPr>
        <w:t>(Y/N)</w:t>
      </w:r>
    </w:p>
    <w:p>
      <w:pPr>
        <w:pStyle w:val="BodyText"/>
      </w:pPr>
    </w:p>
    <w:p>
      <w:pPr>
        <w:pStyle w:val="ListParagraph"/>
        <w:numPr>
          <w:ilvl w:val="0"/>
          <w:numId w:val="100"/>
        </w:numPr>
        <w:tabs>
          <w:tab w:pos="810" w:val="left" w:leader="none"/>
        </w:tabs>
        <w:spacing w:line="240" w:lineRule="auto" w:before="0" w:after="0"/>
        <w:ind w:left="810" w:right="0" w:hanging="451"/>
        <w:jc w:val="left"/>
        <w:rPr>
          <w:sz w:val="22"/>
        </w:rPr>
      </w:pPr>
      <w:r>
        <w:rPr>
          <w:b/>
          <w:sz w:val="22"/>
        </w:rPr>
        <w:t>The</w:t>
      </w:r>
      <w:r>
        <w:rPr>
          <w:b/>
          <w:spacing w:val="-4"/>
          <w:sz w:val="22"/>
        </w:rPr>
        <w:t> </w:t>
      </w:r>
      <w:r>
        <w:rPr>
          <w:b/>
          <w:sz w:val="22"/>
        </w:rPr>
        <w:t>list</w:t>
      </w:r>
      <w:r>
        <w:rPr>
          <w:b/>
          <w:spacing w:val="-2"/>
          <w:sz w:val="22"/>
        </w:rPr>
        <w:t> </w:t>
      </w:r>
      <w:r>
        <w:rPr>
          <w:b/>
          <w:sz w:val="22"/>
        </w:rPr>
        <w:t>of</w:t>
      </w:r>
      <w:r>
        <w:rPr>
          <w:b/>
          <w:spacing w:val="-2"/>
          <w:sz w:val="22"/>
        </w:rPr>
        <w:t> </w:t>
      </w:r>
      <w:r>
        <w:rPr>
          <w:b/>
          <w:sz w:val="22"/>
        </w:rPr>
        <w:t>documents</w:t>
      </w:r>
      <w:r>
        <w:rPr>
          <w:b/>
          <w:spacing w:val="-3"/>
          <w:sz w:val="22"/>
        </w:rPr>
        <w:t> </w:t>
      </w:r>
      <w:r>
        <w:rPr>
          <w:b/>
          <w:sz w:val="22"/>
        </w:rPr>
        <w:t>necessary</w:t>
      </w:r>
      <w:r>
        <w:rPr>
          <w:b/>
          <w:spacing w:val="-3"/>
          <w:sz w:val="22"/>
        </w:rPr>
        <w:t> </w:t>
      </w:r>
      <w:r>
        <w:rPr>
          <w:b/>
          <w:sz w:val="22"/>
        </w:rPr>
        <w:t>to</w:t>
      </w:r>
      <w:r>
        <w:rPr>
          <w:b/>
          <w:spacing w:val="-6"/>
          <w:sz w:val="22"/>
        </w:rPr>
        <w:t> </w:t>
      </w:r>
      <w:r>
        <w:rPr>
          <w:b/>
          <w:sz w:val="22"/>
        </w:rPr>
        <w:t>file</w:t>
      </w:r>
      <w:r>
        <w:rPr>
          <w:b/>
          <w:spacing w:val="-3"/>
          <w:sz w:val="22"/>
        </w:rPr>
        <w:t> </w:t>
      </w:r>
      <w:r>
        <w:rPr>
          <w:b/>
          <w:sz w:val="22"/>
        </w:rPr>
        <w:t>a</w:t>
      </w:r>
      <w:r>
        <w:rPr>
          <w:b/>
          <w:spacing w:val="-6"/>
          <w:sz w:val="22"/>
        </w:rPr>
        <w:t> </w:t>
      </w:r>
      <w:r>
        <w:rPr>
          <w:b/>
          <w:sz w:val="22"/>
        </w:rPr>
        <w:t>complaint</w:t>
      </w:r>
      <w:r>
        <w:rPr>
          <w:b/>
          <w:spacing w:val="-5"/>
          <w:sz w:val="22"/>
        </w:rPr>
        <w:t> </w:t>
      </w:r>
      <w:r>
        <w:rPr>
          <w:spacing w:val="-2"/>
          <w:sz w:val="22"/>
        </w:rPr>
        <w:t>(Y/N)</w:t>
      </w:r>
    </w:p>
    <w:p>
      <w:pPr>
        <w:pStyle w:val="BodyText"/>
      </w:pPr>
    </w:p>
    <w:p>
      <w:pPr>
        <w:pStyle w:val="ListParagraph"/>
        <w:numPr>
          <w:ilvl w:val="0"/>
          <w:numId w:val="100"/>
        </w:numPr>
        <w:tabs>
          <w:tab w:pos="810" w:val="left" w:leader="none"/>
        </w:tabs>
        <w:spacing w:line="240" w:lineRule="auto" w:before="0" w:after="0"/>
        <w:ind w:left="810" w:right="0" w:hanging="451"/>
        <w:jc w:val="left"/>
        <w:rPr>
          <w:sz w:val="22"/>
        </w:rPr>
      </w:pPr>
      <w:r>
        <w:rPr>
          <w:b/>
          <w:sz w:val="22"/>
        </w:rPr>
        <w:t>The</w:t>
      </w:r>
      <w:r>
        <w:rPr>
          <w:b/>
          <w:spacing w:val="-5"/>
          <w:sz w:val="22"/>
        </w:rPr>
        <w:t> </w:t>
      </w:r>
      <w:r>
        <w:rPr>
          <w:b/>
          <w:sz w:val="22"/>
        </w:rPr>
        <w:t>type</w:t>
      </w:r>
      <w:r>
        <w:rPr>
          <w:b/>
          <w:spacing w:val="-2"/>
          <w:sz w:val="22"/>
        </w:rPr>
        <w:t> </w:t>
      </w:r>
      <w:r>
        <w:rPr>
          <w:b/>
          <w:sz w:val="22"/>
        </w:rPr>
        <w:t>of</w:t>
      </w:r>
      <w:r>
        <w:rPr>
          <w:b/>
          <w:spacing w:val="-4"/>
          <w:sz w:val="22"/>
        </w:rPr>
        <w:t> </w:t>
      </w:r>
      <w:r>
        <w:rPr>
          <w:b/>
          <w:sz w:val="22"/>
        </w:rPr>
        <w:t>issues</w:t>
      </w:r>
      <w:r>
        <w:rPr>
          <w:b/>
          <w:spacing w:val="-3"/>
          <w:sz w:val="22"/>
        </w:rPr>
        <w:t> </w:t>
      </w:r>
      <w:r>
        <w:rPr>
          <w:b/>
          <w:sz w:val="22"/>
        </w:rPr>
        <w:t>that</w:t>
      </w:r>
      <w:r>
        <w:rPr>
          <w:b/>
          <w:spacing w:val="-1"/>
          <w:sz w:val="22"/>
        </w:rPr>
        <w:t> </w:t>
      </w:r>
      <w:r>
        <w:rPr>
          <w:b/>
          <w:sz w:val="22"/>
        </w:rPr>
        <w:t>can</w:t>
      </w:r>
      <w:r>
        <w:rPr>
          <w:b/>
          <w:spacing w:val="-3"/>
          <w:sz w:val="22"/>
        </w:rPr>
        <w:t> </w:t>
      </w:r>
      <w:r>
        <w:rPr>
          <w:b/>
          <w:sz w:val="22"/>
        </w:rPr>
        <w:t>be</w:t>
      </w:r>
      <w:r>
        <w:rPr>
          <w:b/>
          <w:spacing w:val="-3"/>
          <w:sz w:val="22"/>
        </w:rPr>
        <w:t> </w:t>
      </w:r>
      <w:r>
        <w:rPr>
          <w:b/>
          <w:sz w:val="22"/>
        </w:rPr>
        <w:t>reported</w:t>
      </w:r>
      <w:r>
        <w:rPr>
          <w:b/>
          <w:spacing w:val="-5"/>
          <w:sz w:val="22"/>
        </w:rPr>
        <w:t> </w:t>
      </w:r>
      <w:r>
        <w:rPr>
          <w:b/>
          <w:sz w:val="22"/>
        </w:rPr>
        <w:t>in</w:t>
      </w:r>
      <w:r>
        <w:rPr>
          <w:b/>
          <w:spacing w:val="-3"/>
          <w:sz w:val="22"/>
        </w:rPr>
        <w:t> </w:t>
      </w:r>
      <w:r>
        <w:rPr>
          <w:b/>
          <w:sz w:val="22"/>
        </w:rPr>
        <w:t>a</w:t>
      </w:r>
      <w:r>
        <w:rPr>
          <w:b/>
          <w:spacing w:val="-5"/>
          <w:sz w:val="22"/>
        </w:rPr>
        <w:t> </w:t>
      </w:r>
      <w:r>
        <w:rPr>
          <w:b/>
          <w:sz w:val="22"/>
        </w:rPr>
        <w:t>complaint</w:t>
      </w:r>
      <w:r>
        <w:rPr>
          <w:b/>
          <w:spacing w:val="-4"/>
          <w:sz w:val="22"/>
        </w:rPr>
        <w:t> </w:t>
      </w:r>
      <w:r>
        <w:rPr>
          <w:spacing w:val="-2"/>
          <w:sz w:val="22"/>
        </w:rPr>
        <w:t>(Y/N)</w:t>
      </w:r>
    </w:p>
    <w:p>
      <w:pPr>
        <w:pStyle w:val="BodyText"/>
        <w:spacing w:before="1"/>
      </w:pPr>
    </w:p>
    <w:p>
      <w:pPr>
        <w:pStyle w:val="ListParagraph"/>
        <w:numPr>
          <w:ilvl w:val="0"/>
          <w:numId w:val="100"/>
        </w:numPr>
        <w:tabs>
          <w:tab w:pos="809" w:val="left" w:leader="none"/>
        </w:tabs>
        <w:spacing w:line="240" w:lineRule="auto" w:before="0" w:after="0"/>
        <w:ind w:left="809" w:right="0" w:hanging="451"/>
        <w:jc w:val="left"/>
        <w:rPr>
          <w:sz w:val="22"/>
        </w:rPr>
      </w:pPr>
      <w:r>
        <w:rPr>
          <w:b/>
          <w:sz w:val="22"/>
        </w:rPr>
        <w:t>Information</w:t>
      </w:r>
      <w:r>
        <w:rPr>
          <w:b/>
          <w:spacing w:val="-8"/>
          <w:sz w:val="22"/>
        </w:rPr>
        <w:t> </w:t>
      </w:r>
      <w:r>
        <w:rPr>
          <w:b/>
          <w:sz w:val="22"/>
        </w:rPr>
        <w:t>on</w:t>
      </w:r>
      <w:r>
        <w:rPr>
          <w:b/>
          <w:spacing w:val="-4"/>
          <w:sz w:val="22"/>
        </w:rPr>
        <w:t> </w:t>
      </w:r>
      <w:r>
        <w:rPr>
          <w:b/>
          <w:sz w:val="22"/>
        </w:rPr>
        <w:t>the</w:t>
      </w:r>
      <w:r>
        <w:rPr>
          <w:b/>
          <w:spacing w:val="-4"/>
          <w:sz w:val="22"/>
        </w:rPr>
        <w:t> </w:t>
      </w:r>
      <w:r>
        <w:rPr>
          <w:b/>
          <w:sz w:val="22"/>
        </w:rPr>
        <w:t>steps</w:t>
      </w:r>
      <w:r>
        <w:rPr>
          <w:b/>
          <w:spacing w:val="-3"/>
          <w:sz w:val="22"/>
        </w:rPr>
        <w:t> </w:t>
      </w:r>
      <w:r>
        <w:rPr>
          <w:b/>
          <w:sz w:val="22"/>
        </w:rPr>
        <w:t>that</w:t>
      </w:r>
      <w:r>
        <w:rPr>
          <w:b/>
          <w:spacing w:val="-2"/>
          <w:sz w:val="22"/>
        </w:rPr>
        <w:t> </w:t>
      </w:r>
      <w:r>
        <w:rPr>
          <w:b/>
          <w:sz w:val="22"/>
        </w:rPr>
        <w:t>are</w:t>
      </w:r>
      <w:r>
        <w:rPr>
          <w:b/>
          <w:spacing w:val="-2"/>
          <w:sz w:val="22"/>
        </w:rPr>
        <w:t> </w:t>
      </w:r>
      <w:r>
        <w:rPr>
          <w:b/>
          <w:sz w:val="22"/>
        </w:rPr>
        <w:t>part</w:t>
      </w:r>
      <w:r>
        <w:rPr>
          <w:b/>
          <w:spacing w:val="-2"/>
          <w:sz w:val="22"/>
        </w:rPr>
        <w:t> </w:t>
      </w:r>
      <w:r>
        <w:rPr>
          <w:b/>
          <w:sz w:val="22"/>
        </w:rPr>
        <w:t>of</w:t>
      </w:r>
      <w:r>
        <w:rPr>
          <w:b/>
          <w:spacing w:val="-5"/>
          <w:sz w:val="22"/>
        </w:rPr>
        <w:t> </w:t>
      </w:r>
      <w:r>
        <w:rPr>
          <w:b/>
          <w:sz w:val="22"/>
        </w:rPr>
        <w:t>the</w:t>
      </w:r>
      <w:r>
        <w:rPr>
          <w:b/>
          <w:spacing w:val="-4"/>
          <w:sz w:val="22"/>
        </w:rPr>
        <w:t> </w:t>
      </w:r>
      <w:r>
        <w:rPr>
          <w:b/>
          <w:sz w:val="22"/>
        </w:rPr>
        <w:t>complaint</w:t>
      </w:r>
      <w:r>
        <w:rPr>
          <w:b/>
          <w:spacing w:val="-2"/>
          <w:sz w:val="22"/>
        </w:rPr>
        <w:t> </w:t>
      </w:r>
      <w:r>
        <w:rPr>
          <w:b/>
          <w:sz w:val="22"/>
        </w:rPr>
        <w:t>process</w:t>
      </w:r>
      <w:r>
        <w:rPr>
          <w:b/>
          <w:spacing w:val="-2"/>
          <w:sz w:val="22"/>
        </w:rPr>
        <w:t> </w:t>
      </w:r>
      <w:r>
        <w:rPr>
          <w:spacing w:val="-2"/>
          <w:sz w:val="22"/>
        </w:rPr>
        <w:t>(Y/N)</w:t>
      </w:r>
    </w:p>
    <w:p>
      <w:pPr>
        <w:pStyle w:val="BodyText"/>
      </w:pPr>
    </w:p>
    <w:p>
      <w:pPr>
        <w:pStyle w:val="ListParagraph"/>
        <w:numPr>
          <w:ilvl w:val="0"/>
          <w:numId w:val="100"/>
        </w:numPr>
        <w:tabs>
          <w:tab w:pos="809" w:val="left" w:leader="none"/>
        </w:tabs>
        <w:spacing w:line="252" w:lineRule="exact" w:before="0" w:after="0"/>
        <w:ind w:left="809" w:right="0" w:hanging="451"/>
        <w:jc w:val="left"/>
        <w:rPr>
          <w:b/>
          <w:sz w:val="22"/>
        </w:rPr>
      </w:pPr>
      <w:r>
        <w:rPr>
          <w:b/>
          <w:sz w:val="22"/>
        </w:rPr>
        <w:t>Are</w:t>
      </w:r>
      <w:r>
        <w:rPr>
          <w:b/>
          <w:spacing w:val="-9"/>
          <w:sz w:val="22"/>
        </w:rPr>
        <w:t> </w:t>
      </w:r>
      <w:r>
        <w:rPr>
          <w:b/>
          <w:sz w:val="22"/>
        </w:rPr>
        <w:t>the</w:t>
      </w:r>
      <w:r>
        <w:rPr>
          <w:b/>
          <w:spacing w:val="-9"/>
          <w:sz w:val="22"/>
        </w:rPr>
        <w:t> </w:t>
      </w:r>
      <w:r>
        <w:rPr>
          <w:b/>
          <w:sz w:val="22"/>
        </w:rPr>
        <w:t>indicators</w:t>
      </w:r>
      <w:r>
        <w:rPr>
          <w:b/>
          <w:spacing w:val="-10"/>
          <w:sz w:val="22"/>
        </w:rPr>
        <w:t> </w:t>
      </w:r>
      <w:r>
        <w:rPr>
          <w:b/>
          <w:sz w:val="22"/>
        </w:rPr>
        <w:t>on</w:t>
      </w:r>
      <w:r>
        <w:rPr>
          <w:b/>
          <w:spacing w:val="-9"/>
          <w:sz w:val="22"/>
        </w:rPr>
        <w:t> </w:t>
      </w:r>
      <w:r>
        <w:rPr>
          <w:b/>
          <w:sz w:val="22"/>
        </w:rPr>
        <w:t>reliability</w:t>
      </w:r>
      <w:r>
        <w:rPr>
          <w:b/>
          <w:spacing w:val="-10"/>
          <w:sz w:val="22"/>
        </w:rPr>
        <w:t> </w:t>
      </w:r>
      <w:r>
        <w:rPr>
          <w:b/>
          <w:sz w:val="22"/>
        </w:rPr>
        <w:t>and</w:t>
      </w:r>
      <w:r>
        <w:rPr>
          <w:b/>
          <w:spacing w:val="-9"/>
          <w:sz w:val="22"/>
        </w:rPr>
        <w:t> </w:t>
      </w:r>
      <w:r>
        <w:rPr>
          <w:b/>
          <w:sz w:val="22"/>
        </w:rPr>
        <w:t>quality</w:t>
      </w:r>
      <w:r>
        <w:rPr>
          <w:b/>
          <w:spacing w:val="-8"/>
          <w:sz w:val="22"/>
        </w:rPr>
        <w:t> </w:t>
      </w:r>
      <w:r>
        <w:rPr>
          <w:b/>
          <w:sz w:val="22"/>
        </w:rPr>
        <w:t>of</w:t>
      </w:r>
      <w:r>
        <w:rPr>
          <w:b/>
          <w:spacing w:val="-10"/>
          <w:sz w:val="22"/>
        </w:rPr>
        <w:t> </w:t>
      </w:r>
      <w:r>
        <w:rPr>
          <w:b/>
          <w:sz w:val="22"/>
        </w:rPr>
        <w:t>internet</w:t>
      </w:r>
      <w:r>
        <w:rPr>
          <w:b/>
          <w:spacing w:val="-7"/>
          <w:sz w:val="22"/>
        </w:rPr>
        <w:t> </w:t>
      </w:r>
      <w:r>
        <w:rPr>
          <w:b/>
          <w:sz w:val="22"/>
        </w:rPr>
        <w:t>supply</w:t>
      </w:r>
      <w:r>
        <w:rPr>
          <w:b/>
          <w:spacing w:val="-8"/>
          <w:sz w:val="22"/>
        </w:rPr>
        <w:t> </w:t>
      </w:r>
      <w:r>
        <w:rPr>
          <w:b/>
          <w:sz w:val="22"/>
        </w:rPr>
        <w:t>published</w:t>
      </w:r>
      <w:r>
        <w:rPr>
          <w:b/>
          <w:spacing w:val="-9"/>
          <w:sz w:val="22"/>
        </w:rPr>
        <w:t> </w:t>
      </w:r>
      <w:r>
        <w:rPr>
          <w:b/>
          <w:sz w:val="22"/>
        </w:rPr>
        <w:t>online</w:t>
      </w:r>
      <w:r>
        <w:rPr>
          <w:b/>
          <w:spacing w:val="-8"/>
          <w:sz w:val="22"/>
        </w:rPr>
        <w:t> </w:t>
      </w:r>
      <w:r>
        <w:rPr>
          <w:b/>
          <w:sz w:val="22"/>
        </w:rPr>
        <w:t>at</w:t>
      </w:r>
      <w:r>
        <w:rPr>
          <w:b/>
          <w:spacing w:val="-10"/>
          <w:sz w:val="22"/>
        </w:rPr>
        <w:t> </w:t>
      </w:r>
      <w:r>
        <w:rPr>
          <w:b/>
          <w:sz w:val="22"/>
        </w:rPr>
        <w:t>least</w:t>
      </w:r>
      <w:r>
        <w:rPr>
          <w:b/>
          <w:spacing w:val="-7"/>
          <w:sz w:val="22"/>
        </w:rPr>
        <w:t> </w:t>
      </w:r>
      <w:r>
        <w:rPr>
          <w:b/>
          <w:sz w:val="22"/>
        </w:rPr>
        <w:t>once</w:t>
      </w:r>
      <w:r>
        <w:rPr>
          <w:b/>
          <w:spacing w:val="-7"/>
          <w:sz w:val="22"/>
        </w:rPr>
        <w:t> </w:t>
      </w:r>
      <w:r>
        <w:rPr>
          <w:b/>
          <w:sz w:val="22"/>
        </w:rPr>
        <w:t>a</w:t>
      </w:r>
      <w:r>
        <w:rPr>
          <w:b/>
          <w:spacing w:val="-10"/>
          <w:sz w:val="22"/>
        </w:rPr>
        <w:t> </w:t>
      </w:r>
      <w:r>
        <w:rPr>
          <w:b/>
          <w:spacing w:val="-2"/>
          <w:sz w:val="22"/>
        </w:rPr>
        <w:t>year?</w:t>
      </w:r>
    </w:p>
    <w:p>
      <w:pPr>
        <w:pStyle w:val="BodyText"/>
        <w:spacing w:line="252" w:lineRule="exact"/>
        <w:ind w:left="809"/>
      </w:pPr>
      <w:r>
        <w:rPr>
          <w:spacing w:val="-2"/>
        </w:rPr>
        <w:t>(Y/N)</w:t>
      </w:r>
    </w:p>
    <w:p>
      <w:pPr>
        <w:pStyle w:val="BodyText"/>
        <w:spacing w:after="0" w:line="252" w:lineRule="exact"/>
        <w:sectPr>
          <w:type w:val="continuous"/>
          <w:pgSz w:w="12240" w:h="15840"/>
          <w:pgMar w:header="0" w:footer="522" w:top="1420" w:bottom="720" w:left="72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40"/>
        <w:gridCol w:w="1140"/>
        <w:gridCol w:w="1140"/>
      </w:tblGrid>
      <w:tr>
        <w:trPr>
          <w:trHeight w:val="431" w:hRule="atLeast"/>
        </w:trPr>
        <w:tc>
          <w:tcPr>
            <w:tcW w:w="9451" w:type="dxa"/>
            <w:gridSpan w:val="4"/>
            <w:shd w:val="clear" w:color="auto" w:fill="CCD4EA"/>
          </w:tcPr>
          <w:p>
            <w:pPr>
              <w:pStyle w:val="TableParagraph"/>
              <w:spacing w:before="101"/>
              <w:ind w:left="107"/>
              <w:rPr>
                <w:b/>
                <w:sz w:val="20"/>
              </w:rPr>
            </w:pPr>
            <w:r>
              <w:rPr>
                <w:b/>
                <w:sz w:val="20"/>
              </w:rPr>
              <w:t>2.3.3</w:t>
            </w:r>
            <w:r>
              <w:rPr>
                <w:b/>
                <w:spacing w:val="58"/>
                <w:w w:val="150"/>
                <w:sz w:val="20"/>
              </w:rPr>
              <w:t> </w:t>
            </w:r>
            <w:r>
              <w:rPr>
                <w:b/>
                <w:sz w:val="20"/>
              </w:rPr>
              <w:t>AVAILABILITY</w:t>
            </w:r>
            <w:r>
              <w:rPr>
                <w:b/>
                <w:spacing w:val="-5"/>
                <w:sz w:val="20"/>
              </w:rPr>
              <w:t> </w:t>
            </w:r>
            <w:r>
              <w:rPr>
                <w:b/>
                <w:sz w:val="20"/>
              </w:rPr>
              <w:t>OF</w:t>
            </w:r>
            <w:r>
              <w:rPr>
                <w:b/>
                <w:spacing w:val="-5"/>
                <w:sz w:val="20"/>
              </w:rPr>
              <w:t> </w:t>
            </w:r>
            <w:r>
              <w:rPr>
                <w:b/>
                <w:sz w:val="20"/>
              </w:rPr>
              <w:t>INFORMATION</w:t>
            </w:r>
            <w:r>
              <w:rPr>
                <w:b/>
                <w:spacing w:val="-5"/>
                <w:sz w:val="20"/>
              </w:rPr>
              <w:t> </w:t>
            </w:r>
            <w:r>
              <w:rPr>
                <w:b/>
                <w:sz w:val="20"/>
              </w:rPr>
              <w:t>AND</w:t>
            </w:r>
            <w:r>
              <w:rPr>
                <w:b/>
                <w:spacing w:val="-5"/>
                <w:sz w:val="20"/>
              </w:rPr>
              <w:t> </w:t>
            </w:r>
            <w:r>
              <w:rPr>
                <w:b/>
                <w:spacing w:val="-2"/>
                <w:sz w:val="20"/>
              </w:rPr>
              <w:t>TRANSPARENCY</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8"/>
              <w:jc w:val="right"/>
              <w:rPr>
                <w:b/>
                <w:sz w:val="20"/>
              </w:rPr>
            </w:pPr>
            <w:r>
              <w:rPr>
                <w:b/>
                <w:spacing w:val="-5"/>
                <w:sz w:val="20"/>
              </w:rPr>
              <w:t>FFP</w:t>
            </w:r>
          </w:p>
        </w:tc>
        <w:tc>
          <w:tcPr>
            <w:tcW w:w="1140" w:type="dxa"/>
          </w:tcPr>
          <w:p>
            <w:pPr>
              <w:pStyle w:val="TableParagraph"/>
              <w:spacing w:before="115"/>
              <w:ind w:right="102"/>
              <w:jc w:val="right"/>
              <w:rPr>
                <w:b/>
                <w:sz w:val="20"/>
              </w:rPr>
            </w:pPr>
            <w:r>
              <w:rPr>
                <w:b/>
                <w:spacing w:val="-5"/>
                <w:sz w:val="20"/>
              </w:rPr>
              <w:t>SBP</w:t>
            </w:r>
          </w:p>
        </w:tc>
        <w:tc>
          <w:tcPr>
            <w:tcW w:w="1140" w:type="dxa"/>
          </w:tcPr>
          <w:p>
            <w:pPr>
              <w:pStyle w:val="TableParagraph"/>
              <w:spacing w:line="230" w:lineRule="atLeast"/>
              <w:ind w:left="496" w:right="92" w:firstLine="76"/>
              <w:rPr>
                <w:b/>
                <w:sz w:val="20"/>
              </w:rPr>
            </w:pPr>
            <w:r>
              <w:rPr>
                <w:b/>
                <w:spacing w:val="-2"/>
                <w:sz w:val="20"/>
              </w:rPr>
              <w:t>Total Points</w:t>
            </w:r>
          </w:p>
        </w:tc>
      </w:tr>
      <w:tr>
        <w:trPr>
          <w:trHeight w:val="1163" w:hRule="atLeast"/>
        </w:trPr>
        <w:tc>
          <w:tcPr>
            <w:tcW w:w="6031" w:type="dxa"/>
          </w:tcPr>
          <w:p>
            <w:pPr>
              <w:pStyle w:val="TableParagraph"/>
              <w:spacing w:line="230" w:lineRule="exact"/>
              <w:ind w:left="107"/>
              <w:rPr>
                <w:b/>
                <w:sz w:val="20"/>
              </w:rPr>
            </w:pPr>
            <w:r>
              <w:rPr>
                <w:b/>
                <w:sz w:val="20"/>
              </w:rPr>
              <w:t>Connection</w:t>
            </w:r>
            <w:r>
              <w:rPr>
                <w:b/>
                <w:spacing w:val="-12"/>
                <w:sz w:val="20"/>
              </w:rPr>
              <w:t> </w:t>
            </w:r>
            <w:r>
              <w:rPr>
                <w:b/>
                <w:spacing w:val="-2"/>
                <w:sz w:val="20"/>
              </w:rPr>
              <w:t>Requirements</w:t>
            </w:r>
          </w:p>
          <w:p>
            <w:pPr>
              <w:pStyle w:val="TableParagraph"/>
              <w:numPr>
                <w:ilvl w:val="0"/>
                <w:numId w:val="112"/>
              </w:numPr>
              <w:tabs>
                <w:tab w:pos="377" w:val="left" w:leader="none"/>
              </w:tabs>
              <w:spacing w:line="238" w:lineRule="exact" w:before="0" w:after="0"/>
              <w:ind w:left="377" w:right="0" w:hanging="179"/>
              <w:jc w:val="left"/>
              <w:rPr>
                <w:sz w:val="20"/>
              </w:rPr>
            </w:pPr>
            <w:r>
              <w:rPr>
                <w:sz w:val="20"/>
              </w:rPr>
              <w:t>Required</w:t>
            </w:r>
            <w:r>
              <w:rPr>
                <w:spacing w:val="-7"/>
                <w:sz w:val="20"/>
              </w:rPr>
              <w:t> </w:t>
            </w:r>
            <w:r>
              <w:rPr>
                <w:sz w:val="20"/>
              </w:rPr>
              <w:t>documents</w:t>
            </w:r>
            <w:r>
              <w:rPr>
                <w:spacing w:val="-7"/>
                <w:sz w:val="20"/>
              </w:rPr>
              <w:t> </w:t>
            </w:r>
            <w:r>
              <w:rPr>
                <w:spacing w:val="-4"/>
                <w:sz w:val="20"/>
              </w:rPr>
              <w:t>(41)</w:t>
            </w:r>
          </w:p>
          <w:p>
            <w:pPr>
              <w:pStyle w:val="TableParagraph"/>
              <w:numPr>
                <w:ilvl w:val="0"/>
                <w:numId w:val="112"/>
              </w:numPr>
              <w:tabs>
                <w:tab w:pos="378" w:val="left" w:leader="none"/>
              </w:tabs>
              <w:spacing w:line="234" w:lineRule="exact" w:before="0" w:after="0"/>
              <w:ind w:left="378" w:right="0" w:hanging="179"/>
              <w:jc w:val="left"/>
              <w:rPr>
                <w:sz w:val="20"/>
              </w:rPr>
            </w:pPr>
            <w:r>
              <w:rPr>
                <w:sz w:val="20"/>
              </w:rPr>
              <w:t>Required</w:t>
            </w:r>
            <w:r>
              <w:rPr>
                <w:spacing w:val="-8"/>
                <w:sz w:val="20"/>
              </w:rPr>
              <w:t> </w:t>
            </w:r>
            <w:r>
              <w:rPr>
                <w:sz w:val="20"/>
              </w:rPr>
              <w:t>procedures</w:t>
            </w:r>
            <w:r>
              <w:rPr>
                <w:spacing w:val="-10"/>
                <w:sz w:val="20"/>
              </w:rPr>
              <w:t> </w:t>
            </w:r>
            <w:r>
              <w:rPr>
                <w:spacing w:val="-4"/>
                <w:sz w:val="20"/>
              </w:rPr>
              <w:t>(42)</w:t>
            </w:r>
          </w:p>
          <w:p>
            <w:pPr>
              <w:pStyle w:val="TableParagraph"/>
              <w:numPr>
                <w:ilvl w:val="0"/>
                <w:numId w:val="112"/>
              </w:numPr>
              <w:tabs>
                <w:tab w:pos="377" w:val="left" w:leader="none"/>
              </w:tabs>
              <w:spacing w:line="234" w:lineRule="exact" w:before="0" w:after="0"/>
              <w:ind w:left="377" w:right="0" w:hanging="179"/>
              <w:jc w:val="left"/>
              <w:rPr>
                <w:sz w:val="20"/>
              </w:rPr>
            </w:pPr>
            <w:r>
              <w:rPr>
                <w:sz w:val="20"/>
              </w:rPr>
              <w:t>Connection</w:t>
            </w:r>
            <w:r>
              <w:rPr>
                <w:spacing w:val="-5"/>
                <w:sz w:val="20"/>
              </w:rPr>
              <w:t> </w:t>
            </w:r>
            <w:r>
              <w:rPr>
                <w:sz w:val="20"/>
              </w:rPr>
              <w:t>cost</w:t>
            </w:r>
            <w:r>
              <w:rPr>
                <w:spacing w:val="-6"/>
                <w:sz w:val="20"/>
              </w:rPr>
              <w:t> </w:t>
            </w:r>
            <w:r>
              <w:rPr>
                <w:spacing w:val="-4"/>
                <w:sz w:val="20"/>
              </w:rPr>
              <w:t>(43)</w:t>
            </w:r>
          </w:p>
          <w:p>
            <w:pPr>
              <w:pStyle w:val="TableParagraph"/>
              <w:numPr>
                <w:ilvl w:val="0"/>
                <w:numId w:val="112"/>
              </w:numPr>
              <w:tabs>
                <w:tab w:pos="377" w:val="left" w:leader="none"/>
              </w:tabs>
              <w:spacing w:line="208" w:lineRule="exact" w:before="0" w:after="0"/>
              <w:ind w:left="377" w:right="0" w:hanging="179"/>
              <w:jc w:val="left"/>
              <w:rPr>
                <w:sz w:val="20"/>
              </w:rPr>
            </w:pPr>
            <w:r>
              <w:rPr>
                <w:sz w:val="20"/>
              </w:rPr>
              <w:t>Stipulated</w:t>
            </w:r>
            <w:r>
              <w:rPr>
                <w:spacing w:val="-8"/>
                <w:sz w:val="20"/>
              </w:rPr>
              <w:t> </w:t>
            </w:r>
            <w:r>
              <w:rPr>
                <w:sz w:val="20"/>
              </w:rPr>
              <w:t>connection</w:t>
            </w:r>
            <w:r>
              <w:rPr>
                <w:spacing w:val="-7"/>
                <w:sz w:val="20"/>
              </w:rPr>
              <w:t> </w:t>
            </w:r>
            <w:r>
              <w:rPr>
                <w:sz w:val="20"/>
              </w:rPr>
              <w:t>time</w:t>
            </w:r>
            <w:r>
              <w:rPr>
                <w:spacing w:val="-8"/>
                <w:sz w:val="20"/>
              </w:rPr>
              <w:t> </w:t>
            </w:r>
            <w:r>
              <w:rPr>
                <w:sz w:val="20"/>
              </w:rPr>
              <w:t>standards</w:t>
            </w:r>
            <w:r>
              <w:rPr>
                <w:spacing w:val="-8"/>
                <w:sz w:val="20"/>
              </w:rPr>
              <w:t> </w:t>
            </w:r>
            <w:r>
              <w:rPr>
                <w:spacing w:val="-4"/>
                <w:sz w:val="20"/>
              </w:rPr>
              <w:t>(44)</w:t>
            </w:r>
          </w:p>
        </w:tc>
        <w:tc>
          <w:tcPr>
            <w:tcW w:w="1140" w:type="dxa"/>
          </w:tcPr>
          <w:p>
            <w:pPr>
              <w:pStyle w:val="TableParagraph"/>
              <w:ind w:right="99"/>
              <w:jc w:val="right"/>
              <w:rPr>
                <w:b/>
                <w:sz w:val="20"/>
              </w:rPr>
            </w:pPr>
            <w:r>
              <w:rPr>
                <w:b/>
                <w:spacing w:val="-10"/>
                <w:sz w:val="20"/>
              </w:rPr>
              <w:t>1</w:t>
            </w:r>
          </w:p>
          <w:p>
            <w:pPr>
              <w:pStyle w:val="TableParagraph"/>
              <w:ind w:right="97"/>
              <w:jc w:val="right"/>
              <w:rPr>
                <w:sz w:val="20"/>
              </w:rPr>
            </w:pPr>
            <w:r>
              <w:rPr>
                <w:spacing w:val="-4"/>
                <w:sz w:val="20"/>
              </w:rPr>
              <w:t>0.25</w:t>
            </w:r>
          </w:p>
          <w:p>
            <w:pPr>
              <w:pStyle w:val="TableParagraph"/>
              <w:spacing w:line="229" w:lineRule="exact" w:before="1"/>
              <w:ind w:left="679"/>
              <w:rPr>
                <w:sz w:val="20"/>
              </w:rPr>
            </w:pPr>
            <w:r>
              <w:rPr>
                <w:spacing w:val="-4"/>
                <w:sz w:val="20"/>
              </w:rPr>
              <w:t>0.25</w:t>
            </w:r>
          </w:p>
          <w:p>
            <w:pPr>
              <w:pStyle w:val="TableParagraph"/>
              <w:spacing w:line="229" w:lineRule="exact"/>
              <w:ind w:left="679"/>
              <w:rPr>
                <w:sz w:val="20"/>
              </w:rPr>
            </w:pPr>
            <w:r>
              <w:rPr>
                <w:spacing w:val="-4"/>
                <w:sz w:val="20"/>
              </w:rPr>
              <w:t>0.25</w:t>
            </w:r>
          </w:p>
          <w:p>
            <w:pPr>
              <w:pStyle w:val="TableParagraph"/>
              <w:spacing w:line="224" w:lineRule="exact"/>
              <w:ind w:left="679"/>
              <w:rPr>
                <w:sz w:val="20"/>
              </w:rPr>
            </w:pPr>
            <w:r>
              <w:rPr>
                <w:spacing w:val="-4"/>
                <w:sz w:val="20"/>
              </w:rPr>
              <w:t>0.25</w:t>
            </w:r>
          </w:p>
        </w:tc>
        <w:tc>
          <w:tcPr>
            <w:tcW w:w="1140" w:type="dxa"/>
          </w:tcPr>
          <w:p>
            <w:pPr>
              <w:pStyle w:val="TableParagraph"/>
              <w:ind w:right="99"/>
              <w:jc w:val="right"/>
              <w:rPr>
                <w:b/>
                <w:sz w:val="20"/>
              </w:rPr>
            </w:pPr>
            <w:r>
              <w:rPr>
                <w:b/>
                <w:spacing w:val="-10"/>
                <w:sz w:val="20"/>
              </w:rPr>
              <w:t>1</w:t>
            </w:r>
          </w:p>
          <w:p>
            <w:pPr>
              <w:pStyle w:val="TableParagraph"/>
              <w:ind w:right="97"/>
              <w:jc w:val="right"/>
              <w:rPr>
                <w:sz w:val="20"/>
              </w:rPr>
            </w:pPr>
            <w:r>
              <w:rPr>
                <w:spacing w:val="-4"/>
                <w:sz w:val="20"/>
              </w:rPr>
              <w:t>0.25</w:t>
            </w:r>
          </w:p>
          <w:p>
            <w:pPr>
              <w:pStyle w:val="TableParagraph"/>
              <w:spacing w:line="229" w:lineRule="exact" w:before="1"/>
              <w:ind w:left="679"/>
              <w:rPr>
                <w:sz w:val="20"/>
              </w:rPr>
            </w:pPr>
            <w:r>
              <w:rPr>
                <w:spacing w:val="-4"/>
                <w:sz w:val="20"/>
              </w:rPr>
              <w:t>0.25</w:t>
            </w:r>
          </w:p>
          <w:p>
            <w:pPr>
              <w:pStyle w:val="TableParagraph"/>
              <w:spacing w:line="229" w:lineRule="exact"/>
              <w:ind w:left="679"/>
              <w:rPr>
                <w:sz w:val="20"/>
              </w:rPr>
            </w:pPr>
            <w:r>
              <w:rPr>
                <w:spacing w:val="-4"/>
                <w:sz w:val="20"/>
              </w:rPr>
              <w:t>0.25</w:t>
            </w:r>
          </w:p>
          <w:p>
            <w:pPr>
              <w:pStyle w:val="TableParagraph"/>
              <w:spacing w:line="224" w:lineRule="exact"/>
              <w:ind w:left="679"/>
              <w:rPr>
                <w:sz w:val="20"/>
              </w:rPr>
            </w:pPr>
            <w:r>
              <w:rPr>
                <w:spacing w:val="-4"/>
                <w:sz w:val="20"/>
              </w:rPr>
              <w:t>0.25</w:t>
            </w:r>
          </w:p>
        </w:tc>
        <w:tc>
          <w:tcPr>
            <w:tcW w:w="1140" w:type="dxa"/>
          </w:tcPr>
          <w:p>
            <w:pPr>
              <w:pStyle w:val="TableParagraph"/>
              <w:ind w:right="99"/>
              <w:jc w:val="right"/>
              <w:rPr>
                <w:b/>
                <w:sz w:val="20"/>
              </w:rPr>
            </w:pPr>
            <w:r>
              <w:rPr>
                <w:b/>
                <w:spacing w:val="-10"/>
                <w:sz w:val="20"/>
              </w:rPr>
              <w:t>2</w:t>
            </w:r>
          </w:p>
          <w:p>
            <w:pPr>
              <w:pStyle w:val="TableParagraph"/>
              <w:ind w:right="96"/>
              <w:jc w:val="right"/>
              <w:rPr>
                <w:sz w:val="20"/>
              </w:rPr>
            </w:pPr>
            <w:r>
              <w:rPr>
                <w:spacing w:val="-5"/>
                <w:sz w:val="20"/>
              </w:rPr>
              <w:t>0.5</w:t>
            </w:r>
          </w:p>
          <w:p>
            <w:pPr>
              <w:pStyle w:val="TableParagraph"/>
              <w:spacing w:line="229" w:lineRule="exact" w:before="1"/>
              <w:ind w:right="96"/>
              <w:jc w:val="right"/>
              <w:rPr>
                <w:sz w:val="20"/>
              </w:rPr>
            </w:pPr>
            <w:r>
              <w:rPr>
                <w:spacing w:val="-5"/>
                <w:sz w:val="20"/>
              </w:rPr>
              <w:t>0.5</w:t>
            </w:r>
          </w:p>
          <w:p>
            <w:pPr>
              <w:pStyle w:val="TableParagraph"/>
              <w:spacing w:line="229" w:lineRule="exact"/>
              <w:ind w:right="96"/>
              <w:jc w:val="right"/>
              <w:rPr>
                <w:sz w:val="20"/>
              </w:rPr>
            </w:pPr>
            <w:r>
              <w:rPr>
                <w:spacing w:val="-5"/>
                <w:sz w:val="20"/>
              </w:rPr>
              <w:t>0.5</w:t>
            </w:r>
          </w:p>
          <w:p>
            <w:pPr>
              <w:pStyle w:val="TableParagraph"/>
              <w:spacing w:line="224" w:lineRule="exact"/>
              <w:ind w:right="96"/>
              <w:jc w:val="right"/>
              <w:rPr>
                <w:sz w:val="20"/>
              </w:rPr>
            </w:pPr>
            <w:r>
              <w:rPr>
                <w:spacing w:val="-5"/>
                <w:sz w:val="20"/>
              </w:rPr>
              <w:t>0.5</w:t>
            </w:r>
          </w:p>
        </w:tc>
      </w:tr>
      <w:tr>
        <w:trPr>
          <w:trHeight w:val="933" w:hRule="atLeast"/>
        </w:trPr>
        <w:tc>
          <w:tcPr>
            <w:tcW w:w="6031" w:type="dxa"/>
          </w:tcPr>
          <w:p>
            <w:pPr>
              <w:pStyle w:val="TableParagraph"/>
              <w:spacing w:line="230" w:lineRule="exact"/>
              <w:ind w:left="107"/>
              <w:rPr>
                <w:b/>
                <w:sz w:val="20"/>
              </w:rPr>
            </w:pPr>
            <w:r>
              <w:rPr>
                <w:b/>
                <w:sz w:val="20"/>
              </w:rPr>
              <w:t>Tariffs</w:t>
            </w:r>
            <w:r>
              <w:rPr>
                <w:b/>
                <w:spacing w:val="-7"/>
                <w:sz w:val="20"/>
              </w:rPr>
              <w:t> </w:t>
            </w:r>
            <w:r>
              <w:rPr>
                <w:b/>
                <w:sz w:val="20"/>
              </w:rPr>
              <w:t>and</w:t>
            </w:r>
            <w:r>
              <w:rPr>
                <w:b/>
                <w:spacing w:val="-5"/>
                <w:sz w:val="20"/>
              </w:rPr>
              <w:t> </w:t>
            </w:r>
            <w:r>
              <w:rPr>
                <w:b/>
                <w:sz w:val="20"/>
              </w:rPr>
              <w:t>Tariff</w:t>
            </w:r>
            <w:r>
              <w:rPr>
                <w:b/>
                <w:spacing w:val="-5"/>
                <w:sz w:val="20"/>
              </w:rPr>
              <w:t> </w:t>
            </w:r>
            <w:r>
              <w:rPr>
                <w:b/>
                <w:spacing w:val="-2"/>
                <w:sz w:val="20"/>
              </w:rPr>
              <w:t>Settings</w:t>
            </w:r>
          </w:p>
          <w:p>
            <w:pPr>
              <w:pStyle w:val="TableParagraph"/>
              <w:numPr>
                <w:ilvl w:val="0"/>
                <w:numId w:val="113"/>
              </w:numPr>
              <w:tabs>
                <w:tab w:pos="377" w:val="left" w:leader="none"/>
              </w:tabs>
              <w:spacing w:line="239" w:lineRule="exact" w:before="0" w:after="0"/>
              <w:ind w:left="377" w:right="0" w:hanging="179"/>
              <w:jc w:val="left"/>
              <w:rPr>
                <w:sz w:val="20"/>
              </w:rPr>
            </w:pPr>
            <w:r>
              <w:rPr>
                <w:sz w:val="20"/>
              </w:rPr>
              <w:t>Tariffs</w:t>
            </w:r>
            <w:r>
              <w:rPr>
                <w:spacing w:val="-7"/>
                <w:sz w:val="20"/>
              </w:rPr>
              <w:t> </w:t>
            </w:r>
            <w:r>
              <w:rPr>
                <w:sz w:val="20"/>
              </w:rPr>
              <w:t>are</w:t>
            </w:r>
            <w:r>
              <w:rPr>
                <w:spacing w:val="-6"/>
                <w:sz w:val="20"/>
              </w:rPr>
              <w:t> </w:t>
            </w:r>
            <w:r>
              <w:rPr>
                <w:sz w:val="20"/>
              </w:rPr>
              <w:t>published</w:t>
            </w:r>
            <w:r>
              <w:rPr>
                <w:spacing w:val="-5"/>
                <w:sz w:val="20"/>
              </w:rPr>
              <w:t> </w:t>
            </w:r>
            <w:r>
              <w:rPr>
                <w:sz w:val="20"/>
              </w:rPr>
              <w:t>online</w:t>
            </w:r>
            <w:r>
              <w:rPr>
                <w:spacing w:val="-6"/>
                <w:sz w:val="20"/>
              </w:rPr>
              <w:t> </w:t>
            </w:r>
            <w:r>
              <w:rPr>
                <w:sz w:val="20"/>
              </w:rPr>
              <w:t>(45)</w:t>
            </w:r>
            <w:r>
              <w:rPr>
                <w:spacing w:val="-5"/>
                <w:sz w:val="20"/>
              </w:rPr>
              <w:t> AND</w:t>
            </w:r>
          </w:p>
          <w:p>
            <w:pPr>
              <w:pStyle w:val="TableParagraph"/>
              <w:numPr>
                <w:ilvl w:val="0"/>
                <w:numId w:val="113"/>
              </w:numPr>
              <w:tabs>
                <w:tab w:pos="377" w:val="left" w:leader="none"/>
              </w:tabs>
              <w:spacing w:line="234" w:lineRule="exact" w:before="0" w:after="0"/>
              <w:ind w:left="377" w:right="0" w:hanging="179"/>
              <w:jc w:val="left"/>
              <w:rPr>
                <w:sz w:val="20"/>
              </w:rPr>
            </w:pPr>
            <w:r>
              <w:rPr>
                <w:sz w:val="20"/>
              </w:rPr>
              <w:t>Customers</w:t>
            </w:r>
            <w:r>
              <w:rPr>
                <w:spacing w:val="-7"/>
                <w:sz w:val="20"/>
              </w:rPr>
              <w:t> </w:t>
            </w:r>
            <w:r>
              <w:rPr>
                <w:sz w:val="20"/>
              </w:rPr>
              <w:t>are</w:t>
            </w:r>
            <w:r>
              <w:rPr>
                <w:spacing w:val="-5"/>
                <w:sz w:val="20"/>
              </w:rPr>
              <w:t> </w:t>
            </w:r>
            <w:r>
              <w:rPr>
                <w:sz w:val="20"/>
              </w:rPr>
              <w:t>notified</w:t>
            </w:r>
            <w:r>
              <w:rPr>
                <w:spacing w:val="-5"/>
                <w:sz w:val="20"/>
              </w:rPr>
              <w:t> </w:t>
            </w:r>
            <w:r>
              <w:rPr>
                <w:sz w:val="20"/>
              </w:rPr>
              <w:t>in</w:t>
            </w:r>
            <w:r>
              <w:rPr>
                <w:spacing w:val="-4"/>
                <w:sz w:val="20"/>
              </w:rPr>
              <w:t> </w:t>
            </w:r>
            <w:r>
              <w:rPr>
                <w:sz w:val="20"/>
              </w:rPr>
              <w:t>advance</w:t>
            </w:r>
            <w:r>
              <w:rPr>
                <w:spacing w:val="-6"/>
                <w:sz w:val="20"/>
              </w:rPr>
              <w:t> </w:t>
            </w:r>
            <w:r>
              <w:rPr>
                <w:sz w:val="20"/>
              </w:rPr>
              <w:t>of</w:t>
            </w:r>
            <w:r>
              <w:rPr>
                <w:spacing w:val="-4"/>
                <w:sz w:val="20"/>
              </w:rPr>
              <w:t> </w:t>
            </w:r>
            <w:r>
              <w:rPr>
                <w:sz w:val="20"/>
              </w:rPr>
              <w:t>tariff</w:t>
            </w:r>
            <w:r>
              <w:rPr>
                <w:spacing w:val="-4"/>
                <w:sz w:val="20"/>
              </w:rPr>
              <w:t> </w:t>
            </w:r>
            <w:r>
              <w:rPr>
                <w:sz w:val="20"/>
              </w:rPr>
              <w:t>changes</w:t>
            </w:r>
            <w:r>
              <w:rPr>
                <w:spacing w:val="-7"/>
                <w:sz w:val="20"/>
              </w:rPr>
              <w:t> </w:t>
            </w:r>
            <w:r>
              <w:rPr>
                <w:sz w:val="20"/>
              </w:rPr>
              <w:t>(46)</w:t>
            </w:r>
            <w:r>
              <w:rPr>
                <w:spacing w:val="-4"/>
                <w:sz w:val="20"/>
              </w:rPr>
              <w:t> </w:t>
            </w:r>
            <w:r>
              <w:rPr>
                <w:spacing w:val="-5"/>
                <w:sz w:val="20"/>
              </w:rPr>
              <w:t>AND</w:t>
            </w:r>
          </w:p>
          <w:p>
            <w:pPr>
              <w:pStyle w:val="TableParagraph"/>
              <w:numPr>
                <w:ilvl w:val="0"/>
                <w:numId w:val="113"/>
              </w:numPr>
              <w:tabs>
                <w:tab w:pos="377" w:val="left" w:leader="none"/>
              </w:tabs>
              <w:spacing w:line="210" w:lineRule="exact" w:before="0" w:after="0"/>
              <w:ind w:left="377" w:right="0" w:hanging="179"/>
              <w:jc w:val="left"/>
              <w:rPr>
                <w:sz w:val="20"/>
              </w:rPr>
            </w:pPr>
            <w:r>
              <w:rPr>
                <w:sz w:val="20"/>
              </w:rPr>
              <w:t>Tariff</w:t>
            </w:r>
            <w:r>
              <w:rPr>
                <w:spacing w:val="-6"/>
                <w:sz w:val="20"/>
              </w:rPr>
              <w:t> </w:t>
            </w:r>
            <w:r>
              <w:rPr>
                <w:sz w:val="20"/>
              </w:rPr>
              <w:t>setting</w:t>
            </w:r>
            <w:r>
              <w:rPr>
                <w:spacing w:val="-6"/>
                <w:sz w:val="20"/>
              </w:rPr>
              <w:t> </w:t>
            </w:r>
            <w:r>
              <w:rPr>
                <w:sz w:val="20"/>
              </w:rPr>
              <w:t>formula</w:t>
            </w:r>
            <w:r>
              <w:rPr>
                <w:spacing w:val="-7"/>
                <w:sz w:val="20"/>
              </w:rPr>
              <w:t> </w:t>
            </w:r>
            <w:r>
              <w:rPr>
                <w:sz w:val="20"/>
              </w:rPr>
              <w:t>is</w:t>
            </w:r>
            <w:r>
              <w:rPr>
                <w:spacing w:val="-7"/>
                <w:sz w:val="20"/>
              </w:rPr>
              <w:t> </w:t>
            </w:r>
            <w:r>
              <w:rPr>
                <w:sz w:val="20"/>
              </w:rPr>
              <w:t>publicly</w:t>
            </w:r>
            <w:r>
              <w:rPr>
                <w:spacing w:val="-6"/>
                <w:sz w:val="20"/>
              </w:rPr>
              <w:t> </w:t>
            </w:r>
            <w:r>
              <w:rPr>
                <w:sz w:val="20"/>
              </w:rPr>
              <w:t>available</w:t>
            </w:r>
            <w:r>
              <w:rPr>
                <w:spacing w:val="-7"/>
                <w:sz w:val="20"/>
              </w:rPr>
              <w:t> </w:t>
            </w:r>
            <w:r>
              <w:rPr>
                <w:spacing w:val="-4"/>
                <w:sz w:val="20"/>
              </w:rPr>
              <w:t>(47)</w:t>
            </w:r>
          </w:p>
        </w:tc>
        <w:tc>
          <w:tcPr>
            <w:tcW w:w="1140"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2</w:t>
            </w:r>
          </w:p>
        </w:tc>
      </w:tr>
      <w:tr>
        <w:trPr>
          <w:trHeight w:val="282" w:hRule="atLeast"/>
        </w:trPr>
        <w:tc>
          <w:tcPr>
            <w:tcW w:w="6031" w:type="dxa"/>
          </w:tcPr>
          <w:p>
            <w:pPr>
              <w:pStyle w:val="TableParagraph"/>
              <w:ind w:left="107"/>
              <w:rPr>
                <w:sz w:val="20"/>
              </w:rPr>
            </w:pPr>
            <w:r>
              <w:rPr>
                <w:b/>
                <w:sz w:val="20"/>
              </w:rPr>
              <w:t>Planned</w:t>
            </w:r>
            <w:r>
              <w:rPr>
                <w:b/>
                <w:spacing w:val="-10"/>
                <w:sz w:val="20"/>
              </w:rPr>
              <w:t> </w:t>
            </w:r>
            <w:r>
              <w:rPr>
                <w:b/>
                <w:sz w:val="20"/>
              </w:rPr>
              <w:t>Outages</w:t>
            </w:r>
            <w:r>
              <w:rPr>
                <w:b/>
                <w:spacing w:val="-8"/>
                <w:sz w:val="20"/>
              </w:rPr>
              <w:t> </w:t>
            </w:r>
            <w:r>
              <w:rPr>
                <w:spacing w:val="-4"/>
                <w:sz w:val="20"/>
              </w:rPr>
              <w:t>(48)</w:t>
            </w:r>
          </w:p>
        </w:tc>
        <w:tc>
          <w:tcPr>
            <w:tcW w:w="1140"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2</w:t>
            </w:r>
          </w:p>
        </w:tc>
      </w:tr>
      <w:tr>
        <w:trPr>
          <w:trHeight w:val="1163" w:hRule="atLeast"/>
        </w:trPr>
        <w:tc>
          <w:tcPr>
            <w:tcW w:w="6031" w:type="dxa"/>
          </w:tcPr>
          <w:p>
            <w:pPr>
              <w:pStyle w:val="TableParagraph"/>
              <w:spacing w:line="230" w:lineRule="exact"/>
              <w:ind w:left="107"/>
              <w:rPr>
                <w:b/>
                <w:sz w:val="20"/>
              </w:rPr>
            </w:pPr>
            <w:r>
              <w:rPr>
                <w:b/>
                <w:sz w:val="20"/>
              </w:rPr>
              <w:t>Complaint</w:t>
            </w:r>
            <w:r>
              <w:rPr>
                <w:b/>
                <w:spacing w:val="-9"/>
                <w:sz w:val="20"/>
              </w:rPr>
              <w:t> </w:t>
            </w:r>
            <w:r>
              <w:rPr>
                <w:b/>
                <w:spacing w:val="-2"/>
                <w:sz w:val="20"/>
              </w:rPr>
              <w:t>Mechanisms</w:t>
            </w:r>
          </w:p>
          <w:p>
            <w:pPr>
              <w:pStyle w:val="TableParagraph"/>
              <w:numPr>
                <w:ilvl w:val="0"/>
                <w:numId w:val="114"/>
              </w:numPr>
              <w:tabs>
                <w:tab w:pos="377" w:val="left" w:leader="none"/>
              </w:tabs>
              <w:spacing w:line="238" w:lineRule="exact" w:before="0" w:after="0"/>
              <w:ind w:left="377" w:right="0" w:hanging="179"/>
              <w:jc w:val="left"/>
              <w:rPr>
                <w:sz w:val="20"/>
              </w:rPr>
            </w:pPr>
            <w:r>
              <w:rPr>
                <w:sz w:val="20"/>
              </w:rPr>
              <w:t>Information</w:t>
            </w:r>
            <w:r>
              <w:rPr>
                <w:spacing w:val="-5"/>
                <w:sz w:val="20"/>
              </w:rPr>
              <w:t> </w:t>
            </w:r>
            <w:r>
              <w:rPr>
                <w:sz w:val="20"/>
              </w:rPr>
              <w:t>on</w:t>
            </w:r>
            <w:r>
              <w:rPr>
                <w:spacing w:val="-4"/>
                <w:sz w:val="20"/>
              </w:rPr>
              <w:t> </w:t>
            </w:r>
            <w:r>
              <w:rPr>
                <w:sz w:val="20"/>
              </w:rPr>
              <w:t>the</w:t>
            </w:r>
            <w:r>
              <w:rPr>
                <w:spacing w:val="-6"/>
                <w:sz w:val="20"/>
              </w:rPr>
              <w:t> </w:t>
            </w:r>
            <w:r>
              <w:rPr>
                <w:sz w:val="20"/>
              </w:rPr>
              <w:t>entity</w:t>
            </w:r>
            <w:r>
              <w:rPr>
                <w:spacing w:val="-4"/>
                <w:sz w:val="20"/>
              </w:rPr>
              <w:t> </w:t>
            </w:r>
            <w:r>
              <w:rPr>
                <w:sz w:val="20"/>
              </w:rPr>
              <w:t>in</w:t>
            </w:r>
            <w:r>
              <w:rPr>
                <w:spacing w:val="-5"/>
                <w:sz w:val="20"/>
              </w:rPr>
              <w:t> </w:t>
            </w:r>
            <w:r>
              <w:rPr>
                <w:sz w:val="20"/>
              </w:rPr>
              <w:t>charge</w:t>
            </w:r>
            <w:r>
              <w:rPr>
                <w:spacing w:val="-5"/>
                <w:sz w:val="20"/>
              </w:rPr>
              <w:t> </w:t>
            </w:r>
            <w:r>
              <w:rPr>
                <w:sz w:val="20"/>
              </w:rPr>
              <w:t>of</w:t>
            </w:r>
            <w:r>
              <w:rPr>
                <w:spacing w:val="-7"/>
                <w:sz w:val="20"/>
              </w:rPr>
              <w:t> </w:t>
            </w:r>
            <w:r>
              <w:rPr>
                <w:sz w:val="20"/>
              </w:rPr>
              <w:t>complaints</w:t>
            </w:r>
            <w:r>
              <w:rPr>
                <w:spacing w:val="-6"/>
                <w:sz w:val="20"/>
              </w:rPr>
              <w:t> </w:t>
            </w:r>
            <w:r>
              <w:rPr>
                <w:spacing w:val="-4"/>
                <w:sz w:val="20"/>
              </w:rPr>
              <w:t>(50)</w:t>
            </w:r>
          </w:p>
          <w:p>
            <w:pPr>
              <w:pStyle w:val="TableParagraph"/>
              <w:numPr>
                <w:ilvl w:val="0"/>
                <w:numId w:val="114"/>
              </w:numPr>
              <w:tabs>
                <w:tab w:pos="377" w:val="left" w:leader="none"/>
              </w:tabs>
              <w:spacing w:line="233" w:lineRule="exact" w:before="0" w:after="0"/>
              <w:ind w:left="377" w:right="0" w:hanging="179"/>
              <w:jc w:val="left"/>
              <w:rPr>
                <w:sz w:val="20"/>
              </w:rPr>
            </w:pPr>
            <w:r>
              <w:rPr>
                <w:sz w:val="20"/>
              </w:rPr>
              <w:t>Documents</w:t>
            </w:r>
            <w:r>
              <w:rPr>
                <w:spacing w:val="-6"/>
                <w:sz w:val="20"/>
              </w:rPr>
              <w:t> </w:t>
            </w:r>
            <w:r>
              <w:rPr>
                <w:sz w:val="20"/>
              </w:rPr>
              <w:t>necessary</w:t>
            </w:r>
            <w:r>
              <w:rPr>
                <w:spacing w:val="-4"/>
                <w:sz w:val="20"/>
              </w:rPr>
              <w:t> </w:t>
            </w:r>
            <w:r>
              <w:rPr>
                <w:sz w:val="20"/>
              </w:rPr>
              <w:t>to</w:t>
            </w:r>
            <w:r>
              <w:rPr>
                <w:spacing w:val="-4"/>
                <w:sz w:val="20"/>
              </w:rPr>
              <w:t> </w:t>
            </w:r>
            <w:r>
              <w:rPr>
                <w:sz w:val="20"/>
              </w:rPr>
              <w:t>make</w:t>
            </w:r>
            <w:r>
              <w:rPr>
                <w:spacing w:val="-7"/>
                <w:sz w:val="20"/>
              </w:rPr>
              <w:t> </w:t>
            </w:r>
            <w:r>
              <w:rPr>
                <w:sz w:val="20"/>
              </w:rPr>
              <w:t>a</w:t>
            </w:r>
            <w:r>
              <w:rPr>
                <w:spacing w:val="-4"/>
                <w:sz w:val="20"/>
              </w:rPr>
              <w:t> </w:t>
            </w:r>
            <w:r>
              <w:rPr>
                <w:sz w:val="20"/>
              </w:rPr>
              <w:t>complaint</w:t>
            </w:r>
            <w:r>
              <w:rPr>
                <w:spacing w:val="-5"/>
                <w:sz w:val="20"/>
              </w:rPr>
              <w:t> </w:t>
            </w:r>
            <w:r>
              <w:rPr>
                <w:spacing w:val="-4"/>
                <w:sz w:val="20"/>
              </w:rPr>
              <w:t>(51)</w:t>
            </w:r>
          </w:p>
          <w:p>
            <w:pPr>
              <w:pStyle w:val="TableParagraph"/>
              <w:numPr>
                <w:ilvl w:val="0"/>
                <w:numId w:val="114"/>
              </w:numPr>
              <w:tabs>
                <w:tab w:pos="377" w:val="left" w:leader="none"/>
              </w:tabs>
              <w:spacing w:line="234" w:lineRule="exact" w:before="0" w:after="0"/>
              <w:ind w:left="377" w:right="0" w:hanging="179"/>
              <w:jc w:val="left"/>
              <w:rPr>
                <w:sz w:val="20"/>
              </w:rPr>
            </w:pPr>
            <w:r>
              <w:rPr>
                <w:sz w:val="20"/>
              </w:rPr>
              <w:t>Criteria/scope</w:t>
            </w:r>
            <w:r>
              <w:rPr>
                <w:spacing w:val="-9"/>
                <w:sz w:val="20"/>
              </w:rPr>
              <w:t> </w:t>
            </w:r>
            <w:r>
              <w:rPr>
                <w:sz w:val="20"/>
              </w:rPr>
              <w:t>of</w:t>
            </w:r>
            <w:r>
              <w:rPr>
                <w:spacing w:val="-7"/>
                <w:sz w:val="20"/>
              </w:rPr>
              <w:t> </w:t>
            </w:r>
            <w:r>
              <w:rPr>
                <w:sz w:val="20"/>
              </w:rPr>
              <w:t>complaint</w:t>
            </w:r>
            <w:r>
              <w:rPr>
                <w:spacing w:val="-11"/>
                <w:sz w:val="20"/>
              </w:rPr>
              <w:t> </w:t>
            </w:r>
            <w:r>
              <w:rPr>
                <w:sz w:val="20"/>
              </w:rPr>
              <w:t>mechanism</w:t>
            </w:r>
            <w:r>
              <w:rPr>
                <w:spacing w:val="-7"/>
                <w:sz w:val="20"/>
              </w:rPr>
              <w:t> </w:t>
            </w:r>
            <w:r>
              <w:rPr>
                <w:spacing w:val="-4"/>
                <w:sz w:val="20"/>
              </w:rPr>
              <w:t>(52)</w:t>
            </w:r>
          </w:p>
          <w:p>
            <w:pPr>
              <w:pStyle w:val="TableParagraph"/>
              <w:numPr>
                <w:ilvl w:val="0"/>
                <w:numId w:val="114"/>
              </w:numPr>
              <w:tabs>
                <w:tab w:pos="377" w:val="left" w:leader="none"/>
              </w:tabs>
              <w:spacing w:line="209" w:lineRule="exact" w:before="0" w:after="0"/>
              <w:ind w:left="377" w:right="0" w:hanging="179"/>
              <w:jc w:val="left"/>
              <w:rPr>
                <w:sz w:val="20"/>
              </w:rPr>
            </w:pPr>
            <w:r>
              <w:rPr>
                <w:sz w:val="20"/>
              </w:rPr>
              <w:t>Steps</w:t>
            </w:r>
            <w:r>
              <w:rPr>
                <w:spacing w:val="-6"/>
                <w:sz w:val="20"/>
              </w:rPr>
              <w:t> </w:t>
            </w:r>
            <w:r>
              <w:rPr>
                <w:sz w:val="20"/>
              </w:rPr>
              <w:t>necessary</w:t>
            </w:r>
            <w:r>
              <w:rPr>
                <w:spacing w:val="-4"/>
                <w:sz w:val="20"/>
              </w:rPr>
              <w:t> </w:t>
            </w:r>
            <w:r>
              <w:rPr>
                <w:sz w:val="20"/>
              </w:rPr>
              <w:t>to</w:t>
            </w:r>
            <w:r>
              <w:rPr>
                <w:spacing w:val="-4"/>
                <w:sz w:val="20"/>
              </w:rPr>
              <w:t> </w:t>
            </w:r>
            <w:r>
              <w:rPr>
                <w:sz w:val="20"/>
              </w:rPr>
              <w:t>make</w:t>
            </w:r>
            <w:r>
              <w:rPr>
                <w:spacing w:val="-5"/>
                <w:sz w:val="20"/>
              </w:rPr>
              <w:t> </w:t>
            </w:r>
            <w:r>
              <w:rPr>
                <w:sz w:val="20"/>
              </w:rPr>
              <w:t>a</w:t>
            </w:r>
            <w:r>
              <w:rPr>
                <w:spacing w:val="-5"/>
                <w:sz w:val="20"/>
              </w:rPr>
              <w:t> </w:t>
            </w:r>
            <w:r>
              <w:rPr>
                <w:sz w:val="20"/>
              </w:rPr>
              <w:t>complaint</w:t>
            </w:r>
            <w:r>
              <w:rPr>
                <w:spacing w:val="-4"/>
                <w:sz w:val="20"/>
              </w:rPr>
              <w:t> (53)</w:t>
            </w:r>
          </w:p>
        </w:tc>
        <w:tc>
          <w:tcPr>
            <w:tcW w:w="1140" w:type="dxa"/>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4"/>
                <w:sz w:val="20"/>
              </w:rPr>
              <w:t>0.25</w:t>
            </w:r>
          </w:p>
          <w:p>
            <w:pPr>
              <w:pStyle w:val="TableParagraph"/>
              <w:ind w:left="679"/>
              <w:rPr>
                <w:sz w:val="20"/>
              </w:rPr>
            </w:pPr>
            <w:r>
              <w:rPr>
                <w:spacing w:val="-4"/>
                <w:sz w:val="20"/>
              </w:rPr>
              <w:t>0.25</w:t>
            </w:r>
          </w:p>
          <w:p>
            <w:pPr>
              <w:pStyle w:val="TableParagraph"/>
              <w:spacing w:before="1"/>
              <w:ind w:left="679"/>
              <w:rPr>
                <w:sz w:val="20"/>
              </w:rPr>
            </w:pPr>
            <w:r>
              <w:rPr>
                <w:spacing w:val="-4"/>
                <w:sz w:val="20"/>
              </w:rPr>
              <w:t>0.25</w:t>
            </w:r>
          </w:p>
          <w:p>
            <w:pPr>
              <w:pStyle w:val="TableParagraph"/>
              <w:spacing w:line="224" w:lineRule="exact"/>
              <w:ind w:left="679"/>
              <w:rPr>
                <w:sz w:val="20"/>
              </w:rPr>
            </w:pPr>
            <w:r>
              <w:rPr>
                <w:spacing w:val="-4"/>
                <w:sz w:val="20"/>
              </w:rPr>
              <w:t>0.25</w:t>
            </w:r>
          </w:p>
        </w:tc>
        <w:tc>
          <w:tcPr>
            <w:tcW w:w="1140" w:type="dxa"/>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4"/>
                <w:sz w:val="20"/>
              </w:rPr>
              <w:t>0.25</w:t>
            </w:r>
          </w:p>
          <w:p>
            <w:pPr>
              <w:pStyle w:val="TableParagraph"/>
              <w:ind w:left="679"/>
              <w:rPr>
                <w:sz w:val="20"/>
              </w:rPr>
            </w:pPr>
            <w:r>
              <w:rPr>
                <w:spacing w:val="-4"/>
                <w:sz w:val="20"/>
              </w:rPr>
              <w:t>0.25</w:t>
            </w:r>
          </w:p>
          <w:p>
            <w:pPr>
              <w:pStyle w:val="TableParagraph"/>
              <w:spacing w:before="1"/>
              <w:ind w:left="679"/>
              <w:rPr>
                <w:sz w:val="20"/>
              </w:rPr>
            </w:pPr>
            <w:r>
              <w:rPr>
                <w:spacing w:val="-4"/>
                <w:sz w:val="20"/>
              </w:rPr>
              <w:t>0.25</w:t>
            </w:r>
          </w:p>
          <w:p>
            <w:pPr>
              <w:pStyle w:val="TableParagraph"/>
              <w:spacing w:line="224" w:lineRule="exact"/>
              <w:ind w:left="679"/>
              <w:rPr>
                <w:sz w:val="20"/>
              </w:rPr>
            </w:pPr>
            <w:r>
              <w:rPr>
                <w:spacing w:val="-4"/>
                <w:sz w:val="20"/>
              </w:rPr>
              <w:t>0.25</w:t>
            </w:r>
          </w:p>
        </w:tc>
        <w:tc>
          <w:tcPr>
            <w:tcW w:w="1140" w:type="dxa"/>
          </w:tcPr>
          <w:p>
            <w:pPr>
              <w:pStyle w:val="TableParagraph"/>
              <w:spacing w:line="229" w:lineRule="exact"/>
              <w:ind w:right="99"/>
              <w:jc w:val="right"/>
              <w:rPr>
                <w:b/>
                <w:sz w:val="20"/>
              </w:rPr>
            </w:pPr>
            <w:r>
              <w:rPr>
                <w:b/>
                <w:spacing w:val="-10"/>
                <w:sz w:val="20"/>
              </w:rPr>
              <w:t>2</w:t>
            </w:r>
          </w:p>
          <w:p>
            <w:pPr>
              <w:pStyle w:val="TableParagraph"/>
              <w:spacing w:line="229" w:lineRule="exact"/>
              <w:ind w:right="96"/>
              <w:jc w:val="right"/>
              <w:rPr>
                <w:sz w:val="20"/>
              </w:rPr>
            </w:pPr>
            <w:r>
              <w:rPr>
                <w:spacing w:val="-5"/>
                <w:sz w:val="20"/>
              </w:rPr>
              <w:t>0.5</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p>
            <w:pPr>
              <w:pStyle w:val="TableParagraph"/>
              <w:spacing w:line="224" w:lineRule="exact"/>
              <w:ind w:right="96"/>
              <w:jc w:val="right"/>
              <w:rPr>
                <w:sz w:val="20"/>
              </w:rPr>
            </w:pPr>
            <w:r>
              <w:rPr>
                <w:spacing w:val="-5"/>
                <w:sz w:val="20"/>
              </w:rPr>
              <w:t>0.5</w:t>
            </w:r>
          </w:p>
        </w:tc>
      </w:tr>
      <w:tr>
        <w:trPr>
          <w:trHeight w:val="282" w:hRule="atLeast"/>
        </w:trPr>
        <w:tc>
          <w:tcPr>
            <w:tcW w:w="6031" w:type="dxa"/>
          </w:tcPr>
          <w:p>
            <w:pPr>
              <w:pStyle w:val="TableParagraph"/>
              <w:ind w:left="107"/>
              <w:rPr>
                <w:sz w:val="20"/>
              </w:rPr>
            </w:pPr>
            <w:r>
              <w:rPr>
                <w:b/>
                <w:sz w:val="20"/>
              </w:rPr>
              <w:t>Service</w:t>
            </w:r>
            <w:r>
              <w:rPr>
                <w:b/>
                <w:spacing w:val="-9"/>
                <w:sz w:val="20"/>
              </w:rPr>
              <w:t> </w:t>
            </w:r>
            <w:r>
              <w:rPr>
                <w:b/>
                <w:sz w:val="20"/>
              </w:rPr>
              <w:t>Quality</w:t>
            </w:r>
            <w:r>
              <w:rPr>
                <w:b/>
                <w:spacing w:val="-8"/>
                <w:sz w:val="20"/>
              </w:rPr>
              <w:t> </w:t>
            </w:r>
            <w:r>
              <w:rPr>
                <w:b/>
                <w:sz w:val="20"/>
              </w:rPr>
              <w:t>Indicators</w:t>
            </w:r>
            <w:r>
              <w:rPr>
                <w:b/>
                <w:spacing w:val="-9"/>
                <w:sz w:val="20"/>
              </w:rPr>
              <w:t> </w:t>
            </w:r>
            <w:r>
              <w:rPr>
                <w:spacing w:val="-4"/>
                <w:sz w:val="20"/>
              </w:rPr>
              <w:t>(54)</w:t>
            </w:r>
          </w:p>
        </w:tc>
        <w:tc>
          <w:tcPr>
            <w:tcW w:w="1140"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1</w:t>
            </w:r>
          </w:p>
        </w:tc>
        <w:tc>
          <w:tcPr>
            <w:tcW w:w="1140" w:type="dxa"/>
          </w:tcPr>
          <w:p>
            <w:pPr>
              <w:pStyle w:val="TableParagraph"/>
              <w:ind w:right="99"/>
              <w:jc w:val="right"/>
              <w:rPr>
                <w:b/>
                <w:sz w:val="20"/>
              </w:rPr>
            </w:pPr>
            <w:r>
              <w:rPr>
                <w:b/>
                <w:spacing w:val="-10"/>
                <w:sz w:val="20"/>
              </w:rPr>
              <w:t>2</w:t>
            </w:r>
          </w:p>
        </w:tc>
      </w:tr>
      <w:tr>
        <w:trPr>
          <w:trHeight w:val="301" w:hRule="atLeast"/>
        </w:trPr>
        <w:tc>
          <w:tcPr>
            <w:tcW w:w="6031"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36"/>
              <w:ind w:right="99"/>
              <w:jc w:val="right"/>
              <w:rPr>
                <w:b/>
                <w:sz w:val="20"/>
              </w:rPr>
            </w:pPr>
            <w:r>
              <w:rPr>
                <w:b/>
                <w:spacing w:val="-10"/>
                <w:sz w:val="20"/>
              </w:rPr>
              <w:t>5</w:t>
            </w:r>
          </w:p>
        </w:tc>
        <w:tc>
          <w:tcPr>
            <w:tcW w:w="1140" w:type="dxa"/>
            <w:shd w:val="clear" w:color="auto" w:fill="FFC000"/>
          </w:tcPr>
          <w:p>
            <w:pPr>
              <w:pStyle w:val="TableParagraph"/>
              <w:spacing w:before="36"/>
              <w:ind w:right="99"/>
              <w:jc w:val="right"/>
              <w:rPr>
                <w:b/>
                <w:sz w:val="20"/>
              </w:rPr>
            </w:pPr>
            <w:r>
              <w:rPr>
                <w:b/>
                <w:spacing w:val="-10"/>
                <w:sz w:val="20"/>
              </w:rPr>
              <w:t>5</w:t>
            </w:r>
          </w:p>
        </w:tc>
        <w:tc>
          <w:tcPr>
            <w:tcW w:w="1140" w:type="dxa"/>
            <w:shd w:val="clear" w:color="auto" w:fill="FFC000"/>
          </w:tcPr>
          <w:p>
            <w:pPr>
              <w:pStyle w:val="TableParagraph"/>
              <w:spacing w:before="36"/>
              <w:ind w:right="97"/>
              <w:jc w:val="right"/>
              <w:rPr>
                <w:b/>
                <w:sz w:val="20"/>
              </w:rPr>
            </w:pPr>
            <w:r>
              <w:rPr>
                <w:b/>
                <w:spacing w:val="-5"/>
                <w:sz w:val="20"/>
              </w:rPr>
              <w:t>10</w:t>
            </w:r>
          </w:p>
        </w:tc>
      </w:tr>
    </w:tbl>
    <w:p>
      <w:pPr>
        <w:pStyle w:val="BodyText"/>
        <w:spacing w:before="24"/>
      </w:pPr>
    </w:p>
    <w:p>
      <w:pPr>
        <w:pStyle w:val="Heading1"/>
        <w:numPr>
          <w:ilvl w:val="2"/>
          <w:numId w:val="109"/>
        </w:numPr>
        <w:tabs>
          <w:tab w:pos="1171" w:val="left" w:leader="none"/>
        </w:tabs>
        <w:spacing w:line="240" w:lineRule="auto" w:before="0" w:after="0"/>
        <w:ind w:left="1171" w:right="355" w:hanging="720"/>
        <w:jc w:val="left"/>
      </w:pPr>
      <w:r>
        <w:rPr>
          <w:color w:val="4471C4"/>
        </w:rPr>
        <w:t>ENFORCEMENT</w:t>
      </w:r>
      <w:r>
        <w:rPr>
          <w:color w:val="4471C4"/>
          <w:spacing w:val="80"/>
        </w:rPr>
        <w:t> </w:t>
      </w:r>
      <w:r>
        <w:rPr>
          <w:color w:val="4471C4"/>
        </w:rPr>
        <w:t>OF</w:t>
      </w:r>
      <w:r>
        <w:rPr>
          <w:color w:val="4471C4"/>
          <w:spacing w:val="80"/>
        </w:rPr>
        <w:t> </w:t>
      </w:r>
      <w:r>
        <w:rPr>
          <w:color w:val="4471C4"/>
        </w:rPr>
        <w:t>SAFETY</w:t>
      </w:r>
      <w:r>
        <w:rPr>
          <w:color w:val="4471C4"/>
          <w:spacing w:val="80"/>
        </w:rPr>
        <w:t> </w:t>
      </w:r>
      <w:r>
        <w:rPr>
          <w:color w:val="4471C4"/>
        </w:rPr>
        <w:t>REGULATIONS</w:t>
      </w:r>
      <w:r>
        <w:rPr>
          <w:color w:val="4471C4"/>
          <w:spacing w:val="80"/>
        </w:rPr>
        <w:t> </w:t>
      </w:r>
      <w:r>
        <w:rPr>
          <w:color w:val="4471C4"/>
        </w:rPr>
        <w:t>AND</w:t>
      </w:r>
      <w:r>
        <w:rPr>
          <w:color w:val="4471C4"/>
          <w:spacing w:val="80"/>
        </w:rPr>
        <w:t> </w:t>
      </w:r>
      <w:r>
        <w:rPr>
          <w:color w:val="4471C4"/>
        </w:rPr>
        <w:t>CONSUMER</w:t>
      </w:r>
      <w:r>
        <w:rPr>
          <w:color w:val="4471C4"/>
          <w:spacing w:val="80"/>
        </w:rPr>
        <w:t> </w:t>
      </w:r>
      <w:r>
        <w:rPr>
          <w:color w:val="4471C4"/>
        </w:rPr>
        <w:t>PROTECTION</w:t>
      </w:r>
      <w:r>
        <w:rPr>
          <w:color w:val="4471C4"/>
          <w:spacing w:val="80"/>
          <w:w w:val="150"/>
        </w:rPr>
        <w:t> </w:t>
      </w:r>
      <w:r>
        <w:rPr>
          <w:color w:val="4471C4"/>
          <w:spacing w:val="-2"/>
        </w:rPr>
        <w:t>MECHANISMS</w:t>
      </w:r>
    </w:p>
    <w:p>
      <w:pPr>
        <w:spacing w:line="252" w:lineRule="exact" w:before="253"/>
        <w:ind w:left="451" w:right="0" w:firstLine="0"/>
        <w:jc w:val="left"/>
        <w:rPr>
          <w:b/>
          <w:sz w:val="22"/>
        </w:rPr>
      </w:pPr>
      <w:r>
        <w:rPr>
          <w:b/>
          <w:sz w:val="22"/>
        </w:rPr>
        <w:t>Does</w:t>
      </w:r>
      <w:r>
        <w:rPr>
          <w:b/>
          <w:spacing w:val="35"/>
          <w:sz w:val="22"/>
        </w:rPr>
        <w:t> </w:t>
      </w:r>
      <w:r>
        <w:rPr>
          <w:b/>
          <w:sz w:val="22"/>
        </w:rPr>
        <w:t>the</w:t>
      </w:r>
      <w:r>
        <w:rPr>
          <w:b/>
          <w:spacing w:val="37"/>
          <w:sz w:val="22"/>
        </w:rPr>
        <w:t> </w:t>
      </w:r>
      <w:r>
        <w:rPr>
          <w:b/>
          <w:sz w:val="22"/>
        </w:rPr>
        <w:t>authority</w:t>
      </w:r>
      <w:r>
        <w:rPr>
          <w:b/>
          <w:spacing w:val="38"/>
          <w:sz w:val="22"/>
        </w:rPr>
        <w:t> </w:t>
      </w:r>
      <w:r>
        <w:rPr>
          <w:b/>
          <w:sz w:val="22"/>
        </w:rPr>
        <w:t>responsible</w:t>
      </w:r>
      <w:r>
        <w:rPr>
          <w:b/>
          <w:spacing w:val="37"/>
          <w:sz w:val="22"/>
        </w:rPr>
        <w:t> </w:t>
      </w:r>
      <w:r>
        <w:rPr>
          <w:b/>
          <w:sz w:val="22"/>
        </w:rPr>
        <w:t>for</w:t>
      </w:r>
      <w:r>
        <w:rPr>
          <w:b/>
          <w:spacing w:val="38"/>
          <w:sz w:val="22"/>
        </w:rPr>
        <w:t> </w:t>
      </w:r>
      <w:r>
        <w:rPr>
          <w:b/>
          <w:sz w:val="22"/>
        </w:rPr>
        <w:t>cybersecurity</w:t>
      </w:r>
      <w:r>
        <w:rPr>
          <w:b/>
          <w:spacing w:val="37"/>
          <w:sz w:val="22"/>
        </w:rPr>
        <w:t> </w:t>
      </w:r>
      <w:r>
        <w:rPr>
          <w:b/>
          <w:sz w:val="22"/>
        </w:rPr>
        <w:t>coordination</w:t>
      </w:r>
      <w:r>
        <w:rPr>
          <w:b/>
          <w:spacing w:val="36"/>
          <w:sz w:val="22"/>
        </w:rPr>
        <w:t> </w:t>
      </w:r>
      <w:r>
        <w:rPr>
          <w:b/>
          <w:sz w:val="22"/>
        </w:rPr>
        <w:t>carry</w:t>
      </w:r>
      <w:r>
        <w:rPr>
          <w:b/>
          <w:spacing w:val="38"/>
          <w:sz w:val="22"/>
        </w:rPr>
        <w:t> </w:t>
      </w:r>
      <w:r>
        <w:rPr>
          <w:b/>
          <w:sz w:val="22"/>
        </w:rPr>
        <w:t>out</w:t>
      </w:r>
      <w:r>
        <w:rPr>
          <w:b/>
          <w:spacing w:val="37"/>
          <w:sz w:val="22"/>
        </w:rPr>
        <w:t> </w:t>
      </w:r>
      <w:r>
        <w:rPr>
          <w:b/>
          <w:sz w:val="22"/>
        </w:rPr>
        <w:t>the</w:t>
      </w:r>
      <w:r>
        <w:rPr>
          <w:b/>
          <w:spacing w:val="38"/>
          <w:sz w:val="22"/>
        </w:rPr>
        <w:t> </w:t>
      </w:r>
      <w:r>
        <w:rPr>
          <w:b/>
          <w:sz w:val="22"/>
        </w:rPr>
        <w:t>following</w:t>
      </w:r>
      <w:r>
        <w:rPr>
          <w:b/>
          <w:spacing w:val="34"/>
          <w:sz w:val="22"/>
        </w:rPr>
        <w:t> </w:t>
      </w:r>
      <w:r>
        <w:rPr>
          <w:b/>
          <w:sz w:val="22"/>
        </w:rPr>
        <w:t>in</w:t>
      </w:r>
      <w:r>
        <w:rPr>
          <w:b/>
          <w:spacing w:val="37"/>
          <w:sz w:val="22"/>
        </w:rPr>
        <w:t> </w:t>
      </w:r>
      <w:r>
        <w:rPr>
          <w:b/>
          <w:spacing w:val="-2"/>
          <w:sz w:val="22"/>
        </w:rPr>
        <w:t>practice?</w:t>
      </w:r>
    </w:p>
    <w:p>
      <w:pPr>
        <w:pStyle w:val="BodyText"/>
        <w:spacing w:line="252" w:lineRule="exact"/>
        <w:ind w:left="451"/>
      </w:pPr>
      <w:r>
        <w:rPr/>
        <w:t>(questions</w:t>
      </w:r>
      <w:r>
        <w:rPr>
          <w:spacing w:val="-6"/>
        </w:rPr>
        <w:t> </w:t>
      </w:r>
      <w:r>
        <w:rPr/>
        <w:t>55</w:t>
      </w:r>
      <w:r>
        <w:rPr>
          <w:spacing w:val="-3"/>
        </w:rPr>
        <w:t> </w:t>
      </w:r>
      <w:r>
        <w:rPr/>
        <w:t>through</w:t>
      </w:r>
      <w:r>
        <w:rPr>
          <w:spacing w:val="-6"/>
        </w:rPr>
        <w:t> </w:t>
      </w:r>
      <w:r>
        <w:rPr>
          <w:spacing w:val="-5"/>
        </w:rPr>
        <w:t>58)</w:t>
      </w:r>
    </w:p>
    <w:p>
      <w:pPr>
        <w:pStyle w:val="ListParagraph"/>
        <w:numPr>
          <w:ilvl w:val="0"/>
          <w:numId w:val="100"/>
        </w:numPr>
        <w:tabs>
          <w:tab w:pos="810" w:val="left" w:leader="none"/>
        </w:tabs>
        <w:spacing w:line="240" w:lineRule="auto" w:before="1" w:after="0"/>
        <w:ind w:left="810" w:right="0" w:hanging="446"/>
        <w:jc w:val="left"/>
        <w:rPr>
          <w:sz w:val="22"/>
        </w:rPr>
      </w:pPr>
      <w:r>
        <w:rPr>
          <w:b/>
          <w:sz w:val="22"/>
        </w:rPr>
        <w:t>Cybersecurity</w:t>
      </w:r>
      <w:r>
        <w:rPr>
          <w:b/>
          <w:spacing w:val="-11"/>
          <w:sz w:val="22"/>
        </w:rPr>
        <w:t> </w:t>
      </w:r>
      <w:r>
        <w:rPr>
          <w:b/>
          <w:sz w:val="22"/>
        </w:rPr>
        <w:t>risk-assessments</w:t>
      </w:r>
      <w:r>
        <w:rPr>
          <w:b/>
          <w:spacing w:val="-11"/>
          <w:sz w:val="22"/>
        </w:rPr>
        <w:t> </w:t>
      </w:r>
      <w:r>
        <w:rPr>
          <w:spacing w:val="-4"/>
          <w:sz w:val="22"/>
        </w:rPr>
        <w:t>(Y/N)</w:t>
      </w:r>
    </w:p>
    <w:p>
      <w:pPr>
        <w:pStyle w:val="BodyText"/>
      </w:pPr>
    </w:p>
    <w:p>
      <w:pPr>
        <w:pStyle w:val="ListParagraph"/>
        <w:numPr>
          <w:ilvl w:val="0"/>
          <w:numId w:val="100"/>
        </w:numPr>
        <w:tabs>
          <w:tab w:pos="810" w:val="left" w:leader="none"/>
        </w:tabs>
        <w:spacing w:line="240" w:lineRule="auto" w:before="0" w:after="0"/>
        <w:ind w:left="810" w:right="0" w:hanging="446"/>
        <w:jc w:val="left"/>
        <w:rPr>
          <w:sz w:val="22"/>
        </w:rPr>
      </w:pPr>
      <w:r>
        <w:rPr>
          <w:b/>
          <w:sz w:val="22"/>
        </w:rPr>
        <w:t>Cybersecurity</w:t>
      </w:r>
      <w:r>
        <w:rPr>
          <w:b/>
          <w:spacing w:val="-9"/>
          <w:sz w:val="22"/>
        </w:rPr>
        <w:t> </w:t>
      </w:r>
      <w:r>
        <w:rPr>
          <w:b/>
          <w:sz w:val="22"/>
        </w:rPr>
        <w:t>audits</w:t>
      </w:r>
      <w:r>
        <w:rPr>
          <w:b/>
          <w:spacing w:val="-6"/>
          <w:sz w:val="22"/>
        </w:rPr>
        <w:t> </w:t>
      </w:r>
      <w:r>
        <w:rPr>
          <w:spacing w:val="-4"/>
          <w:sz w:val="22"/>
        </w:rPr>
        <w:t>(Y/N)</w:t>
      </w:r>
    </w:p>
    <w:p>
      <w:pPr>
        <w:pStyle w:val="ListParagraph"/>
        <w:numPr>
          <w:ilvl w:val="0"/>
          <w:numId w:val="100"/>
        </w:numPr>
        <w:tabs>
          <w:tab w:pos="811" w:val="left" w:leader="none"/>
        </w:tabs>
        <w:spacing w:line="240" w:lineRule="auto" w:before="251" w:after="0"/>
        <w:ind w:left="811" w:right="353" w:hanging="447"/>
        <w:jc w:val="left"/>
        <w:rPr>
          <w:sz w:val="22"/>
        </w:rPr>
      </w:pPr>
      <w:r>
        <w:rPr>
          <w:b/>
          <w:sz w:val="22"/>
        </w:rPr>
        <w:t>Coordination</w:t>
      </w:r>
      <w:r>
        <w:rPr>
          <w:b/>
          <w:spacing w:val="35"/>
          <w:sz w:val="22"/>
        </w:rPr>
        <w:t> </w:t>
      </w:r>
      <w:r>
        <w:rPr>
          <w:b/>
          <w:sz w:val="22"/>
        </w:rPr>
        <w:t>of</w:t>
      </w:r>
      <w:r>
        <w:rPr>
          <w:b/>
          <w:spacing w:val="36"/>
          <w:sz w:val="22"/>
        </w:rPr>
        <w:t> </w:t>
      </w:r>
      <w:r>
        <w:rPr>
          <w:b/>
          <w:sz w:val="22"/>
        </w:rPr>
        <w:t>collective</w:t>
      </w:r>
      <w:r>
        <w:rPr>
          <w:b/>
          <w:spacing w:val="36"/>
          <w:sz w:val="22"/>
        </w:rPr>
        <w:t> </w:t>
      </w:r>
      <w:r>
        <w:rPr>
          <w:b/>
          <w:sz w:val="22"/>
        </w:rPr>
        <w:t>response</w:t>
      </w:r>
      <w:r>
        <w:rPr>
          <w:b/>
          <w:spacing w:val="36"/>
          <w:sz w:val="22"/>
        </w:rPr>
        <w:t> </w:t>
      </w:r>
      <w:r>
        <w:rPr>
          <w:b/>
          <w:sz w:val="22"/>
        </w:rPr>
        <w:t>involving</w:t>
      </w:r>
      <w:r>
        <w:rPr>
          <w:b/>
          <w:spacing w:val="35"/>
          <w:sz w:val="22"/>
        </w:rPr>
        <w:t> </w:t>
      </w:r>
      <w:r>
        <w:rPr>
          <w:b/>
          <w:sz w:val="22"/>
        </w:rPr>
        <w:t>both</w:t>
      </w:r>
      <w:r>
        <w:rPr>
          <w:b/>
          <w:spacing w:val="35"/>
          <w:sz w:val="22"/>
        </w:rPr>
        <w:t> </w:t>
      </w:r>
      <w:r>
        <w:rPr>
          <w:b/>
          <w:sz w:val="22"/>
        </w:rPr>
        <w:t>public</w:t>
      </w:r>
      <w:r>
        <w:rPr>
          <w:b/>
          <w:spacing w:val="36"/>
          <w:sz w:val="22"/>
        </w:rPr>
        <w:t> </w:t>
      </w:r>
      <w:r>
        <w:rPr>
          <w:b/>
          <w:sz w:val="22"/>
        </w:rPr>
        <w:t>and</w:t>
      </w:r>
      <w:r>
        <w:rPr>
          <w:b/>
          <w:spacing w:val="35"/>
          <w:sz w:val="22"/>
        </w:rPr>
        <w:t> </w:t>
      </w:r>
      <w:r>
        <w:rPr>
          <w:b/>
          <w:sz w:val="22"/>
        </w:rPr>
        <w:t>private</w:t>
      </w:r>
      <w:r>
        <w:rPr>
          <w:b/>
          <w:spacing w:val="34"/>
          <w:sz w:val="22"/>
        </w:rPr>
        <w:t> </w:t>
      </w:r>
      <w:r>
        <w:rPr>
          <w:b/>
          <w:sz w:val="22"/>
        </w:rPr>
        <w:t>stakeholders</w:t>
      </w:r>
      <w:r>
        <w:rPr>
          <w:b/>
          <w:spacing w:val="36"/>
          <w:sz w:val="22"/>
        </w:rPr>
        <w:t> </w:t>
      </w:r>
      <w:r>
        <w:rPr>
          <w:b/>
          <w:sz w:val="22"/>
        </w:rPr>
        <w:t>in</w:t>
      </w:r>
      <w:r>
        <w:rPr>
          <w:b/>
          <w:spacing w:val="35"/>
          <w:sz w:val="22"/>
        </w:rPr>
        <w:t> </w:t>
      </w:r>
      <w:r>
        <w:rPr>
          <w:b/>
          <w:sz w:val="22"/>
        </w:rPr>
        <w:t>handling cybersecurity incidents </w:t>
      </w:r>
      <w:r>
        <w:rPr>
          <w:sz w:val="22"/>
        </w:rPr>
        <w:t>(Y/N)</w:t>
      </w:r>
    </w:p>
    <w:p>
      <w:pPr>
        <w:pStyle w:val="BodyText"/>
        <w:spacing w:before="2"/>
      </w:pPr>
    </w:p>
    <w:p>
      <w:pPr>
        <w:pStyle w:val="ListParagraph"/>
        <w:numPr>
          <w:ilvl w:val="0"/>
          <w:numId w:val="100"/>
        </w:numPr>
        <w:tabs>
          <w:tab w:pos="811" w:val="left" w:leader="none"/>
        </w:tabs>
        <w:spacing w:line="240" w:lineRule="auto" w:before="0" w:after="0"/>
        <w:ind w:left="811" w:right="0" w:hanging="446"/>
        <w:jc w:val="left"/>
        <w:rPr>
          <w:sz w:val="22"/>
        </w:rPr>
      </w:pPr>
      <w:r>
        <w:rPr>
          <w:b/>
          <w:sz w:val="22"/>
        </w:rPr>
        <w:t>Enforcement</w:t>
      </w:r>
      <w:r>
        <w:rPr>
          <w:b/>
          <w:spacing w:val="-4"/>
          <w:sz w:val="22"/>
        </w:rPr>
        <w:t> </w:t>
      </w:r>
      <w:r>
        <w:rPr>
          <w:b/>
          <w:sz w:val="22"/>
        </w:rPr>
        <w:t>of</w:t>
      </w:r>
      <w:r>
        <w:rPr>
          <w:b/>
          <w:spacing w:val="-4"/>
          <w:sz w:val="22"/>
        </w:rPr>
        <w:t> </w:t>
      </w:r>
      <w:r>
        <w:rPr>
          <w:b/>
          <w:sz w:val="22"/>
        </w:rPr>
        <w:t>cybersecurity</w:t>
      </w:r>
      <w:r>
        <w:rPr>
          <w:b/>
          <w:spacing w:val="-7"/>
          <w:sz w:val="22"/>
        </w:rPr>
        <w:t> </w:t>
      </w:r>
      <w:r>
        <w:rPr>
          <w:b/>
          <w:sz w:val="22"/>
        </w:rPr>
        <w:t>laws</w:t>
      </w:r>
      <w:r>
        <w:rPr>
          <w:b/>
          <w:spacing w:val="-7"/>
          <w:sz w:val="22"/>
        </w:rPr>
        <w:t> </w:t>
      </w:r>
      <w:r>
        <w:rPr>
          <w:b/>
          <w:sz w:val="22"/>
        </w:rPr>
        <w:t>and</w:t>
      </w:r>
      <w:r>
        <w:rPr>
          <w:b/>
          <w:spacing w:val="-5"/>
          <w:sz w:val="22"/>
        </w:rPr>
        <w:t> </w:t>
      </w:r>
      <w:r>
        <w:rPr>
          <w:b/>
          <w:sz w:val="22"/>
        </w:rPr>
        <w:t>regulations</w:t>
      </w:r>
      <w:r>
        <w:rPr>
          <w:b/>
          <w:spacing w:val="-7"/>
          <w:sz w:val="22"/>
        </w:rPr>
        <w:t> </w:t>
      </w:r>
      <w:r>
        <w:rPr>
          <w:spacing w:val="-2"/>
          <w:sz w:val="22"/>
        </w:rPr>
        <w:t>(Y/N)</w:t>
      </w:r>
    </w:p>
    <w:p>
      <w:pPr>
        <w:pStyle w:val="ListParagraph"/>
        <w:numPr>
          <w:ilvl w:val="0"/>
          <w:numId w:val="100"/>
        </w:numPr>
        <w:tabs>
          <w:tab w:pos="811" w:val="left" w:leader="none"/>
        </w:tabs>
        <w:spacing w:line="240" w:lineRule="auto" w:before="251" w:after="0"/>
        <w:ind w:left="811" w:right="352" w:hanging="447"/>
        <w:jc w:val="left"/>
        <w:rPr>
          <w:sz w:val="22"/>
        </w:rPr>
      </w:pPr>
      <w:r>
        <w:rPr>
          <w:b/>
          <w:sz w:val="22"/>
        </w:rPr>
        <w:t>Is</w:t>
      </w:r>
      <w:r>
        <w:rPr>
          <w:b/>
          <w:spacing w:val="-2"/>
          <w:sz w:val="22"/>
        </w:rPr>
        <w:t> </w:t>
      </w:r>
      <w:r>
        <w:rPr>
          <w:b/>
          <w:sz w:val="22"/>
        </w:rPr>
        <w:t>there</w:t>
      </w:r>
      <w:r>
        <w:rPr>
          <w:b/>
          <w:spacing w:val="-2"/>
          <w:sz w:val="22"/>
        </w:rPr>
        <w:t> </w:t>
      </w:r>
      <w:r>
        <w:rPr>
          <w:b/>
          <w:sz w:val="22"/>
        </w:rPr>
        <w:t>at</w:t>
      </w:r>
      <w:r>
        <w:rPr>
          <w:b/>
          <w:spacing w:val="-1"/>
          <w:sz w:val="22"/>
        </w:rPr>
        <w:t> </w:t>
      </w:r>
      <w:r>
        <w:rPr>
          <w:b/>
          <w:sz w:val="22"/>
        </w:rPr>
        <w:t>least</w:t>
      </w:r>
      <w:r>
        <w:rPr>
          <w:b/>
          <w:spacing w:val="-2"/>
          <w:sz w:val="22"/>
        </w:rPr>
        <w:t> </w:t>
      </w:r>
      <w:r>
        <w:rPr>
          <w:b/>
          <w:sz w:val="22"/>
        </w:rPr>
        <w:t>one</w:t>
      </w:r>
      <w:r>
        <w:rPr>
          <w:b/>
          <w:spacing w:val="-2"/>
          <w:sz w:val="22"/>
        </w:rPr>
        <w:t> </w:t>
      </w:r>
      <w:r>
        <w:rPr>
          <w:b/>
          <w:sz w:val="22"/>
        </w:rPr>
        <w:t>operational</w:t>
      </w:r>
      <w:r>
        <w:rPr>
          <w:b/>
          <w:spacing w:val="-1"/>
          <w:sz w:val="22"/>
        </w:rPr>
        <w:t> </w:t>
      </w:r>
      <w:r>
        <w:rPr>
          <w:b/>
          <w:sz w:val="22"/>
        </w:rPr>
        <w:t>computer</w:t>
      </w:r>
      <w:r>
        <w:rPr>
          <w:b/>
          <w:spacing w:val="-2"/>
          <w:sz w:val="22"/>
        </w:rPr>
        <w:t> </w:t>
      </w:r>
      <w:r>
        <w:rPr>
          <w:b/>
          <w:sz w:val="22"/>
        </w:rPr>
        <w:t>security</w:t>
      </w:r>
      <w:r>
        <w:rPr>
          <w:b/>
          <w:spacing w:val="-2"/>
          <w:sz w:val="22"/>
        </w:rPr>
        <w:t> </w:t>
      </w:r>
      <w:r>
        <w:rPr>
          <w:b/>
          <w:sz w:val="22"/>
        </w:rPr>
        <w:t>incident</w:t>
      </w:r>
      <w:r>
        <w:rPr>
          <w:b/>
          <w:spacing w:val="-1"/>
          <w:sz w:val="22"/>
        </w:rPr>
        <w:t> </w:t>
      </w:r>
      <w:r>
        <w:rPr>
          <w:b/>
          <w:sz w:val="22"/>
        </w:rPr>
        <w:t>response</w:t>
      </w:r>
      <w:r>
        <w:rPr>
          <w:b/>
          <w:spacing w:val="-2"/>
          <w:sz w:val="22"/>
        </w:rPr>
        <w:t> </w:t>
      </w:r>
      <w:r>
        <w:rPr>
          <w:b/>
          <w:sz w:val="22"/>
        </w:rPr>
        <w:t>team</w:t>
      </w:r>
      <w:r>
        <w:rPr>
          <w:b/>
          <w:spacing w:val="-1"/>
          <w:sz w:val="22"/>
        </w:rPr>
        <w:t> </w:t>
      </w:r>
      <w:r>
        <w:rPr>
          <w:b/>
          <w:sz w:val="22"/>
        </w:rPr>
        <w:t>responsible</w:t>
      </w:r>
      <w:r>
        <w:rPr>
          <w:b/>
          <w:spacing w:val="-2"/>
          <w:sz w:val="22"/>
        </w:rPr>
        <w:t> </w:t>
      </w:r>
      <w:r>
        <w:rPr>
          <w:b/>
          <w:sz w:val="22"/>
        </w:rPr>
        <w:t>for</w:t>
      </w:r>
      <w:r>
        <w:rPr>
          <w:b/>
          <w:spacing w:val="-2"/>
          <w:sz w:val="22"/>
        </w:rPr>
        <w:t> </w:t>
      </w:r>
      <w:r>
        <w:rPr>
          <w:b/>
          <w:sz w:val="22"/>
        </w:rPr>
        <w:t>handling cybersecurity incidents? </w:t>
      </w:r>
      <w:r>
        <w:rPr>
          <w:sz w:val="22"/>
        </w:rPr>
        <w:t>(Y/N)</w:t>
      </w:r>
    </w:p>
    <w:p>
      <w:pPr>
        <w:pStyle w:val="BodyText"/>
        <w:spacing w:before="16"/>
      </w:pPr>
    </w:p>
    <w:p>
      <w:pPr>
        <w:pStyle w:val="ListParagraph"/>
        <w:numPr>
          <w:ilvl w:val="0"/>
          <w:numId w:val="100"/>
        </w:numPr>
        <w:tabs>
          <w:tab w:pos="811" w:val="left" w:leader="none"/>
        </w:tabs>
        <w:spacing w:line="240" w:lineRule="auto" w:before="0" w:after="0"/>
        <w:ind w:left="811" w:right="352" w:hanging="447"/>
        <w:jc w:val="left"/>
        <w:rPr>
          <w:sz w:val="22"/>
        </w:rPr>
      </w:pPr>
      <w:r>
        <w:rPr>
          <w:b/>
          <w:sz w:val="22"/>
        </w:rPr>
        <w:t>Is</w:t>
      </w:r>
      <w:r>
        <w:rPr>
          <w:b/>
          <w:spacing w:val="40"/>
          <w:sz w:val="22"/>
        </w:rPr>
        <w:t> </w:t>
      </w:r>
      <w:r>
        <w:rPr>
          <w:b/>
          <w:sz w:val="22"/>
        </w:rPr>
        <w:t>there</w:t>
      </w:r>
      <w:r>
        <w:rPr>
          <w:b/>
          <w:spacing w:val="40"/>
          <w:sz w:val="22"/>
        </w:rPr>
        <w:t> </w:t>
      </w:r>
      <w:r>
        <w:rPr>
          <w:b/>
          <w:sz w:val="22"/>
        </w:rPr>
        <w:t>a</w:t>
      </w:r>
      <w:r>
        <w:rPr>
          <w:b/>
          <w:spacing w:val="40"/>
          <w:sz w:val="22"/>
        </w:rPr>
        <w:t> </w:t>
      </w:r>
      <w:r>
        <w:rPr>
          <w:b/>
          <w:sz w:val="22"/>
        </w:rPr>
        <w:t>complaint</w:t>
      </w:r>
      <w:r>
        <w:rPr>
          <w:b/>
          <w:spacing w:val="40"/>
          <w:sz w:val="22"/>
        </w:rPr>
        <w:t> </w:t>
      </w:r>
      <w:r>
        <w:rPr>
          <w:b/>
          <w:sz w:val="22"/>
        </w:rPr>
        <w:t>mechanism</w:t>
      </w:r>
      <w:r>
        <w:rPr>
          <w:b/>
          <w:spacing w:val="40"/>
          <w:sz w:val="22"/>
        </w:rPr>
        <w:t> </w:t>
      </w:r>
      <w:r>
        <w:rPr>
          <w:b/>
          <w:sz w:val="22"/>
        </w:rPr>
        <w:t>independent</w:t>
      </w:r>
      <w:r>
        <w:rPr>
          <w:b/>
          <w:spacing w:val="40"/>
          <w:sz w:val="22"/>
        </w:rPr>
        <w:t> </w:t>
      </w:r>
      <w:r>
        <w:rPr>
          <w:b/>
          <w:sz w:val="22"/>
        </w:rPr>
        <w:t>from</w:t>
      </w:r>
      <w:r>
        <w:rPr>
          <w:b/>
          <w:spacing w:val="40"/>
          <w:sz w:val="22"/>
        </w:rPr>
        <w:t> </w:t>
      </w:r>
      <w:r>
        <w:rPr>
          <w:b/>
          <w:sz w:val="22"/>
        </w:rPr>
        <w:t>the</w:t>
      </w:r>
      <w:r>
        <w:rPr>
          <w:b/>
          <w:spacing w:val="40"/>
          <w:sz w:val="22"/>
        </w:rPr>
        <w:t> </w:t>
      </w:r>
      <w:r>
        <w:rPr>
          <w:b/>
          <w:sz w:val="22"/>
        </w:rPr>
        <w:t>internet</w:t>
      </w:r>
      <w:r>
        <w:rPr>
          <w:b/>
          <w:spacing w:val="40"/>
          <w:sz w:val="22"/>
        </w:rPr>
        <w:t> </w:t>
      </w:r>
      <w:r>
        <w:rPr>
          <w:b/>
          <w:sz w:val="22"/>
        </w:rPr>
        <w:t>service</w:t>
      </w:r>
      <w:r>
        <w:rPr>
          <w:b/>
          <w:spacing w:val="40"/>
          <w:sz w:val="22"/>
        </w:rPr>
        <w:t> </w:t>
      </w:r>
      <w:r>
        <w:rPr>
          <w:b/>
          <w:sz w:val="22"/>
        </w:rPr>
        <w:t>provider</w:t>
      </w:r>
      <w:r>
        <w:rPr>
          <w:b/>
          <w:spacing w:val="40"/>
          <w:sz w:val="22"/>
        </w:rPr>
        <w:t> </w:t>
      </w:r>
      <w:r>
        <w:rPr>
          <w:b/>
          <w:sz w:val="22"/>
        </w:rPr>
        <w:t>to</w:t>
      </w:r>
      <w:r>
        <w:rPr>
          <w:b/>
          <w:spacing w:val="40"/>
          <w:sz w:val="22"/>
        </w:rPr>
        <w:t> </w:t>
      </w:r>
      <w:r>
        <w:rPr>
          <w:b/>
          <w:sz w:val="22"/>
        </w:rPr>
        <w:t>escalate</w:t>
      </w:r>
      <w:r>
        <w:rPr>
          <w:b/>
          <w:spacing w:val="80"/>
          <w:sz w:val="22"/>
        </w:rPr>
        <w:t> </w:t>
      </w:r>
      <w:r>
        <w:rPr>
          <w:b/>
          <w:sz w:val="22"/>
        </w:rPr>
        <w:t>complaints?</w:t>
      </w:r>
      <w:r>
        <w:rPr>
          <w:b/>
          <w:spacing w:val="40"/>
          <w:sz w:val="22"/>
        </w:rPr>
        <w:t> </w:t>
      </w:r>
      <w:r>
        <w:rPr>
          <w:sz w:val="22"/>
        </w:rPr>
        <w:t>(Y/N)</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60" w:hRule="atLeast"/>
        </w:trPr>
        <w:tc>
          <w:tcPr>
            <w:tcW w:w="9542" w:type="dxa"/>
            <w:gridSpan w:val="4"/>
            <w:shd w:val="clear" w:color="auto" w:fill="CCD4EA"/>
          </w:tcPr>
          <w:p>
            <w:pPr>
              <w:pStyle w:val="TableParagraph"/>
              <w:spacing w:line="230" w:lineRule="atLeast"/>
              <w:ind w:left="626" w:right="196" w:hanging="519"/>
              <w:rPr>
                <w:b/>
                <w:sz w:val="20"/>
              </w:rPr>
            </w:pPr>
            <w:r>
              <w:rPr>
                <w:b/>
                <w:sz w:val="20"/>
              </w:rPr>
              <w:t>2.3.4</w:t>
            </w:r>
            <w:r>
              <w:rPr>
                <w:b/>
                <w:spacing w:val="80"/>
                <w:sz w:val="20"/>
              </w:rPr>
              <w:t> </w:t>
            </w:r>
            <w:r>
              <w:rPr>
                <w:b/>
                <w:sz w:val="20"/>
              </w:rPr>
              <w:t>ENFORCEMENT</w:t>
            </w:r>
            <w:r>
              <w:rPr>
                <w:b/>
                <w:spacing w:val="-6"/>
                <w:sz w:val="20"/>
              </w:rPr>
              <w:t> </w:t>
            </w:r>
            <w:r>
              <w:rPr>
                <w:b/>
                <w:sz w:val="20"/>
              </w:rPr>
              <w:t>OF</w:t>
            </w:r>
            <w:r>
              <w:rPr>
                <w:b/>
                <w:spacing w:val="-4"/>
                <w:sz w:val="20"/>
              </w:rPr>
              <w:t> </w:t>
            </w:r>
            <w:r>
              <w:rPr>
                <w:b/>
                <w:sz w:val="20"/>
              </w:rPr>
              <w:t>SAFETY</w:t>
            </w:r>
            <w:r>
              <w:rPr>
                <w:b/>
                <w:spacing w:val="-5"/>
                <w:sz w:val="20"/>
              </w:rPr>
              <w:t> </w:t>
            </w:r>
            <w:r>
              <w:rPr>
                <w:b/>
                <w:sz w:val="20"/>
              </w:rPr>
              <w:t>REGULATIONS</w:t>
            </w:r>
            <w:r>
              <w:rPr>
                <w:b/>
                <w:spacing w:val="-3"/>
                <w:sz w:val="20"/>
              </w:rPr>
              <w:t> </w:t>
            </w:r>
            <w:r>
              <w:rPr>
                <w:b/>
                <w:sz w:val="20"/>
              </w:rPr>
              <w:t>AND</w:t>
            </w:r>
            <w:r>
              <w:rPr>
                <w:b/>
                <w:spacing w:val="-5"/>
                <w:sz w:val="20"/>
              </w:rPr>
              <w:t> </w:t>
            </w:r>
            <w:r>
              <w:rPr>
                <w:b/>
                <w:sz w:val="20"/>
              </w:rPr>
              <w:t>CONSUMER</w:t>
            </w:r>
            <w:r>
              <w:rPr>
                <w:b/>
                <w:spacing w:val="-5"/>
                <w:sz w:val="20"/>
              </w:rPr>
              <w:t> </w:t>
            </w:r>
            <w:r>
              <w:rPr>
                <w:b/>
                <w:sz w:val="20"/>
              </w:rPr>
              <w:t>PROTECTION </w:t>
            </w:r>
            <w:r>
              <w:rPr>
                <w:b/>
                <w:spacing w:val="-2"/>
                <w:sz w:val="20"/>
              </w:rPr>
              <w:t>MECHANISMS</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left="691"/>
              <w:rPr>
                <w:b/>
                <w:sz w:val="20"/>
              </w:rPr>
            </w:pPr>
            <w:r>
              <w:rPr>
                <w:b/>
                <w:spacing w:val="-5"/>
                <w:sz w:val="20"/>
              </w:rPr>
              <w:t>FFP</w:t>
            </w:r>
          </w:p>
        </w:tc>
        <w:tc>
          <w:tcPr>
            <w:tcW w:w="1169" w:type="dxa"/>
          </w:tcPr>
          <w:p>
            <w:pPr>
              <w:pStyle w:val="TableParagraph"/>
              <w:spacing w:before="115"/>
              <w:ind w:left="691"/>
              <w:rPr>
                <w:b/>
                <w:sz w:val="20"/>
              </w:rPr>
            </w:pPr>
            <w:r>
              <w:rPr>
                <w:b/>
                <w:spacing w:val="-5"/>
                <w:sz w:val="20"/>
              </w:rPr>
              <w:t>SBP</w:t>
            </w:r>
          </w:p>
        </w:tc>
        <w:tc>
          <w:tcPr>
            <w:tcW w:w="1171" w:type="dxa"/>
          </w:tcPr>
          <w:p>
            <w:pPr>
              <w:pStyle w:val="TableParagraph"/>
              <w:spacing w:line="230" w:lineRule="atLeast"/>
              <w:ind w:left="525" w:right="94" w:firstLine="76"/>
              <w:rPr>
                <w:b/>
                <w:sz w:val="20"/>
              </w:rPr>
            </w:pPr>
            <w:r>
              <w:rPr>
                <w:b/>
                <w:spacing w:val="-2"/>
                <w:sz w:val="20"/>
              </w:rPr>
              <w:t>Total Points</w:t>
            </w:r>
          </w:p>
        </w:tc>
      </w:tr>
      <w:tr>
        <w:trPr>
          <w:trHeight w:val="1398" w:hRule="atLeast"/>
        </w:trPr>
        <w:tc>
          <w:tcPr>
            <w:tcW w:w="6031" w:type="dxa"/>
          </w:tcPr>
          <w:p>
            <w:pPr>
              <w:pStyle w:val="TableParagraph"/>
              <w:spacing w:line="230" w:lineRule="exact"/>
              <w:ind w:left="107"/>
              <w:rPr>
                <w:b/>
                <w:sz w:val="20"/>
              </w:rPr>
            </w:pPr>
            <w:r>
              <w:rPr>
                <w:b/>
                <w:spacing w:val="-2"/>
                <w:sz w:val="20"/>
              </w:rPr>
              <w:t>Cybersecurity</w:t>
            </w:r>
            <w:r>
              <w:rPr>
                <w:b/>
                <w:spacing w:val="11"/>
                <w:sz w:val="20"/>
              </w:rPr>
              <w:t> </w:t>
            </w:r>
            <w:r>
              <w:rPr>
                <w:b/>
                <w:spacing w:val="-2"/>
                <w:sz w:val="20"/>
              </w:rPr>
              <w:t>Protocols</w:t>
            </w:r>
          </w:p>
          <w:p>
            <w:pPr>
              <w:pStyle w:val="TableParagraph"/>
              <w:numPr>
                <w:ilvl w:val="0"/>
                <w:numId w:val="115"/>
              </w:numPr>
              <w:tabs>
                <w:tab w:pos="377" w:val="left" w:leader="none"/>
              </w:tabs>
              <w:spacing w:line="238" w:lineRule="exact" w:before="0" w:after="0"/>
              <w:ind w:left="377" w:right="0" w:hanging="179"/>
              <w:jc w:val="left"/>
              <w:rPr>
                <w:sz w:val="20"/>
              </w:rPr>
            </w:pPr>
            <w:r>
              <w:rPr>
                <w:spacing w:val="-2"/>
                <w:sz w:val="20"/>
              </w:rPr>
              <w:t>Cybersecurity</w:t>
            </w:r>
            <w:r>
              <w:rPr>
                <w:spacing w:val="15"/>
                <w:sz w:val="20"/>
              </w:rPr>
              <w:t> </w:t>
            </w:r>
            <w:r>
              <w:rPr>
                <w:spacing w:val="-2"/>
                <w:sz w:val="20"/>
              </w:rPr>
              <w:t>risk-assessments</w:t>
            </w:r>
            <w:r>
              <w:rPr>
                <w:spacing w:val="13"/>
                <w:sz w:val="20"/>
              </w:rPr>
              <w:t> </w:t>
            </w:r>
            <w:r>
              <w:rPr>
                <w:spacing w:val="-4"/>
                <w:sz w:val="20"/>
              </w:rPr>
              <w:t>(55)</w:t>
            </w:r>
          </w:p>
          <w:p>
            <w:pPr>
              <w:pStyle w:val="TableParagraph"/>
              <w:numPr>
                <w:ilvl w:val="0"/>
                <w:numId w:val="115"/>
              </w:numPr>
              <w:tabs>
                <w:tab w:pos="377" w:val="left" w:leader="none"/>
              </w:tabs>
              <w:spacing w:line="234" w:lineRule="exact" w:before="0" w:after="0"/>
              <w:ind w:left="377" w:right="0" w:hanging="179"/>
              <w:jc w:val="left"/>
              <w:rPr>
                <w:sz w:val="20"/>
              </w:rPr>
            </w:pPr>
            <w:r>
              <w:rPr>
                <w:sz w:val="20"/>
              </w:rPr>
              <w:t>Cybersecurity</w:t>
            </w:r>
            <w:r>
              <w:rPr>
                <w:spacing w:val="-8"/>
                <w:sz w:val="20"/>
              </w:rPr>
              <w:t> </w:t>
            </w:r>
            <w:r>
              <w:rPr>
                <w:sz w:val="20"/>
              </w:rPr>
              <w:t>audits</w:t>
            </w:r>
            <w:r>
              <w:rPr>
                <w:spacing w:val="-9"/>
                <w:sz w:val="20"/>
              </w:rPr>
              <w:t> </w:t>
            </w:r>
            <w:r>
              <w:rPr>
                <w:spacing w:val="-4"/>
                <w:sz w:val="20"/>
              </w:rPr>
              <w:t>(56)</w:t>
            </w:r>
          </w:p>
          <w:p>
            <w:pPr>
              <w:pStyle w:val="TableParagraph"/>
              <w:numPr>
                <w:ilvl w:val="0"/>
                <w:numId w:val="115"/>
              </w:numPr>
              <w:tabs>
                <w:tab w:pos="377" w:val="left" w:leader="none"/>
              </w:tabs>
              <w:spacing w:line="234" w:lineRule="exact" w:before="0" w:after="0"/>
              <w:ind w:left="377" w:right="0" w:hanging="179"/>
              <w:jc w:val="left"/>
              <w:rPr>
                <w:sz w:val="20"/>
              </w:rPr>
            </w:pPr>
            <w:r>
              <w:rPr>
                <w:sz w:val="20"/>
              </w:rPr>
              <w:t>Leading</w:t>
            </w:r>
            <w:r>
              <w:rPr>
                <w:spacing w:val="-7"/>
                <w:sz w:val="20"/>
              </w:rPr>
              <w:t> </w:t>
            </w:r>
            <w:r>
              <w:rPr>
                <w:sz w:val="20"/>
              </w:rPr>
              <w:t>collective</w:t>
            </w:r>
            <w:r>
              <w:rPr>
                <w:spacing w:val="-7"/>
                <w:sz w:val="20"/>
              </w:rPr>
              <w:t> </w:t>
            </w:r>
            <w:r>
              <w:rPr>
                <w:sz w:val="20"/>
              </w:rPr>
              <w:t>efforts</w:t>
            </w:r>
            <w:r>
              <w:rPr>
                <w:spacing w:val="-8"/>
                <w:sz w:val="20"/>
              </w:rPr>
              <w:t> </w:t>
            </w:r>
            <w:r>
              <w:rPr>
                <w:sz w:val="20"/>
              </w:rPr>
              <w:t>against</w:t>
            </w:r>
            <w:r>
              <w:rPr>
                <w:spacing w:val="-7"/>
                <w:sz w:val="20"/>
              </w:rPr>
              <w:t> </w:t>
            </w:r>
            <w:r>
              <w:rPr>
                <w:sz w:val="20"/>
              </w:rPr>
              <w:t>cyber</w:t>
            </w:r>
            <w:r>
              <w:rPr>
                <w:spacing w:val="-6"/>
                <w:sz w:val="20"/>
              </w:rPr>
              <w:t> </w:t>
            </w:r>
            <w:r>
              <w:rPr>
                <w:sz w:val="20"/>
              </w:rPr>
              <w:t>incidents</w:t>
            </w:r>
            <w:r>
              <w:rPr>
                <w:spacing w:val="-8"/>
                <w:sz w:val="20"/>
              </w:rPr>
              <w:t> </w:t>
            </w:r>
            <w:r>
              <w:rPr>
                <w:spacing w:val="-4"/>
                <w:sz w:val="20"/>
              </w:rPr>
              <w:t>(57)</w:t>
            </w:r>
          </w:p>
          <w:p>
            <w:pPr>
              <w:pStyle w:val="TableParagraph"/>
              <w:numPr>
                <w:ilvl w:val="0"/>
                <w:numId w:val="115"/>
              </w:numPr>
              <w:tabs>
                <w:tab w:pos="377" w:val="left" w:leader="none"/>
              </w:tabs>
              <w:spacing w:line="234" w:lineRule="exact" w:before="0" w:after="0"/>
              <w:ind w:left="377" w:right="0" w:hanging="179"/>
              <w:jc w:val="left"/>
              <w:rPr>
                <w:sz w:val="20"/>
              </w:rPr>
            </w:pPr>
            <w:r>
              <w:rPr>
                <w:sz w:val="20"/>
              </w:rPr>
              <w:t>Enforcement</w:t>
            </w:r>
            <w:r>
              <w:rPr>
                <w:spacing w:val="-7"/>
                <w:sz w:val="20"/>
              </w:rPr>
              <w:t> </w:t>
            </w:r>
            <w:r>
              <w:rPr>
                <w:sz w:val="20"/>
              </w:rPr>
              <w:t>of</w:t>
            </w:r>
            <w:r>
              <w:rPr>
                <w:spacing w:val="-8"/>
                <w:sz w:val="20"/>
              </w:rPr>
              <w:t> </w:t>
            </w:r>
            <w:r>
              <w:rPr>
                <w:sz w:val="20"/>
              </w:rPr>
              <w:t>cybersecurity</w:t>
            </w:r>
            <w:r>
              <w:rPr>
                <w:spacing w:val="-7"/>
                <w:sz w:val="20"/>
              </w:rPr>
              <w:t> </w:t>
            </w:r>
            <w:r>
              <w:rPr>
                <w:sz w:val="20"/>
              </w:rPr>
              <w:t>laws</w:t>
            </w:r>
            <w:r>
              <w:rPr>
                <w:spacing w:val="-7"/>
                <w:sz w:val="20"/>
              </w:rPr>
              <w:t> </w:t>
            </w:r>
            <w:r>
              <w:rPr>
                <w:sz w:val="20"/>
              </w:rPr>
              <w:t>and</w:t>
            </w:r>
            <w:r>
              <w:rPr>
                <w:spacing w:val="-6"/>
                <w:sz w:val="20"/>
              </w:rPr>
              <w:t> </w:t>
            </w:r>
            <w:r>
              <w:rPr>
                <w:sz w:val="20"/>
              </w:rPr>
              <w:t>regulations</w:t>
            </w:r>
            <w:r>
              <w:rPr>
                <w:spacing w:val="-7"/>
                <w:sz w:val="20"/>
              </w:rPr>
              <w:t> </w:t>
            </w:r>
            <w:r>
              <w:rPr>
                <w:spacing w:val="-4"/>
                <w:sz w:val="20"/>
              </w:rPr>
              <w:t>(58)</w:t>
            </w:r>
          </w:p>
          <w:p>
            <w:pPr>
              <w:pStyle w:val="TableParagraph"/>
              <w:numPr>
                <w:ilvl w:val="0"/>
                <w:numId w:val="115"/>
              </w:numPr>
              <w:tabs>
                <w:tab w:pos="377" w:val="left" w:leader="none"/>
              </w:tabs>
              <w:spacing w:line="209" w:lineRule="exact" w:before="0" w:after="0"/>
              <w:ind w:left="377" w:right="0" w:hanging="179"/>
              <w:jc w:val="left"/>
              <w:rPr>
                <w:sz w:val="20"/>
              </w:rPr>
            </w:pPr>
            <w:r>
              <w:rPr>
                <w:sz w:val="20"/>
              </w:rPr>
              <w:t>Computer</w:t>
            </w:r>
            <w:r>
              <w:rPr>
                <w:spacing w:val="-6"/>
                <w:sz w:val="20"/>
              </w:rPr>
              <w:t> </w:t>
            </w:r>
            <w:r>
              <w:rPr>
                <w:sz w:val="20"/>
              </w:rPr>
              <w:t>Security</w:t>
            </w:r>
            <w:r>
              <w:rPr>
                <w:spacing w:val="-8"/>
                <w:sz w:val="20"/>
              </w:rPr>
              <w:t> </w:t>
            </w:r>
            <w:r>
              <w:rPr>
                <w:sz w:val="20"/>
              </w:rPr>
              <w:t>Incident</w:t>
            </w:r>
            <w:r>
              <w:rPr>
                <w:spacing w:val="-7"/>
                <w:sz w:val="20"/>
              </w:rPr>
              <w:t> </w:t>
            </w:r>
            <w:r>
              <w:rPr>
                <w:sz w:val="20"/>
              </w:rPr>
              <w:t>Response</w:t>
            </w:r>
            <w:r>
              <w:rPr>
                <w:spacing w:val="-7"/>
                <w:sz w:val="20"/>
              </w:rPr>
              <w:t> </w:t>
            </w:r>
            <w:r>
              <w:rPr>
                <w:sz w:val="20"/>
              </w:rPr>
              <w:t>Teams</w:t>
            </w:r>
            <w:r>
              <w:rPr>
                <w:spacing w:val="-8"/>
                <w:sz w:val="20"/>
              </w:rPr>
              <w:t> </w:t>
            </w:r>
            <w:r>
              <w:rPr>
                <w:spacing w:val="-4"/>
                <w:sz w:val="20"/>
              </w:rPr>
              <w:t>(59)</w:t>
            </w:r>
          </w:p>
        </w:tc>
        <w:tc>
          <w:tcPr>
            <w:tcW w:w="1171" w:type="dxa"/>
          </w:tcPr>
          <w:p>
            <w:pPr>
              <w:pStyle w:val="TableParagraph"/>
              <w:ind w:right="101"/>
              <w:jc w:val="right"/>
              <w:rPr>
                <w:b/>
                <w:sz w:val="20"/>
              </w:rPr>
            </w:pPr>
            <w:r>
              <w:rPr>
                <w:b/>
                <w:spacing w:val="-10"/>
                <w:sz w:val="20"/>
              </w:rPr>
              <w:t>1</w:t>
            </w:r>
          </w:p>
          <w:p>
            <w:pPr>
              <w:pStyle w:val="TableParagraph"/>
              <w:ind w:right="99"/>
              <w:jc w:val="right"/>
              <w:rPr>
                <w:sz w:val="20"/>
              </w:rPr>
            </w:pPr>
            <w:r>
              <w:rPr>
                <w:spacing w:val="-5"/>
                <w:sz w:val="20"/>
              </w:rPr>
              <w:t>0.2</w:t>
            </w:r>
          </w:p>
          <w:p>
            <w:pPr>
              <w:pStyle w:val="TableParagraph"/>
              <w:spacing w:before="1"/>
              <w:ind w:right="98"/>
              <w:jc w:val="right"/>
              <w:rPr>
                <w:sz w:val="20"/>
              </w:rPr>
            </w:pPr>
            <w:r>
              <w:rPr>
                <w:spacing w:val="-5"/>
                <w:sz w:val="20"/>
              </w:rPr>
              <w:t>0.2</w:t>
            </w:r>
          </w:p>
          <w:p>
            <w:pPr>
              <w:pStyle w:val="TableParagraph"/>
              <w:spacing w:line="229" w:lineRule="exact"/>
              <w:ind w:right="98"/>
              <w:jc w:val="right"/>
              <w:rPr>
                <w:sz w:val="20"/>
              </w:rPr>
            </w:pPr>
            <w:r>
              <w:rPr>
                <w:spacing w:val="-5"/>
                <w:sz w:val="20"/>
              </w:rPr>
              <w:t>0.2</w:t>
            </w:r>
          </w:p>
          <w:p>
            <w:pPr>
              <w:pStyle w:val="TableParagraph"/>
              <w:spacing w:line="229" w:lineRule="exact"/>
              <w:ind w:right="98"/>
              <w:jc w:val="right"/>
              <w:rPr>
                <w:sz w:val="20"/>
              </w:rPr>
            </w:pPr>
            <w:r>
              <w:rPr>
                <w:spacing w:val="-5"/>
                <w:sz w:val="20"/>
              </w:rPr>
              <w:t>0.2</w:t>
            </w:r>
          </w:p>
          <w:p>
            <w:pPr>
              <w:pStyle w:val="TableParagraph"/>
              <w:spacing w:line="229" w:lineRule="exact" w:before="1"/>
              <w:ind w:right="98"/>
              <w:jc w:val="right"/>
              <w:rPr>
                <w:sz w:val="20"/>
              </w:rPr>
            </w:pPr>
            <w:r>
              <w:rPr>
                <w:spacing w:val="-5"/>
                <w:sz w:val="20"/>
              </w:rPr>
              <w:t>0.2</w:t>
            </w:r>
          </w:p>
        </w:tc>
        <w:tc>
          <w:tcPr>
            <w:tcW w:w="1169" w:type="dxa"/>
          </w:tcPr>
          <w:p>
            <w:pPr>
              <w:pStyle w:val="TableParagraph"/>
              <w:ind w:right="99"/>
              <w:jc w:val="right"/>
              <w:rPr>
                <w:b/>
                <w:sz w:val="20"/>
              </w:rPr>
            </w:pPr>
            <w:r>
              <w:rPr>
                <w:b/>
                <w:spacing w:val="-10"/>
                <w:sz w:val="20"/>
              </w:rPr>
              <w:t>1</w:t>
            </w:r>
          </w:p>
          <w:p>
            <w:pPr>
              <w:pStyle w:val="TableParagraph"/>
              <w:ind w:right="97"/>
              <w:jc w:val="right"/>
              <w:rPr>
                <w:sz w:val="20"/>
              </w:rPr>
            </w:pPr>
            <w:r>
              <w:rPr>
                <w:spacing w:val="-5"/>
                <w:sz w:val="20"/>
              </w:rPr>
              <w:t>0.2</w:t>
            </w:r>
          </w:p>
          <w:p>
            <w:pPr>
              <w:pStyle w:val="TableParagraph"/>
              <w:spacing w:before="1"/>
              <w:ind w:right="96"/>
              <w:jc w:val="right"/>
              <w:rPr>
                <w:sz w:val="20"/>
              </w:rPr>
            </w:pPr>
            <w:r>
              <w:rPr>
                <w:spacing w:val="-5"/>
                <w:sz w:val="20"/>
              </w:rPr>
              <w:t>0.2</w:t>
            </w:r>
          </w:p>
          <w:p>
            <w:pPr>
              <w:pStyle w:val="TableParagraph"/>
              <w:spacing w:line="229" w:lineRule="exact"/>
              <w:ind w:right="96"/>
              <w:jc w:val="right"/>
              <w:rPr>
                <w:sz w:val="20"/>
              </w:rPr>
            </w:pPr>
            <w:r>
              <w:rPr>
                <w:spacing w:val="-5"/>
                <w:sz w:val="20"/>
              </w:rPr>
              <w:t>0.2</w:t>
            </w:r>
          </w:p>
          <w:p>
            <w:pPr>
              <w:pStyle w:val="TableParagraph"/>
              <w:spacing w:line="229" w:lineRule="exact"/>
              <w:ind w:right="96"/>
              <w:jc w:val="right"/>
              <w:rPr>
                <w:sz w:val="20"/>
              </w:rPr>
            </w:pPr>
            <w:r>
              <w:rPr>
                <w:spacing w:val="-5"/>
                <w:sz w:val="20"/>
              </w:rPr>
              <w:t>0.2</w:t>
            </w:r>
          </w:p>
          <w:p>
            <w:pPr>
              <w:pStyle w:val="TableParagraph"/>
              <w:spacing w:line="229" w:lineRule="exact" w:before="1"/>
              <w:ind w:right="96"/>
              <w:jc w:val="right"/>
              <w:rPr>
                <w:sz w:val="20"/>
              </w:rPr>
            </w:pPr>
            <w:r>
              <w:rPr>
                <w:spacing w:val="-5"/>
                <w:sz w:val="20"/>
              </w:rPr>
              <w:t>0.2</w:t>
            </w:r>
          </w:p>
        </w:tc>
        <w:tc>
          <w:tcPr>
            <w:tcW w:w="1171" w:type="dxa"/>
          </w:tcPr>
          <w:p>
            <w:pPr>
              <w:pStyle w:val="TableParagraph"/>
              <w:ind w:right="101"/>
              <w:jc w:val="right"/>
              <w:rPr>
                <w:b/>
                <w:sz w:val="20"/>
              </w:rPr>
            </w:pPr>
            <w:r>
              <w:rPr>
                <w:b/>
                <w:spacing w:val="-10"/>
                <w:sz w:val="20"/>
              </w:rPr>
              <w:t>2</w:t>
            </w:r>
          </w:p>
          <w:p>
            <w:pPr>
              <w:pStyle w:val="TableParagraph"/>
              <w:ind w:right="99"/>
              <w:jc w:val="right"/>
              <w:rPr>
                <w:sz w:val="20"/>
              </w:rPr>
            </w:pPr>
            <w:r>
              <w:rPr>
                <w:spacing w:val="-5"/>
                <w:sz w:val="20"/>
              </w:rPr>
              <w:t>0.2</w:t>
            </w:r>
          </w:p>
          <w:p>
            <w:pPr>
              <w:pStyle w:val="TableParagraph"/>
              <w:spacing w:before="1"/>
              <w:ind w:right="99"/>
              <w:jc w:val="right"/>
              <w:rPr>
                <w:sz w:val="20"/>
              </w:rPr>
            </w:pPr>
            <w:r>
              <w:rPr>
                <w:spacing w:val="-5"/>
                <w:sz w:val="20"/>
              </w:rPr>
              <w:t>0.2</w:t>
            </w:r>
          </w:p>
          <w:p>
            <w:pPr>
              <w:pStyle w:val="TableParagraph"/>
              <w:spacing w:line="229" w:lineRule="exact"/>
              <w:ind w:right="99"/>
              <w:jc w:val="right"/>
              <w:rPr>
                <w:sz w:val="20"/>
              </w:rPr>
            </w:pPr>
            <w:r>
              <w:rPr>
                <w:spacing w:val="-5"/>
                <w:sz w:val="20"/>
              </w:rPr>
              <w:t>0.2</w:t>
            </w:r>
          </w:p>
          <w:p>
            <w:pPr>
              <w:pStyle w:val="TableParagraph"/>
              <w:spacing w:line="229" w:lineRule="exact"/>
              <w:ind w:right="99"/>
              <w:jc w:val="right"/>
              <w:rPr>
                <w:sz w:val="20"/>
              </w:rPr>
            </w:pPr>
            <w:r>
              <w:rPr>
                <w:spacing w:val="-5"/>
                <w:sz w:val="20"/>
              </w:rPr>
              <w:t>0.2</w:t>
            </w:r>
          </w:p>
          <w:p>
            <w:pPr>
              <w:pStyle w:val="TableParagraph"/>
              <w:spacing w:line="229" w:lineRule="exact" w:before="1"/>
              <w:ind w:right="99"/>
              <w:jc w:val="right"/>
              <w:rPr>
                <w:sz w:val="20"/>
              </w:rPr>
            </w:pPr>
            <w:r>
              <w:rPr>
                <w:spacing w:val="-5"/>
                <w:sz w:val="20"/>
              </w:rPr>
              <w:t>0.2</w:t>
            </w:r>
          </w:p>
        </w:tc>
      </w:tr>
    </w:tbl>
    <w:p>
      <w:pPr>
        <w:pStyle w:val="TableParagraph"/>
        <w:spacing w:after="0" w:line="229" w:lineRule="exact"/>
        <w:jc w:val="right"/>
        <w:rPr>
          <w:sz w:val="20"/>
        </w:rPr>
        <w:sectPr>
          <w:pgSz w:w="12240" w:h="15840"/>
          <w:pgMar w:header="0" w:footer="522" w:top="1420" w:bottom="1463" w:left="72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282" w:hRule="atLeast"/>
        </w:trPr>
        <w:tc>
          <w:tcPr>
            <w:tcW w:w="6031" w:type="dxa"/>
          </w:tcPr>
          <w:p>
            <w:pPr>
              <w:pStyle w:val="TableParagraph"/>
              <w:ind w:left="107"/>
              <w:rPr>
                <w:sz w:val="20"/>
              </w:rPr>
            </w:pPr>
            <w:r>
              <w:rPr>
                <w:b/>
                <w:sz w:val="20"/>
              </w:rPr>
              <w:t>Independent</w:t>
            </w:r>
            <w:r>
              <w:rPr>
                <w:b/>
                <w:spacing w:val="-12"/>
                <w:sz w:val="20"/>
              </w:rPr>
              <w:t> </w:t>
            </w:r>
            <w:r>
              <w:rPr>
                <w:b/>
                <w:sz w:val="20"/>
              </w:rPr>
              <w:t>Complaint</w:t>
            </w:r>
            <w:r>
              <w:rPr>
                <w:b/>
                <w:spacing w:val="-11"/>
                <w:sz w:val="20"/>
              </w:rPr>
              <w:t> </w:t>
            </w:r>
            <w:r>
              <w:rPr>
                <w:b/>
                <w:sz w:val="20"/>
              </w:rPr>
              <w:t>Mechanism</w:t>
            </w:r>
            <w:r>
              <w:rPr>
                <w:b/>
                <w:spacing w:val="-10"/>
                <w:sz w:val="20"/>
              </w:rPr>
              <w:t> </w:t>
            </w:r>
            <w:r>
              <w:rPr>
                <w:spacing w:val="-4"/>
                <w:sz w:val="20"/>
              </w:rPr>
              <w:t>(60)</w:t>
            </w:r>
          </w:p>
        </w:tc>
        <w:tc>
          <w:tcPr>
            <w:tcW w:w="1171" w:type="dxa"/>
          </w:tcPr>
          <w:p>
            <w:pPr>
              <w:pStyle w:val="TableParagraph"/>
              <w:ind w:right="101"/>
              <w:jc w:val="right"/>
              <w:rPr>
                <w:b/>
                <w:sz w:val="20"/>
              </w:rPr>
            </w:pPr>
            <w:r>
              <w:rPr>
                <w:b/>
                <w:spacing w:val="-10"/>
                <w:sz w:val="20"/>
              </w:rPr>
              <w:t>1</w:t>
            </w:r>
          </w:p>
        </w:tc>
        <w:tc>
          <w:tcPr>
            <w:tcW w:w="1169" w:type="dxa"/>
          </w:tcPr>
          <w:p>
            <w:pPr>
              <w:pStyle w:val="TableParagraph"/>
              <w:ind w:right="99"/>
              <w:jc w:val="right"/>
              <w:rPr>
                <w:b/>
                <w:sz w:val="20"/>
              </w:rPr>
            </w:pPr>
            <w:r>
              <w:rPr>
                <w:b/>
                <w:spacing w:val="-10"/>
                <w:sz w:val="20"/>
              </w:rPr>
              <w:t>1</w:t>
            </w:r>
          </w:p>
        </w:tc>
        <w:tc>
          <w:tcPr>
            <w:tcW w:w="1171" w:type="dxa"/>
          </w:tcPr>
          <w:p>
            <w:pPr>
              <w:pStyle w:val="TableParagraph"/>
              <w:ind w:right="101"/>
              <w:jc w:val="right"/>
              <w:rPr>
                <w:b/>
                <w:sz w:val="20"/>
              </w:rPr>
            </w:pPr>
            <w:r>
              <w:rPr>
                <w:b/>
                <w:spacing w:val="-10"/>
                <w:sz w:val="20"/>
              </w:rPr>
              <w:t>2</w:t>
            </w:r>
          </w:p>
        </w:tc>
      </w:tr>
      <w:tr>
        <w:trPr>
          <w:trHeight w:val="302" w:hRule="atLeast"/>
        </w:trPr>
        <w:tc>
          <w:tcPr>
            <w:tcW w:w="6031"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36"/>
              <w:ind w:right="101"/>
              <w:jc w:val="right"/>
              <w:rPr>
                <w:b/>
                <w:sz w:val="20"/>
              </w:rPr>
            </w:pPr>
            <w:r>
              <w:rPr>
                <w:b/>
                <w:spacing w:val="-10"/>
                <w:sz w:val="20"/>
              </w:rPr>
              <w:t>2</w:t>
            </w:r>
          </w:p>
        </w:tc>
        <w:tc>
          <w:tcPr>
            <w:tcW w:w="1169" w:type="dxa"/>
            <w:shd w:val="clear" w:color="auto" w:fill="FFC000"/>
          </w:tcPr>
          <w:p>
            <w:pPr>
              <w:pStyle w:val="TableParagraph"/>
              <w:spacing w:before="36"/>
              <w:ind w:right="99"/>
              <w:jc w:val="right"/>
              <w:rPr>
                <w:b/>
                <w:sz w:val="20"/>
              </w:rPr>
            </w:pPr>
            <w:r>
              <w:rPr>
                <w:b/>
                <w:spacing w:val="-10"/>
                <w:sz w:val="20"/>
              </w:rPr>
              <w:t>2</w:t>
            </w:r>
          </w:p>
        </w:tc>
        <w:tc>
          <w:tcPr>
            <w:tcW w:w="1171" w:type="dxa"/>
            <w:shd w:val="clear" w:color="auto" w:fill="FFC000"/>
          </w:tcPr>
          <w:p>
            <w:pPr>
              <w:pStyle w:val="TableParagraph"/>
              <w:spacing w:before="36"/>
              <w:ind w:right="101"/>
              <w:jc w:val="right"/>
              <w:rPr>
                <w:b/>
                <w:sz w:val="20"/>
              </w:rPr>
            </w:pPr>
            <w:r>
              <w:rPr>
                <w:b/>
                <w:spacing w:val="-10"/>
                <w:sz w:val="20"/>
              </w:rPr>
              <w:t>4</w:t>
            </w:r>
          </w:p>
        </w:tc>
      </w:tr>
    </w:tbl>
    <w:p>
      <w:pPr>
        <w:spacing w:before="21"/>
        <w:ind w:left="451"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9"/>
        <w:rPr>
          <w:sz w:val="15"/>
        </w:rPr>
      </w:pPr>
      <w:r>
        <w:rPr>
          <w:sz w:val="15"/>
        </w:rPr>
        <mc:AlternateContent>
          <mc:Choice Requires="wps">
            <w:drawing>
              <wp:anchor distT="0" distB="0" distL="0" distR="0" allowOverlap="1" layoutInCell="1" locked="0" behindDoc="1" simplePos="0" relativeHeight="487588864">
                <wp:simplePos x="0" y="0"/>
                <wp:positionH relativeFrom="page">
                  <wp:posOffset>685806</wp:posOffset>
                </wp:positionH>
                <wp:positionV relativeFrom="paragraph">
                  <wp:posOffset>133997</wp:posOffset>
                </wp:positionV>
                <wp:extent cx="6078220" cy="37338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078220" cy="373380"/>
                        </a:xfrm>
                        <a:prstGeom prst="rect">
                          <a:avLst/>
                        </a:prstGeom>
                        <a:solidFill>
                          <a:srgbClr val="0F6EC5"/>
                        </a:solidFill>
                        <a:ln w="6096">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III–OPERATIONAL</w:t>
                            </w:r>
                            <w:r>
                              <w:rPr>
                                <w:b/>
                                <w:color w:val="000000"/>
                                <w:spacing w:val="-9"/>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UTILITY</w:t>
                            </w:r>
                            <w:r>
                              <w:rPr>
                                <w:b/>
                                <w:color w:val="000000"/>
                                <w:spacing w:val="-8"/>
                                <w:sz w:val="20"/>
                              </w:rPr>
                              <w:t> </w:t>
                            </w:r>
                            <w:r>
                              <w:rPr>
                                <w:b/>
                                <w:color w:val="000000"/>
                                <w:sz w:val="20"/>
                              </w:rPr>
                              <w:t>SERVICE</w:t>
                            </w:r>
                            <w:r>
                              <w:rPr>
                                <w:b/>
                                <w:color w:val="000000"/>
                                <w:spacing w:val="-10"/>
                                <w:sz w:val="20"/>
                              </w:rPr>
                              <w:t> </w:t>
                            </w:r>
                            <w:r>
                              <w:rPr>
                                <w:b/>
                                <w:color w:val="000000"/>
                                <w:sz w:val="20"/>
                              </w:rPr>
                              <w:t>PROVISION</w:t>
                            </w:r>
                            <w:r>
                              <w:rPr>
                                <w:b/>
                                <w:color w:val="000000"/>
                                <w:spacing w:val="-8"/>
                                <w:sz w:val="20"/>
                              </w:rPr>
                              <w:t> </w:t>
                            </w:r>
                            <w:r>
                              <w:rPr>
                                <w:b/>
                                <w:color w:val="000000"/>
                                <w:spacing w:val="-2"/>
                                <w:sz w:val="20"/>
                              </w:rPr>
                              <w:t>(INTERNET)</w:t>
                            </w:r>
                          </w:p>
                        </w:txbxContent>
                      </wps:txbx>
                      <wps:bodyPr wrap="square" lIns="0" tIns="0" rIns="0" bIns="0" rtlCol="0">
                        <a:noAutofit/>
                      </wps:bodyPr>
                    </wps:wsp>
                  </a:graphicData>
                </a:graphic>
              </wp:anchor>
            </w:drawing>
          </mc:Choice>
          <mc:Fallback>
            <w:pict>
              <v:shape style="position:absolute;margin-left:54.0005pt;margin-top:10.550977pt;width:478.6pt;height:29.4pt;mso-position-horizontal-relative:page;mso-position-vertical-relative:paragraph;z-index:-15727616;mso-wrap-distance-left:0;mso-wrap-distance-right:0" type="#_x0000_t202" id="docshape6" filled="true" fillcolor="#0f6ec5" stroked="true" strokeweight=".48pt" strokecolor="#000000">
                <v:textbox inset="0,0,0,0">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III–OPERATIONAL</w:t>
                      </w:r>
                      <w:r>
                        <w:rPr>
                          <w:b/>
                          <w:color w:val="000000"/>
                          <w:spacing w:val="-9"/>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UTILITY</w:t>
                      </w:r>
                      <w:r>
                        <w:rPr>
                          <w:b/>
                          <w:color w:val="000000"/>
                          <w:spacing w:val="-8"/>
                          <w:sz w:val="20"/>
                        </w:rPr>
                        <w:t> </w:t>
                      </w:r>
                      <w:r>
                        <w:rPr>
                          <w:b/>
                          <w:color w:val="000000"/>
                          <w:sz w:val="20"/>
                        </w:rPr>
                        <w:t>SERVICE</w:t>
                      </w:r>
                      <w:r>
                        <w:rPr>
                          <w:b/>
                          <w:color w:val="000000"/>
                          <w:spacing w:val="-10"/>
                          <w:sz w:val="20"/>
                        </w:rPr>
                        <w:t> </w:t>
                      </w:r>
                      <w:r>
                        <w:rPr>
                          <w:b/>
                          <w:color w:val="000000"/>
                          <w:sz w:val="20"/>
                        </w:rPr>
                        <w:t>PROVISION</w:t>
                      </w:r>
                      <w:r>
                        <w:rPr>
                          <w:b/>
                          <w:color w:val="000000"/>
                          <w:spacing w:val="-8"/>
                          <w:sz w:val="20"/>
                        </w:rPr>
                        <w:t> </w:t>
                      </w:r>
                      <w:r>
                        <w:rPr>
                          <w:b/>
                          <w:color w:val="000000"/>
                          <w:spacing w:val="-2"/>
                          <w:sz w:val="20"/>
                        </w:rPr>
                        <w:t>(INTERNET)</w:t>
                      </w:r>
                    </w:p>
                  </w:txbxContent>
                </v:textbox>
                <v:fill type="solid"/>
                <v:stroke dashstyle="solid"/>
                <w10:wrap type="topAndBottom"/>
              </v:shape>
            </w:pict>
          </mc:Fallback>
        </mc:AlternateContent>
      </w:r>
    </w:p>
    <w:p>
      <w:pPr>
        <w:pStyle w:val="BodyText"/>
        <w:spacing w:before="3"/>
        <w:ind w:left="360" w:right="533"/>
        <w:jc w:val="both"/>
      </w:pPr>
      <w:r>
        <w:rPr/>
        <w:t>The scores for Pillar III indicators that are based on firm-level data are calculated using the Normal Cumulative</w:t>
      </w:r>
      <w:r>
        <w:rPr>
          <w:spacing w:val="-8"/>
        </w:rPr>
        <w:t> </w:t>
      </w:r>
      <w:r>
        <w:rPr/>
        <w:t>Density</w:t>
      </w:r>
      <w:r>
        <w:rPr>
          <w:spacing w:val="-9"/>
        </w:rPr>
        <w:t> </w:t>
      </w:r>
      <w:r>
        <w:rPr/>
        <w:t>Function</w:t>
      </w:r>
      <w:r>
        <w:rPr>
          <w:spacing w:val="-9"/>
        </w:rPr>
        <w:t> </w:t>
      </w:r>
      <w:r>
        <w:rPr/>
        <w:t>(CDF)</w:t>
      </w:r>
      <w:r>
        <w:rPr>
          <w:spacing w:val="-10"/>
        </w:rPr>
        <w:t> </w:t>
      </w:r>
      <w:r>
        <w:rPr/>
        <w:t>transformation</w:t>
      </w:r>
      <w:r>
        <w:rPr>
          <w:spacing w:val="-9"/>
        </w:rPr>
        <w:t> </w:t>
      </w:r>
      <w:r>
        <w:rPr/>
        <w:t>method</w:t>
      </w:r>
      <w:r>
        <w:rPr>
          <w:spacing w:val="-11"/>
        </w:rPr>
        <w:t> </w:t>
      </w:r>
      <w:r>
        <w:rPr/>
        <w:t>on</w:t>
      </w:r>
      <w:r>
        <w:rPr>
          <w:spacing w:val="-9"/>
        </w:rPr>
        <w:t> </w:t>
      </w:r>
      <w:r>
        <w:rPr/>
        <w:t>a</w:t>
      </w:r>
      <w:r>
        <w:rPr>
          <w:spacing w:val="-11"/>
        </w:rPr>
        <w:t> </w:t>
      </w:r>
      <w:r>
        <w:rPr/>
        <w:t>scale</w:t>
      </w:r>
      <w:r>
        <w:rPr>
          <w:spacing w:val="-10"/>
        </w:rPr>
        <w:t> </w:t>
      </w:r>
      <w:r>
        <w:rPr/>
        <w:t>of</w:t>
      </w:r>
      <w:r>
        <w:rPr>
          <w:spacing w:val="-8"/>
        </w:rPr>
        <w:t> </w:t>
      </w:r>
      <w:r>
        <w:rPr/>
        <w:t>0</w:t>
      </w:r>
      <w:r>
        <w:rPr>
          <w:spacing w:val="-11"/>
        </w:rPr>
        <w:t> </w:t>
      </w:r>
      <w:r>
        <w:rPr/>
        <w:t>to</w:t>
      </w:r>
      <w:r>
        <w:rPr>
          <w:spacing w:val="-11"/>
        </w:rPr>
        <w:t> </w:t>
      </w:r>
      <w:r>
        <w:rPr/>
        <w:t>100,</w:t>
      </w:r>
      <w:r>
        <w:rPr>
          <w:spacing w:val="-11"/>
        </w:rPr>
        <w:t> </w:t>
      </w:r>
      <w:r>
        <w:rPr/>
        <w:t>where</w:t>
      </w:r>
      <w:r>
        <w:rPr>
          <w:spacing w:val="-10"/>
        </w:rPr>
        <w:t> </w:t>
      </w:r>
      <w:r>
        <w:rPr/>
        <w:t>0</w:t>
      </w:r>
      <w:r>
        <w:rPr>
          <w:spacing w:val="-9"/>
        </w:rPr>
        <w:t> </w:t>
      </w:r>
      <w:r>
        <w:rPr/>
        <w:t>and</w:t>
      </w:r>
      <w:r>
        <w:rPr>
          <w:spacing w:val="-11"/>
        </w:rPr>
        <w:t> </w:t>
      </w:r>
      <w:r>
        <w:rPr/>
        <w:t>100</w:t>
      </w:r>
      <w:r>
        <w:rPr>
          <w:spacing w:val="-11"/>
        </w:rPr>
        <w:t> </w:t>
      </w:r>
      <w:r>
        <w:rPr/>
        <w:t>represent the lowest and highest possible scores, respectively. The best and worst performers are identified based on the 5th and 95th percentiles of the collected data.</w:t>
      </w:r>
    </w:p>
    <w:p>
      <w:pPr>
        <w:pStyle w:val="BodyText"/>
      </w:pPr>
    </w:p>
    <w:p>
      <w:pPr>
        <w:pStyle w:val="BodyText"/>
        <w:ind w:left="360" w:right="535"/>
        <w:jc w:val="both"/>
      </w:pPr>
      <w:r>
        <w:rPr/>
        <w:t>Data for Pillar III on the Operational Efficiency of Utility Service Provision are collected through expert consultations (questions 61-65) and firm-level surveys (questions 66 and 67). Data collected through expert consultations use using the following parameters:</w:t>
      </w:r>
    </w:p>
    <w:p>
      <w:pPr>
        <w:pStyle w:val="BodyText"/>
        <w:spacing w:before="23"/>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60"/>
      </w:tblGrid>
      <w:tr>
        <w:trPr>
          <w:trHeight w:val="431" w:hRule="atLeast"/>
        </w:trPr>
        <w:tc>
          <w:tcPr>
            <w:tcW w:w="9511" w:type="dxa"/>
            <w:gridSpan w:val="2"/>
            <w:shd w:val="clear" w:color="auto" w:fill="CCD4EA"/>
          </w:tcPr>
          <w:p>
            <w:pPr>
              <w:pStyle w:val="TableParagraph"/>
              <w:spacing w:before="101"/>
              <w:ind w:left="107"/>
              <w:rPr>
                <w:b/>
                <w:sz w:val="20"/>
              </w:rPr>
            </w:pPr>
            <w:r>
              <w:rPr>
                <w:b/>
                <w:spacing w:val="-2"/>
                <w:sz w:val="20"/>
              </w:rPr>
              <w:t>Parameters</w:t>
            </w:r>
          </w:p>
        </w:tc>
      </w:tr>
      <w:tr>
        <w:trPr>
          <w:trHeight w:val="1151" w:hRule="atLeast"/>
        </w:trPr>
        <w:tc>
          <w:tcPr>
            <w:tcW w:w="3151" w:type="dxa"/>
          </w:tcPr>
          <w:p>
            <w:pPr>
              <w:pStyle w:val="TableParagraph"/>
              <w:rPr>
                <w:sz w:val="20"/>
              </w:rPr>
            </w:pPr>
          </w:p>
          <w:p>
            <w:pPr>
              <w:pStyle w:val="TableParagraph"/>
              <w:spacing w:before="1"/>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60" w:type="dxa"/>
          </w:tcPr>
          <w:p>
            <w:pPr>
              <w:pStyle w:val="TableParagraph"/>
              <w:spacing w:line="230" w:lineRule="exact"/>
              <w:ind w:left="105" w:right="155"/>
              <w:rPr>
                <w:sz w:val="20"/>
              </w:rPr>
            </w:pPr>
            <w:r>
              <w:rPr>
                <w:sz w:val="20"/>
              </w:rPr>
              <w:t>The largest (most populous) city in the economy. Geographical location determines availability of electricity, water, and internet connections, in addition</w:t>
            </w:r>
            <w:r>
              <w:rPr>
                <w:spacing w:val="-3"/>
                <w:sz w:val="20"/>
              </w:rPr>
              <w:t> </w:t>
            </w:r>
            <w:r>
              <w:rPr>
                <w:sz w:val="20"/>
              </w:rPr>
              <w:t>to</w:t>
            </w:r>
            <w:r>
              <w:rPr>
                <w:spacing w:val="-3"/>
                <w:sz w:val="20"/>
              </w:rPr>
              <w:t> </w:t>
            </w:r>
            <w:r>
              <w:rPr>
                <w:sz w:val="20"/>
              </w:rPr>
              <w:t>the</w:t>
            </w:r>
            <w:r>
              <w:rPr>
                <w:spacing w:val="-4"/>
                <w:sz w:val="20"/>
              </w:rPr>
              <w:t> </w:t>
            </w:r>
            <w:r>
              <w:rPr>
                <w:sz w:val="20"/>
              </w:rPr>
              <w:t>type</w:t>
            </w:r>
            <w:r>
              <w:rPr>
                <w:spacing w:val="-6"/>
                <w:sz w:val="20"/>
              </w:rPr>
              <w:t> </w:t>
            </w:r>
            <w:r>
              <w:rPr>
                <w:sz w:val="20"/>
              </w:rPr>
              <w:t>of</w:t>
            </w:r>
            <w:r>
              <w:rPr>
                <w:spacing w:val="-3"/>
                <w:sz w:val="20"/>
              </w:rPr>
              <w:t> </w:t>
            </w:r>
            <w:r>
              <w:rPr>
                <w:sz w:val="20"/>
              </w:rPr>
              <w:t>connections</w:t>
            </w:r>
            <w:r>
              <w:rPr>
                <w:spacing w:val="-5"/>
                <w:sz w:val="20"/>
              </w:rPr>
              <w:t> </w:t>
            </w:r>
            <w:r>
              <w:rPr>
                <w:sz w:val="20"/>
              </w:rPr>
              <w:t>and</w:t>
            </w:r>
            <w:r>
              <w:rPr>
                <w:spacing w:val="-3"/>
                <w:sz w:val="20"/>
              </w:rPr>
              <w:t> </w:t>
            </w:r>
            <w:r>
              <w:rPr>
                <w:sz w:val="20"/>
              </w:rPr>
              <w:t>construction</w:t>
            </w:r>
            <w:r>
              <w:rPr>
                <w:spacing w:val="-5"/>
                <w:sz w:val="20"/>
              </w:rPr>
              <w:t> </w:t>
            </w:r>
            <w:r>
              <w:rPr>
                <w:sz w:val="20"/>
              </w:rPr>
              <w:t>required.</w:t>
            </w:r>
            <w:r>
              <w:rPr>
                <w:spacing w:val="-3"/>
                <w:sz w:val="20"/>
              </w:rPr>
              <w:t> </w:t>
            </w:r>
            <w:r>
              <w:rPr>
                <w:sz w:val="20"/>
              </w:rPr>
              <w:t>For</w:t>
            </w:r>
            <w:r>
              <w:rPr>
                <w:spacing w:val="-3"/>
                <w:sz w:val="20"/>
              </w:rPr>
              <w:t> </w:t>
            </w:r>
            <w:r>
              <w:rPr>
                <w:sz w:val="20"/>
              </w:rPr>
              <w:t>questions on cost of connection and cost of service, the experts will be asked to provide their response accounting for this specific parameter.</w:t>
            </w:r>
          </w:p>
        </w:tc>
      </w:tr>
      <w:tr>
        <w:trPr>
          <w:trHeight w:val="918" w:hRule="atLeast"/>
        </w:trPr>
        <w:tc>
          <w:tcPr>
            <w:tcW w:w="3151" w:type="dxa"/>
          </w:tcPr>
          <w:p>
            <w:pPr>
              <w:pStyle w:val="TableParagraph"/>
              <w:spacing w:before="115"/>
              <w:rPr>
                <w:sz w:val="20"/>
              </w:rPr>
            </w:pPr>
          </w:p>
          <w:p>
            <w:pPr>
              <w:pStyle w:val="TableParagraph"/>
              <w:spacing w:before="1"/>
              <w:ind w:left="107"/>
              <w:rPr>
                <w:b/>
                <w:sz w:val="20"/>
              </w:rPr>
            </w:pPr>
            <w:r>
              <w:rPr>
                <w:b/>
                <w:sz w:val="20"/>
              </w:rPr>
              <w:t>Largest</w:t>
            </w:r>
            <w:r>
              <w:rPr>
                <w:b/>
                <w:spacing w:val="-7"/>
                <w:sz w:val="20"/>
              </w:rPr>
              <w:t> </w:t>
            </w:r>
            <w:r>
              <w:rPr>
                <w:b/>
                <w:sz w:val="20"/>
              </w:rPr>
              <w:t>Utility</w:t>
            </w:r>
            <w:r>
              <w:rPr>
                <w:b/>
                <w:spacing w:val="-6"/>
                <w:sz w:val="20"/>
              </w:rPr>
              <w:t> </w:t>
            </w:r>
            <w:r>
              <w:rPr>
                <w:b/>
                <w:spacing w:val="-2"/>
                <w:sz w:val="20"/>
              </w:rPr>
              <w:t>Provider</w:t>
            </w:r>
          </w:p>
        </w:tc>
        <w:tc>
          <w:tcPr>
            <w:tcW w:w="6360" w:type="dxa"/>
          </w:tcPr>
          <w:p>
            <w:pPr>
              <w:pStyle w:val="TableParagraph"/>
              <w:ind w:left="105" w:right="204"/>
              <w:rPr>
                <w:sz w:val="20"/>
              </w:rPr>
            </w:pPr>
            <w:r>
              <w:rPr>
                <w:sz w:val="20"/>
              </w:rPr>
              <w:t>The largest utility provider in the largest city is considered (in terms of customers</w:t>
            </w:r>
            <w:r>
              <w:rPr>
                <w:spacing w:val="-4"/>
                <w:sz w:val="20"/>
              </w:rPr>
              <w:t> </w:t>
            </w:r>
            <w:r>
              <w:rPr>
                <w:sz w:val="20"/>
              </w:rPr>
              <w:t>served</w:t>
            </w:r>
            <w:r>
              <w:rPr>
                <w:spacing w:val="-2"/>
                <w:sz w:val="20"/>
              </w:rPr>
              <w:t> </w:t>
            </w:r>
            <w:r>
              <w:rPr>
                <w:sz w:val="20"/>
              </w:rPr>
              <w:t>or</w:t>
            </w:r>
            <w:r>
              <w:rPr>
                <w:spacing w:val="-5"/>
                <w:sz w:val="20"/>
              </w:rPr>
              <w:t> </w:t>
            </w:r>
            <w:r>
              <w:rPr>
                <w:sz w:val="20"/>
              </w:rPr>
              <w:t>market</w:t>
            </w:r>
            <w:r>
              <w:rPr>
                <w:spacing w:val="-3"/>
                <w:sz w:val="20"/>
              </w:rPr>
              <w:t> </w:t>
            </w:r>
            <w:r>
              <w:rPr>
                <w:sz w:val="20"/>
              </w:rPr>
              <w:t>share).</w:t>
            </w:r>
            <w:r>
              <w:rPr>
                <w:spacing w:val="-2"/>
                <w:sz w:val="20"/>
              </w:rPr>
              <w:t> </w:t>
            </w:r>
            <w:r>
              <w:rPr>
                <w:sz w:val="20"/>
              </w:rPr>
              <w:t>For</w:t>
            </w:r>
            <w:r>
              <w:rPr>
                <w:spacing w:val="-5"/>
                <w:sz w:val="20"/>
              </w:rPr>
              <w:t> </w:t>
            </w:r>
            <w:r>
              <w:rPr>
                <w:sz w:val="20"/>
              </w:rPr>
              <w:t>questions</w:t>
            </w:r>
            <w:r>
              <w:rPr>
                <w:spacing w:val="-4"/>
                <w:sz w:val="20"/>
              </w:rPr>
              <w:t> </w:t>
            </w:r>
            <w:r>
              <w:rPr>
                <w:sz w:val="20"/>
              </w:rPr>
              <w:t>on</w:t>
            </w:r>
            <w:r>
              <w:rPr>
                <w:spacing w:val="-2"/>
                <w:sz w:val="20"/>
              </w:rPr>
              <w:t> </w:t>
            </w:r>
            <w:r>
              <w:rPr>
                <w:sz w:val="20"/>
              </w:rPr>
              <w:t>cost</w:t>
            </w:r>
            <w:r>
              <w:rPr>
                <w:spacing w:val="-3"/>
                <w:sz w:val="20"/>
              </w:rPr>
              <w:t> </w:t>
            </w:r>
            <w:r>
              <w:rPr>
                <w:sz w:val="20"/>
              </w:rPr>
              <w:t>of</w:t>
            </w:r>
            <w:r>
              <w:rPr>
                <w:spacing w:val="-5"/>
                <w:sz w:val="20"/>
              </w:rPr>
              <w:t> </w:t>
            </w:r>
            <w:r>
              <w:rPr>
                <w:sz w:val="20"/>
              </w:rPr>
              <w:t>connection</w:t>
            </w:r>
            <w:r>
              <w:rPr>
                <w:spacing w:val="-4"/>
                <w:sz w:val="20"/>
              </w:rPr>
              <w:t> </w:t>
            </w:r>
            <w:r>
              <w:rPr>
                <w:sz w:val="20"/>
              </w:rPr>
              <w:t>and</w:t>
            </w:r>
          </w:p>
          <w:p>
            <w:pPr>
              <w:pStyle w:val="TableParagraph"/>
              <w:spacing w:line="230" w:lineRule="exact"/>
              <w:ind w:left="105" w:right="204"/>
              <w:rPr>
                <w:sz w:val="20"/>
              </w:rPr>
            </w:pPr>
            <w:r>
              <w:rPr>
                <w:sz w:val="20"/>
              </w:rPr>
              <w:t>cost</w:t>
            </w:r>
            <w:r>
              <w:rPr>
                <w:spacing w:val="-4"/>
                <w:sz w:val="20"/>
              </w:rPr>
              <w:t> </w:t>
            </w:r>
            <w:r>
              <w:rPr>
                <w:sz w:val="20"/>
              </w:rPr>
              <w:t>of</w:t>
            </w:r>
            <w:r>
              <w:rPr>
                <w:spacing w:val="-3"/>
                <w:sz w:val="20"/>
              </w:rPr>
              <w:t> </w:t>
            </w:r>
            <w:r>
              <w:rPr>
                <w:sz w:val="20"/>
              </w:rPr>
              <w:t>service,</w:t>
            </w:r>
            <w:r>
              <w:rPr>
                <w:spacing w:val="-3"/>
                <w:sz w:val="20"/>
              </w:rPr>
              <w:t> </w:t>
            </w:r>
            <w:r>
              <w:rPr>
                <w:sz w:val="20"/>
              </w:rPr>
              <w:t>the</w:t>
            </w:r>
            <w:r>
              <w:rPr>
                <w:spacing w:val="-4"/>
                <w:sz w:val="20"/>
              </w:rPr>
              <w:t> </w:t>
            </w:r>
            <w:r>
              <w:rPr>
                <w:sz w:val="20"/>
              </w:rPr>
              <w:t>experts</w:t>
            </w:r>
            <w:r>
              <w:rPr>
                <w:spacing w:val="-4"/>
                <w:sz w:val="20"/>
              </w:rPr>
              <w:t> </w:t>
            </w:r>
            <w:r>
              <w:rPr>
                <w:sz w:val="20"/>
              </w:rPr>
              <w:t>will</w:t>
            </w:r>
            <w:r>
              <w:rPr>
                <w:spacing w:val="-4"/>
                <w:sz w:val="20"/>
              </w:rPr>
              <w:t> </w:t>
            </w:r>
            <w:r>
              <w:rPr>
                <w:sz w:val="20"/>
              </w:rPr>
              <w:t>be</w:t>
            </w:r>
            <w:r>
              <w:rPr>
                <w:spacing w:val="-4"/>
                <w:sz w:val="20"/>
              </w:rPr>
              <w:t> </w:t>
            </w:r>
            <w:r>
              <w:rPr>
                <w:sz w:val="20"/>
              </w:rPr>
              <w:t>asked</w:t>
            </w:r>
            <w:r>
              <w:rPr>
                <w:spacing w:val="-3"/>
                <w:sz w:val="20"/>
              </w:rPr>
              <w:t> </w:t>
            </w:r>
            <w:r>
              <w:rPr>
                <w:sz w:val="20"/>
              </w:rPr>
              <w:t>to</w:t>
            </w:r>
            <w:r>
              <w:rPr>
                <w:spacing w:val="-4"/>
                <w:sz w:val="20"/>
              </w:rPr>
              <w:t> </w:t>
            </w:r>
            <w:r>
              <w:rPr>
                <w:sz w:val="20"/>
              </w:rPr>
              <w:t>provide</w:t>
            </w:r>
            <w:r>
              <w:rPr>
                <w:spacing w:val="-4"/>
                <w:sz w:val="20"/>
              </w:rPr>
              <w:t> </w:t>
            </w:r>
            <w:r>
              <w:rPr>
                <w:sz w:val="20"/>
              </w:rPr>
              <w:t>their</w:t>
            </w:r>
            <w:r>
              <w:rPr>
                <w:spacing w:val="-5"/>
                <w:sz w:val="20"/>
              </w:rPr>
              <w:t> </w:t>
            </w:r>
            <w:r>
              <w:rPr>
                <w:sz w:val="20"/>
              </w:rPr>
              <w:t>response accounting for this specific parameter.</w:t>
            </w:r>
          </w:p>
        </w:tc>
      </w:tr>
      <w:tr>
        <w:trPr>
          <w:trHeight w:val="2069" w:hRule="atLeast"/>
        </w:trPr>
        <w:tc>
          <w:tcPr>
            <w:tcW w:w="3151" w:type="dxa"/>
          </w:tcPr>
          <w:p>
            <w:pPr>
              <w:pStyle w:val="TableParagraph"/>
              <w:spacing w:before="229"/>
              <w:rPr>
                <w:sz w:val="20"/>
              </w:rPr>
            </w:pPr>
          </w:p>
          <w:p>
            <w:pPr>
              <w:pStyle w:val="TableParagraph"/>
              <w:spacing w:before="1"/>
              <w:ind w:left="107"/>
              <w:rPr>
                <w:b/>
                <w:sz w:val="20"/>
              </w:rPr>
            </w:pPr>
            <w:r>
              <w:rPr>
                <w:b/>
                <w:spacing w:val="-2"/>
                <w:sz w:val="20"/>
              </w:rPr>
              <w:t>Speed:</w:t>
            </w:r>
          </w:p>
          <w:p>
            <w:pPr>
              <w:pStyle w:val="TableParagraph"/>
              <w:ind w:left="107"/>
              <w:rPr>
                <w:b/>
                <w:sz w:val="20"/>
              </w:rPr>
            </w:pPr>
            <w:r>
              <w:rPr>
                <w:b/>
                <w:sz w:val="20"/>
              </w:rPr>
              <w:t>10</w:t>
            </w:r>
            <w:r>
              <w:rPr>
                <w:b/>
                <w:spacing w:val="-2"/>
                <w:sz w:val="20"/>
              </w:rPr>
              <w:t> Mbit/s</w:t>
            </w:r>
          </w:p>
          <w:p>
            <w:pPr>
              <w:pStyle w:val="TableParagraph"/>
              <w:spacing w:line="229" w:lineRule="exact" w:before="1"/>
              <w:ind w:left="107"/>
              <w:rPr>
                <w:b/>
                <w:sz w:val="20"/>
              </w:rPr>
            </w:pPr>
            <w:r>
              <w:rPr>
                <w:b/>
                <w:sz w:val="20"/>
              </w:rPr>
              <w:t>10</w:t>
            </w:r>
            <w:r>
              <w:rPr>
                <w:b/>
                <w:spacing w:val="-3"/>
                <w:sz w:val="20"/>
              </w:rPr>
              <w:t> </w:t>
            </w:r>
            <w:r>
              <w:rPr>
                <w:b/>
                <w:sz w:val="20"/>
              </w:rPr>
              <w:t>Mbit/s</w:t>
            </w:r>
            <w:r>
              <w:rPr>
                <w:b/>
                <w:spacing w:val="-4"/>
                <w:sz w:val="20"/>
              </w:rPr>
              <w:t> </w:t>
            </w:r>
            <w:r>
              <w:rPr>
                <w:b/>
                <w:sz w:val="20"/>
              </w:rPr>
              <w:t>to</w:t>
            </w:r>
            <w:r>
              <w:rPr>
                <w:b/>
                <w:spacing w:val="-2"/>
                <w:sz w:val="20"/>
              </w:rPr>
              <w:t> </w:t>
            </w:r>
            <w:r>
              <w:rPr>
                <w:b/>
                <w:sz w:val="20"/>
              </w:rPr>
              <w:t>30</w:t>
            </w:r>
            <w:r>
              <w:rPr>
                <w:b/>
                <w:spacing w:val="-3"/>
                <w:sz w:val="20"/>
              </w:rPr>
              <w:t> </w:t>
            </w:r>
            <w:r>
              <w:rPr>
                <w:b/>
                <w:spacing w:val="-2"/>
                <w:sz w:val="20"/>
              </w:rPr>
              <w:t>Mbit/s;</w:t>
            </w:r>
          </w:p>
          <w:p>
            <w:pPr>
              <w:pStyle w:val="TableParagraph"/>
              <w:ind w:left="107" w:right="867"/>
              <w:rPr>
                <w:b/>
                <w:sz w:val="20"/>
              </w:rPr>
            </w:pPr>
            <w:r>
              <w:rPr>
                <w:b/>
                <w:sz w:val="20"/>
              </w:rPr>
              <w:t>30</w:t>
            </w:r>
            <w:r>
              <w:rPr>
                <w:b/>
                <w:spacing w:val="-9"/>
                <w:sz w:val="20"/>
              </w:rPr>
              <w:t> </w:t>
            </w:r>
            <w:r>
              <w:rPr>
                <w:b/>
                <w:sz w:val="20"/>
              </w:rPr>
              <w:t>Mbit/s</w:t>
            </w:r>
            <w:r>
              <w:rPr>
                <w:b/>
                <w:spacing w:val="-11"/>
                <w:sz w:val="20"/>
              </w:rPr>
              <w:t> </w:t>
            </w:r>
            <w:r>
              <w:rPr>
                <w:b/>
                <w:sz w:val="20"/>
              </w:rPr>
              <w:t>to</w:t>
            </w:r>
            <w:r>
              <w:rPr>
                <w:b/>
                <w:spacing w:val="-9"/>
                <w:sz w:val="20"/>
              </w:rPr>
              <w:t> </w:t>
            </w:r>
            <w:r>
              <w:rPr>
                <w:b/>
                <w:sz w:val="20"/>
              </w:rPr>
              <w:t>100</w:t>
            </w:r>
            <w:r>
              <w:rPr>
                <w:b/>
                <w:spacing w:val="-9"/>
                <w:sz w:val="20"/>
              </w:rPr>
              <w:t> </w:t>
            </w:r>
            <w:r>
              <w:rPr>
                <w:b/>
                <w:sz w:val="20"/>
              </w:rPr>
              <w:t>Mbit/s; More than 100 Mbit/s</w:t>
            </w:r>
          </w:p>
        </w:tc>
        <w:tc>
          <w:tcPr>
            <w:tcW w:w="6360" w:type="dxa"/>
          </w:tcPr>
          <w:p>
            <w:pPr>
              <w:pStyle w:val="TableParagraph"/>
              <w:ind w:left="105" w:right="121"/>
              <w:rPr>
                <w:sz w:val="20"/>
              </w:rPr>
            </w:pPr>
            <w:r>
              <w:rPr>
                <w:sz w:val="20"/>
              </w:rPr>
              <w:t>Speed</w:t>
            </w:r>
            <w:r>
              <w:rPr>
                <w:spacing w:val="-3"/>
                <w:sz w:val="20"/>
              </w:rPr>
              <w:t> </w:t>
            </w:r>
            <w:r>
              <w:rPr>
                <w:sz w:val="20"/>
              </w:rPr>
              <w:t>(measured</w:t>
            </w:r>
            <w:r>
              <w:rPr>
                <w:spacing w:val="-5"/>
                <w:sz w:val="20"/>
              </w:rPr>
              <w:t> </w:t>
            </w:r>
            <w:r>
              <w:rPr>
                <w:sz w:val="20"/>
              </w:rPr>
              <w:t>in</w:t>
            </w:r>
            <w:r>
              <w:rPr>
                <w:spacing w:val="-3"/>
                <w:sz w:val="20"/>
              </w:rPr>
              <w:t> </w:t>
            </w:r>
            <w:r>
              <w:rPr>
                <w:sz w:val="20"/>
              </w:rPr>
              <w:t>bandwidth):</w:t>
            </w:r>
            <w:r>
              <w:rPr>
                <w:spacing w:val="-4"/>
                <w:sz w:val="20"/>
              </w:rPr>
              <w:t> </w:t>
            </w:r>
            <w:r>
              <w:rPr>
                <w:sz w:val="20"/>
              </w:rPr>
              <w:t>The</w:t>
            </w:r>
            <w:r>
              <w:rPr>
                <w:spacing w:val="-6"/>
                <w:sz w:val="20"/>
              </w:rPr>
              <w:t> </w:t>
            </w:r>
            <w:r>
              <w:rPr>
                <w:sz w:val="20"/>
              </w:rPr>
              <w:t>parameter</w:t>
            </w:r>
            <w:r>
              <w:rPr>
                <w:spacing w:val="-3"/>
                <w:sz w:val="20"/>
              </w:rPr>
              <w:t> </w:t>
            </w:r>
            <w:r>
              <w:rPr>
                <w:sz w:val="20"/>
              </w:rPr>
              <w:t>will</w:t>
            </w:r>
            <w:r>
              <w:rPr>
                <w:spacing w:val="-4"/>
                <w:sz w:val="20"/>
              </w:rPr>
              <w:t> </w:t>
            </w:r>
            <w:r>
              <w:rPr>
                <w:sz w:val="20"/>
              </w:rPr>
              <w:t>apply</w:t>
            </w:r>
            <w:r>
              <w:rPr>
                <w:spacing w:val="-3"/>
                <w:sz w:val="20"/>
              </w:rPr>
              <w:t> </w:t>
            </w:r>
            <w:r>
              <w:rPr>
                <w:sz w:val="20"/>
              </w:rPr>
              <w:t>to</w:t>
            </w:r>
            <w:r>
              <w:rPr>
                <w:spacing w:val="-3"/>
                <w:sz w:val="20"/>
              </w:rPr>
              <w:t> </w:t>
            </w:r>
            <w:r>
              <w:rPr>
                <w:sz w:val="20"/>
              </w:rPr>
              <w:t>all</w:t>
            </w:r>
            <w:r>
              <w:rPr>
                <w:spacing w:val="-4"/>
                <w:sz w:val="20"/>
              </w:rPr>
              <w:t> </w:t>
            </w:r>
            <w:r>
              <w:rPr>
                <w:sz w:val="20"/>
              </w:rPr>
              <w:t>questions</w:t>
            </w:r>
            <w:r>
              <w:rPr>
                <w:spacing w:val="-5"/>
                <w:sz w:val="20"/>
              </w:rPr>
              <w:t> </w:t>
            </w:r>
            <w:r>
              <w:rPr>
                <w:sz w:val="20"/>
              </w:rPr>
              <w:t>in Pillar 3. Internet connection is achieved through a last mile connectivity of either DSL, fiber optics, or cable, whichever is the most common</w:t>
            </w:r>
            <w:r>
              <w:rPr>
                <w:spacing w:val="40"/>
                <w:sz w:val="20"/>
              </w:rPr>
              <w:t> </w:t>
            </w:r>
            <w:r>
              <w:rPr>
                <w:sz w:val="20"/>
              </w:rPr>
              <w:t>technology which meets the minimum parameters at the lowest cost.</w:t>
            </w:r>
          </w:p>
          <w:p>
            <w:pPr>
              <w:pStyle w:val="TableParagraph"/>
              <w:spacing w:before="1"/>
              <w:ind w:left="105" w:right="204"/>
              <w:rPr>
                <w:sz w:val="20"/>
              </w:rPr>
            </w:pPr>
            <w:r>
              <w:rPr>
                <w:sz w:val="20"/>
              </w:rPr>
              <w:t>Internet connections through 4G or 5G antennas or</w:t>
            </w:r>
            <w:r>
              <w:rPr>
                <w:spacing w:val="-1"/>
                <w:sz w:val="20"/>
              </w:rPr>
              <w:t> </w:t>
            </w:r>
            <w:r>
              <w:rPr>
                <w:sz w:val="20"/>
              </w:rPr>
              <w:t>direct to satellite links are only considered when they are the most prevalent option for local businesses. For questions on cost of connection and cost of service, the experts</w:t>
            </w:r>
            <w:r>
              <w:rPr>
                <w:spacing w:val="-5"/>
                <w:sz w:val="20"/>
              </w:rPr>
              <w:t> </w:t>
            </w:r>
            <w:r>
              <w:rPr>
                <w:sz w:val="20"/>
              </w:rPr>
              <w:t>will</w:t>
            </w:r>
            <w:r>
              <w:rPr>
                <w:spacing w:val="-4"/>
                <w:sz w:val="20"/>
              </w:rPr>
              <w:t> </w:t>
            </w:r>
            <w:r>
              <w:rPr>
                <w:sz w:val="20"/>
              </w:rPr>
              <w:t>be</w:t>
            </w:r>
            <w:r>
              <w:rPr>
                <w:spacing w:val="-4"/>
                <w:sz w:val="20"/>
              </w:rPr>
              <w:t> </w:t>
            </w:r>
            <w:r>
              <w:rPr>
                <w:sz w:val="20"/>
              </w:rPr>
              <w:t>asked</w:t>
            </w:r>
            <w:r>
              <w:rPr>
                <w:spacing w:val="-3"/>
                <w:sz w:val="20"/>
              </w:rPr>
              <w:t> </w:t>
            </w:r>
            <w:r>
              <w:rPr>
                <w:sz w:val="20"/>
              </w:rPr>
              <w:t>to</w:t>
            </w:r>
            <w:r>
              <w:rPr>
                <w:spacing w:val="-5"/>
                <w:sz w:val="20"/>
              </w:rPr>
              <w:t> </w:t>
            </w:r>
            <w:r>
              <w:rPr>
                <w:sz w:val="20"/>
              </w:rPr>
              <w:t>provide</w:t>
            </w:r>
            <w:r>
              <w:rPr>
                <w:spacing w:val="-4"/>
                <w:sz w:val="20"/>
              </w:rPr>
              <w:t> </w:t>
            </w:r>
            <w:r>
              <w:rPr>
                <w:sz w:val="20"/>
              </w:rPr>
              <w:t>their</w:t>
            </w:r>
            <w:r>
              <w:rPr>
                <w:spacing w:val="-3"/>
                <w:sz w:val="20"/>
              </w:rPr>
              <w:t> </w:t>
            </w:r>
            <w:r>
              <w:rPr>
                <w:sz w:val="20"/>
              </w:rPr>
              <w:t>response</w:t>
            </w:r>
            <w:r>
              <w:rPr>
                <w:spacing w:val="-4"/>
                <w:sz w:val="20"/>
              </w:rPr>
              <w:t> </w:t>
            </w:r>
            <w:r>
              <w:rPr>
                <w:sz w:val="20"/>
              </w:rPr>
              <w:t>accounting</w:t>
            </w:r>
            <w:r>
              <w:rPr>
                <w:spacing w:val="-3"/>
                <w:sz w:val="20"/>
              </w:rPr>
              <w:t> </w:t>
            </w:r>
            <w:r>
              <w:rPr>
                <w:sz w:val="20"/>
              </w:rPr>
              <w:t>for</w:t>
            </w:r>
            <w:r>
              <w:rPr>
                <w:spacing w:val="-3"/>
                <w:sz w:val="20"/>
              </w:rPr>
              <w:t> </w:t>
            </w:r>
            <w:r>
              <w:rPr>
                <w:sz w:val="20"/>
              </w:rPr>
              <w:t>this</w:t>
            </w:r>
            <w:r>
              <w:rPr>
                <w:spacing w:val="-5"/>
                <w:sz w:val="20"/>
              </w:rPr>
              <w:t> </w:t>
            </w:r>
            <w:r>
              <w:rPr>
                <w:sz w:val="20"/>
              </w:rPr>
              <w:t>specific</w:t>
            </w:r>
          </w:p>
          <w:p>
            <w:pPr>
              <w:pStyle w:val="TableParagraph"/>
              <w:spacing w:line="209" w:lineRule="exact"/>
              <w:ind w:left="105"/>
              <w:rPr>
                <w:sz w:val="20"/>
              </w:rPr>
            </w:pPr>
            <w:r>
              <w:rPr>
                <w:spacing w:val="-2"/>
                <w:sz w:val="20"/>
              </w:rPr>
              <w:t>parameter.</w:t>
            </w:r>
          </w:p>
        </w:tc>
      </w:tr>
    </w:tbl>
    <w:p>
      <w:pPr>
        <w:pStyle w:val="BodyText"/>
        <w:spacing w:before="16"/>
      </w:pPr>
    </w:p>
    <w:p>
      <w:pPr>
        <w:pStyle w:val="Heading1"/>
        <w:numPr>
          <w:ilvl w:val="2"/>
          <w:numId w:val="116"/>
        </w:numPr>
        <w:tabs>
          <w:tab w:pos="1226" w:val="left" w:leader="none"/>
        </w:tabs>
        <w:spacing w:line="240" w:lineRule="auto" w:before="1" w:after="0"/>
        <w:ind w:left="1226" w:right="0" w:hanging="775"/>
        <w:jc w:val="left"/>
      </w:pPr>
      <w:r>
        <w:rPr>
          <w:color w:val="4471C4"/>
          <w:spacing w:val="-2"/>
        </w:rPr>
        <w:t>AFFORDABILITY</w:t>
      </w:r>
    </w:p>
    <w:p>
      <w:pPr>
        <w:pStyle w:val="BodyText"/>
        <w:rPr>
          <w:b/>
        </w:rPr>
      </w:pPr>
    </w:p>
    <w:p>
      <w:pPr>
        <w:pStyle w:val="ListParagraph"/>
        <w:numPr>
          <w:ilvl w:val="0"/>
          <w:numId w:val="100"/>
        </w:numPr>
        <w:tabs>
          <w:tab w:pos="811" w:val="left" w:leader="none"/>
        </w:tabs>
        <w:spacing w:line="240" w:lineRule="auto" w:before="0" w:after="0"/>
        <w:ind w:left="811" w:right="356" w:hanging="452"/>
        <w:jc w:val="both"/>
        <w:rPr>
          <w:sz w:val="22"/>
        </w:rPr>
      </w:pPr>
      <w:r>
        <w:rPr>
          <w:b/>
          <w:sz w:val="22"/>
        </w:rPr>
        <w:t>Is</w:t>
      </w:r>
      <w:r>
        <w:rPr>
          <w:b/>
          <w:spacing w:val="-2"/>
          <w:sz w:val="22"/>
        </w:rPr>
        <w:t> </w:t>
      </w:r>
      <w:r>
        <w:rPr>
          <w:b/>
          <w:sz w:val="22"/>
        </w:rPr>
        <w:t>the</w:t>
      </w:r>
      <w:r>
        <w:rPr>
          <w:b/>
          <w:spacing w:val="-4"/>
          <w:sz w:val="22"/>
        </w:rPr>
        <w:t> </w:t>
      </w:r>
      <w:r>
        <w:rPr>
          <w:b/>
          <w:sz w:val="22"/>
        </w:rPr>
        <w:t>installation</w:t>
      </w:r>
      <w:r>
        <w:rPr>
          <w:b/>
          <w:spacing w:val="-5"/>
          <w:sz w:val="22"/>
        </w:rPr>
        <w:t> </w:t>
      </w:r>
      <w:r>
        <w:rPr>
          <w:b/>
          <w:sz w:val="22"/>
        </w:rPr>
        <w:t>service</w:t>
      </w:r>
      <w:r>
        <w:rPr>
          <w:b/>
          <w:spacing w:val="-4"/>
          <w:sz w:val="22"/>
        </w:rPr>
        <w:t> </w:t>
      </w:r>
      <w:r>
        <w:rPr>
          <w:b/>
          <w:sz w:val="22"/>
        </w:rPr>
        <w:t>cost</w:t>
      </w:r>
      <w:r>
        <w:rPr>
          <w:b/>
          <w:spacing w:val="-1"/>
          <w:sz w:val="22"/>
        </w:rPr>
        <w:t> </w:t>
      </w:r>
      <w:r>
        <w:rPr>
          <w:b/>
          <w:sz w:val="22"/>
        </w:rPr>
        <w:t>billed</w:t>
      </w:r>
      <w:r>
        <w:rPr>
          <w:b/>
          <w:spacing w:val="-5"/>
          <w:sz w:val="22"/>
        </w:rPr>
        <w:t> </w:t>
      </w:r>
      <w:r>
        <w:rPr>
          <w:b/>
          <w:sz w:val="22"/>
        </w:rPr>
        <w:t>separately</w:t>
      </w:r>
      <w:r>
        <w:rPr>
          <w:b/>
          <w:spacing w:val="-5"/>
          <w:sz w:val="22"/>
        </w:rPr>
        <w:t> </w:t>
      </w:r>
      <w:r>
        <w:rPr>
          <w:b/>
          <w:sz w:val="22"/>
        </w:rPr>
        <w:t>from</w:t>
      </w:r>
      <w:r>
        <w:rPr>
          <w:b/>
          <w:spacing w:val="-1"/>
          <w:sz w:val="22"/>
        </w:rPr>
        <w:t> </w:t>
      </w:r>
      <w:r>
        <w:rPr>
          <w:b/>
          <w:sz w:val="22"/>
        </w:rPr>
        <w:t>the</w:t>
      </w:r>
      <w:r>
        <w:rPr>
          <w:b/>
          <w:spacing w:val="-4"/>
          <w:sz w:val="22"/>
        </w:rPr>
        <w:t> </w:t>
      </w:r>
      <w:r>
        <w:rPr>
          <w:b/>
          <w:sz w:val="22"/>
        </w:rPr>
        <w:t>internet</w:t>
      </w:r>
      <w:r>
        <w:rPr>
          <w:b/>
          <w:spacing w:val="-1"/>
          <w:sz w:val="22"/>
        </w:rPr>
        <w:t> </w:t>
      </w:r>
      <w:r>
        <w:rPr>
          <w:b/>
          <w:sz w:val="22"/>
        </w:rPr>
        <w:t>service</w:t>
      </w:r>
      <w:r>
        <w:rPr>
          <w:b/>
          <w:spacing w:val="-4"/>
          <w:sz w:val="22"/>
        </w:rPr>
        <w:t> </w:t>
      </w:r>
      <w:r>
        <w:rPr>
          <w:b/>
          <w:sz w:val="22"/>
        </w:rPr>
        <w:t>cost</w:t>
      </w:r>
      <w:r>
        <w:rPr>
          <w:b/>
          <w:spacing w:val="-4"/>
          <w:sz w:val="22"/>
        </w:rPr>
        <w:t> </w:t>
      </w:r>
      <w:r>
        <w:rPr>
          <w:b/>
          <w:sz w:val="22"/>
        </w:rPr>
        <w:t>by</w:t>
      </w:r>
      <w:r>
        <w:rPr>
          <w:b/>
          <w:spacing w:val="-2"/>
          <w:sz w:val="22"/>
        </w:rPr>
        <w:t> </w:t>
      </w:r>
      <w:r>
        <w:rPr>
          <w:b/>
          <w:sz w:val="22"/>
        </w:rPr>
        <w:t>the</w:t>
      </w:r>
      <w:r>
        <w:rPr>
          <w:b/>
          <w:spacing w:val="-4"/>
          <w:sz w:val="22"/>
        </w:rPr>
        <w:t> </w:t>
      </w:r>
      <w:r>
        <w:rPr>
          <w:b/>
          <w:sz w:val="22"/>
        </w:rPr>
        <w:t>largest</w:t>
      </w:r>
      <w:r>
        <w:rPr>
          <w:b/>
          <w:spacing w:val="-4"/>
          <w:sz w:val="22"/>
        </w:rPr>
        <w:t> </w:t>
      </w:r>
      <w:r>
        <w:rPr>
          <w:b/>
          <w:sz w:val="22"/>
        </w:rPr>
        <w:t>internet service provider in [CITY]? </w:t>
      </w:r>
      <w:r>
        <w:rPr>
          <w:sz w:val="22"/>
        </w:rPr>
        <w:t>(Y/N)</w:t>
      </w:r>
    </w:p>
    <w:p>
      <w:pPr>
        <w:pStyle w:val="ListParagraph"/>
        <w:numPr>
          <w:ilvl w:val="0"/>
          <w:numId w:val="100"/>
        </w:numPr>
        <w:tabs>
          <w:tab w:pos="811" w:val="left" w:leader="none"/>
        </w:tabs>
        <w:spacing w:line="240" w:lineRule="auto" w:before="252" w:after="0"/>
        <w:ind w:left="811" w:right="352" w:hanging="452"/>
        <w:jc w:val="both"/>
        <w:rPr>
          <w:b/>
          <w:sz w:val="22"/>
        </w:rPr>
      </w:pPr>
      <w:r>
        <w:rPr>
          <w:b/>
          <w:sz w:val="22"/>
        </w:rPr>
        <w:t>Under the scenario of a business requiring a broadband internet connection with a minimum 10 Mbps of download speed in an existing building, please provide an estimate of the least expensive cost to obtain a new internet connection from the largest internet service provider in [CITY] (exclude Value Added Tax, if applicable):</w:t>
      </w:r>
    </w:p>
    <w:p>
      <w:pPr>
        <w:pStyle w:val="BodyText"/>
        <w:rPr>
          <w:b/>
        </w:rPr>
      </w:pPr>
    </w:p>
    <w:p>
      <w:pPr>
        <w:pStyle w:val="ListParagraph"/>
        <w:numPr>
          <w:ilvl w:val="0"/>
          <w:numId w:val="100"/>
        </w:numPr>
        <w:tabs>
          <w:tab w:pos="810" w:val="left" w:leader="none"/>
        </w:tabs>
        <w:spacing w:line="240" w:lineRule="auto" w:before="0" w:after="0"/>
        <w:ind w:left="810" w:right="352" w:hanging="452"/>
        <w:jc w:val="both"/>
        <w:rPr>
          <w:sz w:val="22"/>
        </w:rPr>
      </w:pPr>
      <w:r>
        <w:rPr>
          <w:b/>
          <w:sz w:val="22"/>
        </w:rPr>
        <w:t>Does</w:t>
      </w:r>
      <w:r>
        <w:rPr>
          <w:b/>
          <w:spacing w:val="-7"/>
          <w:sz w:val="22"/>
        </w:rPr>
        <w:t> </w:t>
      </w:r>
      <w:r>
        <w:rPr>
          <w:b/>
          <w:sz w:val="22"/>
        </w:rPr>
        <w:t>the</w:t>
      </w:r>
      <w:r>
        <w:rPr>
          <w:b/>
          <w:spacing w:val="-9"/>
          <w:sz w:val="22"/>
        </w:rPr>
        <w:t> </w:t>
      </w:r>
      <w:r>
        <w:rPr>
          <w:b/>
          <w:sz w:val="22"/>
        </w:rPr>
        <w:t>largest</w:t>
      </w:r>
      <w:r>
        <w:rPr>
          <w:b/>
          <w:spacing w:val="-6"/>
          <w:sz w:val="22"/>
        </w:rPr>
        <w:t> </w:t>
      </w:r>
      <w:r>
        <w:rPr>
          <w:b/>
          <w:sz w:val="22"/>
        </w:rPr>
        <w:t>internet</w:t>
      </w:r>
      <w:r>
        <w:rPr>
          <w:b/>
          <w:spacing w:val="-9"/>
          <w:sz w:val="22"/>
        </w:rPr>
        <w:t> </w:t>
      </w:r>
      <w:r>
        <w:rPr>
          <w:b/>
          <w:sz w:val="22"/>
        </w:rPr>
        <w:t>service</w:t>
      </w:r>
      <w:r>
        <w:rPr>
          <w:b/>
          <w:spacing w:val="-7"/>
          <w:sz w:val="22"/>
        </w:rPr>
        <w:t> </w:t>
      </w:r>
      <w:r>
        <w:rPr>
          <w:b/>
          <w:sz w:val="22"/>
        </w:rPr>
        <w:t>provider</w:t>
      </w:r>
      <w:r>
        <w:rPr>
          <w:b/>
          <w:spacing w:val="-9"/>
          <w:sz w:val="22"/>
        </w:rPr>
        <w:t> </w:t>
      </w:r>
      <w:r>
        <w:rPr>
          <w:b/>
          <w:sz w:val="22"/>
        </w:rPr>
        <w:t>in</w:t>
      </w:r>
      <w:r>
        <w:rPr>
          <w:b/>
          <w:spacing w:val="-10"/>
          <w:sz w:val="22"/>
        </w:rPr>
        <w:t> </w:t>
      </w:r>
      <w:r>
        <w:rPr>
          <w:b/>
          <w:sz w:val="22"/>
        </w:rPr>
        <w:t>[CITY]</w:t>
      </w:r>
      <w:r>
        <w:rPr>
          <w:b/>
          <w:spacing w:val="-9"/>
          <w:sz w:val="22"/>
        </w:rPr>
        <w:t> </w:t>
      </w:r>
      <w:r>
        <w:rPr>
          <w:b/>
          <w:sz w:val="22"/>
        </w:rPr>
        <w:t>offer</w:t>
      </w:r>
      <w:r>
        <w:rPr>
          <w:b/>
          <w:spacing w:val="-9"/>
          <w:sz w:val="22"/>
        </w:rPr>
        <w:t> </w:t>
      </w:r>
      <w:r>
        <w:rPr>
          <w:b/>
          <w:sz w:val="22"/>
        </w:rPr>
        <w:t>fixed</w:t>
      </w:r>
      <w:r>
        <w:rPr>
          <w:b/>
          <w:spacing w:val="-10"/>
          <w:sz w:val="22"/>
        </w:rPr>
        <w:t> </w:t>
      </w:r>
      <w:r>
        <w:rPr>
          <w:b/>
          <w:sz w:val="22"/>
        </w:rPr>
        <w:t>internet</w:t>
      </w:r>
      <w:r>
        <w:rPr>
          <w:b/>
          <w:spacing w:val="-6"/>
          <w:sz w:val="22"/>
        </w:rPr>
        <w:t> </w:t>
      </w:r>
      <w:r>
        <w:rPr>
          <w:b/>
          <w:sz w:val="22"/>
        </w:rPr>
        <w:t>package(s)</w:t>
      </w:r>
      <w:r>
        <w:rPr>
          <w:b/>
          <w:spacing w:val="-9"/>
          <w:sz w:val="22"/>
        </w:rPr>
        <w:t> </w:t>
      </w:r>
      <w:r>
        <w:rPr>
          <w:b/>
          <w:sz w:val="22"/>
        </w:rPr>
        <w:t>with</w:t>
      </w:r>
      <w:r>
        <w:rPr>
          <w:b/>
          <w:spacing w:val="-10"/>
          <w:sz w:val="22"/>
        </w:rPr>
        <w:t> </w:t>
      </w:r>
      <w:r>
        <w:rPr>
          <w:b/>
          <w:sz w:val="22"/>
        </w:rPr>
        <w:t>a</w:t>
      </w:r>
      <w:r>
        <w:rPr>
          <w:b/>
          <w:spacing w:val="-7"/>
          <w:sz w:val="22"/>
        </w:rPr>
        <w:t> </w:t>
      </w:r>
      <w:r>
        <w:rPr>
          <w:b/>
          <w:sz w:val="22"/>
        </w:rPr>
        <w:t>download speed of at least 10 Mbit/s but less than 30 Mbit/s? </w:t>
      </w:r>
      <w:r>
        <w:rPr>
          <w:sz w:val="22"/>
        </w:rPr>
        <w:t>(Y/N)</w:t>
      </w:r>
    </w:p>
    <w:p>
      <w:pPr>
        <w:pStyle w:val="ListParagraph"/>
        <w:numPr>
          <w:ilvl w:val="0"/>
          <w:numId w:val="100"/>
        </w:numPr>
        <w:tabs>
          <w:tab w:pos="810" w:val="left" w:leader="none"/>
        </w:tabs>
        <w:spacing w:line="240" w:lineRule="auto" w:before="252" w:after="0"/>
        <w:ind w:left="810" w:right="353" w:hanging="452"/>
        <w:jc w:val="both"/>
        <w:rPr>
          <w:sz w:val="22"/>
        </w:rPr>
      </w:pPr>
      <w:r>
        <w:rPr>
          <w:b/>
          <w:sz w:val="22"/>
        </w:rPr>
        <w:t>Does</w:t>
      </w:r>
      <w:r>
        <w:rPr>
          <w:b/>
          <w:spacing w:val="-7"/>
          <w:sz w:val="22"/>
        </w:rPr>
        <w:t> </w:t>
      </w:r>
      <w:r>
        <w:rPr>
          <w:b/>
          <w:sz w:val="22"/>
        </w:rPr>
        <w:t>the</w:t>
      </w:r>
      <w:r>
        <w:rPr>
          <w:b/>
          <w:spacing w:val="-9"/>
          <w:sz w:val="22"/>
        </w:rPr>
        <w:t> </w:t>
      </w:r>
      <w:r>
        <w:rPr>
          <w:b/>
          <w:sz w:val="22"/>
        </w:rPr>
        <w:t>largest</w:t>
      </w:r>
      <w:r>
        <w:rPr>
          <w:b/>
          <w:spacing w:val="-6"/>
          <w:sz w:val="22"/>
        </w:rPr>
        <w:t> </w:t>
      </w:r>
      <w:r>
        <w:rPr>
          <w:b/>
          <w:sz w:val="22"/>
        </w:rPr>
        <w:t>internet</w:t>
      </w:r>
      <w:r>
        <w:rPr>
          <w:b/>
          <w:spacing w:val="-9"/>
          <w:sz w:val="22"/>
        </w:rPr>
        <w:t> </w:t>
      </w:r>
      <w:r>
        <w:rPr>
          <w:b/>
          <w:sz w:val="22"/>
        </w:rPr>
        <w:t>service</w:t>
      </w:r>
      <w:r>
        <w:rPr>
          <w:b/>
          <w:spacing w:val="-7"/>
          <w:sz w:val="22"/>
        </w:rPr>
        <w:t> </w:t>
      </w:r>
      <w:r>
        <w:rPr>
          <w:b/>
          <w:sz w:val="22"/>
        </w:rPr>
        <w:t>provider</w:t>
      </w:r>
      <w:r>
        <w:rPr>
          <w:b/>
          <w:spacing w:val="-9"/>
          <w:sz w:val="22"/>
        </w:rPr>
        <w:t> </w:t>
      </w:r>
      <w:r>
        <w:rPr>
          <w:b/>
          <w:sz w:val="22"/>
        </w:rPr>
        <w:t>in</w:t>
      </w:r>
      <w:r>
        <w:rPr>
          <w:b/>
          <w:spacing w:val="-10"/>
          <w:sz w:val="22"/>
        </w:rPr>
        <w:t> </w:t>
      </w:r>
      <w:r>
        <w:rPr>
          <w:b/>
          <w:sz w:val="22"/>
        </w:rPr>
        <w:t>[CITY]</w:t>
      </w:r>
      <w:r>
        <w:rPr>
          <w:b/>
          <w:spacing w:val="-9"/>
          <w:sz w:val="22"/>
        </w:rPr>
        <w:t> </w:t>
      </w:r>
      <w:r>
        <w:rPr>
          <w:b/>
          <w:sz w:val="22"/>
        </w:rPr>
        <w:t>offer</w:t>
      </w:r>
      <w:r>
        <w:rPr>
          <w:b/>
          <w:spacing w:val="-9"/>
          <w:sz w:val="22"/>
        </w:rPr>
        <w:t> </w:t>
      </w:r>
      <w:r>
        <w:rPr>
          <w:b/>
          <w:sz w:val="22"/>
        </w:rPr>
        <w:t>fixed</w:t>
      </w:r>
      <w:r>
        <w:rPr>
          <w:b/>
          <w:spacing w:val="-10"/>
          <w:sz w:val="22"/>
        </w:rPr>
        <w:t> </w:t>
      </w:r>
      <w:r>
        <w:rPr>
          <w:b/>
          <w:sz w:val="22"/>
        </w:rPr>
        <w:t>internet</w:t>
      </w:r>
      <w:r>
        <w:rPr>
          <w:b/>
          <w:spacing w:val="-6"/>
          <w:sz w:val="22"/>
        </w:rPr>
        <w:t> </w:t>
      </w:r>
      <w:r>
        <w:rPr>
          <w:b/>
          <w:sz w:val="22"/>
        </w:rPr>
        <w:t>package(s)</w:t>
      </w:r>
      <w:r>
        <w:rPr>
          <w:b/>
          <w:spacing w:val="-9"/>
          <w:sz w:val="22"/>
        </w:rPr>
        <w:t> </w:t>
      </w:r>
      <w:r>
        <w:rPr>
          <w:b/>
          <w:sz w:val="22"/>
        </w:rPr>
        <w:t>with</w:t>
      </w:r>
      <w:r>
        <w:rPr>
          <w:b/>
          <w:spacing w:val="-10"/>
          <w:sz w:val="22"/>
        </w:rPr>
        <w:t> </w:t>
      </w:r>
      <w:r>
        <w:rPr>
          <w:b/>
          <w:sz w:val="22"/>
        </w:rPr>
        <w:t>a</w:t>
      </w:r>
      <w:r>
        <w:rPr>
          <w:b/>
          <w:spacing w:val="-7"/>
          <w:sz w:val="22"/>
        </w:rPr>
        <w:t> </w:t>
      </w:r>
      <w:r>
        <w:rPr>
          <w:b/>
          <w:sz w:val="22"/>
        </w:rPr>
        <w:t>download speed of at least 30 Mbit/s but less than 100 Mbit/s? </w:t>
      </w:r>
      <w:r>
        <w:rPr>
          <w:sz w:val="22"/>
        </w:rPr>
        <w:t>(Y/N)</w:t>
      </w:r>
    </w:p>
    <w:p>
      <w:pPr>
        <w:pStyle w:val="ListParagraph"/>
        <w:spacing w:after="0" w:line="240" w:lineRule="auto"/>
        <w:jc w:val="both"/>
        <w:rPr>
          <w:sz w:val="22"/>
        </w:rPr>
        <w:sectPr>
          <w:type w:val="continuous"/>
          <w:pgSz w:w="12240" w:h="15840"/>
          <w:pgMar w:header="0" w:footer="522" w:top="1420" w:bottom="720" w:left="720" w:right="1080"/>
        </w:sectPr>
      </w:pPr>
    </w:p>
    <w:p>
      <w:pPr>
        <w:pStyle w:val="ListParagraph"/>
        <w:numPr>
          <w:ilvl w:val="0"/>
          <w:numId w:val="100"/>
        </w:numPr>
        <w:tabs>
          <w:tab w:pos="811" w:val="left" w:leader="none"/>
        </w:tabs>
        <w:spacing w:line="240" w:lineRule="auto" w:before="78" w:after="0"/>
        <w:ind w:left="811" w:right="352" w:hanging="452"/>
        <w:jc w:val="left"/>
        <w:rPr>
          <w:sz w:val="22"/>
        </w:rPr>
      </w:pPr>
      <w:r>
        <w:rPr>
          <w:b/>
          <w:sz w:val="22"/>
        </w:rPr>
        <w:t>Does</w:t>
      </w:r>
      <w:r>
        <w:rPr>
          <w:b/>
          <w:spacing w:val="40"/>
          <w:sz w:val="22"/>
        </w:rPr>
        <w:t> </w:t>
      </w:r>
      <w:r>
        <w:rPr>
          <w:b/>
          <w:sz w:val="22"/>
        </w:rPr>
        <w:t>the</w:t>
      </w:r>
      <w:r>
        <w:rPr>
          <w:b/>
          <w:spacing w:val="40"/>
          <w:sz w:val="22"/>
        </w:rPr>
        <w:t> </w:t>
      </w:r>
      <w:r>
        <w:rPr>
          <w:b/>
          <w:sz w:val="22"/>
        </w:rPr>
        <w:t>largest</w:t>
      </w:r>
      <w:r>
        <w:rPr>
          <w:b/>
          <w:spacing w:val="40"/>
          <w:sz w:val="22"/>
        </w:rPr>
        <w:t> </w:t>
      </w:r>
      <w:r>
        <w:rPr>
          <w:b/>
          <w:sz w:val="22"/>
        </w:rPr>
        <w:t>internet</w:t>
      </w:r>
      <w:r>
        <w:rPr>
          <w:b/>
          <w:spacing w:val="40"/>
          <w:sz w:val="22"/>
        </w:rPr>
        <w:t> </w:t>
      </w:r>
      <w:r>
        <w:rPr>
          <w:b/>
          <w:sz w:val="22"/>
        </w:rPr>
        <w:t>service</w:t>
      </w:r>
      <w:r>
        <w:rPr>
          <w:b/>
          <w:spacing w:val="40"/>
          <w:sz w:val="22"/>
        </w:rPr>
        <w:t> </w:t>
      </w:r>
      <w:r>
        <w:rPr>
          <w:b/>
          <w:sz w:val="22"/>
        </w:rPr>
        <w:t>provider</w:t>
      </w:r>
      <w:r>
        <w:rPr>
          <w:b/>
          <w:spacing w:val="40"/>
          <w:sz w:val="22"/>
        </w:rPr>
        <w:t> </w:t>
      </w:r>
      <w:r>
        <w:rPr>
          <w:b/>
          <w:sz w:val="22"/>
        </w:rPr>
        <w:t>in</w:t>
      </w:r>
      <w:r>
        <w:rPr>
          <w:b/>
          <w:spacing w:val="40"/>
          <w:sz w:val="22"/>
        </w:rPr>
        <w:t> </w:t>
      </w:r>
      <w:r>
        <w:rPr>
          <w:b/>
          <w:sz w:val="22"/>
        </w:rPr>
        <w:t>[CITY]</w:t>
      </w:r>
      <w:r>
        <w:rPr>
          <w:b/>
          <w:spacing w:val="40"/>
          <w:sz w:val="22"/>
        </w:rPr>
        <w:t> </w:t>
      </w:r>
      <w:r>
        <w:rPr>
          <w:b/>
          <w:sz w:val="22"/>
        </w:rPr>
        <w:t>offer</w:t>
      </w:r>
      <w:r>
        <w:rPr>
          <w:b/>
          <w:spacing w:val="40"/>
          <w:sz w:val="22"/>
        </w:rPr>
        <w:t> </w:t>
      </w:r>
      <w:r>
        <w:rPr>
          <w:b/>
          <w:sz w:val="22"/>
        </w:rPr>
        <w:t>a</w:t>
      </w:r>
      <w:r>
        <w:rPr>
          <w:b/>
          <w:spacing w:val="40"/>
          <w:sz w:val="22"/>
        </w:rPr>
        <w:t> </w:t>
      </w:r>
      <w:r>
        <w:rPr>
          <w:b/>
          <w:sz w:val="22"/>
        </w:rPr>
        <w:t>fixed</w:t>
      </w:r>
      <w:r>
        <w:rPr>
          <w:b/>
          <w:spacing w:val="40"/>
          <w:sz w:val="22"/>
        </w:rPr>
        <w:t> </w:t>
      </w:r>
      <w:r>
        <w:rPr>
          <w:b/>
          <w:sz w:val="22"/>
        </w:rPr>
        <w:t>internet</w:t>
      </w:r>
      <w:r>
        <w:rPr>
          <w:b/>
          <w:spacing w:val="40"/>
          <w:sz w:val="22"/>
        </w:rPr>
        <w:t> </w:t>
      </w:r>
      <w:r>
        <w:rPr>
          <w:b/>
          <w:sz w:val="22"/>
        </w:rPr>
        <w:t>package(s)</w:t>
      </w:r>
      <w:r>
        <w:rPr>
          <w:b/>
          <w:spacing w:val="40"/>
          <w:sz w:val="22"/>
        </w:rPr>
        <w:t> </w:t>
      </w:r>
      <w:r>
        <w:rPr>
          <w:b/>
          <w:sz w:val="22"/>
        </w:rPr>
        <w:t>with</w:t>
      </w:r>
      <w:r>
        <w:rPr>
          <w:b/>
          <w:spacing w:val="40"/>
          <w:sz w:val="22"/>
        </w:rPr>
        <w:t> </w:t>
      </w:r>
      <w:r>
        <w:rPr>
          <w:b/>
          <w:sz w:val="22"/>
        </w:rPr>
        <w:t>a download speed equal to or above 100 Mbit/s? </w:t>
      </w:r>
      <w:r>
        <w:rPr>
          <w:sz w:val="22"/>
        </w:rPr>
        <w:t>(Y/N)</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31" w:hRule="atLeast"/>
        </w:trPr>
        <w:tc>
          <w:tcPr>
            <w:tcW w:w="9542" w:type="dxa"/>
            <w:gridSpan w:val="4"/>
            <w:shd w:val="clear" w:color="auto" w:fill="CCD4EA"/>
          </w:tcPr>
          <w:p>
            <w:pPr>
              <w:pStyle w:val="TableParagraph"/>
              <w:tabs>
                <w:tab w:pos="710" w:val="left" w:leader="none"/>
              </w:tabs>
              <w:spacing w:before="101"/>
              <w:ind w:left="107"/>
              <w:rPr>
                <w:b/>
                <w:sz w:val="20"/>
              </w:rPr>
            </w:pPr>
            <w:r>
              <w:rPr>
                <w:b/>
                <w:spacing w:val="-2"/>
                <w:sz w:val="20"/>
              </w:rPr>
              <w:t>3.3.1</w:t>
            </w:r>
            <w:r>
              <w:rPr>
                <w:b/>
                <w:sz w:val="20"/>
              </w:rPr>
              <w:tab/>
            </w:r>
            <w:r>
              <w:rPr>
                <w:b/>
                <w:spacing w:val="-2"/>
                <w:sz w:val="20"/>
              </w:rPr>
              <w:t>AFFORDABILITY</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101"/>
              <w:jc w:val="right"/>
              <w:rPr>
                <w:b/>
                <w:sz w:val="20"/>
              </w:rPr>
            </w:pPr>
            <w:r>
              <w:rPr>
                <w:b/>
                <w:spacing w:val="-5"/>
                <w:sz w:val="20"/>
              </w:rPr>
              <w:t>FFP</w:t>
            </w:r>
          </w:p>
        </w:tc>
        <w:tc>
          <w:tcPr>
            <w:tcW w:w="116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5" w:right="94" w:firstLine="76"/>
              <w:rPr>
                <w:b/>
                <w:sz w:val="20"/>
              </w:rPr>
            </w:pPr>
            <w:r>
              <w:rPr>
                <w:b/>
                <w:spacing w:val="-2"/>
                <w:sz w:val="20"/>
              </w:rPr>
              <w:t>Total Points</w:t>
            </w:r>
          </w:p>
        </w:tc>
      </w:tr>
      <w:tr>
        <w:trPr>
          <w:trHeight w:val="1158" w:hRule="atLeast"/>
        </w:trPr>
        <w:tc>
          <w:tcPr>
            <w:tcW w:w="6031" w:type="dxa"/>
          </w:tcPr>
          <w:p>
            <w:pPr>
              <w:pStyle w:val="TableParagraph"/>
              <w:spacing w:line="230" w:lineRule="exact"/>
              <w:ind w:left="158"/>
              <w:rPr>
                <w:b/>
                <w:sz w:val="20"/>
              </w:rPr>
            </w:pPr>
            <w:r>
              <w:rPr>
                <w:b/>
                <w:sz w:val="20"/>
              </w:rPr>
              <w:t>Cost</w:t>
            </w:r>
            <w:r>
              <w:rPr>
                <w:b/>
                <w:spacing w:val="-5"/>
                <w:sz w:val="20"/>
              </w:rPr>
              <w:t> </w:t>
            </w:r>
            <w:r>
              <w:rPr>
                <w:b/>
                <w:sz w:val="20"/>
              </w:rPr>
              <w:t>of</w:t>
            </w:r>
            <w:r>
              <w:rPr>
                <w:b/>
                <w:spacing w:val="-5"/>
                <w:sz w:val="20"/>
              </w:rPr>
              <w:t> </w:t>
            </w:r>
            <w:r>
              <w:rPr>
                <w:b/>
                <w:sz w:val="20"/>
              </w:rPr>
              <w:t>Internet</w:t>
            </w:r>
            <w:r>
              <w:rPr>
                <w:b/>
                <w:spacing w:val="-5"/>
                <w:sz w:val="20"/>
              </w:rPr>
              <w:t> </w:t>
            </w:r>
            <w:r>
              <w:rPr>
                <w:b/>
                <w:sz w:val="20"/>
              </w:rPr>
              <w:t>Connection</w:t>
            </w:r>
            <w:r>
              <w:rPr>
                <w:b/>
                <w:spacing w:val="-6"/>
                <w:sz w:val="20"/>
              </w:rPr>
              <w:t> </w:t>
            </w:r>
            <w:r>
              <w:rPr>
                <w:b/>
                <w:sz w:val="20"/>
              </w:rPr>
              <w:t>and</w:t>
            </w:r>
            <w:r>
              <w:rPr>
                <w:b/>
                <w:spacing w:val="-7"/>
                <w:sz w:val="20"/>
              </w:rPr>
              <w:t> </w:t>
            </w:r>
            <w:r>
              <w:rPr>
                <w:b/>
                <w:spacing w:val="-2"/>
                <w:sz w:val="20"/>
              </w:rPr>
              <w:t>Service</w:t>
            </w:r>
          </w:p>
          <w:p>
            <w:pPr>
              <w:pStyle w:val="TableParagraph"/>
              <w:numPr>
                <w:ilvl w:val="0"/>
                <w:numId w:val="117"/>
              </w:numPr>
              <w:tabs>
                <w:tab w:pos="377" w:val="left" w:leader="none"/>
              </w:tabs>
              <w:spacing w:line="239" w:lineRule="exact" w:before="0" w:after="0"/>
              <w:ind w:left="377" w:right="0" w:hanging="179"/>
              <w:jc w:val="left"/>
              <w:rPr>
                <w:sz w:val="20"/>
              </w:rPr>
            </w:pPr>
            <w:r>
              <w:rPr>
                <w:sz w:val="20"/>
              </w:rPr>
              <w:t>Cost</w:t>
            </w:r>
            <w:r>
              <w:rPr>
                <w:spacing w:val="-4"/>
                <w:sz w:val="20"/>
              </w:rPr>
              <w:t> </w:t>
            </w:r>
            <w:r>
              <w:rPr>
                <w:sz w:val="20"/>
              </w:rPr>
              <w:t>of</w:t>
            </w:r>
            <w:r>
              <w:rPr>
                <w:spacing w:val="-4"/>
                <w:sz w:val="20"/>
              </w:rPr>
              <w:t> </w:t>
            </w:r>
            <w:r>
              <w:rPr>
                <w:sz w:val="20"/>
              </w:rPr>
              <w:t>Connection</w:t>
            </w:r>
            <w:r>
              <w:rPr>
                <w:spacing w:val="-3"/>
                <w:sz w:val="20"/>
              </w:rPr>
              <w:t> </w:t>
            </w:r>
            <w:r>
              <w:rPr>
                <w:sz w:val="20"/>
              </w:rPr>
              <w:t>(61</w:t>
            </w:r>
            <w:r>
              <w:rPr>
                <w:spacing w:val="-3"/>
                <w:sz w:val="20"/>
              </w:rPr>
              <w:t> </w:t>
            </w:r>
            <w:r>
              <w:rPr>
                <w:sz w:val="20"/>
              </w:rPr>
              <w:t>OR</w:t>
            </w:r>
            <w:r>
              <w:rPr>
                <w:spacing w:val="-4"/>
                <w:sz w:val="20"/>
              </w:rPr>
              <w:t> </w:t>
            </w:r>
            <w:r>
              <w:rPr>
                <w:spacing w:val="-5"/>
                <w:sz w:val="20"/>
              </w:rPr>
              <w:t>62)</w:t>
            </w:r>
          </w:p>
          <w:p>
            <w:pPr>
              <w:pStyle w:val="TableParagraph"/>
              <w:numPr>
                <w:ilvl w:val="0"/>
                <w:numId w:val="117"/>
              </w:numPr>
              <w:tabs>
                <w:tab w:pos="378" w:val="left" w:leader="none"/>
              </w:tabs>
              <w:spacing w:line="235" w:lineRule="exact" w:before="0" w:after="0"/>
              <w:ind w:left="378" w:right="0" w:hanging="179"/>
              <w:jc w:val="left"/>
              <w:rPr>
                <w:sz w:val="20"/>
              </w:rPr>
            </w:pPr>
            <w:r>
              <w:rPr>
                <w:sz w:val="20"/>
              </w:rPr>
              <w:t>Cost</w:t>
            </w:r>
            <w:r>
              <w:rPr>
                <w:spacing w:val="-4"/>
                <w:sz w:val="20"/>
              </w:rPr>
              <w:t> </w:t>
            </w:r>
            <w:r>
              <w:rPr>
                <w:sz w:val="20"/>
              </w:rPr>
              <w:t>of</w:t>
            </w:r>
            <w:r>
              <w:rPr>
                <w:spacing w:val="-2"/>
                <w:sz w:val="20"/>
              </w:rPr>
              <w:t> </w:t>
            </w:r>
            <w:r>
              <w:rPr>
                <w:sz w:val="20"/>
              </w:rPr>
              <w:t>Service</w:t>
            </w:r>
            <w:r>
              <w:rPr>
                <w:spacing w:val="-3"/>
                <w:sz w:val="20"/>
              </w:rPr>
              <w:t> </w:t>
            </w:r>
            <w:r>
              <w:rPr>
                <w:sz w:val="20"/>
              </w:rPr>
              <w:t>(63,</w:t>
            </w:r>
            <w:r>
              <w:rPr>
                <w:spacing w:val="-5"/>
                <w:sz w:val="20"/>
              </w:rPr>
              <w:t> </w:t>
            </w:r>
            <w:r>
              <w:rPr>
                <w:sz w:val="20"/>
              </w:rPr>
              <w:t>64</w:t>
            </w:r>
            <w:r>
              <w:rPr>
                <w:spacing w:val="-2"/>
                <w:sz w:val="20"/>
              </w:rPr>
              <w:t> </w:t>
            </w:r>
            <w:r>
              <w:rPr>
                <w:sz w:val="20"/>
              </w:rPr>
              <w:t>AND</w:t>
            </w:r>
            <w:r>
              <w:rPr>
                <w:spacing w:val="-5"/>
                <w:sz w:val="20"/>
              </w:rPr>
              <w:t> 65)</w:t>
            </w:r>
          </w:p>
          <w:p>
            <w:pPr>
              <w:pStyle w:val="TableParagraph"/>
              <w:spacing w:line="225" w:lineRule="exact"/>
              <w:ind w:left="158"/>
              <w:rPr>
                <w:i/>
                <w:sz w:val="20"/>
              </w:rPr>
            </w:pPr>
            <w:r>
              <w:rPr>
                <w:i/>
                <w:sz w:val="20"/>
              </w:rPr>
              <w:t>Scoring</w:t>
            </w:r>
            <w:r>
              <w:rPr>
                <w:i/>
                <w:spacing w:val="-5"/>
                <w:sz w:val="20"/>
              </w:rPr>
              <w:t> </w:t>
            </w:r>
            <w:r>
              <w:rPr>
                <w:i/>
                <w:sz w:val="20"/>
              </w:rPr>
              <w:t>scenarios</w:t>
            </w:r>
            <w:r>
              <w:rPr>
                <w:i/>
                <w:spacing w:val="-6"/>
                <w:sz w:val="20"/>
              </w:rPr>
              <w:t> </w:t>
            </w:r>
            <w:r>
              <w:rPr>
                <w:i/>
                <w:sz w:val="20"/>
              </w:rPr>
              <w:t>will</w:t>
            </w:r>
            <w:r>
              <w:rPr>
                <w:i/>
                <w:spacing w:val="-5"/>
                <w:sz w:val="20"/>
              </w:rPr>
              <w:t> </w:t>
            </w:r>
            <w:r>
              <w:rPr>
                <w:i/>
                <w:sz w:val="20"/>
              </w:rPr>
              <w:t>be</w:t>
            </w:r>
            <w:r>
              <w:rPr>
                <w:i/>
                <w:spacing w:val="-6"/>
                <w:sz w:val="20"/>
              </w:rPr>
              <w:t> </w:t>
            </w:r>
            <w:r>
              <w:rPr>
                <w:i/>
                <w:sz w:val="20"/>
              </w:rPr>
              <w:t>determined</w:t>
            </w:r>
            <w:r>
              <w:rPr>
                <w:i/>
                <w:spacing w:val="-4"/>
                <w:sz w:val="20"/>
              </w:rPr>
              <w:t> </w:t>
            </w:r>
            <w:r>
              <w:rPr>
                <w:i/>
                <w:sz w:val="20"/>
              </w:rPr>
              <w:t>depending</w:t>
            </w:r>
            <w:r>
              <w:rPr>
                <w:i/>
                <w:spacing w:val="-4"/>
                <w:sz w:val="20"/>
              </w:rPr>
              <w:t> </w:t>
            </w:r>
            <w:r>
              <w:rPr>
                <w:i/>
                <w:sz w:val="20"/>
              </w:rPr>
              <w:t>on</w:t>
            </w:r>
            <w:r>
              <w:rPr>
                <w:i/>
                <w:spacing w:val="-5"/>
                <w:sz w:val="20"/>
              </w:rPr>
              <w:t> </w:t>
            </w:r>
            <w:r>
              <w:rPr>
                <w:i/>
                <w:sz w:val="20"/>
              </w:rPr>
              <w:t>the</w:t>
            </w:r>
            <w:r>
              <w:rPr>
                <w:i/>
                <w:spacing w:val="-5"/>
                <w:sz w:val="20"/>
              </w:rPr>
              <w:t> </w:t>
            </w:r>
            <w:r>
              <w:rPr>
                <w:i/>
                <w:sz w:val="20"/>
              </w:rPr>
              <w:t>variance</w:t>
            </w:r>
            <w:r>
              <w:rPr>
                <w:i/>
                <w:spacing w:val="-5"/>
                <w:sz w:val="20"/>
              </w:rPr>
              <w:t> </w:t>
            </w:r>
            <w:r>
              <w:rPr>
                <w:i/>
                <w:sz w:val="20"/>
              </w:rPr>
              <w:t>of</w:t>
            </w:r>
            <w:r>
              <w:rPr>
                <w:i/>
                <w:spacing w:val="-6"/>
                <w:sz w:val="20"/>
              </w:rPr>
              <w:t> </w:t>
            </w:r>
            <w:r>
              <w:rPr>
                <w:i/>
                <w:spacing w:val="-4"/>
                <w:sz w:val="20"/>
              </w:rPr>
              <w:t>cost</w:t>
            </w:r>
          </w:p>
          <w:p>
            <w:pPr>
              <w:pStyle w:val="TableParagraph"/>
              <w:spacing w:line="210" w:lineRule="exact"/>
              <w:ind w:left="107"/>
              <w:rPr>
                <w:i/>
                <w:sz w:val="20"/>
              </w:rPr>
            </w:pPr>
            <w:r>
              <w:rPr>
                <w:i/>
                <w:sz w:val="20"/>
              </w:rPr>
              <w:t>estimates</w:t>
            </w:r>
            <w:r>
              <w:rPr>
                <w:i/>
                <w:spacing w:val="-12"/>
                <w:sz w:val="20"/>
              </w:rPr>
              <w:t> </w:t>
            </w:r>
            <w:r>
              <w:rPr>
                <w:i/>
                <w:spacing w:val="-2"/>
                <w:sz w:val="20"/>
              </w:rPr>
              <w:t>delivered</w:t>
            </w:r>
          </w:p>
        </w:tc>
        <w:tc>
          <w:tcPr>
            <w:tcW w:w="1171" w:type="dxa"/>
          </w:tcPr>
          <w:p>
            <w:pPr>
              <w:pStyle w:val="TableParagraph"/>
              <w:ind w:right="100"/>
              <w:jc w:val="right"/>
              <w:rPr>
                <w:b/>
                <w:sz w:val="20"/>
              </w:rPr>
            </w:pPr>
            <w:r>
              <w:rPr>
                <w:b/>
                <w:spacing w:val="-5"/>
                <w:sz w:val="20"/>
              </w:rPr>
              <w:t>100</w:t>
            </w:r>
          </w:p>
          <w:p>
            <w:pPr>
              <w:pStyle w:val="TableParagraph"/>
              <w:ind w:right="99"/>
              <w:jc w:val="right"/>
              <w:rPr>
                <w:b/>
                <w:sz w:val="20"/>
              </w:rPr>
            </w:pPr>
            <w:r>
              <w:rPr>
                <w:b/>
                <w:spacing w:val="-2"/>
                <w:sz w:val="20"/>
              </w:rPr>
              <w:t>(100%)</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100"/>
              <w:jc w:val="right"/>
              <w:rPr>
                <w:b/>
                <w:sz w:val="20"/>
              </w:rPr>
            </w:pPr>
            <w:r>
              <w:rPr>
                <w:b/>
                <w:spacing w:val="-5"/>
                <w:sz w:val="20"/>
              </w:rPr>
              <w:t>100</w:t>
            </w:r>
          </w:p>
          <w:p>
            <w:pPr>
              <w:pStyle w:val="TableParagraph"/>
              <w:ind w:right="99"/>
              <w:jc w:val="right"/>
              <w:rPr>
                <w:b/>
                <w:sz w:val="20"/>
              </w:rPr>
            </w:pPr>
            <w:r>
              <w:rPr>
                <w:b/>
                <w:spacing w:val="-2"/>
                <w:sz w:val="20"/>
              </w:rPr>
              <w:t>(100%)</w:t>
            </w:r>
          </w:p>
        </w:tc>
      </w:tr>
      <w:tr>
        <w:trPr>
          <w:trHeight w:val="282" w:hRule="atLeast"/>
        </w:trPr>
        <w:tc>
          <w:tcPr>
            <w:tcW w:w="603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26"/>
              <w:ind w:right="100"/>
              <w:jc w:val="right"/>
              <w:rPr>
                <w:b/>
                <w:sz w:val="20"/>
              </w:rPr>
            </w:pPr>
            <w:r>
              <w:rPr>
                <w:b/>
                <w:spacing w:val="-5"/>
                <w:sz w:val="20"/>
              </w:rPr>
              <w:t>100</w:t>
            </w:r>
          </w:p>
        </w:tc>
        <w:tc>
          <w:tcPr>
            <w:tcW w:w="1169" w:type="dxa"/>
            <w:shd w:val="clear" w:color="auto" w:fill="FFC000"/>
          </w:tcPr>
          <w:p>
            <w:pPr>
              <w:pStyle w:val="TableParagraph"/>
              <w:spacing w:before="26"/>
              <w:ind w:right="99"/>
              <w:jc w:val="right"/>
              <w:rPr>
                <w:b/>
                <w:sz w:val="20"/>
              </w:rPr>
            </w:pPr>
            <w:r>
              <w:rPr>
                <w:b/>
                <w:spacing w:val="-5"/>
                <w:sz w:val="20"/>
              </w:rPr>
              <w:t>n/a</w:t>
            </w:r>
          </w:p>
        </w:tc>
        <w:tc>
          <w:tcPr>
            <w:tcW w:w="1171" w:type="dxa"/>
            <w:shd w:val="clear" w:color="auto" w:fill="FFC000"/>
          </w:tcPr>
          <w:p>
            <w:pPr>
              <w:pStyle w:val="TableParagraph"/>
              <w:spacing w:before="26"/>
              <w:ind w:left="756"/>
              <w:rPr>
                <w:b/>
                <w:sz w:val="20"/>
              </w:rPr>
            </w:pPr>
            <w:r>
              <w:rPr>
                <w:b/>
                <w:spacing w:val="-5"/>
                <w:sz w:val="20"/>
              </w:rPr>
              <w:t>100</w:t>
            </w:r>
          </w:p>
        </w:tc>
      </w:tr>
    </w:tbl>
    <w:p>
      <w:pPr>
        <w:spacing w:before="2"/>
        <w:ind w:left="451" w:right="352" w:firstLine="0"/>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 FFP = Firm Flexibility Point; SBP = Social Benefits Point.</w:t>
      </w:r>
    </w:p>
    <w:p>
      <w:pPr>
        <w:pStyle w:val="BodyText"/>
        <w:spacing w:before="36"/>
        <w:rPr>
          <w:sz w:val="20"/>
        </w:rPr>
      </w:pPr>
    </w:p>
    <w:p>
      <w:pPr>
        <w:pStyle w:val="Heading1"/>
        <w:numPr>
          <w:ilvl w:val="2"/>
          <w:numId w:val="116"/>
        </w:numPr>
        <w:tabs>
          <w:tab w:pos="1171" w:val="left" w:leader="none"/>
        </w:tabs>
        <w:spacing w:line="240" w:lineRule="auto" w:before="0" w:after="0"/>
        <w:ind w:left="1171" w:right="0" w:hanging="720"/>
        <w:jc w:val="left"/>
      </w:pPr>
      <w:r>
        <w:rPr>
          <w:color w:val="4471C4"/>
        </w:rPr>
        <w:t>TIME</w:t>
      </w:r>
      <w:r>
        <w:rPr>
          <w:color w:val="4471C4"/>
          <w:spacing w:val="-3"/>
        </w:rPr>
        <w:t> </w:t>
      </w:r>
      <w:r>
        <w:rPr>
          <w:color w:val="4471C4"/>
        </w:rPr>
        <w:t>TO</w:t>
      </w:r>
      <w:r>
        <w:rPr>
          <w:color w:val="4471C4"/>
          <w:spacing w:val="-3"/>
        </w:rPr>
        <w:t> </w:t>
      </w:r>
      <w:r>
        <w:rPr>
          <w:color w:val="4471C4"/>
        </w:rPr>
        <w:t>OBTAIN</w:t>
      </w:r>
      <w:r>
        <w:rPr>
          <w:color w:val="4471C4"/>
          <w:spacing w:val="-2"/>
        </w:rPr>
        <w:t> </w:t>
      </w:r>
      <w:r>
        <w:rPr>
          <w:color w:val="4471C4"/>
        </w:rPr>
        <w:t>A</w:t>
      </w:r>
      <w:r>
        <w:rPr>
          <w:color w:val="4471C4"/>
          <w:spacing w:val="-2"/>
        </w:rPr>
        <w:t> CONNECTION</w:t>
      </w:r>
    </w:p>
    <w:p>
      <w:pPr>
        <w:pStyle w:val="BodyText"/>
        <w:spacing w:before="17"/>
        <w:rPr>
          <w:b/>
        </w:rPr>
      </w:pPr>
    </w:p>
    <w:p>
      <w:pPr>
        <w:pStyle w:val="ListParagraph"/>
        <w:numPr>
          <w:ilvl w:val="0"/>
          <w:numId w:val="100"/>
        </w:numPr>
        <w:tabs>
          <w:tab w:pos="811" w:val="left" w:leader="none"/>
        </w:tabs>
        <w:spacing w:line="240" w:lineRule="auto" w:before="0" w:after="0"/>
        <w:ind w:left="811" w:right="549" w:hanging="452"/>
        <w:jc w:val="left"/>
        <w:rPr>
          <w:b/>
          <w:sz w:val="22"/>
        </w:rPr>
      </w:pPr>
      <w:r>
        <w:rPr>
          <w:b/>
          <w:sz w:val="22"/>
        </w:rPr>
        <w:t>How</w:t>
      </w:r>
      <w:r>
        <w:rPr>
          <w:b/>
          <w:spacing w:val="-1"/>
          <w:sz w:val="22"/>
        </w:rPr>
        <w:t> </w:t>
      </w:r>
      <w:r>
        <w:rPr>
          <w:b/>
          <w:sz w:val="22"/>
        </w:rPr>
        <w:t>many</w:t>
      </w:r>
      <w:r>
        <w:rPr>
          <w:b/>
          <w:spacing w:val="-2"/>
          <w:sz w:val="22"/>
        </w:rPr>
        <w:t> </w:t>
      </w:r>
      <w:r>
        <w:rPr>
          <w:b/>
          <w:sz w:val="22"/>
        </w:rPr>
        <w:t>days</w:t>
      </w:r>
      <w:r>
        <w:rPr>
          <w:b/>
          <w:spacing w:val="-4"/>
          <w:sz w:val="22"/>
        </w:rPr>
        <w:t> </w:t>
      </w:r>
      <w:r>
        <w:rPr>
          <w:b/>
          <w:sz w:val="22"/>
        </w:rPr>
        <w:t>did</w:t>
      </w:r>
      <w:r>
        <w:rPr>
          <w:b/>
          <w:spacing w:val="-5"/>
          <w:sz w:val="22"/>
        </w:rPr>
        <w:t> </w:t>
      </w:r>
      <w:r>
        <w:rPr>
          <w:b/>
          <w:sz w:val="22"/>
        </w:rPr>
        <w:t>it</w:t>
      </w:r>
      <w:r>
        <w:rPr>
          <w:b/>
          <w:spacing w:val="-4"/>
          <w:sz w:val="22"/>
        </w:rPr>
        <w:t> </w:t>
      </w:r>
      <w:r>
        <w:rPr>
          <w:b/>
          <w:sz w:val="22"/>
        </w:rPr>
        <w:t>take</w:t>
      </w:r>
      <w:r>
        <w:rPr>
          <w:b/>
          <w:spacing w:val="-2"/>
          <w:sz w:val="22"/>
        </w:rPr>
        <w:t> </w:t>
      </w:r>
      <w:r>
        <w:rPr>
          <w:b/>
          <w:sz w:val="22"/>
        </w:rPr>
        <w:t>to</w:t>
      </w:r>
      <w:r>
        <w:rPr>
          <w:b/>
          <w:spacing w:val="-2"/>
          <w:sz w:val="22"/>
        </w:rPr>
        <w:t> </w:t>
      </w:r>
      <w:r>
        <w:rPr>
          <w:b/>
          <w:sz w:val="22"/>
        </w:rPr>
        <w:t>obtain</w:t>
      </w:r>
      <w:r>
        <w:rPr>
          <w:b/>
          <w:spacing w:val="-5"/>
          <w:sz w:val="22"/>
        </w:rPr>
        <w:t> </w:t>
      </w:r>
      <w:r>
        <w:rPr>
          <w:b/>
          <w:sz w:val="22"/>
        </w:rPr>
        <w:t>the</w:t>
      </w:r>
      <w:r>
        <w:rPr>
          <w:b/>
          <w:spacing w:val="-4"/>
          <w:sz w:val="22"/>
        </w:rPr>
        <w:t> </w:t>
      </w:r>
      <w:r>
        <w:rPr>
          <w:b/>
          <w:sz w:val="22"/>
        </w:rPr>
        <w:t>internet</w:t>
      </w:r>
      <w:r>
        <w:rPr>
          <w:b/>
          <w:spacing w:val="-1"/>
          <w:sz w:val="22"/>
        </w:rPr>
        <w:t> </w:t>
      </w:r>
      <w:r>
        <w:rPr>
          <w:b/>
          <w:sz w:val="22"/>
        </w:rPr>
        <w:t>connection</w:t>
      </w:r>
      <w:r>
        <w:rPr>
          <w:b/>
          <w:spacing w:val="-3"/>
          <w:sz w:val="22"/>
        </w:rPr>
        <w:t> </w:t>
      </w:r>
      <w:r>
        <w:rPr>
          <w:b/>
          <w:sz w:val="22"/>
        </w:rPr>
        <w:t>from</w:t>
      </w:r>
      <w:r>
        <w:rPr>
          <w:b/>
          <w:spacing w:val="-4"/>
          <w:sz w:val="22"/>
        </w:rPr>
        <w:t> </w:t>
      </w:r>
      <w:r>
        <w:rPr>
          <w:b/>
          <w:sz w:val="22"/>
        </w:rPr>
        <w:t>the</w:t>
      </w:r>
      <w:r>
        <w:rPr>
          <w:b/>
          <w:spacing w:val="-2"/>
          <w:sz w:val="22"/>
        </w:rPr>
        <w:t> </w:t>
      </w:r>
      <w:r>
        <w:rPr>
          <w:b/>
          <w:sz w:val="22"/>
        </w:rPr>
        <w:t>day</w:t>
      </w:r>
      <w:r>
        <w:rPr>
          <w:b/>
          <w:spacing w:val="-2"/>
          <w:sz w:val="22"/>
        </w:rPr>
        <w:t> </w:t>
      </w:r>
      <w:r>
        <w:rPr>
          <w:b/>
          <w:sz w:val="22"/>
        </w:rPr>
        <w:t>of</w:t>
      </w:r>
      <w:r>
        <w:rPr>
          <w:b/>
          <w:spacing w:val="-1"/>
          <w:sz w:val="22"/>
        </w:rPr>
        <w:t> </w:t>
      </w:r>
      <w:r>
        <w:rPr>
          <w:b/>
          <w:sz w:val="22"/>
        </w:rPr>
        <w:t>the</w:t>
      </w:r>
      <w:r>
        <w:rPr>
          <w:b/>
          <w:spacing w:val="-2"/>
          <w:sz w:val="22"/>
        </w:rPr>
        <w:t> </w:t>
      </w:r>
      <w:r>
        <w:rPr>
          <w:b/>
          <w:sz w:val="22"/>
        </w:rPr>
        <w:t>application</w:t>
      </w:r>
      <w:r>
        <w:rPr>
          <w:b/>
          <w:spacing w:val="-3"/>
          <w:sz w:val="22"/>
        </w:rPr>
        <w:t> </w:t>
      </w:r>
      <w:r>
        <w:rPr>
          <w:b/>
          <w:sz w:val="22"/>
        </w:rPr>
        <w:t>until the service was received?</w:t>
      </w:r>
    </w:p>
    <w:p>
      <w:pPr>
        <w:pStyle w:val="BodyText"/>
        <w:spacing w:before="24"/>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3.3.2</w:t>
            </w:r>
            <w:r>
              <w:rPr>
                <w:b/>
                <w:spacing w:val="64"/>
                <w:w w:val="150"/>
                <w:sz w:val="20"/>
              </w:rPr>
              <w:t> </w:t>
            </w:r>
            <w:r>
              <w:rPr>
                <w:b/>
                <w:sz w:val="20"/>
              </w:rPr>
              <w:t>TIME</w:t>
            </w:r>
            <w:r>
              <w:rPr>
                <w:b/>
                <w:spacing w:val="-2"/>
                <w:sz w:val="20"/>
              </w:rPr>
              <w:t> </w:t>
            </w:r>
            <w:r>
              <w:rPr>
                <w:b/>
                <w:sz w:val="20"/>
              </w:rPr>
              <w:t>TO</w:t>
            </w:r>
            <w:r>
              <w:rPr>
                <w:b/>
                <w:spacing w:val="-2"/>
                <w:sz w:val="20"/>
              </w:rPr>
              <w:t> </w:t>
            </w:r>
            <w:r>
              <w:rPr>
                <w:b/>
                <w:sz w:val="20"/>
              </w:rPr>
              <w:t>OBTAIN</w:t>
            </w:r>
            <w:r>
              <w:rPr>
                <w:b/>
                <w:spacing w:val="-4"/>
                <w:sz w:val="20"/>
              </w:rPr>
              <w:t> </w:t>
            </w:r>
            <w:r>
              <w:rPr>
                <w:b/>
                <w:sz w:val="20"/>
              </w:rPr>
              <w:t>A</w:t>
            </w:r>
            <w:r>
              <w:rPr>
                <w:b/>
                <w:spacing w:val="-1"/>
                <w:sz w:val="20"/>
              </w:rPr>
              <w:t> </w:t>
            </w:r>
            <w:r>
              <w:rPr>
                <w:b/>
                <w:spacing w:val="-2"/>
                <w:sz w:val="20"/>
              </w:rPr>
              <w:t>CONNECTION</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101"/>
              <w:jc w:val="right"/>
              <w:rPr>
                <w:b/>
                <w:sz w:val="20"/>
              </w:rPr>
            </w:pPr>
            <w:r>
              <w:rPr>
                <w:b/>
                <w:spacing w:val="-5"/>
                <w:sz w:val="20"/>
              </w:rPr>
              <w:t>FFP</w:t>
            </w:r>
          </w:p>
        </w:tc>
        <w:tc>
          <w:tcPr>
            <w:tcW w:w="116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5" w:right="94" w:firstLine="76"/>
              <w:rPr>
                <w:b/>
                <w:sz w:val="20"/>
              </w:rPr>
            </w:pPr>
            <w:r>
              <w:rPr>
                <w:b/>
                <w:spacing w:val="-2"/>
                <w:sz w:val="20"/>
              </w:rPr>
              <w:t>Total Points</w:t>
            </w:r>
          </w:p>
        </w:tc>
      </w:tr>
      <w:tr>
        <w:trPr>
          <w:trHeight w:val="460" w:hRule="atLeast"/>
        </w:trPr>
        <w:tc>
          <w:tcPr>
            <w:tcW w:w="6031" w:type="dxa"/>
          </w:tcPr>
          <w:p>
            <w:pPr>
              <w:pStyle w:val="TableParagraph"/>
              <w:ind w:left="107"/>
              <w:rPr>
                <w:sz w:val="20"/>
              </w:rPr>
            </w:pPr>
            <w:r>
              <w:rPr>
                <w:b/>
                <w:sz w:val="20"/>
              </w:rPr>
              <w:t>Time</w:t>
            </w:r>
            <w:r>
              <w:rPr>
                <w:b/>
                <w:spacing w:val="-6"/>
                <w:sz w:val="20"/>
              </w:rPr>
              <w:t> </w:t>
            </w:r>
            <w:r>
              <w:rPr>
                <w:b/>
                <w:sz w:val="20"/>
              </w:rPr>
              <w:t>to</w:t>
            </w:r>
            <w:r>
              <w:rPr>
                <w:b/>
                <w:spacing w:val="-5"/>
                <w:sz w:val="20"/>
              </w:rPr>
              <w:t> </w:t>
            </w:r>
            <w:r>
              <w:rPr>
                <w:b/>
                <w:sz w:val="20"/>
              </w:rPr>
              <w:t>Obtain</w:t>
            </w:r>
            <w:r>
              <w:rPr>
                <w:b/>
                <w:spacing w:val="-7"/>
                <w:sz w:val="20"/>
              </w:rPr>
              <w:t> </w:t>
            </w:r>
            <w:r>
              <w:rPr>
                <w:b/>
                <w:sz w:val="20"/>
              </w:rPr>
              <w:t>an</w:t>
            </w:r>
            <w:r>
              <w:rPr>
                <w:b/>
                <w:spacing w:val="-6"/>
                <w:sz w:val="20"/>
              </w:rPr>
              <w:t> </w:t>
            </w:r>
            <w:r>
              <w:rPr>
                <w:b/>
                <w:sz w:val="20"/>
              </w:rPr>
              <w:t>Internet</w:t>
            </w:r>
            <w:r>
              <w:rPr>
                <w:b/>
                <w:spacing w:val="-8"/>
                <w:sz w:val="20"/>
              </w:rPr>
              <w:t> </w:t>
            </w:r>
            <w:r>
              <w:rPr>
                <w:b/>
                <w:sz w:val="20"/>
              </w:rPr>
              <w:t>Connection</w:t>
            </w:r>
            <w:r>
              <w:rPr>
                <w:b/>
                <w:spacing w:val="-6"/>
                <w:sz w:val="20"/>
              </w:rPr>
              <w:t> </w:t>
            </w:r>
            <w:r>
              <w:rPr>
                <w:spacing w:val="-4"/>
                <w:sz w:val="20"/>
              </w:rPr>
              <w:t>(66)</w:t>
            </w:r>
          </w:p>
        </w:tc>
        <w:tc>
          <w:tcPr>
            <w:tcW w:w="1171" w:type="dxa"/>
          </w:tcPr>
          <w:p>
            <w:pPr>
              <w:pStyle w:val="TableParagraph"/>
              <w:ind w:right="100"/>
              <w:jc w:val="right"/>
              <w:rPr>
                <w:b/>
                <w:sz w:val="20"/>
              </w:rPr>
            </w:pPr>
            <w:r>
              <w:rPr>
                <w:b/>
                <w:spacing w:val="-5"/>
                <w:sz w:val="20"/>
              </w:rPr>
              <w:t>100</w:t>
            </w:r>
          </w:p>
          <w:p>
            <w:pPr>
              <w:pStyle w:val="TableParagraph"/>
              <w:spacing w:line="210" w:lineRule="exact"/>
              <w:ind w:right="99"/>
              <w:jc w:val="right"/>
              <w:rPr>
                <w:b/>
                <w:sz w:val="20"/>
              </w:rPr>
            </w:pPr>
            <w:r>
              <w:rPr>
                <w:b/>
                <w:spacing w:val="-2"/>
                <w:sz w:val="20"/>
              </w:rPr>
              <w:t>(100%)</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100"/>
              <w:jc w:val="right"/>
              <w:rPr>
                <w:b/>
                <w:sz w:val="20"/>
              </w:rPr>
            </w:pPr>
            <w:r>
              <w:rPr>
                <w:b/>
                <w:spacing w:val="-5"/>
                <w:sz w:val="20"/>
              </w:rPr>
              <w:t>100</w:t>
            </w:r>
          </w:p>
          <w:p>
            <w:pPr>
              <w:pStyle w:val="TableParagraph"/>
              <w:spacing w:line="210" w:lineRule="exact"/>
              <w:ind w:right="99"/>
              <w:jc w:val="right"/>
              <w:rPr>
                <w:b/>
                <w:sz w:val="20"/>
              </w:rPr>
            </w:pPr>
            <w:r>
              <w:rPr>
                <w:b/>
                <w:spacing w:val="-2"/>
                <w:sz w:val="20"/>
              </w:rPr>
              <w:t>(100%)</w:t>
            </w:r>
          </w:p>
        </w:tc>
      </w:tr>
      <w:tr>
        <w:trPr>
          <w:trHeight w:val="302" w:hRule="atLeast"/>
        </w:trPr>
        <w:tc>
          <w:tcPr>
            <w:tcW w:w="6031"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36"/>
              <w:ind w:right="100"/>
              <w:jc w:val="right"/>
              <w:rPr>
                <w:b/>
                <w:sz w:val="20"/>
              </w:rPr>
            </w:pPr>
            <w:r>
              <w:rPr>
                <w:b/>
                <w:spacing w:val="-5"/>
                <w:sz w:val="20"/>
              </w:rPr>
              <w:t>100</w:t>
            </w:r>
          </w:p>
        </w:tc>
        <w:tc>
          <w:tcPr>
            <w:tcW w:w="1169" w:type="dxa"/>
            <w:shd w:val="clear" w:color="auto" w:fill="FFC000"/>
          </w:tcPr>
          <w:p>
            <w:pPr>
              <w:pStyle w:val="TableParagraph"/>
              <w:spacing w:before="36"/>
              <w:ind w:right="99"/>
              <w:jc w:val="right"/>
              <w:rPr>
                <w:b/>
                <w:sz w:val="20"/>
              </w:rPr>
            </w:pPr>
            <w:r>
              <w:rPr>
                <w:b/>
                <w:spacing w:val="-5"/>
                <w:sz w:val="20"/>
              </w:rPr>
              <w:t>n/a</w:t>
            </w:r>
          </w:p>
        </w:tc>
        <w:tc>
          <w:tcPr>
            <w:tcW w:w="1171" w:type="dxa"/>
            <w:shd w:val="clear" w:color="auto" w:fill="FFC000"/>
          </w:tcPr>
          <w:p>
            <w:pPr>
              <w:pStyle w:val="TableParagraph"/>
              <w:spacing w:before="36"/>
              <w:ind w:left="698"/>
              <w:rPr>
                <w:b/>
                <w:sz w:val="20"/>
              </w:rPr>
            </w:pPr>
            <w:r>
              <w:rPr>
                <w:b/>
                <w:spacing w:val="-5"/>
                <w:sz w:val="20"/>
              </w:rPr>
              <w:t>100</w:t>
            </w:r>
          </w:p>
        </w:tc>
      </w:tr>
    </w:tbl>
    <w:p>
      <w:pPr>
        <w:spacing w:before="1"/>
        <w:ind w:left="451" w:right="352" w:firstLine="0"/>
        <w:jc w:val="left"/>
        <w:rPr>
          <w:sz w:val="20"/>
        </w:rPr>
      </w:pPr>
      <w:r>
        <w:rPr>
          <w:i/>
          <w:sz w:val="20"/>
        </w:rPr>
        <w:t>Note: </w:t>
      </w:r>
      <w:r>
        <w:rPr>
          <w:sz w:val="20"/>
        </w:rPr>
        <w:t>n/a = not applicable (refers to the cases when the impact on firms or society is either ambiguous or nonexistent). FFP = Firm Flexibility Point; SBP = Social Benefits Point.</w:t>
      </w:r>
    </w:p>
    <w:p>
      <w:pPr>
        <w:pStyle w:val="BodyText"/>
        <w:spacing w:before="21"/>
        <w:rPr>
          <w:sz w:val="20"/>
        </w:rPr>
      </w:pPr>
    </w:p>
    <w:p>
      <w:pPr>
        <w:pStyle w:val="Heading1"/>
        <w:numPr>
          <w:ilvl w:val="2"/>
          <w:numId w:val="116"/>
        </w:numPr>
        <w:tabs>
          <w:tab w:pos="1171" w:val="left" w:leader="none"/>
        </w:tabs>
        <w:spacing w:line="240" w:lineRule="auto" w:before="0" w:after="0"/>
        <w:ind w:left="1171" w:right="0" w:hanging="720"/>
        <w:jc w:val="left"/>
      </w:pPr>
      <w:r>
        <w:rPr>
          <w:color w:val="4471C4"/>
        </w:rPr>
        <w:t>RELIABILITY</w:t>
      </w:r>
      <w:r>
        <w:rPr>
          <w:color w:val="4471C4"/>
          <w:spacing w:val="-5"/>
        </w:rPr>
        <w:t> </w:t>
      </w:r>
      <w:r>
        <w:rPr>
          <w:color w:val="4471C4"/>
        </w:rPr>
        <w:t>OF</w:t>
      </w:r>
      <w:r>
        <w:rPr>
          <w:color w:val="4471C4"/>
          <w:spacing w:val="-5"/>
        </w:rPr>
        <w:t> </w:t>
      </w:r>
      <w:r>
        <w:rPr>
          <w:color w:val="4471C4"/>
          <w:spacing w:val="-2"/>
        </w:rPr>
        <w:t>SUPPLY</w:t>
      </w:r>
    </w:p>
    <w:p>
      <w:pPr>
        <w:pStyle w:val="BodyText"/>
        <w:rPr>
          <w:b/>
        </w:rPr>
      </w:pPr>
    </w:p>
    <w:p>
      <w:pPr>
        <w:pStyle w:val="ListParagraph"/>
        <w:numPr>
          <w:ilvl w:val="0"/>
          <w:numId w:val="100"/>
        </w:numPr>
        <w:tabs>
          <w:tab w:pos="722" w:val="left" w:leader="none"/>
        </w:tabs>
        <w:spacing w:line="240" w:lineRule="auto" w:before="0" w:after="0"/>
        <w:ind w:left="722" w:right="352" w:hanging="363"/>
        <w:jc w:val="both"/>
        <w:rPr>
          <w:b/>
          <w:sz w:val="22"/>
        </w:rPr>
      </w:pPr>
      <w:r>
        <w:rPr>
          <w:b/>
          <w:sz w:val="22"/>
        </w:rPr>
        <w:t>Over fiscal year, did this establishment experience any disruptions to its internet connection, including</w:t>
      </w:r>
      <w:r>
        <w:rPr>
          <w:b/>
          <w:spacing w:val="-14"/>
          <w:sz w:val="22"/>
        </w:rPr>
        <w:t> </w:t>
      </w:r>
      <w:r>
        <w:rPr>
          <w:b/>
          <w:sz w:val="22"/>
        </w:rPr>
        <w:t>complete</w:t>
      </w:r>
      <w:r>
        <w:rPr>
          <w:b/>
          <w:spacing w:val="-14"/>
          <w:sz w:val="22"/>
        </w:rPr>
        <w:t> </w:t>
      </w:r>
      <w:r>
        <w:rPr>
          <w:b/>
          <w:sz w:val="22"/>
        </w:rPr>
        <w:t>downtime</w:t>
      </w:r>
      <w:r>
        <w:rPr>
          <w:b/>
          <w:spacing w:val="-14"/>
          <w:sz w:val="22"/>
        </w:rPr>
        <w:t> </w:t>
      </w:r>
      <w:r>
        <w:rPr>
          <w:b/>
          <w:sz w:val="22"/>
        </w:rPr>
        <w:t>and</w:t>
      </w:r>
      <w:r>
        <w:rPr>
          <w:b/>
          <w:spacing w:val="-13"/>
          <w:sz w:val="22"/>
        </w:rPr>
        <w:t> </w:t>
      </w:r>
      <w:r>
        <w:rPr>
          <w:b/>
          <w:sz w:val="22"/>
        </w:rPr>
        <w:t>connection</w:t>
      </w:r>
      <w:r>
        <w:rPr>
          <w:b/>
          <w:spacing w:val="-14"/>
          <w:sz w:val="22"/>
        </w:rPr>
        <w:t> </w:t>
      </w:r>
      <w:r>
        <w:rPr>
          <w:b/>
          <w:sz w:val="22"/>
        </w:rPr>
        <w:t>slowdowns</w:t>
      </w:r>
      <w:r>
        <w:rPr>
          <w:b/>
          <w:spacing w:val="-14"/>
          <w:sz w:val="22"/>
        </w:rPr>
        <w:t> </w:t>
      </w:r>
      <w:r>
        <w:rPr>
          <w:b/>
          <w:sz w:val="22"/>
        </w:rPr>
        <w:t>(please</w:t>
      </w:r>
      <w:r>
        <w:rPr>
          <w:b/>
          <w:spacing w:val="-12"/>
          <w:sz w:val="22"/>
        </w:rPr>
        <w:t> </w:t>
      </w:r>
      <w:r>
        <w:rPr>
          <w:b/>
          <w:sz w:val="22"/>
        </w:rPr>
        <w:t>exclude</w:t>
      </w:r>
      <w:r>
        <w:rPr>
          <w:b/>
          <w:spacing w:val="-12"/>
          <w:sz w:val="22"/>
        </w:rPr>
        <w:t> </w:t>
      </w:r>
      <w:r>
        <w:rPr>
          <w:b/>
          <w:sz w:val="22"/>
        </w:rPr>
        <w:t>disruptions</w:t>
      </w:r>
      <w:r>
        <w:rPr>
          <w:b/>
          <w:spacing w:val="-12"/>
          <w:sz w:val="22"/>
        </w:rPr>
        <w:t> </w:t>
      </w:r>
      <w:r>
        <w:rPr>
          <w:b/>
          <w:sz w:val="22"/>
        </w:rPr>
        <w:t>that</w:t>
      </w:r>
      <w:r>
        <w:rPr>
          <w:b/>
          <w:spacing w:val="-12"/>
          <w:sz w:val="22"/>
        </w:rPr>
        <w:t> </w:t>
      </w:r>
      <w:r>
        <w:rPr>
          <w:b/>
          <w:sz w:val="22"/>
        </w:rPr>
        <w:t>are</w:t>
      </w:r>
      <w:r>
        <w:rPr>
          <w:b/>
          <w:spacing w:val="-12"/>
          <w:sz w:val="22"/>
        </w:rPr>
        <w:t> </w:t>
      </w:r>
      <w:r>
        <w:rPr>
          <w:b/>
          <w:sz w:val="22"/>
        </w:rPr>
        <w:t>directly due to power outages)?</w:t>
      </w:r>
    </w:p>
    <w:p>
      <w:pPr>
        <w:pStyle w:val="BodyText"/>
        <w:spacing w:before="23"/>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33" w:hRule="atLeast"/>
        </w:trPr>
        <w:tc>
          <w:tcPr>
            <w:tcW w:w="9542" w:type="dxa"/>
            <w:gridSpan w:val="4"/>
            <w:shd w:val="clear" w:color="auto" w:fill="CCD4EA"/>
          </w:tcPr>
          <w:p>
            <w:pPr>
              <w:pStyle w:val="TableParagraph"/>
              <w:spacing w:before="101"/>
              <w:ind w:left="107"/>
              <w:rPr>
                <w:b/>
                <w:sz w:val="20"/>
              </w:rPr>
            </w:pPr>
            <w:r>
              <w:rPr>
                <w:b/>
                <w:sz w:val="20"/>
              </w:rPr>
              <w:t>3.3.3</w:t>
            </w:r>
            <w:r>
              <w:rPr>
                <w:b/>
                <w:spacing w:val="63"/>
                <w:w w:val="150"/>
                <w:sz w:val="20"/>
              </w:rPr>
              <w:t> </w:t>
            </w:r>
            <w:r>
              <w:rPr>
                <w:b/>
                <w:sz w:val="20"/>
              </w:rPr>
              <w:t>RELIABILITY</w:t>
            </w:r>
            <w:r>
              <w:rPr>
                <w:b/>
                <w:spacing w:val="-4"/>
                <w:sz w:val="20"/>
              </w:rPr>
              <w:t> </w:t>
            </w:r>
            <w:r>
              <w:rPr>
                <w:b/>
                <w:sz w:val="20"/>
              </w:rPr>
              <w:t>OF</w:t>
            </w:r>
            <w:r>
              <w:rPr>
                <w:b/>
                <w:spacing w:val="-3"/>
                <w:sz w:val="20"/>
              </w:rPr>
              <w:t> </w:t>
            </w:r>
            <w:r>
              <w:rPr>
                <w:b/>
                <w:spacing w:val="-2"/>
                <w:sz w:val="20"/>
              </w:rPr>
              <w:t>SUPPLY</w:t>
            </w:r>
          </w:p>
        </w:tc>
      </w:tr>
      <w:tr>
        <w:trPr>
          <w:trHeight w:val="458" w:hRule="atLeast"/>
        </w:trPr>
        <w:tc>
          <w:tcPr>
            <w:tcW w:w="6031" w:type="dxa"/>
          </w:tcPr>
          <w:p>
            <w:pPr>
              <w:pStyle w:val="TableParagraph"/>
              <w:spacing w:before="113"/>
              <w:ind w:left="107"/>
              <w:rPr>
                <w:b/>
                <w:sz w:val="20"/>
              </w:rPr>
            </w:pPr>
            <w:r>
              <w:rPr>
                <w:b/>
                <w:spacing w:val="-2"/>
                <w:sz w:val="20"/>
              </w:rPr>
              <w:t>Indicators</w:t>
            </w:r>
          </w:p>
        </w:tc>
        <w:tc>
          <w:tcPr>
            <w:tcW w:w="1171" w:type="dxa"/>
          </w:tcPr>
          <w:p>
            <w:pPr>
              <w:pStyle w:val="TableParagraph"/>
              <w:spacing w:before="113"/>
              <w:ind w:right="101"/>
              <w:jc w:val="right"/>
              <w:rPr>
                <w:b/>
                <w:sz w:val="20"/>
              </w:rPr>
            </w:pPr>
            <w:r>
              <w:rPr>
                <w:b/>
                <w:spacing w:val="-5"/>
                <w:sz w:val="20"/>
              </w:rPr>
              <w:t>FFP</w:t>
            </w:r>
          </w:p>
        </w:tc>
        <w:tc>
          <w:tcPr>
            <w:tcW w:w="1169" w:type="dxa"/>
          </w:tcPr>
          <w:p>
            <w:pPr>
              <w:pStyle w:val="TableParagraph"/>
              <w:spacing w:before="113"/>
              <w:ind w:right="102"/>
              <w:jc w:val="right"/>
              <w:rPr>
                <w:b/>
                <w:sz w:val="20"/>
              </w:rPr>
            </w:pPr>
            <w:r>
              <w:rPr>
                <w:b/>
                <w:spacing w:val="-5"/>
                <w:sz w:val="20"/>
              </w:rPr>
              <w:t>SBP</w:t>
            </w:r>
          </w:p>
        </w:tc>
        <w:tc>
          <w:tcPr>
            <w:tcW w:w="1171" w:type="dxa"/>
          </w:tcPr>
          <w:p>
            <w:pPr>
              <w:pStyle w:val="TableParagraph"/>
              <w:spacing w:line="228" w:lineRule="exact"/>
              <w:ind w:left="525" w:right="94" w:firstLine="76"/>
              <w:rPr>
                <w:b/>
                <w:sz w:val="20"/>
              </w:rPr>
            </w:pPr>
            <w:r>
              <w:rPr>
                <w:b/>
                <w:spacing w:val="-2"/>
                <w:sz w:val="20"/>
              </w:rPr>
              <w:t>Total Points</w:t>
            </w:r>
          </w:p>
        </w:tc>
      </w:tr>
      <w:tr>
        <w:trPr>
          <w:trHeight w:val="460" w:hRule="atLeast"/>
        </w:trPr>
        <w:tc>
          <w:tcPr>
            <w:tcW w:w="6031" w:type="dxa"/>
          </w:tcPr>
          <w:p>
            <w:pPr>
              <w:pStyle w:val="TableParagraph"/>
              <w:ind w:left="107"/>
              <w:rPr>
                <w:sz w:val="20"/>
              </w:rPr>
            </w:pPr>
            <w:r>
              <w:rPr>
                <w:b/>
                <w:sz w:val="20"/>
              </w:rPr>
              <w:t>Reliability</w:t>
            </w:r>
            <w:r>
              <w:rPr>
                <w:b/>
                <w:spacing w:val="-8"/>
                <w:sz w:val="20"/>
              </w:rPr>
              <w:t> </w:t>
            </w:r>
            <w:r>
              <w:rPr>
                <w:b/>
                <w:sz w:val="20"/>
              </w:rPr>
              <w:t>of</w:t>
            </w:r>
            <w:r>
              <w:rPr>
                <w:b/>
                <w:spacing w:val="-7"/>
                <w:sz w:val="20"/>
              </w:rPr>
              <w:t> </w:t>
            </w:r>
            <w:r>
              <w:rPr>
                <w:b/>
                <w:sz w:val="20"/>
              </w:rPr>
              <w:t>Internet</w:t>
            </w:r>
            <w:r>
              <w:rPr>
                <w:b/>
                <w:spacing w:val="-7"/>
                <w:sz w:val="20"/>
              </w:rPr>
              <w:t> </w:t>
            </w:r>
            <w:r>
              <w:rPr>
                <w:b/>
                <w:sz w:val="20"/>
              </w:rPr>
              <w:t>Supply</w:t>
            </w:r>
            <w:r>
              <w:rPr>
                <w:b/>
                <w:spacing w:val="-7"/>
                <w:sz w:val="20"/>
              </w:rPr>
              <w:t> </w:t>
            </w:r>
            <w:r>
              <w:rPr>
                <w:spacing w:val="-4"/>
                <w:sz w:val="20"/>
              </w:rPr>
              <w:t>(67)</w:t>
            </w:r>
          </w:p>
        </w:tc>
        <w:tc>
          <w:tcPr>
            <w:tcW w:w="1171" w:type="dxa"/>
          </w:tcPr>
          <w:p>
            <w:pPr>
              <w:pStyle w:val="TableParagraph"/>
              <w:ind w:right="100"/>
              <w:jc w:val="right"/>
              <w:rPr>
                <w:b/>
                <w:sz w:val="20"/>
              </w:rPr>
            </w:pPr>
            <w:r>
              <w:rPr>
                <w:b/>
                <w:spacing w:val="-5"/>
                <w:sz w:val="20"/>
              </w:rPr>
              <w:t>100</w:t>
            </w:r>
          </w:p>
          <w:p>
            <w:pPr>
              <w:pStyle w:val="TableParagraph"/>
              <w:spacing w:line="210" w:lineRule="exact"/>
              <w:ind w:right="99"/>
              <w:jc w:val="right"/>
              <w:rPr>
                <w:b/>
                <w:sz w:val="20"/>
              </w:rPr>
            </w:pPr>
            <w:r>
              <w:rPr>
                <w:b/>
                <w:spacing w:val="-2"/>
                <w:sz w:val="20"/>
              </w:rPr>
              <w:t>(100%)</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100"/>
              <w:jc w:val="right"/>
              <w:rPr>
                <w:b/>
                <w:sz w:val="20"/>
              </w:rPr>
            </w:pPr>
            <w:r>
              <w:rPr>
                <w:b/>
                <w:spacing w:val="-5"/>
                <w:sz w:val="20"/>
              </w:rPr>
              <w:t>100</w:t>
            </w:r>
          </w:p>
          <w:p>
            <w:pPr>
              <w:pStyle w:val="TableParagraph"/>
              <w:spacing w:line="210" w:lineRule="exact"/>
              <w:ind w:right="99"/>
              <w:jc w:val="right"/>
              <w:rPr>
                <w:b/>
                <w:sz w:val="20"/>
              </w:rPr>
            </w:pPr>
            <w:r>
              <w:rPr>
                <w:b/>
                <w:spacing w:val="-2"/>
                <w:sz w:val="20"/>
              </w:rPr>
              <w:t>(100%)</w:t>
            </w:r>
          </w:p>
        </w:tc>
      </w:tr>
      <w:tr>
        <w:trPr>
          <w:trHeight w:val="282" w:hRule="atLeast"/>
        </w:trPr>
        <w:tc>
          <w:tcPr>
            <w:tcW w:w="603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26"/>
              <w:ind w:right="100"/>
              <w:jc w:val="right"/>
              <w:rPr>
                <w:b/>
                <w:sz w:val="20"/>
              </w:rPr>
            </w:pPr>
            <w:r>
              <w:rPr>
                <w:b/>
                <w:spacing w:val="-5"/>
                <w:sz w:val="20"/>
              </w:rPr>
              <w:t>100</w:t>
            </w:r>
          </w:p>
        </w:tc>
        <w:tc>
          <w:tcPr>
            <w:tcW w:w="1169" w:type="dxa"/>
            <w:shd w:val="clear" w:color="auto" w:fill="FFC000"/>
          </w:tcPr>
          <w:p>
            <w:pPr>
              <w:pStyle w:val="TableParagraph"/>
              <w:spacing w:before="26"/>
              <w:ind w:right="99"/>
              <w:jc w:val="right"/>
              <w:rPr>
                <w:b/>
                <w:sz w:val="20"/>
              </w:rPr>
            </w:pPr>
            <w:r>
              <w:rPr>
                <w:b/>
                <w:spacing w:val="-5"/>
                <w:sz w:val="20"/>
              </w:rPr>
              <w:t>n/a</w:t>
            </w:r>
          </w:p>
        </w:tc>
        <w:tc>
          <w:tcPr>
            <w:tcW w:w="1171" w:type="dxa"/>
            <w:shd w:val="clear" w:color="auto" w:fill="FFC000"/>
          </w:tcPr>
          <w:p>
            <w:pPr>
              <w:pStyle w:val="TableParagraph"/>
              <w:spacing w:before="26"/>
              <w:ind w:left="756"/>
              <w:rPr>
                <w:b/>
                <w:sz w:val="20"/>
              </w:rPr>
            </w:pPr>
            <w:r>
              <w:rPr>
                <w:b/>
                <w:spacing w:val="-5"/>
                <w:sz w:val="20"/>
              </w:rPr>
              <w:t>100</w:t>
            </w:r>
          </w:p>
        </w:tc>
      </w:tr>
    </w:tbl>
    <w:p>
      <w:pPr>
        <w:spacing w:before="2"/>
        <w:ind w:left="451" w:right="352" w:firstLine="0"/>
        <w:jc w:val="left"/>
        <w:rPr>
          <w:sz w:val="20"/>
        </w:rPr>
      </w:pPr>
      <w:r>
        <w:rPr>
          <w:i/>
          <w:sz w:val="20"/>
        </w:rPr>
        <w:t>Note: </w:t>
      </w:r>
      <w:r>
        <w:rPr>
          <w:sz w:val="20"/>
        </w:rPr>
        <w:t>n/a = not applicable (refers to the cases when the impact on firms or society is either ambiguous or nonexistent). FFP = Firm Flexibility Point; SBP = Social Benefits Point.</w:t>
      </w:r>
    </w:p>
    <w:sectPr>
      <w:pgSz w:w="12240" w:h="15840"/>
      <w:pgMar w:header="0" w:footer="522" w:top="1360" w:bottom="72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415104">
              <wp:simplePos x="0" y="0"/>
              <wp:positionH relativeFrom="page">
                <wp:posOffset>3743325</wp:posOffset>
              </wp:positionH>
              <wp:positionV relativeFrom="page">
                <wp:posOffset>9587532</wp:posOffset>
              </wp:positionV>
              <wp:extent cx="29845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152</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75pt;margin-top:754.923828pt;width:23.5pt;height:14.2pt;mso-position-horizontal-relative:page;mso-position-vertical-relative:page;z-index:-20901376"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152</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415616">
              <wp:simplePos x="0" y="0"/>
              <wp:positionH relativeFrom="page">
                <wp:posOffset>4886325</wp:posOffset>
              </wp:positionH>
              <wp:positionV relativeFrom="page">
                <wp:posOffset>7301532</wp:posOffset>
              </wp:positionV>
              <wp:extent cx="29845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183</w:t>
                          </w:r>
                          <w:r>
                            <w:rPr>
                              <w:spacing w:val="-5"/>
                            </w:rPr>
                            <w:fldChar w:fldCharType="end"/>
                          </w:r>
                        </w:p>
                      </w:txbxContent>
                    </wps:txbx>
                    <wps:bodyPr wrap="square" lIns="0" tIns="0" rIns="0" bIns="0" rtlCol="0">
                      <a:noAutofit/>
                    </wps:bodyPr>
                  </wps:wsp>
                </a:graphicData>
              </a:graphic>
            </wp:anchor>
          </w:drawing>
        </mc:Choice>
        <mc:Fallback>
          <w:pict>
            <v:shape style="position:absolute;margin-left:384.75pt;margin-top:574.923828pt;width:23.5pt;height:14.2pt;mso-position-horizontal-relative:page;mso-position-vertical-relative:page;z-index:-20900864"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183</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416128">
              <wp:simplePos x="0" y="0"/>
              <wp:positionH relativeFrom="page">
                <wp:posOffset>3743325</wp:posOffset>
              </wp:positionH>
              <wp:positionV relativeFrom="page">
                <wp:posOffset>9587532</wp:posOffset>
              </wp:positionV>
              <wp:extent cx="29845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193</w:t>
                          </w:r>
                          <w:r>
                            <w:rPr>
                              <w:spacing w:val="-5"/>
                            </w:rPr>
                            <w:fldChar w:fldCharType="end"/>
                          </w:r>
                        </w:p>
                      </w:txbxContent>
                    </wps:txbx>
                    <wps:bodyPr wrap="square" lIns="0" tIns="0" rIns="0" bIns="0" rtlCol="0">
                      <a:noAutofit/>
                    </wps:bodyPr>
                  </wps:wsp>
                </a:graphicData>
              </a:graphic>
            </wp:anchor>
          </w:drawing>
        </mc:Choice>
        <mc:Fallback>
          <w:pict>
            <v:shape style="position:absolute;margin-left:294.75pt;margin-top:754.923828pt;width:23.5pt;height:14.2pt;mso-position-horizontal-relative:page;mso-position-vertical-relative:page;z-index:-20900352" type="#_x0000_t202" id="docshape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193</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15">
    <w:multiLevelType w:val="hybridMultilevel"/>
    <w:lvl w:ilvl="0">
      <w:start w:val="3"/>
      <w:numFmt w:val="decimal"/>
      <w:lvlText w:val="%1"/>
      <w:lvlJc w:val="left"/>
      <w:pPr>
        <w:ind w:left="1226" w:hanging="776"/>
        <w:jc w:val="left"/>
      </w:pPr>
      <w:rPr>
        <w:rFonts w:hint="default"/>
        <w:lang w:val="en-US" w:eastAsia="en-US" w:bidi="ar-SA"/>
      </w:rPr>
    </w:lvl>
    <w:lvl w:ilvl="1">
      <w:start w:val="3"/>
      <w:numFmt w:val="decimal"/>
      <w:lvlText w:val="%1.%2"/>
      <w:lvlJc w:val="left"/>
      <w:pPr>
        <w:ind w:left="1226" w:hanging="776"/>
        <w:jc w:val="left"/>
      </w:pPr>
      <w:rPr>
        <w:rFonts w:hint="default"/>
        <w:lang w:val="en-US" w:eastAsia="en-US" w:bidi="ar-SA"/>
      </w:rPr>
    </w:lvl>
    <w:lvl w:ilvl="2">
      <w:start w:val="1"/>
      <w:numFmt w:val="decimal"/>
      <w:lvlText w:val="%1.%2.%3"/>
      <w:lvlJc w:val="left"/>
      <w:pPr>
        <w:ind w:left="1226" w:hanging="776"/>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986" w:hanging="776"/>
      </w:pPr>
      <w:rPr>
        <w:rFonts w:hint="default"/>
        <w:lang w:val="en-US" w:eastAsia="en-US" w:bidi="ar-SA"/>
      </w:rPr>
    </w:lvl>
    <w:lvl w:ilvl="4">
      <w:start w:val="0"/>
      <w:numFmt w:val="bullet"/>
      <w:lvlText w:val="•"/>
      <w:lvlJc w:val="left"/>
      <w:pPr>
        <w:ind w:left="4908" w:hanging="776"/>
      </w:pPr>
      <w:rPr>
        <w:rFonts w:hint="default"/>
        <w:lang w:val="en-US" w:eastAsia="en-US" w:bidi="ar-SA"/>
      </w:rPr>
    </w:lvl>
    <w:lvl w:ilvl="5">
      <w:start w:val="0"/>
      <w:numFmt w:val="bullet"/>
      <w:lvlText w:val="•"/>
      <w:lvlJc w:val="left"/>
      <w:pPr>
        <w:ind w:left="5830" w:hanging="776"/>
      </w:pPr>
      <w:rPr>
        <w:rFonts w:hint="default"/>
        <w:lang w:val="en-US" w:eastAsia="en-US" w:bidi="ar-SA"/>
      </w:rPr>
    </w:lvl>
    <w:lvl w:ilvl="6">
      <w:start w:val="0"/>
      <w:numFmt w:val="bullet"/>
      <w:lvlText w:val="•"/>
      <w:lvlJc w:val="left"/>
      <w:pPr>
        <w:ind w:left="6752" w:hanging="776"/>
      </w:pPr>
      <w:rPr>
        <w:rFonts w:hint="default"/>
        <w:lang w:val="en-US" w:eastAsia="en-US" w:bidi="ar-SA"/>
      </w:rPr>
    </w:lvl>
    <w:lvl w:ilvl="7">
      <w:start w:val="0"/>
      <w:numFmt w:val="bullet"/>
      <w:lvlText w:val="•"/>
      <w:lvlJc w:val="left"/>
      <w:pPr>
        <w:ind w:left="7674" w:hanging="776"/>
      </w:pPr>
      <w:rPr>
        <w:rFonts w:hint="default"/>
        <w:lang w:val="en-US" w:eastAsia="en-US" w:bidi="ar-SA"/>
      </w:rPr>
    </w:lvl>
    <w:lvl w:ilvl="8">
      <w:start w:val="0"/>
      <w:numFmt w:val="bullet"/>
      <w:lvlText w:val="•"/>
      <w:lvlJc w:val="left"/>
      <w:pPr>
        <w:ind w:left="8596" w:hanging="776"/>
      </w:pPr>
      <w:rPr>
        <w:rFonts w:hint="default"/>
        <w:lang w:val="en-US" w:eastAsia="en-US" w:bidi="ar-SA"/>
      </w:rPr>
    </w:lvl>
  </w:abstractNum>
  <w:abstractNum w:abstractNumId="114">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13">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12">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11">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10">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09">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08">
    <w:multiLevelType w:val="hybridMultilevel"/>
    <w:lvl w:ilvl="0">
      <w:start w:val="2"/>
      <w:numFmt w:val="decimal"/>
      <w:lvlText w:val="%1"/>
      <w:lvlJc w:val="left"/>
      <w:pPr>
        <w:ind w:left="1171" w:hanging="721"/>
        <w:jc w:val="left"/>
      </w:pPr>
      <w:rPr>
        <w:rFonts w:hint="default"/>
        <w:lang w:val="en-US" w:eastAsia="en-US" w:bidi="ar-SA"/>
      </w:rPr>
    </w:lvl>
    <w:lvl w:ilvl="1">
      <w:start w:val="3"/>
      <w:numFmt w:val="decimal"/>
      <w:lvlText w:val="%1.%2"/>
      <w:lvlJc w:val="left"/>
      <w:pPr>
        <w:ind w:left="1171" w:hanging="721"/>
        <w:jc w:val="left"/>
      </w:pPr>
      <w:rPr>
        <w:rFonts w:hint="default"/>
        <w:lang w:val="en-US" w:eastAsia="en-US" w:bidi="ar-SA"/>
      </w:rPr>
    </w:lvl>
    <w:lvl w:ilvl="2">
      <w:start w:val="1"/>
      <w:numFmt w:val="decimal"/>
      <w:lvlText w:val="%1.%2.%3"/>
      <w:lvlJc w:val="left"/>
      <w:pPr>
        <w:ind w:left="1171"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958" w:hanging="721"/>
      </w:pPr>
      <w:rPr>
        <w:rFonts w:hint="default"/>
        <w:lang w:val="en-US" w:eastAsia="en-US" w:bidi="ar-SA"/>
      </w:rPr>
    </w:lvl>
    <w:lvl w:ilvl="4">
      <w:start w:val="0"/>
      <w:numFmt w:val="bullet"/>
      <w:lvlText w:val="•"/>
      <w:lvlJc w:val="left"/>
      <w:pPr>
        <w:ind w:left="4884" w:hanging="721"/>
      </w:pPr>
      <w:rPr>
        <w:rFonts w:hint="default"/>
        <w:lang w:val="en-US" w:eastAsia="en-US" w:bidi="ar-SA"/>
      </w:rPr>
    </w:lvl>
    <w:lvl w:ilvl="5">
      <w:start w:val="0"/>
      <w:numFmt w:val="bullet"/>
      <w:lvlText w:val="•"/>
      <w:lvlJc w:val="left"/>
      <w:pPr>
        <w:ind w:left="5810" w:hanging="721"/>
      </w:pPr>
      <w:rPr>
        <w:rFonts w:hint="default"/>
        <w:lang w:val="en-US" w:eastAsia="en-US" w:bidi="ar-SA"/>
      </w:rPr>
    </w:lvl>
    <w:lvl w:ilvl="6">
      <w:start w:val="0"/>
      <w:numFmt w:val="bullet"/>
      <w:lvlText w:val="•"/>
      <w:lvlJc w:val="left"/>
      <w:pPr>
        <w:ind w:left="6736" w:hanging="721"/>
      </w:pPr>
      <w:rPr>
        <w:rFonts w:hint="default"/>
        <w:lang w:val="en-US" w:eastAsia="en-US" w:bidi="ar-SA"/>
      </w:rPr>
    </w:lvl>
    <w:lvl w:ilvl="7">
      <w:start w:val="0"/>
      <w:numFmt w:val="bullet"/>
      <w:lvlText w:val="•"/>
      <w:lvlJc w:val="left"/>
      <w:pPr>
        <w:ind w:left="7662" w:hanging="721"/>
      </w:pPr>
      <w:rPr>
        <w:rFonts w:hint="default"/>
        <w:lang w:val="en-US" w:eastAsia="en-US" w:bidi="ar-SA"/>
      </w:rPr>
    </w:lvl>
    <w:lvl w:ilvl="8">
      <w:start w:val="0"/>
      <w:numFmt w:val="bullet"/>
      <w:lvlText w:val="•"/>
      <w:lvlJc w:val="left"/>
      <w:pPr>
        <w:ind w:left="8588" w:hanging="721"/>
      </w:pPr>
      <w:rPr>
        <w:rFonts w:hint="default"/>
        <w:lang w:val="en-US" w:eastAsia="en-US" w:bidi="ar-SA"/>
      </w:rPr>
    </w:lvl>
  </w:abstractNum>
  <w:abstractNum w:abstractNumId="107">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06">
    <w:multiLevelType w:val="hybridMultilevel"/>
    <w:lvl w:ilvl="0">
      <w:start w:val="0"/>
      <w:numFmt w:val="bullet"/>
      <w:lvlText w:val="-"/>
      <w:lvlJc w:val="left"/>
      <w:pPr>
        <w:ind w:left="379"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05">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04">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03">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02">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01">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100">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0"/>
      </w:pPr>
      <w:rPr>
        <w:rFonts w:hint="default"/>
        <w:lang w:val="en-US" w:eastAsia="en-US" w:bidi="ar-SA"/>
      </w:rPr>
    </w:lvl>
    <w:lvl w:ilvl="2">
      <w:start w:val="0"/>
      <w:numFmt w:val="bullet"/>
      <w:lvlText w:val="•"/>
      <w:lvlJc w:val="left"/>
      <w:pPr>
        <w:ind w:left="1507" w:hanging="180"/>
      </w:pPr>
      <w:rPr>
        <w:rFonts w:hint="default"/>
        <w:lang w:val="en-US" w:eastAsia="en-US" w:bidi="ar-SA"/>
      </w:rPr>
    </w:lvl>
    <w:lvl w:ilvl="3">
      <w:start w:val="0"/>
      <w:numFmt w:val="bullet"/>
      <w:lvlText w:val="•"/>
      <w:lvlJc w:val="left"/>
      <w:pPr>
        <w:ind w:left="2070" w:hanging="180"/>
      </w:pPr>
      <w:rPr>
        <w:rFonts w:hint="default"/>
        <w:lang w:val="en-US" w:eastAsia="en-US" w:bidi="ar-SA"/>
      </w:rPr>
    </w:lvl>
    <w:lvl w:ilvl="4">
      <w:start w:val="0"/>
      <w:numFmt w:val="bullet"/>
      <w:lvlText w:val="•"/>
      <w:lvlJc w:val="left"/>
      <w:pPr>
        <w:ind w:left="2634" w:hanging="180"/>
      </w:pPr>
      <w:rPr>
        <w:rFonts w:hint="default"/>
        <w:lang w:val="en-US" w:eastAsia="en-US" w:bidi="ar-SA"/>
      </w:rPr>
    </w:lvl>
    <w:lvl w:ilvl="5">
      <w:start w:val="0"/>
      <w:numFmt w:val="bullet"/>
      <w:lvlText w:val="•"/>
      <w:lvlJc w:val="left"/>
      <w:pPr>
        <w:ind w:left="3198" w:hanging="180"/>
      </w:pPr>
      <w:rPr>
        <w:rFonts w:hint="default"/>
        <w:lang w:val="en-US" w:eastAsia="en-US" w:bidi="ar-SA"/>
      </w:rPr>
    </w:lvl>
    <w:lvl w:ilvl="6">
      <w:start w:val="0"/>
      <w:numFmt w:val="bullet"/>
      <w:lvlText w:val="•"/>
      <w:lvlJc w:val="left"/>
      <w:pPr>
        <w:ind w:left="3761" w:hanging="180"/>
      </w:pPr>
      <w:rPr>
        <w:rFonts w:hint="default"/>
        <w:lang w:val="en-US" w:eastAsia="en-US" w:bidi="ar-SA"/>
      </w:rPr>
    </w:lvl>
    <w:lvl w:ilvl="7">
      <w:start w:val="0"/>
      <w:numFmt w:val="bullet"/>
      <w:lvlText w:val="•"/>
      <w:lvlJc w:val="left"/>
      <w:pPr>
        <w:ind w:left="4325" w:hanging="180"/>
      </w:pPr>
      <w:rPr>
        <w:rFonts w:hint="default"/>
        <w:lang w:val="en-US" w:eastAsia="en-US" w:bidi="ar-SA"/>
      </w:rPr>
    </w:lvl>
    <w:lvl w:ilvl="8">
      <w:start w:val="0"/>
      <w:numFmt w:val="bullet"/>
      <w:lvlText w:val="•"/>
      <w:lvlJc w:val="left"/>
      <w:pPr>
        <w:ind w:left="4888" w:hanging="180"/>
      </w:pPr>
      <w:rPr>
        <w:rFonts w:hint="default"/>
        <w:lang w:val="en-US" w:eastAsia="en-US" w:bidi="ar-SA"/>
      </w:rPr>
    </w:lvl>
  </w:abstractNum>
  <w:abstractNum w:abstractNumId="99">
    <w:multiLevelType w:val="hybridMultilevel"/>
    <w:lvl w:ilvl="0">
      <w:start w:val="1"/>
      <w:numFmt w:val="decimal"/>
      <w:lvlText w:val="%1."/>
      <w:lvlJc w:val="left"/>
      <w:pPr>
        <w:ind w:left="722" w:hanging="363"/>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92" w:hanging="363"/>
      </w:pPr>
      <w:rPr>
        <w:rFonts w:hint="default"/>
        <w:lang w:val="en-US" w:eastAsia="en-US" w:bidi="ar-SA"/>
      </w:rPr>
    </w:lvl>
    <w:lvl w:ilvl="2">
      <w:start w:val="0"/>
      <w:numFmt w:val="bullet"/>
      <w:lvlText w:val="•"/>
      <w:lvlJc w:val="left"/>
      <w:pPr>
        <w:ind w:left="2664" w:hanging="363"/>
      </w:pPr>
      <w:rPr>
        <w:rFonts w:hint="default"/>
        <w:lang w:val="en-US" w:eastAsia="en-US" w:bidi="ar-SA"/>
      </w:rPr>
    </w:lvl>
    <w:lvl w:ilvl="3">
      <w:start w:val="0"/>
      <w:numFmt w:val="bullet"/>
      <w:lvlText w:val="•"/>
      <w:lvlJc w:val="left"/>
      <w:pPr>
        <w:ind w:left="3636" w:hanging="363"/>
      </w:pPr>
      <w:rPr>
        <w:rFonts w:hint="default"/>
        <w:lang w:val="en-US" w:eastAsia="en-US" w:bidi="ar-SA"/>
      </w:rPr>
    </w:lvl>
    <w:lvl w:ilvl="4">
      <w:start w:val="0"/>
      <w:numFmt w:val="bullet"/>
      <w:lvlText w:val="•"/>
      <w:lvlJc w:val="left"/>
      <w:pPr>
        <w:ind w:left="4608" w:hanging="363"/>
      </w:pPr>
      <w:rPr>
        <w:rFonts w:hint="default"/>
        <w:lang w:val="en-US" w:eastAsia="en-US" w:bidi="ar-SA"/>
      </w:rPr>
    </w:lvl>
    <w:lvl w:ilvl="5">
      <w:start w:val="0"/>
      <w:numFmt w:val="bullet"/>
      <w:lvlText w:val="•"/>
      <w:lvlJc w:val="left"/>
      <w:pPr>
        <w:ind w:left="5580" w:hanging="363"/>
      </w:pPr>
      <w:rPr>
        <w:rFonts w:hint="default"/>
        <w:lang w:val="en-US" w:eastAsia="en-US" w:bidi="ar-SA"/>
      </w:rPr>
    </w:lvl>
    <w:lvl w:ilvl="6">
      <w:start w:val="0"/>
      <w:numFmt w:val="bullet"/>
      <w:lvlText w:val="•"/>
      <w:lvlJc w:val="left"/>
      <w:pPr>
        <w:ind w:left="6552" w:hanging="363"/>
      </w:pPr>
      <w:rPr>
        <w:rFonts w:hint="default"/>
        <w:lang w:val="en-US" w:eastAsia="en-US" w:bidi="ar-SA"/>
      </w:rPr>
    </w:lvl>
    <w:lvl w:ilvl="7">
      <w:start w:val="0"/>
      <w:numFmt w:val="bullet"/>
      <w:lvlText w:val="•"/>
      <w:lvlJc w:val="left"/>
      <w:pPr>
        <w:ind w:left="7524" w:hanging="363"/>
      </w:pPr>
      <w:rPr>
        <w:rFonts w:hint="default"/>
        <w:lang w:val="en-US" w:eastAsia="en-US" w:bidi="ar-SA"/>
      </w:rPr>
    </w:lvl>
    <w:lvl w:ilvl="8">
      <w:start w:val="0"/>
      <w:numFmt w:val="bullet"/>
      <w:lvlText w:val="•"/>
      <w:lvlJc w:val="left"/>
      <w:pPr>
        <w:ind w:left="8496" w:hanging="363"/>
      </w:pPr>
      <w:rPr>
        <w:rFonts w:hint="default"/>
        <w:lang w:val="en-US" w:eastAsia="en-US" w:bidi="ar-SA"/>
      </w:rPr>
    </w:lvl>
  </w:abstractNum>
  <w:abstractNum w:abstractNumId="98">
    <w:multiLevelType w:val="hybridMultilevel"/>
    <w:lvl w:ilvl="0">
      <w:start w:val="1"/>
      <w:numFmt w:val="decimal"/>
      <w:lvlText w:val="%1"/>
      <w:lvlJc w:val="left"/>
      <w:pPr>
        <w:ind w:left="1171" w:hanging="721"/>
        <w:jc w:val="left"/>
      </w:pPr>
      <w:rPr>
        <w:rFonts w:hint="default"/>
        <w:lang w:val="en-US" w:eastAsia="en-US" w:bidi="ar-SA"/>
      </w:rPr>
    </w:lvl>
    <w:lvl w:ilvl="1">
      <w:start w:val="3"/>
      <w:numFmt w:val="decimal"/>
      <w:lvlText w:val="%1.%2"/>
      <w:lvlJc w:val="left"/>
      <w:pPr>
        <w:ind w:left="1171" w:hanging="721"/>
        <w:jc w:val="left"/>
      </w:pPr>
      <w:rPr>
        <w:rFonts w:hint="default"/>
        <w:lang w:val="en-US" w:eastAsia="en-US" w:bidi="ar-SA"/>
      </w:rPr>
    </w:lvl>
    <w:lvl w:ilvl="2">
      <w:start w:val="1"/>
      <w:numFmt w:val="decimal"/>
      <w:lvlText w:val="%1.%2.%3"/>
      <w:lvlJc w:val="left"/>
      <w:pPr>
        <w:ind w:left="1171" w:hanging="721"/>
        <w:jc w:val="righ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958" w:hanging="721"/>
      </w:pPr>
      <w:rPr>
        <w:rFonts w:hint="default"/>
        <w:lang w:val="en-US" w:eastAsia="en-US" w:bidi="ar-SA"/>
      </w:rPr>
    </w:lvl>
    <w:lvl w:ilvl="4">
      <w:start w:val="0"/>
      <w:numFmt w:val="bullet"/>
      <w:lvlText w:val="•"/>
      <w:lvlJc w:val="left"/>
      <w:pPr>
        <w:ind w:left="4884" w:hanging="721"/>
      </w:pPr>
      <w:rPr>
        <w:rFonts w:hint="default"/>
        <w:lang w:val="en-US" w:eastAsia="en-US" w:bidi="ar-SA"/>
      </w:rPr>
    </w:lvl>
    <w:lvl w:ilvl="5">
      <w:start w:val="0"/>
      <w:numFmt w:val="bullet"/>
      <w:lvlText w:val="•"/>
      <w:lvlJc w:val="left"/>
      <w:pPr>
        <w:ind w:left="5810" w:hanging="721"/>
      </w:pPr>
      <w:rPr>
        <w:rFonts w:hint="default"/>
        <w:lang w:val="en-US" w:eastAsia="en-US" w:bidi="ar-SA"/>
      </w:rPr>
    </w:lvl>
    <w:lvl w:ilvl="6">
      <w:start w:val="0"/>
      <w:numFmt w:val="bullet"/>
      <w:lvlText w:val="•"/>
      <w:lvlJc w:val="left"/>
      <w:pPr>
        <w:ind w:left="6736" w:hanging="721"/>
      </w:pPr>
      <w:rPr>
        <w:rFonts w:hint="default"/>
        <w:lang w:val="en-US" w:eastAsia="en-US" w:bidi="ar-SA"/>
      </w:rPr>
    </w:lvl>
    <w:lvl w:ilvl="7">
      <w:start w:val="0"/>
      <w:numFmt w:val="bullet"/>
      <w:lvlText w:val="•"/>
      <w:lvlJc w:val="left"/>
      <w:pPr>
        <w:ind w:left="7662" w:hanging="721"/>
      </w:pPr>
      <w:rPr>
        <w:rFonts w:hint="default"/>
        <w:lang w:val="en-US" w:eastAsia="en-US" w:bidi="ar-SA"/>
      </w:rPr>
    </w:lvl>
    <w:lvl w:ilvl="8">
      <w:start w:val="0"/>
      <w:numFmt w:val="bullet"/>
      <w:lvlText w:val="•"/>
      <w:lvlJc w:val="left"/>
      <w:pPr>
        <w:ind w:left="8588" w:hanging="721"/>
      </w:pPr>
      <w:rPr>
        <w:rFonts w:hint="default"/>
        <w:lang w:val="en-US" w:eastAsia="en-US" w:bidi="ar-SA"/>
      </w:rPr>
    </w:lvl>
  </w:abstractNum>
  <w:abstractNum w:abstractNumId="97">
    <w:multiLevelType w:val="hybridMultilevel"/>
    <w:lvl w:ilvl="0">
      <w:start w:val="0"/>
      <w:numFmt w:val="bullet"/>
      <w:lvlText w:val="-"/>
      <w:lvlJc w:val="left"/>
      <w:pPr>
        <w:ind w:left="311" w:hanging="118"/>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863" w:hanging="118"/>
      </w:pPr>
      <w:rPr>
        <w:rFonts w:hint="default"/>
        <w:lang w:val="en-US" w:eastAsia="en-US" w:bidi="ar-SA"/>
      </w:rPr>
    </w:lvl>
    <w:lvl w:ilvl="2">
      <w:start w:val="0"/>
      <w:numFmt w:val="bullet"/>
      <w:lvlText w:val="•"/>
      <w:lvlJc w:val="left"/>
      <w:pPr>
        <w:ind w:left="1406" w:hanging="118"/>
      </w:pPr>
      <w:rPr>
        <w:rFonts w:hint="default"/>
        <w:lang w:val="en-US" w:eastAsia="en-US" w:bidi="ar-SA"/>
      </w:rPr>
    </w:lvl>
    <w:lvl w:ilvl="3">
      <w:start w:val="0"/>
      <w:numFmt w:val="bullet"/>
      <w:lvlText w:val="•"/>
      <w:lvlJc w:val="left"/>
      <w:pPr>
        <w:ind w:left="1949" w:hanging="118"/>
      </w:pPr>
      <w:rPr>
        <w:rFonts w:hint="default"/>
        <w:lang w:val="en-US" w:eastAsia="en-US" w:bidi="ar-SA"/>
      </w:rPr>
    </w:lvl>
    <w:lvl w:ilvl="4">
      <w:start w:val="0"/>
      <w:numFmt w:val="bullet"/>
      <w:lvlText w:val="•"/>
      <w:lvlJc w:val="left"/>
      <w:pPr>
        <w:ind w:left="2492" w:hanging="118"/>
      </w:pPr>
      <w:rPr>
        <w:rFonts w:hint="default"/>
        <w:lang w:val="en-US" w:eastAsia="en-US" w:bidi="ar-SA"/>
      </w:rPr>
    </w:lvl>
    <w:lvl w:ilvl="5">
      <w:start w:val="0"/>
      <w:numFmt w:val="bullet"/>
      <w:lvlText w:val="•"/>
      <w:lvlJc w:val="left"/>
      <w:pPr>
        <w:ind w:left="3036" w:hanging="118"/>
      </w:pPr>
      <w:rPr>
        <w:rFonts w:hint="default"/>
        <w:lang w:val="en-US" w:eastAsia="en-US" w:bidi="ar-SA"/>
      </w:rPr>
    </w:lvl>
    <w:lvl w:ilvl="6">
      <w:start w:val="0"/>
      <w:numFmt w:val="bullet"/>
      <w:lvlText w:val="•"/>
      <w:lvlJc w:val="left"/>
      <w:pPr>
        <w:ind w:left="3579" w:hanging="118"/>
      </w:pPr>
      <w:rPr>
        <w:rFonts w:hint="default"/>
        <w:lang w:val="en-US" w:eastAsia="en-US" w:bidi="ar-SA"/>
      </w:rPr>
    </w:lvl>
    <w:lvl w:ilvl="7">
      <w:start w:val="0"/>
      <w:numFmt w:val="bullet"/>
      <w:lvlText w:val="•"/>
      <w:lvlJc w:val="left"/>
      <w:pPr>
        <w:ind w:left="4122" w:hanging="118"/>
      </w:pPr>
      <w:rPr>
        <w:rFonts w:hint="default"/>
        <w:lang w:val="en-US" w:eastAsia="en-US" w:bidi="ar-SA"/>
      </w:rPr>
    </w:lvl>
    <w:lvl w:ilvl="8">
      <w:start w:val="0"/>
      <w:numFmt w:val="bullet"/>
      <w:lvlText w:val="•"/>
      <w:lvlJc w:val="left"/>
      <w:pPr>
        <w:ind w:left="4665" w:hanging="118"/>
      </w:pPr>
      <w:rPr>
        <w:rFonts w:hint="default"/>
        <w:lang w:val="en-US" w:eastAsia="en-US" w:bidi="ar-SA"/>
      </w:rPr>
    </w:lvl>
  </w:abstractNum>
  <w:abstractNum w:abstractNumId="96">
    <w:multiLevelType w:val="hybridMultilevel"/>
    <w:lvl w:ilvl="0">
      <w:start w:val="3"/>
      <w:numFmt w:val="decimal"/>
      <w:lvlText w:val="%1"/>
      <w:lvlJc w:val="left"/>
      <w:pPr>
        <w:ind w:left="1178" w:hanging="728"/>
        <w:jc w:val="left"/>
      </w:pPr>
      <w:rPr>
        <w:rFonts w:hint="default"/>
        <w:lang w:val="en-US" w:eastAsia="en-US" w:bidi="ar-SA"/>
      </w:rPr>
    </w:lvl>
    <w:lvl w:ilvl="1">
      <w:start w:val="2"/>
      <w:numFmt w:val="decimal"/>
      <w:lvlText w:val="%1.%2"/>
      <w:lvlJc w:val="left"/>
      <w:pPr>
        <w:ind w:left="1178" w:hanging="728"/>
        <w:jc w:val="left"/>
      </w:pPr>
      <w:rPr>
        <w:rFonts w:hint="default"/>
        <w:lang w:val="en-US" w:eastAsia="en-US" w:bidi="ar-SA"/>
      </w:rPr>
    </w:lvl>
    <w:lvl w:ilvl="2">
      <w:start w:val="1"/>
      <w:numFmt w:val="decimal"/>
      <w:lvlText w:val="%1.%2.%3"/>
      <w:lvlJc w:val="left"/>
      <w:pPr>
        <w:ind w:left="1178" w:hanging="728"/>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958" w:hanging="728"/>
      </w:pPr>
      <w:rPr>
        <w:rFonts w:hint="default"/>
        <w:lang w:val="en-US" w:eastAsia="en-US" w:bidi="ar-SA"/>
      </w:rPr>
    </w:lvl>
    <w:lvl w:ilvl="4">
      <w:start w:val="0"/>
      <w:numFmt w:val="bullet"/>
      <w:lvlText w:val="•"/>
      <w:lvlJc w:val="left"/>
      <w:pPr>
        <w:ind w:left="4884" w:hanging="728"/>
      </w:pPr>
      <w:rPr>
        <w:rFonts w:hint="default"/>
        <w:lang w:val="en-US" w:eastAsia="en-US" w:bidi="ar-SA"/>
      </w:rPr>
    </w:lvl>
    <w:lvl w:ilvl="5">
      <w:start w:val="0"/>
      <w:numFmt w:val="bullet"/>
      <w:lvlText w:val="•"/>
      <w:lvlJc w:val="left"/>
      <w:pPr>
        <w:ind w:left="5810" w:hanging="728"/>
      </w:pPr>
      <w:rPr>
        <w:rFonts w:hint="default"/>
        <w:lang w:val="en-US" w:eastAsia="en-US" w:bidi="ar-SA"/>
      </w:rPr>
    </w:lvl>
    <w:lvl w:ilvl="6">
      <w:start w:val="0"/>
      <w:numFmt w:val="bullet"/>
      <w:lvlText w:val="•"/>
      <w:lvlJc w:val="left"/>
      <w:pPr>
        <w:ind w:left="6736" w:hanging="728"/>
      </w:pPr>
      <w:rPr>
        <w:rFonts w:hint="default"/>
        <w:lang w:val="en-US" w:eastAsia="en-US" w:bidi="ar-SA"/>
      </w:rPr>
    </w:lvl>
    <w:lvl w:ilvl="7">
      <w:start w:val="0"/>
      <w:numFmt w:val="bullet"/>
      <w:lvlText w:val="•"/>
      <w:lvlJc w:val="left"/>
      <w:pPr>
        <w:ind w:left="7662" w:hanging="728"/>
      </w:pPr>
      <w:rPr>
        <w:rFonts w:hint="default"/>
        <w:lang w:val="en-US" w:eastAsia="en-US" w:bidi="ar-SA"/>
      </w:rPr>
    </w:lvl>
    <w:lvl w:ilvl="8">
      <w:start w:val="0"/>
      <w:numFmt w:val="bullet"/>
      <w:lvlText w:val="•"/>
      <w:lvlJc w:val="left"/>
      <w:pPr>
        <w:ind w:left="8588" w:hanging="728"/>
      </w:pPr>
      <w:rPr>
        <w:rFonts w:hint="default"/>
        <w:lang w:val="en-US" w:eastAsia="en-US" w:bidi="ar-SA"/>
      </w:rPr>
    </w:lvl>
  </w:abstractNum>
  <w:abstractNum w:abstractNumId="95">
    <w:multiLevelType w:val="hybridMultilevel"/>
    <w:lvl w:ilvl="0">
      <w:start w:val="1"/>
      <w:numFmt w:val="lowerRoman"/>
      <w:lvlText w:val="%1)"/>
      <w:lvlJc w:val="left"/>
      <w:pPr>
        <w:ind w:left="280" w:hanging="173"/>
        <w:jc w:val="left"/>
      </w:pPr>
      <w:rPr>
        <w:rFonts w:hint="default" w:ascii="Times New Roman" w:hAnsi="Times New Roman" w:eastAsia="Times New Roman" w:cs="Times New Roman"/>
        <w:b/>
        <w:bCs/>
        <w:i w:val="0"/>
        <w:iCs w:val="0"/>
        <w:spacing w:val="-1"/>
        <w:w w:val="99"/>
        <w:sz w:val="20"/>
        <w:szCs w:val="20"/>
        <w:lang w:val="en-US" w:eastAsia="en-US" w:bidi="ar-SA"/>
      </w:rPr>
    </w:lvl>
    <w:lvl w:ilvl="1">
      <w:start w:val="0"/>
      <w:numFmt w:val="bullet"/>
      <w:lvlText w:val="•"/>
      <w:lvlJc w:val="left"/>
      <w:pPr>
        <w:ind w:left="566" w:hanging="173"/>
      </w:pPr>
      <w:rPr>
        <w:rFonts w:hint="default"/>
        <w:lang w:val="en-US" w:eastAsia="en-US" w:bidi="ar-SA"/>
      </w:rPr>
    </w:lvl>
    <w:lvl w:ilvl="2">
      <w:start w:val="0"/>
      <w:numFmt w:val="bullet"/>
      <w:lvlText w:val="•"/>
      <w:lvlJc w:val="left"/>
      <w:pPr>
        <w:ind w:left="852" w:hanging="173"/>
      </w:pPr>
      <w:rPr>
        <w:rFonts w:hint="default"/>
        <w:lang w:val="en-US" w:eastAsia="en-US" w:bidi="ar-SA"/>
      </w:rPr>
    </w:lvl>
    <w:lvl w:ilvl="3">
      <w:start w:val="0"/>
      <w:numFmt w:val="bullet"/>
      <w:lvlText w:val="•"/>
      <w:lvlJc w:val="left"/>
      <w:pPr>
        <w:ind w:left="1138" w:hanging="173"/>
      </w:pPr>
      <w:rPr>
        <w:rFonts w:hint="default"/>
        <w:lang w:val="en-US" w:eastAsia="en-US" w:bidi="ar-SA"/>
      </w:rPr>
    </w:lvl>
    <w:lvl w:ilvl="4">
      <w:start w:val="0"/>
      <w:numFmt w:val="bullet"/>
      <w:lvlText w:val="•"/>
      <w:lvlJc w:val="left"/>
      <w:pPr>
        <w:ind w:left="1424" w:hanging="173"/>
      </w:pPr>
      <w:rPr>
        <w:rFonts w:hint="default"/>
        <w:lang w:val="en-US" w:eastAsia="en-US" w:bidi="ar-SA"/>
      </w:rPr>
    </w:lvl>
    <w:lvl w:ilvl="5">
      <w:start w:val="0"/>
      <w:numFmt w:val="bullet"/>
      <w:lvlText w:val="•"/>
      <w:lvlJc w:val="left"/>
      <w:pPr>
        <w:ind w:left="1710" w:hanging="173"/>
      </w:pPr>
      <w:rPr>
        <w:rFonts w:hint="default"/>
        <w:lang w:val="en-US" w:eastAsia="en-US" w:bidi="ar-SA"/>
      </w:rPr>
    </w:lvl>
    <w:lvl w:ilvl="6">
      <w:start w:val="0"/>
      <w:numFmt w:val="bullet"/>
      <w:lvlText w:val="•"/>
      <w:lvlJc w:val="left"/>
      <w:pPr>
        <w:ind w:left="1996" w:hanging="173"/>
      </w:pPr>
      <w:rPr>
        <w:rFonts w:hint="default"/>
        <w:lang w:val="en-US" w:eastAsia="en-US" w:bidi="ar-SA"/>
      </w:rPr>
    </w:lvl>
    <w:lvl w:ilvl="7">
      <w:start w:val="0"/>
      <w:numFmt w:val="bullet"/>
      <w:lvlText w:val="•"/>
      <w:lvlJc w:val="left"/>
      <w:pPr>
        <w:ind w:left="2282" w:hanging="173"/>
      </w:pPr>
      <w:rPr>
        <w:rFonts w:hint="default"/>
        <w:lang w:val="en-US" w:eastAsia="en-US" w:bidi="ar-SA"/>
      </w:rPr>
    </w:lvl>
    <w:lvl w:ilvl="8">
      <w:start w:val="0"/>
      <w:numFmt w:val="bullet"/>
      <w:lvlText w:val="•"/>
      <w:lvlJc w:val="left"/>
      <w:pPr>
        <w:ind w:left="2568" w:hanging="173"/>
      </w:pPr>
      <w:rPr>
        <w:rFonts w:hint="default"/>
        <w:lang w:val="en-US" w:eastAsia="en-US" w:bidi="ar-SA"/>
      </w:rPr>
    </w:lvl>
  </w:abstractNum>
  <w:abstractNum w:abstractNumId="94">
    <w:multiLevelType w:val="hybridMultilevel"/>
    <w:lvl w:ilvl="0">
      <w:start w:val="1"/>
      <w:numFmt w:val="lowerRoman"/>
      <w:lvlText w:val="%1)"/>
      <w:lvlJc w:val="left"/>
      <w:pPr>
        <w:ind w:left="280" w:hanging="173"/>
        <w:jc w:val="left"/>
      </w:pPr>
      <w:rPr>
        <w:rFonts w:hint="default" w:ascii="Times New Roman" w:hAnsi="Times New Roman" w:eastAsia="Times New Roman" w:cs="Times New Roman"/>
        <w:b/>
        <w:bCs/>
        <w:i w:val="0"/>
        <w:iCs w:val="0"/>
        <w:spacing w:val="-1"/>
        <w:w w:val="99"/>
        <w:sz w:val="20"/>
        <w:szCs w:val="20"/>
        <w:lang w:val="en-US" w:eastAsia="en-US" w:bidi="ar-SA"/>
      </w:rPr>
    </w:lvl>
    <w:lvl w:ilvl="1">
      <w:start w:val="0"/>
      <w:numFmt w:val="bullet"/>
      <w:lvlText w:val="•"/>
      <w:lvlJc w:val="left"/>
      <w:pPr>
        <w:ind w:left="566" w:hanging="173"/>
      </w:pPr>
      <w:rPr>
        <w:rFonts w:hint="default"/>
        <w:lang w:val="en-US" w:eastAsia="en-US" w:bidi="ar-SA"/>
      </w:rPr>
    </w:lvl>
    <w:lvl w:ilvl="2">
      <w:start w:val="0"/>
      <w:numFmt w:val="bullet"/>
      <w:lvlText w:val="•"/>
      <w:lvlJc w:val="left"/>
      <w:pPr>
        <w:ind w:left="852" w:hanging="173"/>
      </w:pPr>
      <w:rPr>
        <w:rFonts w:hint="default"/>
        <w:lang w:val="en-US" w:eastAsia="en-US" w:bidi="ar-SA"/>
      </w:rPr>
    </w:lvl>
    <w:lvl w:ilvl="3">
      <w:start w:val="0"/>
      <w:numFmt w:val="bullet"/>
      <w:lvlText w:val="•"/>
      <w:lvlJc w:val="left"/>
      <w:pPr>
        <w:ind w:left="1138" w:hanging="173"/>
      </w:pPr>
      <w:rPr>
        <w:rFonts w:hint="default"/>
        <w:lang w:val="en-US" w:eastAsia="en-US" w:bidi="ar-SA"/>
      </w:rPr>
    </w:lvl>
    <w:lvl w:ilvl="4">
      <w:start w:val="0"/>
      <w:numFmt w:val="bullet"/>
      <w:lvlText w:val="•"/>
      <w:lvlJc w:val="left"/>
      <w:pPr>
        <w:ind w:left="1424" w:hanging="173"/>
      </w:pPr>
      <w:rPr>
        <w:rFonts w:hint="default"/>
        <w:lang w:val="en-US" w:eastAsia="en-US" w:bidi="ar-SA"/>
      </w:rPr>
    </w:lvl>
    <w:lvl w:ilvl="5">
      <w:start w:val="0"/>
      <w:numFmt w:val="bullet"/>
      <w:lvlText w:val="•"/>
      <w:lvlJc w:val="left"/>
      <w:pPr>
        <w:ind w:left="1710" w:hanging="173"/>
      </w:pPr>
      <w:rPr>
        <w:rFonts w:hint="default"/>
        <w:lang w:val="en-US" w:eastAsia="en-US" w:bidi="ar-SA"/>
      </w:rPr>
    </w:lvl>
    <w:lvl w:ilvl="6">
      <w:start w:val="0"/>
      <w:numFmt w:val="bullet"/>
      <w:lvlText w:val="•"/>
      <w:lvlJc w:val="left"/>
      <w:pPr>
        <w:ind w:left="1996" w:hanging="173"/>
      </w:pPr>
      <w:rPr>
        <w:rFonts w:hint="default"/>
        <w:lang w:val="en-US" w:eastAsia="en-US" w:bidi="ar-SA"/>
      </w:rPr>
    </w:lvl>
    <w:lvl w:ilvl="7">
      <w:start w:val="0"/>
      <w:numFmt w:val="bullet"/>
      <w:lvlText w:val="•"/>
      <w:lvlJc w:val="left"/>
      <w:pPr>
        <w:ind w:left="2282" w:hanging="173"/>
      </w:pPr>
      <w:rPr>
        <w:rFonts w:hint="default"/>
        <w:lang w:val="en-US" w:eastAsia="en-US" w:bidi="ar-SA"/>
      </w:rPr>
    </w:lvl>
    <w:lvl w:ilvl="8">
      <w:start w:val="0"/>
      <w:numFmt w:val="bullet"/>
      <w:lvlText w:val="•"/>
      <w:lvlJc w:val="left"/>
      <w:pPr>
        <w:ind w:left="2568" w:hanging="173"/>
      </w:pPr>
      <w:rPr>
        <w:rFonts w:hint="default"/>
        <w:lang w:val="en-US" w:eastAsia="en-US" w:bidi="ar-SA"/>
      </w:rPr>
    </w:lvl>
  </w:abstractNum>
  <w:abstractNum w:abstractNumId="93">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92">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91">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8"/>
      </w:pPr>
      <w:rPr>
        <w:rFonts w:hint="default"/>
        <w:lang w:val="en-US" w:eastAsia="en-US" w:bidi="ar-SA"/>
      </w:rPr>
    </w:lvl>
    <w:lvl w:ilvl="2">
      <w:start w:val="0"/>
      <w:numFmt w:val="bullet"/>
      <w:lvlText w:val="•"/>
      <w:lvlJc w:val="left"/>
      <w:pPr>
        <w:ind w:left="1508" w:hanging="188"/>
      </w:pPr>
      <w:rPr>
        <w:rFonts w:hint="default"/>
        <w:lang w:val="en-US" w:eastAsia="en-US" w:bidi="ar-SA"/>
      </w:rPr>
    </w:lvl>
    <w:lvl w:ilvl="3">
      <w:start w:val="0"/>
      <w:numFmt w:val="bullet"/>
      <w:lvlText w:val="•"/>
      <w:lvlJc w:val="left"/>
      <w:pPr>
        <w:ind w:left="2072" w:hanging="188"/>
      </w:pPr>
      <w:rPr>
        <w:rFonts w:hint="default"/>
        <w:lang w:val="en-US" w:eastAsia="en-US" w:bidi="ar-SA"/>
      </w:rPr>
    </w:lvl>
    <w:lvl w:ilvl="4">
      <w:start w:val="0"/>
      <w:numFmt w:val="bullet"/>
      <w:lvlText w:val="•"/>
      <w:lvlJc w:val="left"/>
      <w:pPr>
        <w:ind w:left="2636" w:hanging="188"/>
      </w:pPr>
      <w:rPr>
        <w:rFonts w:hint="default"/>
        <w:lang w:val="en-US" w:eastAsia="en-US" w:bidi="ar-SA"/>
      </w:rPr>
    </w:lvl>
    <w:lvl w:ilvl="5">
      <w:start w:val="0"/>
      <w:numFmt w:val="bullet"/>
      <w:lvlText w:val="•"/>
      <w:lvlJc w:val="left"/>
      <w:pPr>
        <w:ind w:left="3200" w:hanging="188"/>
      </w:pPr>
      <w:rPr>
        <w:rFonts w:hint="default"/>
        <w:lang w:val="en-US" w:eastAsia="en-US" w:bidi="ar-SA"/>
      </w:rPr>
    </w:lvl>
    <w:lvl w:ilvl="6">
      <w:start w:val="0"/>
      <w:numFmt w:val="bullet"/>
      <w:lvlText w:val="•"/>
      <w:lvlJc w:val="left"/>
      <w:pPr>
        <w:ind w:left="3764" w:hanging="188"/>
      </w:pPr>
      <w:rPr>
        <w:rFonts w:hint="default"/>
        <w:lang w:val="en-US" w:eastAsia="en-US" w:bidi="ar-SA"/>
      </w:rPr>
    </w:lvl>
    <w:lvl w:ilvl="7">
      <w:start w:val="0"/>
      <w:numFmt w:val="bullet"/>
      <w:lvlText w:val="•"/>
      <w:lvlJc w:val="left"/>
      <w:pPr>
        <w:ind w:left="4328" w:hanging="188"/>
      </w:pPr>
      <w:rPr>
        <w:rFonts w:hint="default"/>
        <w:lang w:val="en-US" w:eastAsia="en-US" w:bidi="ar-SA"/>
      </w:rPr>
    </w:lvl>
    <w:lvl w:ilvl="8">
      <w:start w:val="0"/>
      <w:numFmt w:val="bullet"/>
      <w:lvlText w:val="•"/>
      <w:lvlJc w:val="left"/>
      <w:pPr>
        <w:ind w:left="4892" w:hanging="188"/>
      </w:pPr>
      <w:rPr>
        <w:rFonts w:hint="default"/>
        <w:lang w:val="en-US" w:eastAsia="en-US" w:bidi="ar-SA"/>
      </w:rPr>
    </w:lvl>
  </w:abstractNum>
  <w:abstractNum w:abstractNumId="90">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89">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88">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87">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86">
    <w:multiLevelType w:val="hybridMultilevel"/>
    <w:lvl w:ilvl="0">
      <w:start w:val="2"/>
      <w:numFmt w:val="decimal"/>
      <w:lvlText w:val="%1"/>
      <w:lvlJc w:val="left"/>
      <w:pPr>
        <w:ind w:left="1171" w:hanging="721"/>
        <w:jc w:val="left"/>
      </w:pPr>
      <w:rPr>
        <w:rFonts w:hint="default"/>
        <w:lang w:val="en-US" w:eastAsia="en-US" w:bidi="ar-SA"/>
      </w:rPr>
    </w:lvl>
    <w:lvl w:ilvl="1">
      <w:start w:val="2"/>
      <w:numFmt w:val="decimal"/>
      <w:lvlText w:val="%1.%2"/>
      <w:lvlJc w:val="left"/>
      <w:pPr>
        <w:ind w:left="1171" w:hanging="721"/>
        <w:jc w:val="left"/>
      </w:pPr>
      <w:rPr>
        <w:rFonts w:hint="default"/>
        <w:lang w:val="en-US" w:eastAsia="en-US" w:bidi="ar-SA"/>
      </w:rPr>
    </w:lvl>
    <w:lvl w:ilvl="2">
      <w:start w:val="1"/>
      <w:numFmt w:val="decimal"/>
      <w:lvlText w:val="%1.%2.%3"/>
      <w:lvlJc w:val="left"/>
      <w:pPr>
        <w:ind w:left="1171" w:hanging="721"/>
        <w:jc w:val="righ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958" w:hanging="721"/>
      </w:pPr>
      <w:rPr>
        <w:rFonts w:hint="default"/>
        <w:lang w:val="en-US" w:eastAsia="en-US" w:bidi="ar-SA"/>
      </w:rPr>
    </w:lvl>
    <w:lvl w:ilvl="4">
      <w:start w:val="0"/>
      <w:numFmt w:val="bullet"/>
      <w:lvlText w:val="•"/>
      <w:lvlJc w:val="left"/>
      <w:pPr>
        <w:ind w:left="4884" w:hanging="721"/>
      </w:pPr>
      <w:rPr>
        <w:rFonts w:hint="default"/>
        <w:lang w:val="en-US" w:eastAsia="en-US" w:bidi="ar-SA"/>
      </w:rPr>
    </w:lvl>
    <w:lvl w:ilvl="5">
      <w:start w:val="0"/>
      <w:numFmt w:val="bullet"/>
      <w:lvlText w:val="•"/>
      <w:lvlJc w:val="left"/>
      <w:pPr>
        <w:ind w:left="5810" w:hanging="721"/>
      </w:pPr>
      <w:rPr>
        <w:rFonts w:hint="default"/>
        <w:lang w:val="en-US" w:eastAsia="en-US" w:bidi="ar-SA"/>
      </w:rPr>
    </w:lvl>
    <w:lvl w:ilvl="6">
      <w:start w:val="0"/>
      <w:numFmt w:val="bullet"/>
      <w:lvlText w:val="•"/>
      <w:lvlJc w:val="left"/>
      <w:pPr>
        <w:ind w:left="6736" w:hanging="721"/>
      </w:pPr>
      <w:rPr>
        <w:rFonts w:hint="default"/>
        <w:lang w:val="en-US" w:eastAsia="en-US" w:bidi="ar-SA"/>
      </w:rPr>
    </w:lvl>
    <w:lvl w:ilvl="7">
      <w:start w:val="0"/>
      <w:numFmt w:val="bullet"/>
      <w:lvlText w:val="•"/>
      <w:lvlJc w:val="left"/>
      <w:pPr>
        <w:ind w:left="7662" w:hanging="721"/>
      </w:pPr>
      <w:rPr>
        <w:rFonts w:hint="default"/>
        <w:lang w:val="en-US" w:eastAsia="en-US" w:bidi="ar-SA"/>
      </w:rPr>
    </w:lvl>
    <w:lvl w:ilvl="8">
      <w:start w:val="0"/>
      <w:numFmt w:val="bullet"/>
      <w:lvlText w:val="•"/>
      <w:lvlJc w:val="left"/>
      <w:pPr>
        <w:ind w:left="8588" w:hanging="721"/>
      </w:pPr>
      <w:rPr>
        <w:rFonts w:hint="default"/>
        <w:lang w:val="en-US" w:eastAsia="en-US" w:bidi="ar-SA"/>
      </w:rPr>
    </w:lvl>
  </w:abstractNum>
  <w:abstractNum w:abstractNumId="81">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888" w:hanging="361"/>
      </w:pPr>
      <w:rPr>
        <w:rFonts w:hint="default"/>
        <w:lang w:val="en-US" w:eastAsia="en-US" w:bidi="ar-SA"/>
      </w:rPr>
    </w:lvl>
    <w:lvl w:ilvl="4">
      <w:start w:val="0"/>
      <w:numFmt w:val="bullet"/>
      <w:lvlText w:val="•"/>
      <w:lvlJc w:val="left"/>
      <w:pPr>
        <w:ind w:left="4824"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96" w:hanging="361"/>
      </w:pPr>
      <w:rPr>
        <w:rFonts w:hint="default"/>
        <w:lang w:val="en-US" w:eastAsia="en-US" w:bidi="ar-SA"/>
      </w:rPr>
    </w:lvl>
    <w:lvl w:ilvl="7">
      <w:start w:val="0"/>
      <w:numFmt w:val="bullet"/>
      <w:lvlText w:val="•"/>
      <w:lvlJc w:val="left"/>
      <w:pPr>
        <w:ind w:left="7632"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85">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6" w:hanging="180"/>
      </w:pPr>
      <w:rPr>
        <w:rFonts w:hint="default"/>
        <w:lang w:val="en-US" w:eastAsia="en-US" w:bidi="ar-SA"/>
      </w:rPr>
    </w:lvl>
    <w:lvl w:ilvl="2">
      <w:start w:val="0"/>
      <w:numFmt w:val="bullet"/>
      <w:lvlText w:val="•"/>
      <w:lvlJc w:val="left"/>
      <w:pPr>
        <w:ind w:left="1433" w:hanging="180"/>
      </w:pPr>
      <w:rPr>
        <w:rFonts w:hint="default"/>
        <w:lang w:val="en-US" w:eastAsia="en-US" w:bidi="ar-SA"/>
      </w:rPr>
    </w:lvl>
    <w:lvl w:ilvl="3">
      <w:start w:val="0"/>
      <w:numFmt w:val="bullet"/>
      <w:lvlText w:val="•"/>
      <w:lvlJc w:val="left"/>
      <w:pPr>
        <w:ind w:left="1960" w:hanging="180"/>
      </w:pPr>
      <w:rPr>
        <w:rFonts w:hint="default"/>
        <w:lang w:val="en-US" w:eastAsia="en-US" w:bidi="ar-SA"/>
      </w:rPr>
    </w:lvl>
    <w:lvl w:ilvl="4">
      <w:start w:val="0"/>
      <w:numFmt w:val="bullet"/>
      <w:lvlText w:val="•"/>
      <w:lvlJc w:val="left"/>
      <w:pPr>
        <w:ind w:left="2487" w:hanging="180"/>
      </w:pPr>
      <w:rPr>
        <w:rFonts w:hint="default"/>
        <w:lang w:val="en-US" w:eastAsia="en-US" w:bidi="ar-SA"/>
      </w:rPr>
    </w:lvl>
    <w:lvl w:ilvl="5">
      <w:start w:val="0"/>
      <w:numFmt w:val="bullet"/>
      <w:lvlText w:val="•"/>
      <w:lvlJc w:val="left"/>
      <w:pPr>
        <w:ind w:left="3014" w:hanging="180"/>
      </w:pPr>
      <w:rPr>
        <w:rFonts w:hint="default"/>
        <w:lang w:val="en-US" w:eastAsia="en-US" w:bidi="ar-SA"/>
      </w:rPr>
    </w:lvl>
    <w:lvl w:ilvl="6">
      <w:start w:val="0"/>
      <w:numFmt w:val="bullet"/>
      <w:lvlText w:val="•"/>
      <w:lvlJc w:val="left"/>
      <w:pPr>
        <w:ind w:left="3541" w:hanging="180"/>
      </w:pPr>
      <w:rPr>
        <w:rFonts w:hint="default"/>
        <w:lang w:val="en-US" w:eastAsia="en-US" w:bidi="ar-SA"/>
      </w:rPr>
    </w:lvl>
    <w:lvl w:ilvl="7">
      <w:start w:val="0"/>
      <w:numFmt w:val="bullet"/>
      <w:lvlText w:val="•"/>
      <w:lvlJc w:val="left"/>
      <w:pPr>
        <w:ind w:left="4068" w:hanging="180"/>
      </w:pPr>
      <w:rPr>
        <w:rFonts w:hint="default"/>
        <w:lang w:val="en-US" w:eastAsia="en-US" w:bidi="ar-SA"/>
      </w:rPr>
    </w:lvl>
    <w:lvl w:ilvl="8">
      <w:start w:val="0"/>
      <w:numFmt w:val="bullet"/>
      <w:lvlText w:val="•"/>
      <w:lvlJc w:val="left"/>
      <w:pPr>
        <w:ind w:left="4595" w:hanging="180"/>
      </w:pPr>
      <w:rPr>
        <w:rFonts w:hint="default"/>
        <w:lang w:val="en-US" w:eastAsia="en-US" w:bidi="ar-SA"/>
      </w:rPr>
    </w:lvl>
  </w:abstractNum>
  <w:abstractNum w:abstractNumId="84">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6" w:hanging="180"/>
      </w:pPr>
      <w:rPr>
        <w:rFonts w:hint="default"/>
        <w:lang w:val="en-US" w:eastAsia="en-US" w:bidi="ar-SA"/>
      </w:rPr>
    </w:lvl>
    <w:lvl w:ilvl="2">
      <w:start w:val="0"/>
      <w:numFmt w:val="bullet"/>
      <w:lvlText w:val="•"/>
      <w:lvlJc w:val="left"/>
      <w:pPr>
        <w:ind w:left="1433" w:hanging="180"/>
      </w:pPr>
      <w:rPr>
        <w:rFonts w:hint="default"/>
        <w:lang w:val="en-US" w:eastAsia="en-US" w:bidi="ar-SA"/>
      </w:rPr>
    </w:lvl>
    <w:lvl w:ilvl="3">
      <w:start w:val="0"/>
      <w:numFmt w:val="bullet"/>
      <w:lvlText w:val="•"/>
      <w:lvlJc w:val="left"/>
      <w:pPr>
        <w:ind w:left="1960" w:hanging="180"/>
      </w:pPr>
      <w:rPr>
        <w:rFonts w:hint="default"/>
        <w:lang w:val="en-US" w:eastAsia="en-US" w:bidi="ar-SA"/>
      </w:rPr>
    </w:lvl>
    <w:lvl w:ilvl="4">
      <w:start w:val="0"/>
      <w:numFmt w:val="bullet"/>
      <w:lvlText w:val="•"/>
      <w:lvlJc w:val="left"/>
      <w:pPr>
        <w:ind w:left="2487" w:hanging="180"/>
      </w:pPr>
      <w:rPr>
        <w:rFonts w:hint="default"/>
        <w:lang w:val="en-US" w:eastAsia="en-US" w:bidi="ar-SA"/>
      </w:rPr>
    </w:lvl>
    <w:lvl w:ilvl="5">
      <w:start w:val="0"/>
      <w:numFmt w:val="bullet"/>
      <w:lvlText w:val="•"/>
      <w:lvlJc w:val="left"/>
      <w:pPr>
        <w:ind w:left="3014" w:hanging="180"/>
      </w:pPr>
      <w:rPr>
        <w:rFonts w:hint="default"/>
        <w:lang w:val="en-US" w:eastAsia="en-US" w:bidi="ar-SA"/>
      </w:rPr>
    </w:lvl>
    <w:lvl w:ilvl="6">
      <w:start w:val="0"/>
      <w:numFmt w:val="bullet"/>
      <w:lvlText w:val="•"/>
      <w:lvlJc w:val="left"/>
      <w:pPr>
        <w:ind w:left="3541" w:hanging="180"/>
      </w:pPr>
      <w:rPr>
        <w:rFonts w:hint="default"/>
        <w:lang w:val="en-US" w:eastAsia="en-US" w:bidi="ar-SA"/>
      </w:rPr>
    </w:lvl>
    <w:lvl w:ilvl="7">
      <w:start w:val="0"/>
      <w:numFmt w:val="bullet"/>
      <w:lvlText w:val="•"/>
      <w:lvlJc w:val="left"/>
      <w:pPr>
        <w:ind w:left="4068" w:hanging="180"/>
      </w:pPr>
      <w:rPr>
        <w:rFonts w:hint="default"/>
        <w:lang w:val="en-US" w:eastAsia="en-US" w:bidi="ar-SA"/>
      </w:rPr>
    </w:lvl>
    <w:lvl w:ilvl="8">
      <w:start w:val="0"/>
      <w:numFmt w:val="bullet"/>
      <w:lvlText w:val="•"/>
      <w:lvlJc w:val="left"/>
      <w:pPr>
        <w:ind w:left="4595" w:hanging="180"/>
      </w:pPr>
      <w:rPr>
        <w:rFonts w:hint="default"/>
        <w:lang w:val="en-US" w:eastAsia="en-US" w:bidi="ar-SA"/>
      </w:rPr>
    </w:lvl>
  </w:abstractNum>
  <w:abstractNum w:abstractNumId="83">
    <w:multiLevelType w:val="hybridMultilevel"/>
    <w:lvl w:ilvl="0">
      <w:start w:val="0"/>
      <w:numFmt w:val="bullet"/>
      <w:lvlText w:val="-"/>
      <w:lvlJc w:val="left"/>
      <w:pPr>
        <w:ind w:left="379"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6" w:hanging="180"/>
      </w:pPr>
      <w:rPr>
        <w:rFonts w:hint="default"/>
        <w:lang w:val="en-US" w:eastAsia="en-US" w:bidi="ar-SA"/>
      </w:rPr>
    </w:lvl>
    <w:lvl w:ilvl="2">
      <w:start w:val="0"/>
      <w:numFmt w:val="bullet"/>
      <w:lvlText w:val="•"/>
      <w:lvlJc w:val="left"/>
      <w:pPr>
        <w:ind w:left="1433" w:hanging="180"/>
      </w:pPr>
      <w:rPr>
        <w:rFonts w:hint="default"/>
        <w:lang w:val="en-US" w:eastAsia="en-US" w:bidi="ar-SA"/>
      </w:rPr>
    </w:lvl>
    <w:lvl w:ilvl="3">
      <w:start w:val="0"/>
      <w:numFmt w:val="bullet"/>
      <w:lvlText w:val="•"/>
      <w:lvlJc w:val="left"/>
      <w:pPr>
        <w:ind w:left="1960" w:hanging="180"/>
      </w:pPr>
      <w:rPr>
        <w:rFonts w:hint="default"/>
        <w:lang w:val="en-US" w:eastAsia="en-US" w:bidi="ar-SA"/>
      </w:rPr>
    </w:lvl>
    <w:lvl w:ilvl="4">
      <w:start w:val="0"/>
      <w:numFmt w:val="bullet"/>
      <w:lvlText w:val="•"/>
      <w:lvlJc w:val="left"/>
      <w:pPr>
        <w:ind w:left="2487" w:hanging="180"/>
      </w:pPr>
      <w:rPr>
        <w:rFonts w:hint="default"/>
        <w:lang w:val="en-US" w:eastAsia="en-US" w:bidi="ar-SA"/>
      </w:rPr>
    </w:lvl>
    <w:lvl w:ilvl="5">
      <w:start w:val="0"/>
      <w:numFmt w:val="bullet"/>
      <w:lvlText w:val="•"/>
      <w:lvlJc w:val="left"/>
      <w:pPr>
        <w:ind w:left="3014" w:hanging="180"/>
      </w:pPr>
      <w:rPr>
        <w:rFonts w:hint="default"/>
        <w:lang w:val="en-US" w:eastAsia="en-US" w:bidi="ar-SA"/>
      </w:rPr>
    </w:lvl>
    <w:lvl w:ilvl="6">
      <w:start w:val="0"/>
      <w:numFmt w:val="bullet"/>
      <w:lvlText w:val="•"/>
      <w:lvlJc w:val="left"/>
      <w:pPr>
        <w:ind w:left="3541" w:hanging="180"/>
      </w:pPr>
      <w:rPr>
        <w:rFonts w:hint="default"/>
        <w:lang w:val="en-US" w:eastAsia="en-US" w:bidi="ar-SA"/>
      </w:rPr>
    </w:lvl>
    <w:lvl w:ilvl="7">
      <w:start w:val="0"/>
      <w:numFmt w:val="bullet"/>
      <w:lvlText w:val="•"/>
      <w:lvlJc w:val="left"/>
      <w:pPr>
        <w:ind w:left="4068" w:hanging="180"/>
      </w:pPr>
      <w:rPr>
        <w:rFonts w:hint="default"/>
        <w:lang w:val="en-US" w:eastAsia="en-US" w:bidi="ar-SA"/>
      </w:rPr>
    </w:lvl>
    <w:lvl w:ilvl="8">
      <w:start w:val="0"/>
      <w:numFmt w:val="bullet"/>
      <w:lvlText w:val="•"/>
      <w:lvlJc w:val="left"/>
      <w:pPr>
        <w:ind w:left="4595" w:hanging="180"/>
      </w:pPr>
      <w:rPr>
        <w:rFonts w:hint="default"/>
        <w:lang w:val="en-US" w:eastAsia="en-US" w:bidi="ar-SA"/>
      </w:rPr>
    </w:lvl>
  </w:abstractNum>
  <w:abstractNum w:abstractNumId="82">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80">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0"/>
      </w:pPr>
      <w:rPr>
        <w:rFonts w:hint="default"/>
        <w:lang w:val="en-US" w:eastAsia="en-US" w:bidi="ar-SA"/>
      </w:rPr>
    </w:lvl>
    <w:lvl w:ilvl="2">
      <w:start w:val="0"/>
      <w:numFmt w:val="bullet"/>
      <w:lvlText w:val="•"/>
      <w:lvlJc w:val="left"/>
      <w:pPr>
        <w:ind w:left="1507" w:hanging="180"/>
      </w:pPr>
      <w:rPr>
        <w:rFonts w:hint="default"/>
        <w:lang w:val="en-US" w:eastAsia="en-US" w:bidi="ar-SA"/>
      </w:rPr>
    </w:lvl>
    <w:lvl w:ilvl="3">
      <w:start w:val="0"/>
      <w:numFmt w:val="bullet"/>
      <w:lvlText w:val="•"/>
      <w:lvlJc w:val="left"/>
      <w:pPr>
        <w:ind w:left="2070" w:hanging="180"/>
      </w:pPr>
      <w:rPr>
        <w:rFonts w:hint="default"/>
        <w:lang w:val="en-US" w:eastAsia="en-US" w:bidi="ar-SA"/>
      </w:rPr>
    </w:lvl>
    <w:lvl w:ilvl="4">
      <w:start w:val="0"/>
      <w:numFmt w:val="bullet"/>
      <w:lvlText w:val="•"/>
      <w:lvlJc w:val="left"/>
      <w:pPr>
        <w:ind w:left="2634" w:hanging="180"/>
      </w:pPr>
      <w:rPr>
        <w:rFonts w:hint="default"/>
        <w:lang w:val="en-US" w:eastAsia="en-US" w:bidi="ar-SA"/>
      </w:rPr>
    </w:lvl>
    <w:lvl w:ilvl="5">
      <w:start w:val="0"/>
      <w:numFmt w:val="bullet"/>
      <w:lvlText w:val="•"/>
      <w:lvlJc w:val="left"/>
      <w:pPr>
        <w:ind w:left="3198" w:hanging="180"/>
      </w:pPr>
      <w:rPr>
        <w:rFonts w:hint="default"/>
        <w:lang w:val="en-US" w:eastAsia="en-US" w:bidi="ar-SA"/>
      </w:rPr>
    </w:lvl>
    <w:lvl w:ilvl="6">
      <w:start w:val="0"/>
      <w:numFmt w:val="bullet"/>
      <w:lvlText w:val="•"/>
      <w:lvlJc w:val="left"/>
      <w:pPr>
        <w:ind w:left="3761" w:hanging="180"/>
      </w:pPr>
      <w:rPr>
        <w:rFonts w:hint="default"/>
        <w:lang w:val="en-US" w:eastAsia="en-US" w:bidi="ar-SA"/>
      </w:rPr>
    </w:lvl>
    <w:lvl w:ilvl="7">
      <w:start w:val="0"/>
      <w:numFmt w:val="bullet"/>
      <w:lvlText w:val="•"/>
      <w:lvlJc w:val="left"/>
      <w:pPr>
        <w:ind w:left="4325" w:hanging="180"/>
      </w:pPr>
      <w:rPr>
        <w:rFonts w:hint="default"/>
        <w:lang w:val="en-US" w:eastAsia="en-US" w:bidi="ar-SA"/>
      </w:rPr>
    </w:lvl>
    <w:lvl w:ilvl="8">
      <w:start w:val="0"/>
      <w:numFmt w:val="bullet"/>
      <w:lvlText w:val="•"/>
      <w:lvlJc w:val="left"/>
      <w:pPr>
        <w:ind w:left="4888" w:hanging="180"/>
      </w:pPr>
      <w:rPr>
        <w:rFonts w:hint="default"/>
        <w:lang w:val="en-US" w:eastAsia="en-US" w:bidi="ar-SA"/>
      </w:rPr>
    </w:lvl>
  </w:abstractNum>
  <w:abstractNum w:abstractNumId="79">
    <w:multiLevelType w:val="hybridMultilevel"/>
    <w:lvl w:ilvl="0">
      <w:start w:val="0"/>
      <w:numFmt w:val="bullet"/>
      <w:lvlText w:val="-"/>
      <w:lvlJc w:val="left"/>
      <w:pPr>
        <w:ind w:left="379"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0"/>
      </w:pPr>
      <w:rPr>
        <w:rFonts w:hint="default"/>
        <w:lang w:val="en-US" w:eastAsia="en-US" w:bidi="ar-SA"/>
      </w:rPr>
    </w:lvl>
    <w:lvl w:ilvl="2">
      <w:start w:val="0"/>
      <w:numFmt w:val="bullet"/>
      <w:lvlText w:val="•"/>
      <w:lvlJc w:val="left"/>
      <w:pPr>
        <w:ind w:left="1507" w:hanging="180"/>
      </w:pPr>
      <w:rPr>
        <w:rFonts w:hint="default"/>
        <w:lang w:val="en-US" w:eastAsia="en-US" w:bidi="ar-SA"/>
      </w:rPr>
    </w:lvl>
    <w:lvl w:ilvl="3">
      <w:start w:val="0"/>
      <w:numFmt w:val="bullet"/>
      <w:lvlText w:val="•"/>
      <w:lvlJc w:val="left"/>
      <w:pPr>
        <w:ind w:left="2070" w:hanging="180"/>
      </w:pPr>
      <w:rPr>
        <w:rFonts w:hint="default"/>
        <w:lang w:val="en-US" w:eastAsia="en-US" w:bidi="ar-SA"/>
      </w:rPr>
    </w:lvl>
    <w:lvl w:ilvl="4">
      <w:start w:val="0"/>
      <w:numFmt w:val="bullet"/>
      <w:lvlText w:val="•"/>
      <w:lvlJc w:val="left"/>
      <w:pPr>
        <w:ind w:left="2634" w:hanging="180"/>
      </w:pPr>
      <w:rPr>
        <w:rFonts w:hint="default"/>
        <w:lang w:val="en-US" w:eastAsia="en-US" w:bidi="ar-SA"/>
      </w:rPr>
    </w:lvl>
    <w:lvl w:ilvl="5">
      <w:start w:val="0"/>
      <w:numFmt w:val="bullet"/>
      <w:lvlText w:val="•"/>
      <w:lvlJc w:val="left"/>
      <w:pPr>
        <w:ind w:left="3198" w:hanging="180"/>
      </w:pPr>
      <w:rPr>
        <w:rFonts w:hint="default"/>
        <w:lang w:val="en-US" w:eastAsia="en-US" w:bidi="ar-SA"/>
      </w:rPr>
    </w:lvl>
    <w:lvl w:ilvl="6">
      <w:start w:val="0"/>
      <w:numFmt w:val="bullet"/>
      <w:lvlText w:val="•"/>
      <w:lvlJc w:val="left"/>
      <w:pPr>
        <w:ind w:left="3761" w:hanging="180"/>
      </w:pPr>
      <w:rPr>
        <w:rFonts w:hint="default"/>
        <w:lang w:val="en-US" w:eastAsia="en-US" w:bidi="ar-SA"/>
      </w:rPr>
    </w:lvl>
    <w:lvl w:ilvl="7">
      <w:start w:val="0"/>
      <w:numFmt w:val="bullet"/>
      <w:lvlText w:val="•"/>
      <w:lvlJc w:val="left"/>
      <w:pPr>
        <w:ind w:left="4325" w:hanging="180"/>
      </w:pPr>
      <w:rPr>
        <w:rFonts w:hint="default"/>
        <w:lang w:val="en-US" w:eastAsia="en-US" w:bidi="ar-SA"/>
      </w:rPr>
    </w:lvl>
    <w:lvl w:ilvl="8">
      <w:start w:val="0"/>
      <w:numFmt w:val="bullet"/>
      <w:lvlText w:val="•"/>
      <w:lvlJc w:val="left"/>
      <w:pPr>
        <w:ind w:left="4888" w:hanging="180"/>
      </w:pPr>
      <w:rPr>
        <w:rFonts w:hint="default"/>
        <w:lang w:val="en-US" w:eastAsia="en-US" w:bidi="ar-SA"/>
      </w:rPr>
    </w:lvl>
  </w:abstractNum>
  <w:abstractNum w:abstractNumId="78">
    <w:multiLevelType w:val="hybridMultilevel"/>
    <w:lvl w:ilvl="0">
      <w:start w:val="1"/>
      <w:numFmt w:val="decimal"/>
      <w:lvlText w:val="%1."/>
      <w:lvlJc w:val="left"/>
      <w:pPr>
        <w:ind w:left="722" w:hanging="363"/>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92" w:hanging="363"/>
      </w:pPr>
      <w:rPr>
        <w:rFonts w:hint="default"/>
        <w:lang w:val="en-US" w:eastAsia="en-US" w:bidi="ar-SA"/>
      </w:rPr>
    </w:lvl>
    <w:lvl w:ilvl="2">
      <w:start w:val="0"/>
      <w:numFmt w:val="bullet"/>
      <w:lvlText w:val="•"/>
      <w:lvlJc w:val="left"/>
      <w:pPr>
        <w:ind w:left="2664" w:hanging="363"/>
      </w:pPr>
      <w:rPr>
        <w:rFonts w:hint="default"/>
        <w:lang w:val="en-US" w:eastAsia="en-US" w:bidi="ar-SA"/>
      </w:rPr>
    </w:lvl>
    <w:lvl w:ilvl="3">
      <w:start w:val="0"/>
      <w:numFmt w:val="bullet"/>
      <w:lvlText w:val="•"/>
      <w:lvlJc w:val="left"/>
      <w:pPr>
        <w:ind w:left="3636" w:hanging="363"/>
      </w:pPr>
      <w:rPr>
        <w:rFonts w:hint="default"/>
        <w:lang w:val="en-US" w:eastAsia="en-US" w:bidi="ar-SA"/>
      </w:rPr>
    </w:lvl>
    <w:lvl w:ilvl="4">
      <w:start w:val="0"/>
      <w:numFmt w:val="bullet"/>
      <w:lvlText w:val="•"/>
      <w:lvlJc w:val="left"/>
      <w:pPr>
        <w:ind w:left="4608" w:hanging="363"/>
      </w:pPr>
      <w:rPr>
        <w:rFonts w:hint="default"/>
        <w:lang w:val="en-US" w:eastAsia="en-US" w:bidi="ar-SA"/>
      </w:rPr>
    </w:lvl>
    <w:lvl w:ilvl="5">
      <w:start w:val="0"/>
      <w:numFmt w:val="bullet"/>
      <w:lvlText w:val="•"/>
      <w:lvlJc w:val="left"/>
      <w:pPr>
        <w:ind w:left="5580" w:hanging="363"/>
      </w:pPr>
      <w:rPr>
        <w:rFonts w:hint="default"/>
        <w:lang w:val="en-US" w:eastAsia="en-US" w:bidi="ar-SA"/>
      </w:rPr>
    </w:lvl>
    <w:lvl w:ilvl="6">
      <w:start w:val="0"/>
      <w:numFmt w:val="bullet"/>
      <w:lvlText w:val="•"/>
      <w:lvlJc w:val="left"/>
      <w:pPr>
        <w:ind w:left="6552" w:hanging="363"/>
      </w:pPr>
      <w:rPr>
        <w:rFonts w:hint="default"/>
        <w:lang w:val="en-US" w:eastAsia="en-US" w:bidi="ar-SA"/>
      </w:rPr>
    </w:lvl>
    <w:lvl w:ilvl="7">
      <w:start w:val="0"/>
      <w:numFmt w:val="bullet"/>
      <w:lvlText w:val="•"/>
      <w:lvlJc w:val="left"/>
      <w:pPr>
        <w:ind w:left="7524" w:hanging="363"/>
      </w:pPr>
      <w:rPr>
        <w:rFonts w:hint="default"/>
        <w:lang w:val="en-US" w:eastAsia="en-US" w:bidi="ar-SA"/>
      </w:rPr>
    </w:lvl>
    <w:lvl w:ilvl="8">
      <w:start w:val="0"/>
      <w:numFmt w:val="bullet"/>
      <w:lvlText w:val="•"/>
      <w:lvlJc w:val="left"/>
      <w:pPr>
        <w:ind w:left="8496" w:hanging="363"/>
      </w:pPr>
      <w:rPr>
        <w:rFonts w:hint="default"/>
        <w:lang w:val="en-US" w:eastAsia="en-US" w:bidi="ar-SA"/>
      </w:rPr>
    </w:lvl>
  </w:abstractNum>
  <w:abstractNum w:abstractNumId="77">
    <w:multiLevelType w:val="hybridMultilevel"/>
    <w:lvl w:ilvl="0">
      <w:start w:val="1"/>
      <w:numFmt w:val="decimal"/>
      <w:lvlText w:val="%1"/>
      <w:lvlJc w:val="left"/>
      <w:pPr>
        <w:ind w:left="1171" w:hanging="721"/>
        <w:jc w:val="left"/>
      </w:pPr>
      <w:rPr>
        <w:rFonts w:hint="default"/>
        <w:lang w:val="en-US" w:eastAsia="en-US" w:bidi="ar-SA"/>
      </w:rPr>
    </w:lvl>
    <w:lvl w:ilvl="1">
      <w:start w:val="2"/>
      <w:numFmt w:val="decimal"/>
      <w:lvlText w:val="%1.%2"/>
      <w:lvlJc w:val="left"/>
      <w:pPr>
        <w:ind w:left="1171" w:hanging="721"/>
        <w:jc w:val="left"/>
      </w:pPr>
      <w:rPr>
        <w:rFonts w:hint="default"/>
        <w:lang w:val="en-US" w:eastAsia="en-US" w:bidi="ar-SA"/>
      </w:rPr>
    </w:lvl>
    <w:lvl w:ilvl="2">
      <w:start w:val="1"/>
      <w:numFmt w:val="decimal"/>
      <w:lvlText w:val="%1.%2.%3"/>
      <w:lvlJc w:val="left"/>
      <w:pPr>
        <w:ind w:left="1171"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958" w:hanging="721"/>
      </w:pPr>
      <w:rPr>
        <w:rFonts w:hint="default"/>
        <w:lang w:val="en-US" w:eastAsia="en-US" w:bidi="ar-SA"/>
      </w:rPr>
    </w:lvl>
    <w:lvl w:ilvl="4">
      <w:start w:val="0"/>
      <w:numFmt w:val="bullet"/>
      <w:lvlText w:val="•"/>
      <w:lvlJc w:val="left"/>
      <w:pPr>
        <w:ind w:left="4884" w:hanging="721"/>
      </w:pPr>
      <w:rPr>
        <w:rFonts w:hint="default"/>
        <w:lang w:val="en-US" w:eastAsia="en-US" w:bidi="ar-SA"/>
      </w:rPr>
    </w:lvl>
    <w:lvl w:ilvl="5">
      <w:start w:val="0"/>
      <w:numFmt w:val="bullet"/>
      <w:lvlText w:val="•"/>
      <w:lvlJc w:val="left"/>
      <w:pPr>
        <w:ind w:left="5810" w:hanging="721"/>
      </w:pPr>
      <w:rPr>
        <w:rFonts w:hint="default"/>
        <w:lang w:val="en-US" w:eastAsia="en-US" w:bidi="ar-SA"/>
      </w:rPr>
    </w:lvl>
    <w:lvl w:ilvl="6">
      <w:start w:val="0"/>
      <w:numFmt w:val="bullet"/>
      <w:lvlText w:val="•"/>
      <w:lvlJc w:val="left"/>
      <w:pPr>
        <w:ind w:left="6736" w:hanging="721"/>
      </w:pPr>
      <w:rPr>
        <w:rFonts w:hint="default"/>
        <w:lang w:val="en-US" w:eastAsia="en-US" w:bidi="ar-SA"/>
      </w:rPr>
    </w:lvl>
    <w:lvl w:ilvl="7">
      <w:start w:val="0"/>
      <w:numFmt w:val="bullet"/>
      <w:lvlText w:val="•"/>
      <w:lvlJc w:val="left"/>
      <w:pPr>
        <w:ind w:left="7662" w:hanging="721"/>
      </w:pPr>
      <w:rPr>
        <w:rFonts w:hint="default"/>
        <w:lang w:val="en-US" w:eastAsia="en-US" w:bidi="ar-SA"/>
      </w:rPr>
    </w:lvl>
    <w:lvl w:ilvl="8">
      <w:start w:val="0"/>
      <w:numFmt w:val="bullet"/>
      <w:lvlText w:val="•"/>
      <w:lvlJc w:val="left"/>
      <w:pPr>
        <w:ind w:left="8588" w:hanging="721"/>
      </w:pPr>
      <w:rPr>
        <w:rFonts w:hint="default"/>
        <w:lang w:val="en-US" w:eastAsia="en-US" w:bidi="ar-SA"/>
      </w:rPr>
    </w:lvl>
  </w:abstractNum>
  <w:abstractNum w:abstractNumId="76">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17" w:hanging="180"/>
      </w:pPr>
      <w:rPr>
        <w:rFonts w:hint="default"/>
        <w:lang w:val="en-US" w:eastAsia="en-US" w:bidi="ar-SA"/>
      </w:rPr>
    </w:lvl>
    <w:lvl w:ilvl="2">
      <w:start w:val="0"/>
      <w:numFmt w:val="bullet"/>
      <w:lvlText w:val="•"/>
      <w:lvlJc w:val="left"/>
      <w:pPr>
        <w:ind w:left="1455" w:hanging="180"/>
      </w:pPr>
      <w:rPr>
        <w:rFonts w:hint="default"/>
        <w:lang w:val="en-US" w:eastAsia="en-US" w:bidi="ar-SA"/>
      </w:rPr>
    </w:lvl>
    <w:lvl w:ilvl="3">
      <w:start w:val="0"/>
      <w:numFmt w:val="bullet"/>
      <w:lvlText w:val="•"/>
      <w:lvlJc w:val="left"/>
      <w:pPr>
        <w:ind w:left="1993" w:hanging="180"/>
      </w:pPr>
      <w:rPr>
        <w:rFonts w:hint="default"/>
        <w:lang w:val="en-US" w:eastAsia="en-US" w:bidi="ar-SA"/>
      </w:rPr>
    </w:lvl>
    <w:lvl w:ilvl="4">
      <w:start w:val="0"/>
      <w:numFmt w:val="bullet"/>
      <w:lvlText w:val="•"/>
      <w:lvlJc w:val="left"/>
      <w:pPr>
        <w:ind w:left="2530" w:hanging="180"/>
      </w:pPr>
      <w:rPr>
        <w:rFonts w:hint="default"/>
        <w:lang w:val="en-US" w:eastAsia="en-US" w:bidi="ar-SA"/>
      </w:rPr>
    </w:lvl>
    <w:lvl w:ilvl="5">
      <w:start w:val="0"/>
      <w:numFmt w:val="bullet"/>
      <w:lvlText w:val="•"/>
      <w:lvlJc w:val="left"/>
      <w:pPr>
        <w:ind w:left="3068" w:hanging="180"/>
      </w:pPr>
      <w:rPr>
        <w:rFonts w:hint="default"/>
        <w:lang w:val="en-US" w:eastAsia="en-US" w:bidi="ar-SA"/>
      </w:rPr>
    </w:lvl>
    <w:lvl w:ilvl="6">
      <w:start w:val="0"/>
      <w:numFmt w:val="bullet"/>
      <w:lvlText w:val="•"/>
      <w:lvlJc w:val="left"/>
      <w:pPr>
        <w:ind w:left="3606" w:hanging="180"/>
      </w:pPr>
      <w:rPr>
        <w:rFonts w:hint="default"/>
        <w:lang w:val="en-US" w:eastAsia="en-US" w:bidi="ar-SA"/>
      </w:rPr>
    </w:lvl>
    <w:lvl w:ilvl="7">
      <w:start w:val="0"/>
      <w:numFmt w:val="bullet"/>
      <w:lvlText w:val="•"/>
      <w:lvlJc w:val="left"/>
      <w:pPr>
        <w:ind w:left="4143" w:hanging="180"/>
      </w:pPr>
      <w:rPr>
        <w:rFonts w:hint="default"/>
        <w:lang w:val="en-US" w:eastAsia="en-US" w:bidi="ar-SA"/>
      </w:rPr>
    </w:lvl>
    <w:lvl w:ilvl="8">
      <w:start w:val="0"/>
      <w:numFmt w:val="bullet"/>
      <w:lvlText w:val="•"/>
      <w:lvlJc w:val="left"/>
      <w:pPr>
        <w:ind w:left="4681" w:hanging="180"/>
      </w:pPr>
      <w:rPr>
        <w:rFonts w:hint="default"/>
        <w:lang w:val="en-US" w:eastAsia="en-US" w:bidi="ar-SA"/>
      </w:rPr>
    </w:lvl>
  </w:abstractNum>
  <w:abstractNum w:abstractNumId="75">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17" w:hanging="180"/>
      </w:pPr>
      <w:rPr>
        <w:rFonts w:hint="default"/>
        <w:lang w:val="en-US" w:eastAsia="en-US" w:bidi="ar-SA"/>
      </w:rPr>
    </w:lvl>
    <w:lvl w:ilvl="2">
      <w:start w:val="0"/>
      <w:numFmt w:val="bullet"/>
      <w:lvlText w:val="•"/>
      <w:lvlJc w:val="left"/>
      <w:pPr>
        <w:ind w:left="1455" w:hanging="180"/>
      </w:pPr>
      <w:rPr>
        <w:rFonts w:hint="default"/>
        <w:lang w:val="en-US" w:eastAsia="en-US" w:bidi="ar-SA"/>
      </w:rPr>
    </w:lvl>
    <w:lvl w:ilvl="3">
      <w:start w:val="0"/>
      <w:numFmt w:val="bullet"/>
      <w:lvlText w:val="•"/>
      <w:lvlJc w:val="left"/>
      <w:pPr>
        <w:ind w:left="1993" w:hanging="180"/>
      </w:pPr>
      <w:rPr>
        <w:rFonts w:hint="default"/>
        <w:lang w:val="en-US" w:eastAsia="en-US" w:bidi="ar-SA"/>
      </w:rPr>
    </w:lvl>
    <w:lvl w:ilvl="4">
      <w:start w:val="0"/>
      <w:numFmt w:val="bullet"/>
      <w:lvlText w:val="•"/>
      <w:lvlJc w:val="left"/>
      <w:pPr>
        <w:ind w:left="2530" w:hanging="180"/>
      </w:pPr>
      <w:rPr>
        <w:rFonts w:hint="default"/>
        <w:lang w:val="en-US" w:eastAsia="en-US" w:bidi="ar-SA"/>
      </w:rPr>
    </w:lvl>
    <w:lvl w:ilvl="5">
      <w:start w:val="0"/>
      <w:numFmt w:val="bullet"/>
      <w:lvlText w:val="•"/>
      <w:lvlJc w:val="left"/>
      <w:pPr>
        <w:ind w:left="3068" w:hanging="180"/>
      </w:pPr>
      <w:rPr>
        <w:rFonts w:hint="default"/>
        <w:lang w:val="en-US" w:eastAsia="en-US" w:bidi="ar-SA"/>
      </w:rPr>
    </w:lvl>
    <w:lvl w:ilvl="6">
      <w:start w:val="0"/>
      <w:numFmt w:val="bullet"/>
      <w:lvlText w:val="•"/>
      <w:lvlJc w:val="left"/>
      <w:pPr>
        <w:ind w:left="3606" w:hanging="180"/>
      </w:pPr>
      <w:rPr>
        <w:rFonts w:hint="default"/>
        <w:lang w:val="en-US" w:eastAsia="en-US" w:bidi="ar-SA"/>
      </w:rPr>
    </w:lvl>
    <w:lvl w:ilvl="7">
      <w:start w:val="0"/>
      <w:numFmt w:val="bullet"/>
      <w:lvlText w:val="•"/>
      <w:lvlJc w:val="left"/>
      <w:pPr>
        <w:ind w:left="4143" w:hanging="180"/>
      </w:pPr>
      <w:rPr>
        <w:rFonts w:hint="default"/>
        <w:lang w:val="en-US" w:eastAsia="en-US" w:bidi="ar-SA"/>
      </w:rPr>
    </w:lvl>
    <w:lvl w:ilvl="8">
      <w:start w:val="0"/>
      <w:numFmt w:val="bullet"/>
      <w:lvlText w:val="•"/>
      <w:lvlJc w:val="left"/>
      <w:pPr>
        <w:ind w:left="4681" w:hanging="180"/>
      </w:pPr>
      <w:rPr>
        <w:rFonts w:hint="default"/>
        <w:lang w:val="en-US" w:eastAsia="en-US" w:bidi="ar-SA"/>
      </w:rPr>
    </w:lvl>
  </w:abstractNum>
  <w:abstractNum w:abstractNumId="74">
    <w:multiLevelType w:val="hybridMultilevel"/>
    <w:lvl w:ilvl="0">
      <w:start w:val="3"/>
      <w:numFmt w:val="decimal"/>
      <w:lvlText w:val="%1"/>
      <w:lvlJc w:val="left"/>
      <w:pPr>
        <w:ind w:left="1171" w:hanging="721"/>
        <w:jc w:val="left"/>
      </w:pPr>
      <w:rPr>
        <w:rFonts w:hint="default"/>
        <w:lang w:val="en-US" w:eastAsia="en-US" w:bidi="ar-SA"/>
      </w:rPr>
    </w:lvl>
    <w:lvl w:ilvl="1">
      <w:start w:val="1"/>
      <w:numFmt w:val="decimal"/>
      <w:lvlText w:val="%1.%2"/>
      <w:lvlJc w:val="left"/>
      <w:pPr>
        <w:ind w:left="1171" w:hanging="721"/>
        <w:jc w:val="left"/>
      </w:pPr>
      <w:rPr>
        <w:rFonts w:hint="default"/>
        <w:lang w:val="en-US" w:eastAsia="en-US" w:bidi="ar-SA"/>
      </w:rPr>
    </w:lvl>
    <w:lvl w:ilvl="2">
      <w:start w:val="1"/>
      <w:numFmt w:val="decimal"/>
      <w:lvlText w:val="%1.%2.%3"/>
      <w:lvlJc w:val="left"/>
      <w:pPr>
        <w:ind w:left="1171"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958" w:hanging="721"/>
      </w:pPr>
      <w:rPr>
        <w:rFonts w:hint="default"/>
        <w:lang w:val="en-US" w:eastAsia="en-US" w:bidi="ar-SA"/>
      </w:rPr>
    </w:lvl>
    <w:lvl w:ilvl="4">
      <w:start w:val="0"/>
      <w:numFmt w:val="bullet"/>
      <w:lvlText w:val="•"/>
      <w:lvlJc w:val="left"/>
      <w:pPr>
        <w:ind w:left="4884" w:hanging="721"/>
      </w:pPr>
      <w:rPr>
        <w:rFonts w:hint="default"/>
        <w:lang w:val="en-US" w:eastAsia="en-US" w:bidi="ar-SA"/>
      </w:rPr>
    </w:lvl>
    <w:lvl w:ilvl="5">
      <w:start w:val="0"/>
      <w:numFmt w:val="bullet"/>
      <w:lvlText w:val="•"/>
      <w:lvlJc w:val="left"/>
      <w:pPr>
        <w:ind w:left="5810" w:hanging="721"/>
      </w:pPr>
      <w:rPr>
        <w:rFonts w:hint="default"/>
        <w:lang w:val="en-US" w:eastAsia="en-US" w:bidi="ar-SA"/>
      </w:rPr>
    </w:lvl>
    <w:lvl w:ilvl="6">
      <w:start w:val="0"/>
      <w:numFmt w:val="bullet"/>
      <w:lvlText w:val="•"/>
      <w:lvlJc w:val="left"/>
      <w:pPr>
        <w:ind w:left="6736" w:hanging="721"/>
      </w:pPr>
      <w:rPr>
        <w:rFonts w:hint="default"/>
        <w:lang w:val="en-US" w:eastAsia="en-US" w:bidi="ar-SA"/>
      </w:rPr>
    </w:lvl>
    <w:lvl w:ilvl="7">
      <w:start w:val="0"/>
      <w:numFmt w:val="bullet"/>
      <w:lvlText w:val="•"/>
      <w:lvlJc w:val="left"/>
      <w:pPr>
        <w:ind w:left="7662" w:hanging="721"/>
      </w:pPr>
      <w:rPr>
        <w:rFonts w:hint="default"/>
        <w:lang w:val="en-US" w:eastAsia="en-US" w:bidi="ar-SA"/>
      </w:rPr>
    </w:lvl>
    <w:lvl w:ilvl="8">
      <w:start w:val="0"/>
      <w:numFmt w:val="bullet"/>
      <w:lvlText w:val="•"/>
      <w:lvlJc w:val="left"/>
      <w:pPr>
        <w:ind w:left="8588" w:hanging="721"/>
      </w:pPr>
      <w:rPr>
        <w:rFonts w:hint="default"/>
        <w:lang w:val="en-US" w:eastAsia="en-US" w:bidi="ar-SA"/>
      </w:rPr>
    </w:lvl>
  </w:abstractNum>
  <w:abstractNum w:abstractNumId="73">
    <w:multiLevelType w:val="hybridMultilevel"/>
    <w:lvl w:ilvl="0">
      <w:start w:val="1"/>
      <w:numFmt w:val="lowerRoman"/>
      <w:lvlText w:val="%1)"/>
      <w:lvlJc w:val="left"/>
      <w:pPr>
        <w:ind w:left="280" w:hanging="173"/>
        <w:jc w:val="left"/>
      </w:pPr>
      <w:rPr>
        <w:rFonts w:hint="default" w:ascii="Times New Roman" w:hAnsi="Times New Roman" w:eastAsia="Times New Roman" w:cs="Times New Roman"/>
        <w:b/>
        <w:bCs/>
        <w:i w:val="0"/>
        <w:iCs w:val="0"/>
        <w:spacing w:val="-1"/>
        <w:w w:val="99"/>
        <w:sz w:val="20"/>
        <w:szCs w:val="20"/>
        <w:lang w:val="en-US" w:eastAsia="en-US" w:bidi="ar-SA"/>
      </w:rPr>
    </w:lvl>
    <w:lvl w:ilvl="1">
      <w:start w:val="0"/>
      <w:numFmt w:val="bullet"/>
      <w:lvlText w:val="•"/>
      <w:lvlJc w:val="left"/>
      <w:pPr>
        <w:ind w:left="566" w:hanging="173"/>
      </w:pPr>
      <w:rPr>
        <w:rFonts w:hint="default"/>
        <w:lang w:val="en-US" w:eastAsia="en-US" w:bidi="ar-SA"/>
      </w:rPr>
    </w:lvl>
    <w:lvl w:ilvl="2">
      <w:start w:val="0"/>
      <w:numFmt w:val="bullet"/>
      <w:lvlText w:val="•"/>
      <w:lvlJc w:val="left"/>
      <w:pPr>
        <w:ind w:left="852" w:hanging="173"/>
      </w:pPr>
      <w:rPr>
        <w:rFonts w:hint="default"/>
        <w:lang w:val="en-US" w:eastAsia="en-US" w:bidi="ar-SA"/>
      </w:rPr>
    </w:lvl>
    <w:lvl w:ilvl="3">
      <w:start w:val="0"/>
      <w:numFmt w:val="bullet"/>
      <w:lvlText w:val="•"/>
      <w:lvlJc w:val="left"/>
      <w:pPr>
        <w:ind w:left="1138" w:hanging="173"/>
      </w:pPr>
      <w:rPr>
        <w:rFonts w:hint="default"/>
        <w:lang w:val="en-US" w:eastAsia="en-US" w:bidi="ar-SA"/>
      </w:rPr>
    </w:lvl>
    <w:lvl w:ilvl="4">
      <w:start w:val="0"/>
      <w:numFmt w:val="bullet"/>
      <w:lvlText w:val="•"/>
      <w:lvlJc w:val="left"/>
      <w:pPr>
        <w:ind w:left="1424" w:hanging="173"/>
      </w:pPr>
      <w:rPr>
        <w:rFonts w:hint="default"/>
        <w:lang w:val="en-US" w:eastAsia="en-US" w:bidi="ar-SA"/>
      </w:rPr>
    </w:lvl>
    <w:lvl w:ilvl="5">
      <w:start w:val="0"/>
      <w:numFmt w:val="bullet"/>
      <w:lvlText w:val="•"/>
      <w:lvlJc w:val="left"/>
      <w:pPr>
        <w:ind w:left="1710" w:hanging="173"/>
      </w:pPr>
      <w:rPr>
        <w:rFonts w:hint="default"/>
        <w:lang w:val="en-US" w:eastAsia="en-US" w:bidi="ar-SA"/>
      </w:rPr>
    </w:lvl>
    <w:lvl w:ilvl="6">
      <w:start w:val="0"/>
      <w:numFmt w:val="bullet"/>
      <w:lvlText w:val="•"/>
      <w:lvlJc w:val="left"/>
      <w:pPr>
        <w:ind w:left="1996" w:hanging="173"/>
      </w:pPr>
      <w:rPr>
        <w:rFonts w:hint="default"/>
        <w:lang w:val="en-US" w:eastAsia="en-US" w:bidi="ar-SA"/>
      </w:rPr>
    </w:lvl>
    <w:lvl w:ilvl="7">
      <w:start w:val="0"/>
      <w:numFmt w:val="bullet"/>
      <w:lvlText w:val="•"/>
      <w:lvlJc w:val="left"/>
      <w:pPr>
        <w:ind w:left="2282" w:hanging="173"/>
      </w:pPr>
      <w:rPr>
        <w:rFonts w:hint="default"/>
        <w:lang w:val="en-US" w:eastAsia="en-US" w:bidi="ar-SA"/>
      </w:rPr>
    </w:lvl>
    <w:lvl w:ilvl="8">
      <w:start w:val="0"/>
      <w:numFmt w:val="bullet"/>
      <w:lvlText w:val="•"/>
      <w:lvlJc w:val="left"/>
      <w:pPr>
        <w:ind w:left="2568" w:hanging="173"/>
      </w:pPr>
      <w:rPr>
        <w:rFonts w:hint="default"/>
        <w:lang w:val="en-US" w:eastAsia="en-US" w:bidi="ar-SA"/>
      </w:rPr>
    </w:lvl>
  </w:abstractNum>
  <w:abstractNum w:abstractNumId="72">
    <w:multiLevelType w:val="hybridMultilevel"/>
    <w:lvl w:ilvl="0">
      <w:start w:val="1"/>
      <w:numFmt w:val="lowerRoman"/>
      <w:lvlText w:val="%1)"/>
      <w:lvlJc w:val="left"/>
      <w:pPr>
        <w:ind w:left="280" w:hanging="173"/>
        <w:jc w:val="left"/>
      </w:pPr>
      <w:rPr>
        <w:rFonts w:hint="default" w:ascii="Times New Roman" w:hAnsi="Times New Roman" w:eastAsia="Times New Roman" w:cs="Times New Roman"/>
        <w:b/>
        <w:bCs/>
        <w:i w:val="0"/>
        <w:iCs w:val="0"/>
        <w:spacing w:val="-1"/>
        <w:w w:val="99"/>
        <w:sz w:val="20"/>
        <w:szCs w:val="20"/>
        <w:lang w:val="en-US" w:eastAsia="en-US" w:bidi="ar-SA"/>
      </w:rPr>
    </w:lvl>
    <w:lvl w:ilvl="1">
      <w:start w:val="0"/>
      <w:numFmt w:val="bullet"/>
      <w:lvlText w:val="•"/>
      <w:lvlJc w:val="left"/>
      <w:pPr>
        <w:ind w:left="566" w:hanging="173"/>
      </w:pPr>
      <w:rPr>
        <w:rFonts w:hint="default"/>
        <w:lang w:val="en-US" w:eastAsia="en-US" w:bidi="ar-SA"/>
      </w:rPr>
    </w:lvl>
    <w:lvl w:ilvl="2">
      <w:start w:val="0"/>
      <w:numFmt w:val="bullet"/>
      <w:lvlText w:val="•"/>
      <w:lvlJc w:val="left"/>
      <w:pPr>
        <w:ind w:left="852" w:hanging="173"/>
      </w:pPr>
      <w:rPr>
        <w:rFonts w:hint="default"/>
        <w:lang w:val="en-US" w:eastAsia="en-US" w:bidi="ar-SA"/>
      </w:rPr>
    </w:lvl>
    <w:lvl w:ilvl="3">
      <w:start w:val="0"/>
      <w:numFmt w:val="bullet"/>
      <w:lvlText w:val="•"/>
      <w:lvlJc w:val="left"/>
      <w:pPr>
        <w:ind w:left="1138" w:hanging="173"/>
      </w:pPr>
      <w:rPr>
        <w:rFonts w:hint="default"/>
        <w:lang w:val="en-US" w:eastAsia="en-US" w:bidi="ar-SA"/>
      </w:rPr>
    </w:lvl>
    <w:lvl w:ilvl="4">
      <w:start w:val="0"/>
      <w:numFmt w:val="bullet"/>
      <w:lvlText w:val="•"/>
      <w:lvlJc w:val="left"/>
      <w:pPr>
        <w:ind w:left="1424" w:hanging="173"/>
      </w:pPr>
      <w:rPr>
        <w:rFonts w:hint="default"/>
        <w:lang w:val="en-US" w:eastAsia="en-US" w:bidi="ar-SA"/>
      </w:rPr>
    </w:lvl>
    <w:lvl w:ilvl="5">
      <w:start w:val="0"/>
      <w:numFmt w:val="bullet"/>
      <w:lvlText w:val="•"/>
      <w:lvlJc w:val="left"/>
      <w:pPr>
        <w:ind w:left="1710" w:hanging="173"/>
      </w:pPr>
      <w:rPr>
        <w:rFonts w:hint="default"/>
        <w:lang w:val="en-US" w:eastAsia="en-US" w:bidi="ar-SA"/>
      </w:rPr>
    </w:lvl>
    <w:lvl w:ilvl="6">
      <w:start w:val="0"/>
      <w:numFmt w:val="bullet"/>
      <w:lvlText w:val="•"/>
      <w:lvlJc w:val="left"/>
      <w:pPr>
        <w:ind w:left="1996" w:hanging="173"/>
      </w:pPr>
      <w:rPr>
        <w:rFonts w:hint="default"/>
        <w:lang w:val="en-US" w:eastAsia="en-US" w:bidi="ar-SA"/>
      </w:rPr>
    </w:lvl>
    <w:lvl w:ilvl="7">
      <w:start w:val="0"/>
      <w:numFmt w:val="bullet"/>
      <w:lvlText w:val="•"/>
      <w:lvlJc w:val="left"/>
      <w:pPr>
        <w:ind w:left="2282" w:hanging="173"/>
      </w:pPr>
      <w:rPr>
        <w:rFonts w:hint="default"/>
        <w:lang w:val="en-US" w:eastAsia="en-US" w:bidi="ar-SA"/>
      </w:rPr>
    </w:lvl>
    <w:lvl w:ilvl="8">
      <w:start w:val="0"/>
      <w:numFmt w:val="bullet"/>
      <w:lvlText w:val="•"/>
      <w:lvlJc w:val="left"/>
      <w:pPr>
        <w:ind w:left="2568" w:hanging="173"/>
      </w:pPr>
      <w:rPr>
        <w:rFonts w:hint="default"/>
        <w:lang w:val="en-US" w:eastAsia="en-US" w:bidi="ar-SA"/>
      </w:rPr>
    </w:lvl>
  </w:abstractNum>
  <w:abstractNum w:abstractNumId="71">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0"/>
      </w:pPr>
      <w:rPr>
        <w:rFonts w:hint="default"/>
        <w:lang w:val="en-US" w:eastAsia="en-US" w:bidi="ar-SA"/>
      </w:rPr>
    </w:lvl>
    <w:lvl w:ilvl="2">
      <w:start w:val="0"/>
      <w:numFmt w:val="bullet"/>
      <w:lvlText w:val="•"/>
      <w:lvlJc w:val="left"/>
      <w:pPr>
        <w:ind w:left="1507" w:hanging="180"/>
      </w:pPr>
      <w:rPr>
        <w:rFonts w:hint="default"/>
        <w:lang w:val="en-US" w:eastAsia="en-US" w:bidi="ar-SA"/>
      </w:rPr>
    </w:lvl>
    <w:lvl w:ilvl="3">
      <w:start w:val="0"/>
      <w:numFmt w:val="bullet"/>
      <w:lvlText w:val="•"/>
      <w:lvlJc w:val="left"/>
      <w:pPr>
        <w:ind w:left="2071" w:hanging="180"/>
      </w:pPr>
      <w:rPr>
        <w:rFonts w:hint="default"/>
        <w:lang w:val="en-US" w:eastAsia="en-US" w:bidi="ar-SA"/>
      </w:rPr>
    </w:lvl>
    <w:lvl w:ilvl="4">
      <w:start w:val="0"/>
      <w:numFmt w:val="bullet"/>
      <w:lvlText w:val="•"/>
      <w:lvlJc w:val="left"/>
      <w:pPr>
        <w:ind w:left="2635" w:hanging="180"/>
      </w:pPr>
      <w:rPr>
        <w:rFonts w:hint="default"/>
        <w:lang w:val="en-US" w:eastAsia="en-US" w:bidi="ar-SA"/>
      </w:rPr>
    </w:lvl>
    <w:lvl w:ilvl="5">
      <w:start w:val="0"/>
      <w:numFmt w:val="bullet"/>
      <w:lvlText w:val="•"/>
      <w:lvlJc w:val="left"/>
      <w:pPr>
        <w:ind w:left="3199" w:hanging="180"/>
      </w:pPr>
      <w:rPr>
        <w:rFonts w:hint="default"/>
        <w:lang w:val="en-US" w:eastAsia="en-US" w:bidi="ar-SA"/>
      </w:rPr>
    </w:lvl>
    <w:lvl w:ilvl="6">
      <w:start w:val="0"/>
      <w:numFmt w:val="bullet"/>
      <w:lvlText w:val="•"/>
      <w:lvlJc w:val="left"/>
      <w:pPr>
        <w:ind w:left="3763" w:hanging="180"/>
      </w:pPr>
      <w:rPr>
        <w:rFonts w:hint="default"/>
        <w:lang w:val="en-US" w:eastAsia="en-US" w:bidi="ar-SA"/>
      </w:rPr>
    </w:lvl>
    <w:lvl w:ilvl="7">
      <w:start w:val="0"/>
      <w:numFmt w:val="bullet"/>
      <w:lvlText w:val="•"/>
      <w:lvlJc w:val="left"/>
      <w:pPr>
        <w:ind w:left="4327" w:hanging="180"/>
      </w:pPr>
      <w:rPr>
        <w:rFonts w:hint="default"/>
        <w:lang w:val="en-US" w:eastAsia="en-US" w:bidi="ar-SA"/>
      </w:rPr>
    </w:lvl>
    <w:lvl w:ilvl="8">
      <w:start w:val="0"/>
      <w:numFmt w:val="bullet"/>
      <w:lvlText w:val="•"/>
      <w:lvlJc w:val="left"/>
      <w:pPr>
        <w:ind w:left="4891" w:hanging="180"/>
      </w:pPr>
      <w:rPr>
        <w:rFonts w:hint="default"/>
        <w:lang w:val="en-US" w:eastAsia="en-US" w:bidi="ar-SA"/>
      </w:rPr>
    </w:lvl>
  </w:abstractNum>
  <w:abstractNum w:abstractNumId="70">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6" w:hanging="180"/>
      </w:pPr>
      <w:rPr>
        <w:rFonts w:hint="default"/>
        <w:lang w:val="en-US" w:eastAsia="en-US" w:bidi="ar-SA"/>
      </w:rPr>
    </w:lvl>
    <w:lvl w:ilvl="2">
      <w:start w:val="0"/>
      <w:numFmt w:val="bullet"/>
      <w:lvlText w:val="•"/>
      <w:lvlJc w:val="left"/>
      <w:pPr>
        <w:ind w:left="1492" w:hanging="180"/>
      </w:pPr>
      <w:rPr>
        <w:rFonts w:hint="default"/>
        <w:lang w:val="en-US" w:eastAsia="en-US" w:bidi="ar-SA"/>
      </w:rPr>
    </w:lvl>
    <w:lvl w:ilvl="3">
      <w:start w:val="0"/>
      <w:numFmt w:val="bullet"/>
      <w:lvlText w:val="•"/>
      <w:lvlJc w:val="left"/>
      <w:pPr>
        <w:ind w:left="2049" w:hanging="180"/>
      </w:pPr>
      <w:rPr>
        <w:rFonts w:hint="default"/>
        <w:lang w:val="en-US" w:eastAsia="en-US" w:bidi="ar-SA"/>
      </w:rPr>
    </w:lvl>
    <w:lvl w:ilvl="4">
      <w:start w:val="0"/>
      <w:numFmt w:val="bullet"/>
      <w:lvlText w:val="•"/>
      <w:lvlJc w:val="left"/>
      <w:pPr>
        <w:ind w:left="2605" w:hanging="180"/>
      </w:pPr>
      <w:rPr>
        <w:rFonts w:hint="default"/>
        <w:lang w:val="en-US" w:eastAsia="en-US" w:bidi="ar-SA"/>
      </w:rPr>
    </w:lvl>
    <w:lvl w:ilvl="5">
      <w:start w:val="0"/>
      <w:numFmt w:val="bullet"/>
      <w:lvlText w:val="•"/>
      <w:lvlJc w:val="left"/>
      <w:pPr>
        <w:ind w:left="3162" w:hanging="180"/>
      </w:pPr>
      <w:rPr>
        <w:rFonts w:hint="default"/>
        <w:lang w:val="en-US" w:eastAsia="en-US" w:bidi="ar-SA"/>
      </w:rPr>
    </w:lvl>
    <w:lvl w:ilvl="6">
      <w:start w:val="0"/>
      <w:numFmt w:val="bullet"/>
      <w:lvlText w:val="•"/>
      <w:lvlJc w:val="left"/>
      <w:pPr>
        <w:ind w:left="3718" w:hanging="180"/>
      </w:pPr>
      <w:rPr>
        <w:rFonts w:hint="default"/>
        <w:lang w:val="en-US" w:eastAsia="en-US" w:bidi="ar-SA"/>
      </w:rPr>
    </w:lvl>
    <w:lvl w:ilvl="7">
      <w:start w:val="0"/>
      <w:numFmt w:val="bullet"/>
      <w:lvlText w:val="•"/>
      <w:lvlJc w:val="left"/>
      <w:pPr>
        <w:ind w:left="4274" w:hanging="180"/>
      </w:pPr>
      <w:rPr>
        <w:rFonts w:hint="default"/>
        <w:lang w:val="en-US" w:eastAsia="en-US" w:bidi="ar-SA"/>
      </w:rPr>
    </w:lvl>
    <w:lvl w:ilvl="8">
      <w:start w:val="0"/>
      <w:numFmt w:val="bullet"/>
      <w:lvlText w:val="•"/>
      <w:lvlJc w:val="left"/>
      <w:pPr>
        <w:ind w:left="4831" w:hanging="180"/>
      </w:pPr>
      <w:rPr>
        <w:rFonts w:hint="default"/>
        <w:lang w:val="en-US" w:eastAsia="en-US" w:bidi="ar-SA"/>
      </w:rPr>
    </w:lvl>
  </w:abstractNum>
  <w:abstractNum w:abstractNumId="69">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6" w:hanging="180"/>
      </w:pPr>
      <w:rPr>
        <w:rFonts w:hint="default"/>
        <w:lang w:val="en-US" w:eastAsia="en-US" w:bidi="ar-SA"/>
      </w:rPr>
    </w:lvl>
    <w:lvl w:ilvl="2">
      <w:start w:val="0"/>
      <w:numFmt w:val="bullet"/>
      <w:lvlText w:val="•"/>
      <w:lvlJc w:val="left"/>
      <w:pPr>
        <w:ind w:left="1492" w:hanging="180"/>
      </w:pPr>
      <w:rPr>
        <w:rFonts w:hint="default"/>
        <w:lang w:val="en-US" w:eastAsia="en-US" w:bidi="ar-SA"/>
      </w:rPr>
    </w:lvl>
    <w:lvl w:ilvl="3">
      <w:start w:val="0"/>
      <w:numFmt w:val="bullet"/>
      <w:lvlText w:val="•"/>
      <w:lvlJc w:val="left"/>
      <w:pPr>
        <w:ind w:left="2049" w:hanging="180"/>
      </w:pPr>
      <w:rPr>
        <w:rFonts w:hint="default"/>
        <w:lang w:val="en-US" w:eastAsia="en-US" w:bidi="ar-SA"/>
      </w:rPr>
    </w:lvl>
    <w:lvl w:ilvl="4">
      <w:start w:val="0"/>
      <w:numFmt w:val="bullet"/>
      <w:lvlText w:val="•"/>
      <w:lvlJc w:val="left"/>
      <w:pPr>
        <w:ind w:left="2605" w:hanging="180"/>
      </w:pPr>
      <w:rPr>
        <w:rFonts w:hint="default"/>
        <w:lang w:val="en-US" w:eastAsia="en-US" w:bidi="ar-SA"/>
      </w:rPr>
    </w:lvl>
    <w:lvl w:ilvl="5">
      <w:start w:val="0"/>
      <w:numFmt w:val="bullet"/>
      <w:lvlText w:val="•"/>
      <w:lvlJc w:val="left"/>
      <w:pPr>
        <w:ind w:left="3162" w:hanging="180"/>
      </w:pPr>
      <w:rPr>
        <w:rFonts w:hint="default"/>
        <w:lang w:val="en-US" w:eastAsia="en-US" w:bidi="ar-SA"/>
      </w:rPr>
    </w:lvl>
    <w:lvl w:ilvl="6">
      <w:start w:val="0"/>
      <w:numFmt w:val="bullet"/>
      <w:lvlText w:val="•"/>
      <w:lvlJc w:val="left"/>
      <w:pPr>
        <w:ind w:left="3718" w:hanging="180"/>
      </w:pPr>
      <w:rPr>
        <w:rFonts w:hint="default"/>
        <w:lang w:val="en-US" w:eastAsia="en-US" w:bidi="ar-SA"/>
      </w:rPr>
    </w:lvl>
    <w:lvl w:ilvl="7">
      <w:start w:val="0"/>
      <w:numFmt w:val="bullet"/>
      <w:lvlText w:val="•"/>
      <w:lvlJc w:val="left"/>
      <w:pPr>
        <w:ind w:left="4274" w:hanging="180"/>
      </w:pPr>
      <w:rPr>
        <w:rFonts w:hint="default"/>
        <w:lang w:val="en-US" w:eastAsia="en-US" w:bidi="ar-SA"/>
      </w:rPr>
    </w:lvl>
    <w:lvl w:ilvl="8">
      <w:start w:val="0"/>
      <w:numFmt w:val="bullet"/>
      <w:lvlText w:val="•"/>
      <w:lvlJc w:val="left"/>
      <w:pPr>
        <w:ind w:left="4831" w:hanging="180"/>
      </w:pPr>
      <w:rPr>
        <w:rFonts w:hint="default"/>
        <w:lang w:val="en-US" w:eastAsia="en-US" w:bidi="ar-SA"/>
      </w:rPr>
    </w:lvl>
  </w:abstractNum>
  <w:abstractNum w:abstractNumId="68">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6" w:hanging="180"/>
      </w:pPr>
      <w:rPr>
        <w:rFonts w:hint="default"/>
        <w:lang w:val="en-US" w:eastAsia="en-US" w:bidi="ar-SA"/>
      </w:rPr>
    </w:lvl>
    <w:lvl w:ilvl="2">
      <w:start w:val="0"/>
      <w:numFmt w:val="bullet"/>
      <w:lvlText w:val="•"/>
      <w:lvlJc w:val="left"/>
      <w:pPr>
        <w:ind w:left="1492" w:hanging="180"/>
      </w:pPr>
      <w:rPr>
        <w:rFonts w:hint="default"/>
        <w:lang w:val="en-US" w:eastAsia="en-US" w:bidi="ar-SA"/>
      </w:rPr>
    </w:lvl>
    <w:lvl w:ilvl="3">
      <w:start w:val="0"/>
      <w:numFmt w:val="bullet"/>
      <w:lvlText w:val="•"/>
      <w:lvlJc w:val="left"/>
      <w:pPr>
        <w:ind w:left="2049" w:hanging="180"/>
      </w:pPr>
      <w:rPr>
        <w:rFonts w:hint="default"/>
        <w:lang w:val="en-US" w:eastAsia="en-US" w:bidi="ar-SA"/>
      </w:rPr>
    </w:lvl>
    <w:lvl w:ilvl="4">
      <w:start w:val="0"/>
      <w:numFmt w:val="bullet"/>
      <w:lvlText w:val="•"/>
      <w:lvlJc w:val="left"/>
      <w:pPr>
        <w:ind w:left="2605" w:hanging="180"/>
      </w:pPr>
      <w:rPr>
        <w:rFonts w:hint="default"/>
        <w:lang w:val="en-US" w:eastAsia="en-US" w:bidi="ar-SA"/>
      </w:rPr>
    </w:lvl>
    <w:lvl w:ilvl="5">
      <w:start w:val="0"/>
      <w:numFmt w:val="bullet"/>
      <w:lvlText w:val="•"/>
      <w:lvlJc w:val="left"/>
      <w:pPr>
        <w:ind w:left="3162" w:hanging="180"/>
      </w:pPr>
      <w:rPr>
        <w:rFonts w:hint="default"/>
        <w:lang w:val="en-US" w:eastAsia="en-US" w:bidi="ar-SA"/>
      </w:rPr>
    </w:lvl>
    <w:lvl w:ilvl="6">
      <w:start w:val="0"/>
      <w:numFmt w:val="bullet"/>
      <w:lvlText w:val="•"/>
      <w:lvlJc w:val="left"/>
      <w:pPr>
        <w:ind w:left="3718" w:hanging="180"/>
      </w:pPr>
      <w:rPr>
        <w:rFonts w:hint="default"/>
        <w:lang w:val="en-US" w:eastAsia="en-US" w:bidi="ar-SA"/>
      </w:rPr>
    </w:lvl>
    <w:lvl w:ilvl="7">
      <w:start w:val="0"/>
      <w:numFmt w:val="bullet"/>
      <w:lvlText w:val="•"/>
      <w:lvlJc w:val="left"/>
      <w:pPr>
        <w:ind w:left="4274" w:hanging="180"/>
      </w:pPr>
      <w:rPr>
        <w:rFonts w:hint="default"/>
        <w:lang w:val="en-US" w:eastAsia="en-US" w:bidi="ar-SA"/>
      </w:rPr>
    </w:lvl>
    <w:lvl w:ilvl="8">
      <w:start w:val="0"/>
      <w:numFmt w:val="bullet"/>
      <w:lvlText w:val="•"/>
      <w:lvlJc w:val="left"/>
      <w:pPr>
        <w:ind w:left="4831" w:hanging="180"/>
      </w:pPr>
      <w:rPr>
        <w:rFonts w:hint="default"/>
        <w:lang w:val="en-US" w:eastAsia="en-US" w:bidi="ar-SA"/>
      </w:rPr>
    </w:lvl>
  </w:abstractNum>
  <w:abstractNum w:abstractNumId="67">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25" w:hanging="180"/>
      </w:pPr>
      <w:rPr>
        <w:rFonts w:hint="default"/>
        <w:lang w:val="en-US" w:eastAsia="en-US" w:bidi="ar-SA"/>
      </w:rPr>
    </w:lvl>
    <w:lvl w:ilvl="2">
      <w:start w:val="0"/>
      <w:numFmt w:val="bullet"/>
      <w:lvlText w:val="•"/>
      <w:lvlJc w:val="left"/>
      <w:pPr>
        <w:ind w:left="1471" w:hanging="180"/>
      </w:pPr>
      <w:rPr>
        <w:rFonts w:hint="default"/>
        <w:lang w:val="en-US" w:eastAsia="en-US" w:bidi="ar-SA"/>
      </w:rPr>
    </w:lvl>
    <w:lvl w:ilvl="3">
      <w:start w:val="0"/>
      <w:numFmt w:val="bullet"/>
      <w:lvlText w:val="•"/>
      <w:lvlJc w:val="left"/>
      <w:pPr>
        <w:ind w:left="2016" w:hanging="180"/>
      </w:pPr>
      <w:rPr>
        <w:rFonts w:hint="default"/>
        <w:lang w:val="en-US" w:eastAsia="en-US" w:bidi="ar-SA"/>
      </w:rPr>
    </w:lvl>
    <w:lvl w:ilvl="4">
      <w:start w:val="0"/>
      <w:numFmt w:val="bullet"/>
      <w:lvlText w:val="•"/>
      <w:lvlJc w:val="left"/>
      <w:pPr>
        <w:ind w:left="2562" w:hanging="180"/>
      </w:pPr>
      <w:rPr>
        <w:rFonts w:hint="default"/>
        <w:lang w:val="en-US" w:eastAsia="en-US" w:bidi="ar-SA"/>
      </w:rPr>
    </w:lvl>
    <w:lvl w:ilvl="5">
      <w:start w:val="0"/>
      <w:numFmt w:val="bullet"/>
      <w:lvlText w:val="•"/>
      <w:lvlJc w:val="left"/>
      <w:pPr>
        <w:ind w:left="3108" w:hanging="180"/>
      </w:pPr>
      <w:rPr>
        <w:rFonts w:hint="default"/>
        <w:lang w:val="en-US" w:eastAsia="en-US" w:bidi="ar-SA"/>
      </w:rPr>
    </w:lvl>
    <w:lvl w:ilvl="6">
      <w:start w:val="0"/>
      <w:numFmt w:val="bullet"/>
      <w:lvlText w:val="•"/>
      <w:lvlJc w:val="left"/>
      <w:pPr>
        <w:ind w:left="3653" w:hanging="180"/>
      </w:pPr>
      <w:rPr>
        <w:rFonts w:hint="default"/>
        <w:lang w:val="en-US" w:eastAsia="en-US" w:bidi="ar-SA"/>
      </w:rPr>
    </w:lvl>
    <w:lvl w:ilvl="7">
      <w:start w:val="0"/>
      <w:numFmt w:val="bullet"/>
      <w:lvlText w:val="•"/>
      <w:lvlJc w:val="left"/>
      <w:pPr>
        <w:ind w:left="4199" w:hanging="180"/>
      </w:pPr>
      <w:rPr>
        <w:rFonts w:hint="default"/>
        <w:lang w:val="en-US" w:eastAsia="en-US" w:bidi="ar-SA"/>
      </w:rPr>
    </w:lvl>
    <w:lvl w:ilvl="8">
      <w:start w:val="0"/>
      <w:numFmt w:val="bullet"/>
      <w:lvlText w:val="•"/>
      <w:lvlJc w:val="left"/>
      <w:pPr>
        <w:ind w:left="4744" w:hanging="180"/>
      </w:pPr>
      <w:rPr>
        <w:rFonts w:hint="default"/>
        <w:lang w:val="en-US" w:eastAsia="en-US" w:bidi="ar-SA"/>
      </w:rPr>
    </w:lvl>
  </w:abstractNum>
  <w:abstractNum w:abstractNumId="66">
    <w:multiLevelType w:val="hybridMultilevel"/>
    <w:lvl w:ilvl="0">
      <w:start w:val="2"/>
      <w:numFmt w:val="decimal"/>
      <w:lvlText w:val="%1"/>
      <w:lvlJc w:val="left"/>
      <w:pPr>
        <w:ind w:left="1171" w:hanging="721"/>
        <w:jc w:val="left"/>
      </w:pPr>
      <w:rPr>
        <w:rFonts w:hint="default"/>
        <w:lang w:val="en-US" w:eastAsia="en-US" w:bidi="ar-SA"/>
      </w:rPr>
    </w:lvl>
    <w:lvl w:ilvl="1">
      <w:start w:val="1"/>
      <w:numFmt w:val="decimal"/>
      <w:lvlText w:val="%1.%2"/>
      <w:lvlJc w:val="left"/>
      <w:pPr>
        <w:ind w:left="1171" w:hanging="721"/>
        <w:jc w:val="left"/>
      </w:pPr>
      <w:rPr>
        <w:rFonts w:hint="default"/>
        <w:lang w:val="en-US" w:eastAsia="en-US" w:bidi="ar-SA"/>
      </w:rPr>
    </w:lvl>
    <w:lvl w:ilvl="2">
      <w:start w:val="1"/>
      <w:numFmt w:val="decimal"/>
      <w:lvlText w:val="%1.%2.%3"/>
      <w:lvlJc w:val="left"/>
      <w:pPr>
        <w:ind w:left="1171"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958" w:hanging="721"/>
      </w:pPr>
      <w:rPr>
        <w:rFonts w:hint="default"/>
        <w:lang w:val="en-US" w:eastAsia="en-US" w:bidi="ar-SA"/>
      </w:rPr>
    </w:lvl>
    <w:lvl w:ilvl="4">
      <w:start w:val="0"/>
      <w:numFmt w:val="bullet"/>
      <w:lvlText w:val="•"/>
      <w:lvlJc w:val="left"/>
      <w:pPr>
        <w:ind w:left="4884" w:hanging="721"/>
      </w:pPr>
      <w:rPr>
        <w:rFonts w:hint="default"/>
        <w:lang w:val="en-US" w:eastAsia="en-US" w:bidi="ar-SA"/>
      </w:rPr>
    </w:lvl>
    <w:lvl w:ilvl="5">
      <w:start w:val="0"/>
      <w:numFmt w:val="bullet"/>
      <w:lvlText w:val="•"/>
      <w:lvlJc w:val="left"/>
      <w:pPr>
        <w:ind w:left="5810" w:hanging="721"/>
      </w:pPr>
      <w:rPr>
        <w:rFonts w:hint="default"/>
        <w:lang w:val="en-US" w:eastAsia="en-US" w:bidi="ar-SA"/>
      </w:rPr>
    </w:lvl>
    <w:lvl w:ilvl="6">
      <w:start w:val="0"/>
      <w:numFmt w:val="bullet"/>
      <w:lvlText w:val="•"/>
      <w:lvlJc w:val="left"/>
      <w:pPr>
        <w:ind w:left="6736" w:hanging="721"/>
      </w:pPr>
      <w:rPr>
        <w:rFonts w:hint="default"/>
        <w:lang w:val="en-US" w:eastAsia="en-US" w:bidi="ar-SA"/>
      </w:rPr>
    </w:lvl>
    <w:lvl w:ilvl="7">
      <w:start w:val="0"/>
      <w:numFmt w:val="bullet"/>
      <w:lvlText w:val="•"/>
      <w:lvlJc w:val="left"/>
      <w:pPr>
        <w:ind w:left="7662" w:hanging="721"/>
      </w:pPr>
      <w:rPr>
        <w:rFonts w:hint="default"/>
        <w:lang w:val="en-US" w:eastAsia="en-US" w:bidi="ar-SA"/>
      </w:rPr>
    </w:lvl>
    <w:lvl w:ilvl="8">
      <w:start w:val="0"/>
      <w:numFmt w:val="bullet"/>
      <w:lvlText w:val="•"/>
      <w:lvlJc w:val="left"/>
      <w:pPr>
        <w:ind w:left="8588" w:hanging="721"/>
      </w:pPr>
      <w:rPr>
        <w:rFonts w:hint="default"/>
        <w:lang w:val="en-US" w:eastAsia="en-US" w:bidi="ar-SA"/>
      </w:rPr>
    </w:lvl>
  </w:abstractNum>
  <w:abstractNum w:abstractNumId="61">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888" w:hanging="361"/>
      </w:pPr>
      <w:rPr>
        <w:rFonts w:hint="default"/>
        <w:lang w:val="en-US" w:eastAsia="en-US" w:bidi="ar-SA"/>
      </w:rPr>
    </w:lvl>
    <w:lvl w:ilvl="4">
      <w:start w:val="0"/>
      <w:numFmt w:val="bullet"/>
      <w:lvlText w:val="•"/>
      <w:lvlJc w:val="left"/>
      <w:pPr>
        <w:ind w:left="4824"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96" w:hanging="361"/>
      </w:pPr>
      <w:rPr>
        <w:rFonts w:hint="default"/>
        <w:lang w:val="en-US" w:eastAsia="en-US" w:bidi="ar-SA"/>
      </w:rPr>
    </w:lvl>
    <w:lvl w:ilvl="7">
      <w:start w:val="0"/>
      <w:numFmt w:val="bullet"/>
      <w:lvlText w:val="•"/>
      <w:lvlJc w:val="left"/>
      <w:pPr>
        <w:ind w:left="7632"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65">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64">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63">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62">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0"/>
      </w:pPr>
      <w:rPr>
        <w:rFonts w:hint="default"/>
        <w:lang w:val="en-US" w:eastAsia="en-US" w:bidi="ar-SA"/>
      </w:rPr>
    </w:lvl>
    <w:lvl w:ilvl="2">
      <w:start w:val="0"/>
      <w:numFmt w:val="bullet"/>
      <w:lvlText w:val="•"/>
      <w:lvlJc w:val="left"/>
      <w:pPr>
        <w:ind w:left="1507" w:hanging="180"/>
      </w:pPr>
      <w:rPr>
        <w:rFonts w:hint="default"/>
        <w:lang w:val="en-US" w:eastAsia="en-US" w:bidi="ar-SA"/>
      </w:rPr>
    </w:lvl>
    <w:lvl w:ilvl="3">
      <w:start w:val="0"/>
      <w:numFmt w:val="bullet"/>
      <w:lvlText w:val="•"/>
      <w:lvlJc w:val="left"/>
      <w:pPr>
        <w:ind w:left="2070" w:hanging="180"/>
      </w:pPr>
      <w:rPr>
        <w:rFonts w:hint="default"/>
        <w:lang w:val="en-US" w:eastAsia="en-US" w:bidi="ar-SA"/>
      </w:rPr>
    </w:lvl>
    <w:lvl w:ilvl="4">
      <w:start w:val="0"/>
      <w:numFmt w:val="bullet"/>
      <w:lvlText w:val="•"/>
      <w:lvlJc w:val="left"/>
      <w:pPr>
        <w:ind w:left="2634" w:hanging="180"/>
      </w:pPr>
      <w:rPr>
        <w:rFonts w:hint="default"/>
        <w:lang w:val="en-US" w:eastAsia="en-US" w:bidi="ar-SA"/>
      </w:rPr>
    </w:lvl>
    <w:lvl w:ilvl="5">
      <w:start w:val="0"/>
      <w:numFmt w:val="bullet"/>
      <w:lvlText w:val="•"/>
      <w:lvlJc w:val="left"/>
      <w:pPr>
        <w:ind w:left="3198" w:hanging="180"/>
      </w:pPr>
      <w:rPr>
        <w:rFonts w:hint="default"/>
        <w:lang w:val="en-US" w:eastAsia="en-US" w:bidi="ar-SA"/>
      </w:rPr>
    </w:lvl>
    <w:lvl w:ilvl="6">
      <w:start w:val="0"/>
      <w:numFmt w:val="bullet"/>
      <w:lvlText w:val="•"/>
      <w:lvlJc w:val="left"/>
      <w:pPr>
        <w:ind w:left="3761" w:hanging="180"/>
      </w:pPr>
      <w:rPr>
        <w:rFonts w:hint="default"/>
        <w:lang w:val="en-US" w:eastAsia="en-US" w:bidi="ar-SA"/>
      </w:rPr>
    </w:lvl>
    <w:lvl w:ilvl="7">
      <w:start w:val="0"/>
      <w:numFmt w:val="bullet"/>
      <w:lvlText w:val="•"/>
      <w:lvlJc w:val="left"/>
      <w:pPr>
        <w:ind w:left="4325" w:hanging="180"/>
      </w:pPr>
      <w:rPr>
        <w:rFonts w:hint="default"/>
        <w:lang w:val="en-US" w:eastAsia="en-US" w:bidi="ar-SA"/>
      </w:rPr>
    </w:lvl>
    <w:lvl w:ilvl="8">
      <w:start w:val="0"/>
      <w:numFmt w:val="bullet"/>
      <w:lvlText w:val="•"/>
      <w:lvlJc w:val="left"/>
      <w:pPr>
        <w:ind w:left="4888" w:hanging="180"/>
      </w:pPr>
      <w:rPr>
        <w:rFonts w:hint="default"/>
        <w:lang w:val="en-US" w:eastAsia="en-US" w:bidi="ar-SA"/>
      </w:rPr>
    </w:lvl>
  </w:abstractNum>
  <w:abstractNum w:abstractNumId="60">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59">
    <w:multiLevelType w:val="hybridMultilevel"/>
    <w:lvl w:ilvl="0">
      <w:start w:val="1"/>
      <w:numFmt w:val="decimal"/>
      <w:lvlText w:val="%1"/>
      <w:lvlJc w:val="left"/>
      <w:pPr>
        <w:ind w:left="1171" w:hanging="721"/>
        <w:jc w:val="left"/>
      </w:pPr>
      <w:rPr>
        <w:rFonts w:hint="default"/>
        <w:lang w:val="en-US" w:eastAsia="en-US" w:bidi="ar-SA"/>
      </w:rPr>
    </w:lvl>
    <w:lvl w:ilvl="1">
      <w:start w:val="1"/>
      <w:numFmt w:val="decimal"/>
      <w:lvlText w:val="%1.%2"/>
      <w:lvlJc w:val="left"/>
      <w:pPr>
        <w:ind w:left="1171" w:hanging="721"/>
        <w:jc w:val="left"/>
      </w:pPr>
      <w:rPr>
        <w:rFonts w:hint="default"/>
        <w:lang w:val="en-US" w:eastAsia="en-US" w:bidi="ar-SA"/>
      </w:rPr>
    </w:lvl>
    <w:lvl w:ilvl="2">
      <w:start w:val="2"/>
      <w:numFmt w:val="decimal"/>
      <w:lvlText w:val="%1.%2.%3"/>
      <w:lvlJc w:val="left"/>
      <w:pPr>
        <w:ind w:left="1171"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958" w:hanging="721"/>
      </w:pPr>
      <w:rPr>
        <w:rFonts w:hint="default"/>
        <w:lang w:val="en-US" w:eastAsia="en-US" w:bidi="ar-SA"/>
      </w:rPr>
    </w:lvl>
    <w:lvl w:ilvl="4">
      <w:start w:val="0"/>
      <w:numFmt w:val="bullet"/>
      <w:lvlText w:val="•"/>
      <w:lvlJc w:val="left"/>
      <w:pPr>
        <w:ind w:left="4884" w:hanging="721"/>
      </w:pPr>
      <w:rPr>
        <w:rFonts w:hint="default"/>
        <w:lang w:val="en-US" w:eastAsia="en-US" w:bidi="ar-SA"/>
      </w:rPr>
    </w:lvl>
    <w:lvl w:ilvl="5">
      <w:start w:val="0"/>
      <w:numFmt w:val="bullet"/>
      <w:lvlText w:val="•"/>
      <w:lvlJc w:val="left"/>
      <w:pPr>
        <w:ind w:left="5810" w:hanging="721"/>
      </w:pPr>
      <w:rPr>
        <w:rFonts w:hint="default"/>
        <w:lang w:val="en-US" w:eastAsia="en-US" w:bidi="ar-SA"/>
      </w:rPr>
    </w:lvl>
    <w:lvl w:ilvl="6">
      <w:start w:val="0"/>
      <w:numFmt w:val="bullet"/>
      <w:lvlText w:val="•"/>
      <w:lvlJc w:val="left"/>
      <w:pPr>
        <w:ind w:left="6736" w:hanging="721"/>
      </w:pPr>
      <w:rPr>
        <w:rFonts w:hint="default"/>
        <w:lang w:val="en-US" w:eastAsia="en-US" w:bidi="ar-SA"/>
      </w:rPr>
    </w:lvl>
    <w:lvl w:ilvl="7">
      <w:start w:val="0"/>
      <w:numFmt w:val="bullet"/>
      <w:lvlText w:val="•"/>
      <w:lvlJc w:val="left"/>
      <w:pPr>
        <w:ind w:left="7662" w:hanging="721"/>
      </w:pPr>
      <w:rPr>
        <w:rFonts w:hint="default"/>
        <w:lang w:val="en-US" w:eastAsia="en-US" w:bidi="ar-SA"/>
      </w:rPr>
    </w:lvl>
    <w:lvl w:ilvl="8">
      <w:start w:val="0"/>
      <w:numFmt w:val="bullet"/>
      <w:lvlText w:val="•"/>
      <w:lvlJc w:val="left"/>
      <w:pPr>
        <w:ind w:left="8588" w:hanging="721"/>
      </w:pPr>
      <w:rPr>
        <w:rFonts w:hint="default"/>
        <w:lang w:val="en-US" w:eastAsia="en-US" w:bidi="ar-SA"/>
      </w:rPr>
    </w:lvl>
  </w:abstractNum>
  <w:abstractNum w:abstractNumId="58">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0"/>
      </w:pPr>
      <w:rPr>
        <w:rFonts w:hint="default"/>
        <w:lang w:val="en-US" w:eastAsia="en-US" w:bidi="ar-SA"/>
      </w:rPr>
    </w:lvl>
    <w:lvl w:ilvl="2">
      <w:start w:val="0"/>
      <w:numFmt w:val="bullet"/>
      <w:lvlText w:val="•"/>
      <w:lvlJc w:val="left"/>
      <w:pPr>
        <w:ind w:left="1508" w:hanging="180"/>
      </w:pPr>
      <w:rPr>
        <w:rFonts w:hint="default"/>
        <w:lang w:val="en-US" w:eastAsia="en-US" w:bidi="ar-SA"/>
      </w:rPr>
    </w:lvl>
    <w:lvl w:ilvl="3">
      <w:start w:val="0"/>
      <w:numFmt w:val="bullet"/>
      <w:lvlText w:val="•"/>
      <w:lvlJc w:val="left"/>
      <w:pPr>
        <w:ind w:left="2072" w:hanging="180"/>
      </w:pPr>
      <w:rPr>
        <w:rFonts w:hint="default"/>
        <w:lang w:val="en-US" w:eastAsia="en-US" w:bidi="ar-SA"/>
      </w:rPr>
    </w:lvl>
    <w:lvl w:ilvl="4">
      <w:start w:val="0"/>
      <w:numFmt w:val="bullet"/>
      <w:lvlText w:val="•"/>
      <w:lvlJc w:val="left"/>
      <w:pPr>
        <w:ind w:left="2636" w:hanging="180"/>
      </w:pPr>
      <w:rPr>
        <w:rFonts w:hint="default"/>
        <w:lang w:val="en-US" w:eastAsia="en-US" w:bidi="ar-SA"/>
      </w:rPr>
    </w:lvl>
    <w:lvl w:ilvl="5">
      <w:start w:val="0"/>
      <w:numFmt w:val="bullet"/>
      <w:lvlText w:val="•"/>
      <w:lvlJc w:val="left"/>
      <w:pPr>
        <w:ind w:left="3200" w:hanging="180"/>
      </w:pPr>
      <w:rPr>
        <w:rFonts w:hint="default"/>
        <w:lang w:val="en-US" w:eastAsia="en-US" w:bidi="ar-SA"/>
      </w:rPr>
    </w:lvl>
    <w:lvl w:ilvl="6">
      <w:start w:val="0"/>
      <w:numFmt w:val="bullet"/>
      <w:lvlText w:val="•"/>
      <w:lvlJc w:val="left"/>
      <w:pPr>
        <w:ind w:left="3764" w:hanging="180"/>
      </w:pPr>
      <w:rPr>
        <w:rFonts w:hint="default"/>
        <w:lang w:val="en-US" w:eastAsia="en-US" w:bidi="ar-SA"/>
      </w:rPr>
    </w:lvl>
    <w:lvl w:ilvl="7">
      <w:start w:val="0"/>
      <w:numFmt w:val="bullet"/>
      <w:lvlText w:val="•"/>
      <w:lvlJc w:val="left"/>
      <w:pPr>
        <w:ind w:left="4328" w:hanging="180"/>
      </w:pPr>
      <w:rPr>
        <w:rFonts w:hint="default"/>
        <w:lang w:val="en-US" w:eastAsia="en-US" w:bidi="ar-SA"/>
      </w:rPr>
    </w:lvl>
    <w:lvl w:ilvl="8">
      <w:start w:val="0"/>
      <w:numFmt w:val="bullet"/>
      <w:lvlText w:val="•"/>
      <w:lvlJc w:val="left"/>
      <w:pPr>
        <w:ind w:left="4892" w:hanging="180"/>
      </w:pPr>
      <w:rPr>
        <w:rFonts w:hint="default"/>
        <w:lang w:val="en-US" w:eastAsia="en-US" w:bidi="ar-SA"/>
      </w:rPr>
    </w:lvl>
  </w:abstractNum>
  <w:abstractNum w:abstractNumId="57">
    <w:multiLevelType w:val="hybridMultilevel"/>
    <w:lvl w:ilvl="0">
      <w:start w:val="1"/>
      <w:numFmt w:val="decimal"/>
      <w:lvlText w:val="%1."/>
      <w:lvlJc w:val="left"/>
      <w:pPr>
        <w:ind w:left="722" w:hanging="363"/>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92" w:hanging="363"/>
      </w:pPr>
      <w:rPr>
        <w:rFonts w:hint="default"/>
        <w:lang w:val="en-US" w:eastAsia="en-US" w:bidi="ar-SA"/>
      </w:rPr>
    </w:lvl>
    <w:lvl w:ilvl="2">
      <w:start w:val="0"/>
      <w:numFmt w:val="bullet"/>
      <w:lvlText w:val="•"/>
      <w:lvlJc w:val="left"/>
      <w:pPr>
        <w:ind w:left="2664" w:hanging="363"/>
      </w:pPr>
      <w:rPr>
        <w:rFonts w:hint="default"/>
        <w:lang w:val="en-US" w:eastAsia="en-US" w:bidi="ar-SA"/>
      </w:rPr>
    </w:lvl>
    <w:lvl w:ilvl="3">
      <w:start w:val="0"/>
      <w:numFmt w:val="bullet"/>
      <w:lvlText w:val="•"/>
      <w:lvlJc w:val="left"/>
      <w:pPr>
        <w:ind w:left="3636" w:hanging="363"/>
      </w:pPr>
      <w:rPr>
        <w:rFonts w:hint="default"/>
        <w:lang w:val="en-US" w:eastAsia="en-US" w:bidi="ar-SA"/>
      </w:rPr>
    </w:lvl>
    <w:lvl w:ilvl="4">
      <w:start w:val="0"/>
      <w:numFmt w:val="bullet"/>
      <w:lvlText w:val="•"/>
      <w:lvlJc w:val="left"/>
      <w:pPr>
        <w:ind w:left="4608" w:hanging="363"/>
      </w:pPr>
      <w:rPr>
        <w:rFonts w:hint="default"/>
        <w:lang w:val="en-US" w:eastAsia="en-US" w:bidi="ar-SA"/>
      </w:rPr>
    </w:lvl>
    <w:lvl w:ilvl="5">
      <w:start w:val="0"/>
      <w:numFmt w:val="bullet"/>
      <w:lvlText w:val="•"/>
      <w:lvlJc w:val="left"/>
      <w:pPr>
        <w:ind w:left="5580" w:hanging="363"/>
      </w:pPr>
      <w:rPr>
        <w:rFonts w:hint="default"/>
        <w:lang w:val="en-US" w:eastAsia="en-US" w:bidi="ar-SA"/>
      </w:rPr>
    </w:lvl>
    <w:lvl w:ilvl="6">
      <w:start w:val="0"/>
      <w:numFmt w:val="bullet"/>
      <w:lvlText w:val="•"/>
      <w:lvlJc w:val="left"/>
      <w:pPr>
        <w:ind w:left="6552" w:hanging="363"/>
      </w:pPr>
      <w:rPr>
        <w:rFonts w:hint="default"/>
        <w:lang w:val="en-US" w:eastAsia="en-US" w:bidi="ar-SA"/>
      </w:rPr>
    </w:lvl>
    <w:lvl w:ilvl="7">
      <w:start w:val="0"/>
      <w:numFmt w:val="bullet"/>
      <w:lvlText w:val="•"/>
      <w:lvlJc w:val="left"/>
      <w:pPr>
        <w:ind w:left="7524" w:hanging="363"/>
      </w:pPr>
      <w:rPr>
        <w:rFonts w:hint="default"/>
        <w:lang w:val="en-US" w:eastAsia="en-US" w:bidi="ar-SA"/>
      </w:rPr>
    </w:lvl>
    <w:lvl w:ilvl="8">
      <w:start w:val="0"/>
      <w:numFmt w:val="bullet"/>
      <w:lvlText w:val="•"/>
      <w:lvlJc w:val="left"/>
      <w:pPr>
        <w:ind w:left="8496" w:hanging="363"/>
      </w:pPr>
      <w:rPr>
        <w:rFonts w:hint="default"/>
        <w:lang w:val="en-US" w:eastAsia="en-US" w:bidi="ar-SA"/>
      </w:rPr>
    </w:lvl>
  </w:abstractNum>
  <w:abstractNum w:abstractNumId="56">
    <w:multiLevelType w:val="hybridMultilevel"/>
    <w:lvl w:ilvl="0">
      <w:start w:val="6"/>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55">
    <w:multiLevelType w:val="hybridMultilevel"/>
    <w:lvl w:ilvl="0">
      <w:start w:val="0"/>
      <w:numFmt w:val="bullet"/>
      <w:lvlText w:val="-"/>
      <w:lvlJc w:val="left"/>
      <w:pPr>
        <w:ind w:left="1079"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4">
    <w:multiLevelType w:val="hybridMultilevel"/>
    <w:lvl w:ilvl="0">
      <w:start w:val="0"/>
      <w:numFmt w:val="bullet"/>
      <w:lvlText w:val="-"/>
      <w:lvlJc w:val="left"/>
      <w:pPr>
        <w:ind w:left="1079"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800" w:hanging="361"/>
      </w:pPr>
      <w:rPr>
        <w:rFonts w:hint="default" w:ascii="Arial MT" w:hAnsi="Arial MT" w:eastAsia="Arial MT" w:cs="Arial MT"/>
        <w:b w:val="0"/>
        <w:bCs w:val="0"/>
        <w:i w:val="0"/>
        <w:iCs w:val="0"/>
        <w:spacing w:val="0"/>
        <w:w w:val="100"/>
        <w:sz w:val="22"/>
        <w:szCs w:val="22"/>
        <w:lang w:val="en-US" w:eastAsia="en-US" w:bidi="ar-SA"/>
      </w:rPr>
    </w:lvl>
    <w:lvl w:ilvl="2">
      <w:start w:val="0"/>
      <w:numFmt w:val="bullet"/>
      <w:lvlText w:val="•"/>
      <w:lvlJc w:val="left"/>
      <w:pPr>
        <w:ind w:left="2720" w:hanging="361"/>
      </w:pPr>
      <w:rPr>
        <w:rFonts w:hint="default"/>
        <w:lang w:val="en-US" w:eastAsia="en-US" w:bidi="ar-SA"/>
      </w:rPr>
    </w:lvl>
    <w:lvl w:ilvl="3">
      <w:start w:val="0"/>
      <w:numFmt w:val="bullet"/>
      <w:lvlText w:val="•"/>
      <w:lvlJc w:val="left"/>
      <w:pPr>
        <w:ind w:left="364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480" w:hanging="361"/>
      </w:pPr>
      <w:rPr>
        <w:rFonts w:hint="default"/>
        <w:lang w:val="en-US" w:eastAsia="en-US" w:bidi="ar-SA"/>
      </w:rPr>
    </w:lvl>
    <w:lvl w:ilvl="6">
      <w:start w:val="0"/>
      <w:numFmt w:val="bullet"/>
      <w:lvlText w:val="•"/>
      <w:lvlJc w:val="left"/>
      <w:pPr>
        <w:ind w:left="6400" w:hanging="361"/>
      </w:pPr>
      <w:rPr>
        <w:rFonts w:hint="default"/>
        <w:lang w:val="en-US" w:eastAsia="en-US" w:bidi="ar-SA"/>
      </w:rPr>
    </w:lvl>
    <w:lvl w:ilvl="7">
      <w:start w:val="0"/>
      <w:numFmt w:val="bullet"/>
      <w:lvlText w:val="•"/>
      <w:lvlJc w:val="left"/>
      <w:pPr>
        <w:ind w:left="7320" w:hanging="361"/>
      </w:pPr>
      <w:rPr>
        <w:rFonts w:hint="default"/>
        <w:lang w:val="en-US" w:eastAsia="en-US" w:bidi="ar-SA"/>
      </w:rPr>
    </w:lvl>
    <w:lvl w:ilvl="8">
      <w:start w:val="0"/>
      <w:numFmt w:val="bullet"/>
      <w:lvlText w:val="•"/>
      <w:lvlJc w:val="left"/>
      <w:pPr>
        <w:ind w:left="8240" w:hanging="361"/>
      </w:pPr>
      <w:rPr>
        <w:rFonts w:hint="default"/>
        <w:lang w:val="en-US" w:eastAsia="en-US" w:bidi="ar-SA"/>
      </w:rPr>
    </w:lvl>
  </w:abstractNum>
  <w:abstractNum w:abstractNumId="53">
    <w:multiLevelType w:val="hybridMultilevel"/>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52">
    <w:multiLevelType w:val="hybridMultilevel"/>
    <w:lvl w:ilvl="0">
      <w:start w:val="4"/>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1">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4" w:hanging="346"/>
      </w:pPr>
      <w:rPr>
        <w:rFonts w:hint="default"/>
        <w:lang w:val="en-US" w:eastAsia="en-US" w:bidi="ar-SA"/>
      </w:rPr>
    </w:lvl>
    <w:lvl w:ilvl="5">
      <w:start w:val="0"/>
      <w:numFmt w:val="bullet"/>
      <w:lvlText w:val="•"/>
      <w:lvlJc w:val="left"/>
      <w:pPr>
        <w:ind w:left="3553" w:hanging="346"/>
      </w:pPr>
      <w:rPr>
        <w:rFonts w:hint="default"/>
        <w:lang w:val="en-US" w:eastAsia="en-US" w:bidi="ar-SA"/>
      </w:rPr>
    </w:lvl>
    <w:lvl w:ilvl="6">
      <w:start w:val="0"/>
      <w:numFmt w:val="bullet"/>
      <w:lvlText w:val="•"/>
      <w:lvlJc w:val="left"/>
      <w:pPr>
        <w:ind w:left="4172" w:hanging="346"/>
      </w:pPr>
      <w:rPr>
        <w:rFonts w:hint="default"/>
        <w:lang w:val="en-US" w:eastAsia="en-US" w:bidi="ar-SA"/>
      </w:rPr>
    </w:lvl>
    <w:lvl w:ilvl="7">
      <w:start w:val="0"/>
      <w:numFmt w:val="bullet"/>
      <w:lvlText w:val="•"/>
      <w:lvlJc w:val="left"/>
      <w:pPr>
        <w:ind w:left="4790" w:hanging="346"/>
      </w:pPr>
      <w:rPr>
        <w:rFonts w:hint="default"/>
        <w:lang w:val="en-US" w:eastAsia="en-US" w:bidi="ar-SA"/>
      </w:rPr>
    </w:lvl>
    <w:lvl w:ilvl="8">
      <w:start w:val="0"/>
      <w:numFmt w:val="bullet"/>
      <w:lvlText w:val="•"/>
      <w:lvlJc w:val="left"/>
      <w:pPr>
        <w:ind w:left="5409" w:hanging="346"/>
      </w:pPr>
      <w:rPr>
        <w:rFonts w:hint="default"/>
        <w:lang w:val="en-US" w:eastAsia="en-US" w:bidi="ar-SA"/>
      </w:rPr>
    </w:lvl>
  </w:abstractNum>
  <w:abstractNum w:abstractNumId="50">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49">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48">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47">
    <w:multiLevelType w:val="hybridMultilevel"/>
    <w:lvl w:ilvl="0">
      <w:start w:val="3"/>
      <w:numFmt w:val="decimal"/>
      <w:lvlText w:val="%1"/>
      <w:lvlJc w:val="left"/>
      <w:pPr>
        <w:ind w:left="802" w:hanging="443"/>
        <w:jc w:val="left"/>
      </w:pPr>
      <w:rPr>
        <w:rFonts w:hint="default"/>
        <w:lang w:val="en-US" w:eastAsia="en-US" w:bidi="ar-SA"/>
      </w:rPr>
    </w:lvl>
    <w:lvl w:ilvl="1">
      <w:start w:val="1"/>
      <w:numFmt w:val="decimal"/>
      <w:lvlText w:val="%1.%2"/>
      <w:lvlJc w:val="left"/>
      <w:pPr>
        <w:ind w:left="802" w:hanging="443"/>
        <w:jc w:val="left"/>
      </w:pPr>
      <w:rPr>
        <w:rFonts w:hint="default"/>
        <w:lang w:val="en-US" w:eastAsia="en-US" w:bidi="ar-SA"/>
      </w:rPr>
    </w:lvl>
    <w:lvl w:ilvl="2">
      <w:start w:val="1"/>
      <w:numFmt w:val="decimal"/>
      <w:lvlText w:val="%1.%2.%3"/>
      <w:lvlJc w:val="left"/>
      <w:pPr>
        <w:ind w:left="802" w:hanging="443"/>
        <w:jc w:val="left"/>
      </w:pPr>
      <w:rPr>
        <w:rFonts w:hint="default" w:ascii="Times New Roman" w:hAnsi="Times New Roman" w:eastAsia="Times New Roman" w:cs="Times New Roman"/>
        <w:b/>
        <w:bCs/>
        <w:i w:val="0"/>
        <w:iCs w:val="0"/>
        <w:spacing w:val="0"/>
        <w:w w:val="100"/>
        <w:sz w:val="20"/>
        <w:szCs w:val="20"/>
        <w:lang w:val="en-US" w:eastAsia="en-US" w:bidi="ar-SA"/>
      </w:rPr>
    </w:lvl>
    <w:lvl w:ilvl="3">
      <w:start w:val="0"/>
      <w:numFmt w:val="bullet"/>
      <w:lvlText w:val="•"/>
      <w:lvlJc w:val="left"/>
      <w:pPr>
        <w:ind w:left="3584" w:hanging="443"/>
      </w:pPr>
      <w:rPr>
        <w:rFonts w:hint="default"/>
        <w:lang w:val="en-US" w:eastAsia="en-US" w:bidi="ar-SA"/>
      </w:rPr>
    </w:lvl>
    <w:lvl w:ilvl="4">
      <w:start w:val="0"/>
      <w:numFmt w:val="bullet"/>
      <w:lvlText w:val="•"/>
      <w:lvlJc w:val="left"/>
      <w:pPr>
        <w:ind w:left="4512" w:hanging="443"/>
      </w:pPr>
      <w:rPr>
        <w:rFonts w:hint="default"/>
        <w:lang w:val="en-US" w:eastAsia="en-US" w:bidi="ar-SA"/>
      </w:rPr>
    </w:lvl>
    <w:lvl w:ilvl="5">
      <w:start w:val="0"/>
      <w:numFmt w:val="bullet"/>
      <w:lvlText w:val="•"/>
      <w:lvlJc w:val="left"/>
      <w:pPr>
        <w:ind w:left="5440" w:hanging="443"/>
      </w:pPr>
      <w:rPr>
        <w:rFonts w:hint="default"/>
        <w:lang w:val="en-US" w:eastAsia="en-US" w:bidi="ar-SA"/>
      </w:rPr>
    </w:lvl>
    <w:lvl w:ilvl="6">
      <w:start w:val="0"/>
      <w:numFmt w:val="bullet"/>
      <w:lvlText w:val="•"/>
      <w:lvlJc w:val="left"/>
      <w:pPr>
        <w:ind w:left="6368" w:hanging="443"/>
      </w:pPr>
      <w:rPr>
        <w:rFonts w:hint="default"/>
        <w:lang w:val="en-US" w:eastAsia="en-US" w:bidi="ar-SA"/>
      </w:rPr>
    </w:lvl>
    <w:lvl w:ilvl="7">
      <w:start w:val="0"/>
      <w:numFmt w:val="bullet"/>
      <w:lvlText w:val="•"/>
      <w:lvlJc w:val="left"/>
      <w:pPr>
        <w:ind w:left="7296" w:hanging="443"/>
      </w:pPr>
      <w:rPr>
        <w:rFonts w:hint="default"/>
        <w:lang w:val="en-US" w:eastAsia="en-US" w:bidi="ar-SA"/>
      </w:rPr>
    </w:lvl>
    <w:lvl w:ilvl="8">
      <w:start w:val="0"/>
      <w:numFmt w:val="bullet"/>
      <w:lvlText w:val="•"/>
      <w:lvlJc w:val="left"/>
      <w:pPr>
        <w:ind w:left="8224" w:hanging="443"/>
      </w:pPr>
      <w:rPr>
        <w:rFonts w:hint="default"/>
        <w:lang w:val="en-US" w:eastAsia="en-US" w:bidi="ar-SA"/>
      </w:rPr>
    </w:lvl>
  </w:abstractNum>
  <w:abstractNum w:abstractNumId="46">
    <w:multiLevelType w:val="hybridMultilevel"/>
    <w:lvl w:ilvl="0">
      <w:start w:val="1"/>
      <w:numFmt w:val="lowerRoman"/>
      <w:lvlText w:val="%1)"/>
      <w:lvlJc w:val="left"/>
      <w:pPr>
        <w:ind w:left="554" w:hanging="447"/>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4" w:hanging="447"/>
      </w:pPr>
      <w:rPr>
        <w:rFonts w:hint="default"/>
        <w:lang w:val="en-US" w:eastAsia="en-US" w:bidi="ar-SA"/>
      </w:rPr>
    </w:lvl>
    <w:lvl w:ilvl="2">
      <w:start w:val="0"/>
      <w:numFmt w:val="bullet"/>
      <w:lvlText w:val="•"/>
      <w:lvlJc w:val="left"/>
      <w:pPr>
        <w:ind w:left="1769" w:hanging="447"/>
      </w:pPr>
      <w:rPr>
        <w:rFonts w:hint="default"/>
        <w:lang w:val="en-US" w:eastAsia="en-US" w:bidi="ar-SA"/>
      </w:rPr>
    </w:lvl>
    <w:lvl w:ilvl="3">
      <w:start w:val="0"/>
      <w:numFmt w:val="bullet"/>
      <w:lvlText w:val="•"/>
      <w:lvlJc w:val="left"/>
      <w:pPr>
        <w:ind w:left="2373" w:hanging="447"/>
      </w:pPr>
      <w:rPr>
        <w:rFonts w:hint="default"/>
        <w:lang w:val="en-US" w:eastAsia="en-US" w:bidi="ar-SA"/>
      </w:rPr>
    </w:lvl>
    <w:lvl w:ilvl="4">
      <w:start w:val="0"/>
      <w:numFmt w:val="bullet"/>
      <w:lvlText w:val="•"/>
      <w:lvlJc w:val="left"/>
      <w:pPr>
        <w:ind w:left="2978" w:hanging="447"/>
      </w:pPr>
      <w:rPr>
        <w:rFonts w:hint="default"/>
        <w:lang w:val="en-US" w:eastAsia="en-US" w:bidi="ar-SA"/>
      </w:rPr>
    </w:lvl>
    <w:lvl w:ilvl="5">
      <w:start w:val="0"/>
      <w:numFmt w:val="bullet"/>
      <w:lvlText w:val="•"/>
      <w:lvlJc w:val="left"/>
      <w:pPr>
        <w:ind w:left="3582" w:hanging="447"/>
      </w:pPr>
      <w:rPr>
        <w:rFonts w:hint="default"/>
        <w:lang w:val="en-US" w:eastAsia="en-US" w:bidi="ar-SA"/>
      </w:rPr>
    </w:lvl>
    <w:lvl w:ilvl="6">
      <w:start w:val="0"/>
      <w:numFmt w:val="bullet"/>
      <w:lvlText w:val="•"/>
      <w:lvlJc w:val="left"/>
      <w:pPr>
        <w:ind w:left="4187" w:hanging="447"/>
      </w:pPr>
      <w:rPr>
        <w:rFonts w:hint="default"/>
        <w:lang w:val="en-US" w:eastAsia="en-US" w:bidi="ar-SA"/>
      </w:rPr>
    </w:lvl>
    <w:lvl w:ilvl="7">
      <w:start w:val="0"/>
      <w:numFmt w:val="bullet"/>
      <w:lvlText w:val="•"/>
      <w:lvlJc w:val="left"/>
      <w:pPr>
        <w:ind w:left="4791" w:hanging="447"/>
      </w:pPr>
      <w:rPr>
        <w:rFonts w:hint="default"/>
        <w:lang w:val="en-US" w:eastAsia="en-US" w:bidi="ar-SA"/>
      </w:rPr>
    </w:lvl>
    <w:lvl w:ilvl="8">
      <w:start w:val="0"/>
      <w:numFmt w:val="bullet"/>
      <w:lvlText w:val="•"/>
      <w:lvlJc w:val="left"/>
      <w:pPr>
        <w:ind w:left="5396" w:hanging="447"/>
      </w:pPr>
      <w:rPr>
        <w:rFonts w:hint="default"/>
        <w:lang w:val="en-US" w:eastAsia="en-US" w:bidi="ar-SA"/>
      </w:rPr>
    </w:lvl>
  </w:abstractNum>
  <w:abstractNum w:abstractNumId="45">
    <w:multiLevelType w:val="hybridMultilevel"/>
    <w:lvl w:ilvl="0">
      <w:start w:val="1"/>
      <w:numFmt w:val="lowerRoman"/>
      <w:lvlText w:val="%1)"/>
      <w:lvlJc w:val="left"/>
      <w:pPr>
        <w:ind w:left="554" w:hanging="447"/>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4" w:hanging="447"/>
      </w:pPr>
      <w:rPr>
        <w:rFonts w:hint="default"/>
        <w:lang w:val="en-US" w:eastAsia="en-US" w:bidi="ar-SA"/>
      </w:rPr>
    </w:lvl>
    <w:lvl w:ilvl="2">
      <w:start w:val="0"/>
      <w:numFmt w:val="bullet"/>
      <w:lvlText w:val="•"/>
      <w:lvlJc w:val="left"/>
      <w:pPr>
        <w:ind w:left="1769" w:hanging="447"/>
      </w:pPr>
      <w:rPr>
        <w:rFonts w:hint="default"/>
        <w:lang w:val="en-US" w:eastAsia="en-US" w:bidi="ar-SA"/>
      </w:rPr>
    </w:lvl>
    <w:lvl w:ilvl="3">
      <w:start w:val="0"/>
      <w:numFmt w:val="bullet"/>
      <w:lvlText w:val="•"/>
      <w:lvlJc w:val="left"/>
      <w:pPr>
        <w:ind w:left="2373" w:hanging="447"/>
      </w:pPr>
      <w:rPr>
        <w:rFonts w:hint="default"/>
        <w:lang w:val="en-US" w:eastAsia="en-US" w:bidi="ar-SA"/>
      </w:rPr>
    </w:lvl>
    <w:lvl w:ilvl="4">
      <w:start w:val="0"/>
      <w:numFmt w:val="bullet"/>
      <w:lvlText w:val="•"/>
      <w:lvlJc w:val="left"/>
      <w:pPr>
        <w:ind w:left="2978" w:hanging="447"/>
      </w:pPr>
      <w:rPr>
        <w:rFonts w:hint="default"/>
        <w:lang w:val="en-US" w:eastAsia="en-US" w:bidi="ar-SA"/>
      </w:rPr>
    </w:lvl>
    <w:lvl w:ilvl="5">
      <w:start w:val="0"/>
      <w:numFmt w:val="bullet"/>
      <w:lvlText w:val="•"/>
      <w:lvlJc w:val="left"/>
      <w:pPr>
        <w:ind w:left="3582" w:hanging="447"/>
      </w:pPr>
      <w:rPr>
        <w:rFonts w:hint="default"/>
        <w:lang w:val="en-US" w:eastAsia="en-US" w:bidi="ar-SA"/>
      </w:rPr>
    </w:lvl>
    <w:lvl w:ilvl="6">
      <w:start w:val="0"/>
      <w:numFmt w:val="bullet"/>
      <w:lvlText w:val="•"/>
      <w:lvlJc w:val="left"/>
      <w:pPr>
        <w:ind w:left="4187" w:hanging="447"/>
      </w:pPr>
      <w:rPr>
        <w:rFonts w:hint="default"/>
        <w:lang w:val="en-US" w:eastAsia="en-US" w:bidi="ar-SA"/>
      </w:rPr>
    </w:lvl>
    <w:lvl w:ilvl="7">
      <w:start w:val="0"/>
      <w:numFmt w:val="bullet"/>
      <w:lvlText w:val="•"/>
      <w:lvlJc w:val="left"/>
      <w:pPr>
        <w:ind w:left="4791" w:hanging="447"/>
      </w:pPr>
      <w:rPr>
        <w:rFonts w:hint="default"/>
        <w:lang w:val="en-US" w:eastAsia="en-US" w:bidi="ar-SA"/>
      </w:rPr>
    </w:lvl>
    <w:lvl w:ilvl="8">
      <w:start w:val="0"/>
      <w:numFmt w:val="bullet"/>
      <w:lvlText w:val="•"/>
      <w:lvlJc w:val="left"/>
      <w:pPr>
        <w:ind w:left="5396" w:hanging="447"/>
      </w:pPr>
      <w:rPr>
        <w:rFonts w:hint="default"/>
        <w:lang w:val="en-US" w:eastAsia="en-US" w:bidi="ar-SA"/>
      </w:rPr>
    </w:lvl>
  </w:abstractNum>
  <w:abstractNum w:abstractNumId="44">
    <w:multiLevelType w:val="hybridMultilevel"/>
    <w:lvl w:ilvl="0">
      <w:start w:val="1"/>
      <w:numFmt w:val="lowerRoman"/>
      <w:lvlText w:val="%1)"/>
      <w:lvlJc w:val="left"/>
      <w:pPr>
        <w:ind w:left="554" w:hanging="447"/>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4" w:hanging="447"/>
      </w:pPr>
      <w:rPr>
        <w:rFonts w:hint="default"/>
        <w:lang w:val="en-US" w:eastAsia="en-US" w:bidi="ar-SA"/>
      </w:rPr>
    </w:lvl>
    <w:lvl w:ilvl="2">
      <w:start w:val="0"/>
      <w:numFmt w:val="bullet"/>
      <w:lvlText w:val="•"/>
      <w:lvlJc w:val="left"/>
      <w:pPr>
        <w:ind w:left="1769" w:hanging="447"/>
      </w:pPr>
      <w:rPr>
        <w:rFonts w:hint="default"/>
        <w:lang w:val="en-US" w:eastAsia="en-US" w:bidi="ar-SA"/>
      </w:rPr>
    </w:lvl>
    <w:lvl w:ilvl="3">
      <w:start w:val="0"/>
      <w:numFmt w:val="bullet"/>
      <w:lvlText w:val="•"/>
      <w:lvlJc w:val="left"/>
      <w:pPr>
        <w:ind w:left="2373" w:hanging="447"/>
      </w:pPr>
      <w:rPr>
        <w:rFonts w:hint="default"/>
        <w:lang w:val="en-US" w:eastAsia="en-US" w:bidi="ar-SA"/>
      </w:rPr>
    </w:lvl>
    <w:lvl w:ilvl="4">
      <w:start w:val="0"/>
      <w:numFmt w:val="bullet"/>
      <w:lvlText w:val="•"/>
      <w:lvlJc w:val="left"/>
      <w:pPr>
        <w:ind w:left="2978" w:hanging="447"/>
      </w:pPr>
      <w:rPr>
        <w:rFonts w:hint="default"/>
        <w:lang w:val="en-US" w:eastAsia="en-US" w:bidi="ar-SA"/>
      </w:rPr>
    </w:lvl>
    <w:lvl w:ilvl="5">
      <w:start w:val="0"/>
      <w:numFmt w:val="bullet"/>
      <w:lvlText w:val="•"/>
      <w:lvlJc w:val="left"/>
      <w:pPr>
        <w:ind w:left="3582" w:hanging="447"/>
      </w:pPr>
      <w:rPr>
        <w:rFonts w:hint="default"/>
        <w:lang w:val="en-US" w:eastAsia="en-US" w:bidi="ar-SA"/>
      </w:rPr>
    </w:lvl>
    <w:lvl w:ilvl="6">
      <w:start w:val="0"/>
      <w:numFmt w:val="bullet"/>
      <w:lvlText w:val="•"/>
      <w:lvlJc w:val="left"/>
      <w:pPr>
        <w:ind w:left="4187" w:hanging="447"/>
      </w:pPr>
      <w:rPr>
        <w:rFonts w:hint="default"/>
        <w:lang w:val="en-US" w:eastAsia="en-US" w:bidi="ar-SA"/>
      </w:rPr>
    </w:lvl>
    <w:lvl w:ilvl="7">
      <w:start w:val="0"/>
      <w:numFmt w:val="bullet"/>
      <w:lvlText w:val="•"/>
      <w:lvlJc w:val="left"/>
      <w:pPr>
        <w:ind w:left="4791" w:hanging="447"/>
      </w:pPr>
      <w:rPr>
        <w:rFonts w:hint="default"/>
        <w:lang w:val="en-US" w:eastAsia="en-US" w:bidi="ar-SA"/>
      </w:rPr>
    </w:lvl>
    <w:lvl w:ilvl="8">
      <w:start w:val="0"/>
      <w:numFmt w:val="bullet"/>
      <w:lvlText w:val="•"/>
      <w:lvlJc w:val="left"/>
      <w:pPr>
        <w:ind w:left="5396" w:hanging="447"/>
      </w:pPr>
      <w:rPr>
        <w:rFonts w:hint="default"/>
        <w:lang w:val="en-US" w:eastAsia="en-US" w:bidi="ar-SA"/>
      </w:rPr>
    </w:lvl>
  </w:abstractNum>
  <w:abstractNum w:abstractNumId="43">
    <w:multiLevelType w:val="hybridMultilevel"/>
    <w:lvl w:ilvl="0">
      <w:start w:val="1"/>
      <w:numFmt w:val="lowerRoman"/>
      <w:lvlText w:val="%1)"/>
      <w:lvlJc w:val="left"/>
      <w:pPr>
        <w:ind w:left="560" w:hanging="45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8" w:hanging="452"/>
      </w:pPr>
      <w:rPr>
        <w:rFonts w:hint="default"/>
        <w:lang w:val="en-US" w:eastAsia="en-US" w:bidi="ar-SA"/>
      </w:rPr>
    </w:lvl>
    <w:lvl w:ilvl="2">
      <w:start w:val="0"/>
      <w:numFmt w:val="bullet"/>
      <w:lvlText w:val="•"/>
      <w:lvlJc w:val="left"/>
      <w:pPr>
        <w:ind w:left="1777" w:hanging="452"/>
      </w:pPr>
      <w:rPr>
        <w:rFonts w:hint="default"/>
        <w:lang w:val="en-US" w:eastAsia="en-US" w:bidi="ar-SA"/>
      </w:rPr>
    </w:lvl>
    <w:lvl w:ilvl="3">
      <w:start w:val="0"/>
      <w:numFmt w:val="bullet"/>
      <w:lvlText w:val="•"/>
      <w:lvlJc w:val="left"/>
      <w:pPr>
        <w:ind w:left="2386" w:hanging="452"/>
      </w:pPr>
      <w:rPr>
        <w:rFonts w:hint="default"/>
        <w:lang w:val="en-US" w:eastAsia="en-US" w:bidi="ar-SA"/>
      </w:rPr>
    </w:lvl>
    <w:lvl w:ilvl="4">
      <w:start w:val="0"/>
      <w:numFmt w:val="bullet"/>
      <w:lvlText w:val="•"/>
      <w:lvlJc w:val="left"/>
      <w:pPr>
        <w:ind w:left="2995" w:hanging="452"/>
      </w:pPr>
      <w:rPr>
        <w:rFonts w:hint="default"/>
        <w:lang w:val="en-US" w:eastAsia="en-US" w:bidi="ar-SA"/>
      </w:rPr>
    </w:lvl>
    <w:lvl w:ilvl="5">
      <w:start w:val="0"/>
      <w:numFmt w:val="bullet"/>
      <w:lvlText w:val="•"/>
      <w:lvlJc w:val="left"/>
      <w:pPr>
        <w:ind w:left="3604" w:hanging="452"/>
      </w:pPr>
      <w:rPr>
        <w:rFonts w:hint="default"/>
        <w:lang w:val="en-US" w:eastAsia="en-US" w:bidi="ar-SA"/>
      </w:rPr>
    </w:lvl>
    <w:lvl w:ilvl="6">
      <w:start w:val="0"/>
      <w:numFmt w:val="bullet"/>
      <w:lvlText w:val="•"/>
      <w:lvlJc w:val="left"/>
      <w:pPr>
        <w:ind w:left="4213" w:hanging="452"/>
      </w:pPr>
      <w:rPr>
        <w:rFonts w:hint="default"/>
        <w:lang w:val="en-US" w:eastAsia="en-US" w:bidi="ar-SA"/>
      </w:rPr>
    </w:lvl>
    <w:lvl w:ilvl="7">
      <w:start w:val="0"/>
      <w:numFmt w:val="bullet"/>
      <w:lvlText w:val="•"/>
      <w:lvlJc w:val="left"/>
      <w:pPr>
        <w:ind w:left="4822" w:hanging="452"/>
      </w:pPr>
      <w:rPr>
        <w:rFonts w:hint="default"/>
        <w:lang w:val="en-US" w:eastAsia="en-US" w:bidi="ar-SA"/>
      </w:rPr>
    </w:lvl>
    <w:lvl w:ilvl="8">
      <w:start w:val="0"/>
      <w:numFmt w:val="bullet"/>
      <w:lvlText w:val="•"/>
      <w:lvlJc w:val="left"/>
      <w:pPr>
        <w:ind w:left="5431" w:hanging="452"/>
      </w:pPr>
      <w:rPr>
        <w:rFonts w:hint="default"/>
        <w:lang w:val="en-US" w:eastAsia="en-US" w:bidi="ar-SA"/>
      </w:rPr>
    </w:lvl>
  </w:abstractNum>
  <w:abstractNum w:abstractNumId="42">
    <w:multiLevelType w:val="hybridMultilevel"/>
    <w:lvl w:ilvl="0">
      <w:start w:val="1"/>
      <w:numFmt w:val="lowerRoman"/>
      <w:lvlText w:val="%1)"/>
      <w:lvlJc w:val="left"/>
      <w:pPr>
        <w:ind w:left="560" w:hanging="45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8" w:hanging="452"/>
      </w:pPr>
      <w:rPr>
        <w:rFonts w:hint="default"/>
        <w:lang w:val="en-US" w:eastAsia="en-US" w:bidi="ar-SA"/>
      </w:rPr>
    </w:lvl>
    <w:lvl w:ilvl="2">
      <w:start w:val="0"/>
      <w:numFmt w:val="bullet"/>
      <w:lvlText w:val="•"/>
      <w:lvlJc w:val="left"/>
      <w:pPr>
        <w:ind w:left="1777" w:hanging="452"/>
      </w:pPr>
      <w:rPr>
        <w:rFonts w:hint="default"/>
        <w:lang w:val="en-US" w:eastAsia="en-US" w:bidi="ar-SA"/>
      </w:rPr>
    </w:lvl>
    <w:lvl w:ilvl="3">
      <w:start w:val="0"/>
      <w:numFmt w:val="bullet"/>
      <w:lvlText w:val="•"/>
      <w:lvlJc w:val="left"/>
      <w:pPr>
        <w:ind w:left="2386" w:hanging="452"/>
      </w:pPr>
      <w:rPr>
        <w:rFonts w:hint="default"/>
        <w:lang w:val="en-US" w:eastAsia="en-US" w:bidi="ar-SA"/>
      </w:rPr>
    </w:lvl>
    <w:lvl w:ilvl="4">
      <w:start w:val="0"/>
      <w:numFmt w:val="bullet"/>
      <w:lvlText w:val="•"/>
      <w:lvlJc w:val="left"/>
      <w:pPr>
        <w:ind w:left="2995" w:hanging="452"/>
      </w:pPr>
      <w:rPr>
        <w:rFonts w:hint="default"/>
        <w:lang w:val="en-US" w:eastAsia="en-US" w:bidi="ar-SA"/>
      </w:rPr>
    </w:lvl>
    <w:lvl w:ilvl="5">
      <w:start w:val="0"/>
      <w:numFmt w:val="bullet"/>
      <w:lvlText w:val="•"/>
      <w:lvlJc w:val="left"/>
      <w:pPr>
        <w:ind w:left="3604" w:hanging="452"/>
      </w:pPr>
      <w:rPr>
        <w:rFonts w:hint="default"/>
        <w:lang w:val="en-US" w:eastAsia="en-US" w:bidi="ar-SA"/>
      </w:rPr>
    </w:lvl>
    <w:lvl w:ilvl="6">
      <w:start w:val="0"/>
      <w:numFmt w:val="bullet"/>
      <w:lvlText w:val="•"/>
      <w:lvlJc w:val="left"/>
      <w:pPr>
        <w:ind w:left="4213" w:hanging="452"/>
      </w:pPr>
      <w:rPr>
        <w:rFonts w:hint="default"/>
        <w:lang w:val="en-US" w:eastAsia="en-US" w:bidi="ar-SA"/>
      </w:rPr>
    </w:lvl>
    <w:lvl w:ilvl="7">
      <w:start w:val="0"/>
      <w:numFmt w:val="bullet"/>
      <w:lvlText w:val="•"/>
      <w:lvlJc w:val="left"/>
      <w:pPr>
        <w:ind w:left="4822" w:hanging="452"/>
      </w:pPr>
      <w:rPr>
        <w:rFonts w:hint="default"/>
        <w:lang w:val="en-US" w:eastAsia="en-US" w:bidi="ar-SA"/>
      </w:rPr>
    </w:lvl>
    <w:lvl w:ilvl="8">
      <w:start w:val="0"/>
      <w:numFmt w:val="bullet"/>
      <w:lvlText w:val="•"/>
      <w:lvlJc w:val="left"/>
      <w:pPr>
        <w:ind w:left="5431" w:hanging="452"/>
      </w:pPr>
      <w:rPr>
        <w:rFonts w:hint="default"/>
        <w:lang w:val="en-US" w:eastAsia="en-US" w:bidi="ar-SA"/>
      </w:rPr>
    </w:lvl>
  </w:abstractNum>
  <w:abstractNum w:abstractNumId="41">
    <w:multiLevelType w:val="hybridMultilevel"/>
    <w:lvl w:ilvl="0">
      <w:start w:val="1"/>
      <w:numFmt w:val="lowerRoman"/>
      <w:lvlText w:val="%1)"/>
      <w:lvlJc w:val="left"/>
      <w:pPr>
        <w:ind w:left="555" w:hanging="447"/>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8" w:hanging="447"/>
      </w:pPr>
      <w:rPr>
        <w:rFonts w:hint="default"/>
        <w:lang w:val="en-US" w:eastAsia="en-US" w:bidi="ar-SA"/>
      </w:rPr>
    </w:lvl>
    <w:lvl w:ilvl="2">
      <w:start w:val="0"/>
      <w:numFmt w:val="bullet"/>
      <w:lvlText w:val="•"/>
      <w:lvlJc w:val="left"/>
      <w:pPr>
        <w:ind w:left="1777" w:hanging="447"/>
      </w:pPr>
      <w:rPr>
        <w:rFonts w:hint="default"/>
        <w:lang w:val="en-US" w:eastAsia="en-US" w:bidi="ar-SA"/>
      </w:rPr>
    </w:lvl>
    <w:lvl w:ilvl="3">
      <w:start w:val="0"/>
      <w:numFmt w:val="bullet"/>
      <w:lvlText w:val="•"/>
      <w:lvlJc w:val="left"/>
      <w:pPr>
        <w:ind w:left="2386" w:hanging="447"/>
      </w:pPr>
      <w:rPr>
        <w:rFonts w:hint="default"/>
        <w:lang w:val="en-US" w:eastAsia="en-US" w:bidi="ar-SA"/>
      </w:rPr>
    </w:lvl>
    <w:lvl w:ilvl="4">
      <w:start w:val="0"/>
      <w:numFmt w:val="bullet"/>
      <w:lvlText w:val="•"/>
      <w:lvlJc w:val="left"/>
      <w:pPr>
        <w:ind w:left="2995" w:hanging="447"/>
      </w:pPr>
      <w:rPr>
        <w:rFonts w:hint="default"/>
        <w:lang w:val="en-US" w:eastAsia="en-US" w:bidi="ar-SA"/>
      </w:rPr>
    </w:lvl>
    <w:lvl w:ilvl="5">
      <w:start w:val="0"/>
      <w:numFmt w:val="bullet"/>
      <w:lvlText w:val="•"/>
      <w:lvlJc w:val="left"/>
      <w:pPr>
        <w:ind w:left="3604" w:hanging="447"/>
      </w:pPr>
      <w:rPr>
        <w:rFonts w:hint="default"/>
        <w:lang w:val="en-US" w:eastAsia="en-US" w:bidi="ar-SA"/>
      </w:rPr>
    </w:lvl>
    <w:lvl w:ilvl="6">
      <w:start w:val="0"/>
      <w:numFmt w:val="bullet"/>
      <w:lvlText w:val="•"/>
      <w:lvlJc w:val="left"/>
      <w:pPr>
        <w:ind w:left="4213" w:hanging="447"/>
      </w:pPr>
      <w:rPr>
        <w:rFonts w:hint="default"/>
        <w:lang w:val="en-US" w:eastAsia="en-US" w:bidi="ar-SA"/>
      </w:rPr>
    </w:lvl>
    <w:lvl w:ilvl="7">
      <w:start w:val="0"/>
      <w:numFmt w:val="bullet"/>
      <w:lvlText w:val="•"/>
      <w:lvlJc w:val="left"/>
      <w:pPr>
        <w:ind w:left="4822" w:hanging="447"/>
      </w:pPr>
      <w:rPr>
        <w:rFonts w:hint="default"/>
        <w:lang w:val="en-US" w:eastAsia="en-US" w:bidi="ar-SA"/>
      </w:rPr>
    </w:lvl>
    <w:lvl w:ilvl="8">
      <w:start w:val="0"/>
      <w:numFmt w:val="bullet"/>
      <w:lvlText w:val="•"/>
      <w:lvlJc w:val="left"/>
      <w:pPr>
        <w:ind w:left="5431" w:hanging="447"/>
      </w:pPr>
      <w:rPr>
        <w:rFonts w:hint="default"/>
        <w:lang w:val="en-US" w:eastAsia="en-US" w:bidi="ar-SA"/>
      </w:rPr>
    </w:lvl>
  </w:abstractNum>
  <w:abstractNum w:abstractNumId="40">
    <w:multiLevelType w:val="hybridMultilevel"/>
    <w:lvl w:ilvl="0">
      <w:start w:val="1"/>
      <w:numFmt w:val="lowerRoman"/>
      <w:lvlText w:val="%1)"/>
      <w:lvlJc w:val="left"/>
      <w:pPr>
        <w:ind w:left="560" w:hanging="45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8" w:hanging="452"/>
      </w:pPr>
      <w:rPr>
        <w:rFonts w:hint="default"/>
        <w:lang w:val="en-US" w:eastAsia="en-US" w:bidi="ar-SA"/>
      </w:rPr>
    </w:lvl>
    <w:lvl w:ilvl="2">
      <w:start w:val="0"/>
      <w:numFmt w:val="bullet"/>
      <w:lvlText w:val="•"/>
      <w:lvlJc w:val="left"/>
      <w:pPr>
        <w:ind w:left="1777" w:hanging="452"/>
      </w:pPr>
      <w:rPr>
        <w:rFonts w:hint="default"/>
        <w:lang w:val="en-US" w:eastAsia="en-US" w:bidi="ar-SA"/>
      </w:rPr>
    </w:lvl>
    <w:lvl w:ilvl="3">
      <w:start w:val="0"/>
      <w:numFmt w:val="bullet"/>
      <w:lvlText w:val="•"/>
      <w:lvlJc w:val="left"/>
      <w:pPr>
        <w:ind w:left="2386" w:hanging="452"/>
      </w:pPr>
      <w:rPr>
        <w:rFonts w:hint="default"/>
        <w:lang w:val="en-US" w:eastAsia="en-US" w:bidi="ar-SA"/>
      </w:rPr>
    </w:lvl>
    <w:lvl w:ilvl="4">
      <w:start w:val="0"/>
      <w:numFmt w:val="bullet"/>
      <w:lvlText w:val="•"/>
      <w:lvlJc w:val="left"/>
      <w:pPr>
        <w:ind w:left="2995" w:hanging="452"/>
      </w:pPr>
      <w:rPr>
        <w:rFonts w:hint="default"/>
        <w:lang w:val="en-US" w:eastAsia="en-US" w:bidi="ar-SA"/>
      </w:rPr>
    </w:lvl>
    <w:lvl w:ilvl="5">
      <w:start w:val="0"/>
      <w:numFmt w:val="bullet"/>
      <w:lvlText w:val="•"/>
      <w:lvlJc w:val="left"/>
      <w:pPr>
        <w:ind w:left="3604" w:hanging="452"/>
      </w:pPr>
      <w:rPr>
        <w:rFonts w:hint="default"/>
        <w:lang w:val="en-US" w:eastAsia="en-US" w:bidi="ar-SA"/>
      </w:rPr>
    </w:lvl>
    <w:lvl w:ilvl="6">
      <w:start w:val="0"/>
      <w:numFmt w:val="bullet"/>
      <w:lvlText w:val="•"/>
      <w:lvlJc w:val="left"/>
      <w:pPr>
        <w:ind w:left="4213" w:hanging="452"/>
      </w:pPr>
      <w:rPr>
        <w:rFonts w:hint="default"/>
        <w:lang w:val="en-US" w:eastAsia="en-US" w:bidi="ar-SA"/>
      </w:rPr>
    </w:lvl>
    <w:lvl w:ilvl="7">
      <w:start w:val="0"/>
      <w:numFmt w:val="bullet"/>
      <w:lvlText w:val="•"/>
      <w:lvlJc w:val="left"/>
      <w:pPr>
        <w:ind w:left="4822" w:hanging="452"/>
      </w:pPr>
      <w:rPr>
        <w:rFonts w:hint="default"/>
        <w:lang w:val="en-US" w:eastAsia="en-US" w:bidi="ar-SA"/>
      </w:rPr>
    </w:lvl>
    <w:lvl w:ilvl="8">
      <w:start w:val="0"/>
      <w:numFmt w:val="bullet"/>
      <w:lvlText w:val="•"/>
      <w:lvlJc w:val="left"/>
      <w:pPr>
        <w:ind w:left="5431" w:hanging="452"/>
      </w:pPr>
      <w:rPr>
        <w:rFonts w:hint="default"/>
        <w:lang w:val="en-US" w:eastAsia="en-US" w:bidi="ar-SA"/>
      </w:rPr>
    </w:lvl>
  </w:abstractNum>
  <w:abstractNum w:abstractNumId="39">
    <w:multiLevelType w:val="hybridMultilevel"/>
    <w:lvl w:ilvl="0">
      <w:start w:val="1"/>
      <w:numFmt w:val="lowerRoman"/>
      <w:lvlText w:val="%1)"/>
      <w:lvlJc w:val="left"/>
      <w:pPr>
        <w:ind w:left="560" w:hanging="45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8" w:hanging="452"/>
      </w:pPr>
      <w:rPr>
        <w:rFonts w:hint="default"/>
        <w:lang w:val="en-US" w:eastAsia="en-US" w:bidi="ar-SA"/>
      </w:rPr>
    </w:lvl>
    <w:lvl w:ilvl="2">
      <w:start w:val="0"/>
      <w:numFmt w:val="bullet"/>
      <w:lvlText w:val="•"/>
      <w:lvlJc w:val="left"/>
      <w:pPr>
        <w:ind w:left="1777" w:hanging="452"/>
      </w:pPr>
      <w:rPr>
        <w:rFonts w:hint="default"/>
        <w:lang w:val="en-US" w:eastAsia="en-US" w:bidi="ar-SA"/>
      </w:rPr>
    </w:lvl>
    <w:lvl w:ilvl="3">
      <w:start w:val="0"/>
      <w:numFmt w:val="bullet"/>
      <w:lvlText w:val="•"/>
      <w:lvlJc w:val="left"/>
      <w:pPr>
        <w:ind w:left="2386" w:hanging="452"/>
      </w:pPr>
      <w:rPr>
        <w:rFonts w:hint="default"/>
        <w:lang w:val="en-US" w:eastAsia="en-US" w:bidi="ar-SA"/>
      </w:rPr>
    </w:lvl>
    <w:lvl w:ilvl="4">
      <w:start w:val="0"/>
      <w:numFmt w:val="bullet"/>
      <w:lvlText w:val="•"/>
      <w:lvlJc w:val="left"/>
      <w:pPr>
        <w:ind w:left="2995" w:hanging="452"/>
      </w:pPr>
      <w:rPr>
        <w:rFonts w:hint="default"/>
        <w:lang w:val="en-US" w:eastAsia="en-US" w:bidi="ar-SA"/>
      </w:rPr>
    </w:lvl>
    <w:lvl w:ilvl="5">
      <w:start w:val="0"/>
      <w:numFmt w:val="bullet"/>
      <w:lvlText w:val="•"/>
      <w:lvlJc w:val="left"/>
      <w:pPr>
        <w:ind w:left="3604" w:hanging="452"/>
      </w:pPr>
      <w:rPr>
        <w:rFonts w:hint="default"/>
        <w:lang w:val="en-US" w:eastAsia="en-US" w:bidi="ar-SA"/>
      </w:rPr>
    </w:lvl>
    <w:lvl w:ilvl="6">
      <w:start w:val="0"/>
      <w:numFmt w:val="bullet"/>
      <w:lvlText w:val="•"/>
      <w:lvlJc w:val="left"/>
      <w:pPr>
        <w:ind w:left="4213" w:hanging="452"/>
      </w:pPr>
      <w:rPr>
        <w:rFonts w:hint="default"/>
        <w:lang w:val="en-US" w:eastAsia="en-US" w:bidi="ar-SA"/>
      </w:rPr>
    </w:lvl>
    <w:lvl w:ilvl="7">
      <w:start w:val="0"/>
      <w:numFmt w:val="bullet"/>
      <w:lvlText w:val="•"/>
      <w:lvlJc w:val="left"/>
      <w:pPr>
        <w:ind w:left="4822" w:hanging="452"/>
      </w:pPr>
      <w:rPr>
        <w:rFonts w:hint="default"/>
        <w:lang w:val="en-US" w:eastAsia="en-US" w:bidi="ar-SA"/>
      </w:rPr>
    </w:lvl>
    <w:lvl w:ilvl="8">
      <w:start w:val="0"/>
      <w:numFmt w:val="bullet"/>
      <w:lvlText w:val="•"/>
      <w:lvlJc w:val="left"/>
      <w:pPr>
        <w:ind w:left="5431" w:hanging="452"/>
      </w:pPr>
      <w:rPr>
        <w:rFonts w:hint="default"/>
        <w:lang w:val="en-US" w:eastAsia="en-US" w:bidi="ar-SA"/>
      </w:rPr>
    </w:lvl>
  </w:abstractNum>
  <w:abstractNum w:abstractNumId="38">
    <w:multiLevelType w:val="hybridMultilevel"/>
    <w:lvl w:ilvl="0">
      <w:start w:val="1"/>
      <w:numFmt w:val="lowerRoman"/>
      <w:lvlText w:val="%1)"/>
      <w:lvlJc w:val="left"/>
      <w:pPr>
        <w:ind w:left="560" w:hanging="45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8" w:hanging="452"/>
      </w:pPr>
      <w:rPr>
        <w:rFonts w:hint="default"/>
        <w:lang w:val="en-US" w:eastAsia="en-US" w:bidi="ar-SA"/>
      </w:rPr>
    </w:lvl>
    <w:lvl w:ilvl="2">
      <w:start w:val="0"/>
      <w:numFmt w:val="bullet"/>
      <w:lvlText w:val="•"/>
      <w:lvlJc w:val="left"/>
      <w:pPr>
        <w:ind w:left="1777" w:hanging="452"/>
      </w:pPr>
      <w:rPr>
        <w:rFonts w:hint="default"/>
        <w:lang w:val="en-US" w:eastAsia="en-US" w:bidi="ar-SA"/>
      </w:rPr>
    </w:lvl>
    <w:lvl w:ilvl="3">
      <w:start w:val="0"/>
      <w:numFmt w:val="bullet"/>
      <w:lvlText w:val="•"/>
      <w:lvlJc w:val="left"/>
      <w:pPr>
        <w:ind w:left="2386" w:hanging="452"/>
      </w:pPr>
      <w:rPr>
        <w:rFonts w:hint="default"/>
        <w:lang w:val="en-US" w:eastAsia="en-US" w:bidi="ar-SA"/>
      </w:rPr>
    </w:lvl>
    <w:lvl w:ilvl="4">
      <w:start w:val="0"/>
      <w:numFmt w:val="bullet"/>
      <w:lvlText w:val="•"/>
      <w:lvlJc w:val="left"/>
      <w:pPr>
        <w:ind w:left="2995" w:hanging="452"/>
      </w:pPr>
      <w:rPr>
        <w:rFonts w:hint="default"/>
        <w:lang w:val="en-US" w:eastAsia="en-US" w:bidi="ar-SA"/>
      </w:rPr>
    </w:lvl>
    <w:lvl w:ilvl="5">
      <w:start w:val="0"/>
      <w:numFmt w:val="bullet"/>
      <w:lvlText w:val="•"/>
      <w:lvlJc w:val="left"/>
      <w:pPr>
        <w:ind w:left="3604" w:hanging="452"/>
      </w:pPr>
      <w:rPr>
        <w:rFonts w:hint="default"/>
        <w:lang w:val="en-US" w:eastAsia="en-US" w:bidi="ar-SA"/>
      </w:rPr>
    </w:lvl>
    <w:lvl w:ilvl="6">
      <w:start w:val="0"/>
      <w:numFmt w:val="bullet"/>
      <w:lvlText w:val="•"/>
      <w:lvlJc w:val="left"/>
      <w:pPr>
        <w:ind w:left="4213" w:hanging="452"/>
      </w:pPr>
      <w:rPr>
        <w:rFonts w:hint="default"/>
        <w:lang w:val="en-US" w:eastAsia="en-US" w:bidi="ar-SA"/>
      </w:rPr>
    </w:lvl>
    <w:lvl w:ilvl="7">
      <w:start w:val="0"/>
      <w:numFmt w:val="bullet"/>
      <w:lvlText w:val="•"/>
      <w:lvlJc w:val="left"/>
      <w:pPr>
        <w:ind w:left="4822" w:hanging="452"/>
      </w:pPr>
      <w:rPr>
        <w:rFonts w:hint="default"/>
        <w:lang w:val="en-US" w:eastAsia="en-US" w:bidi="ar-SA"/>
      </w:rPr>
    </w:lvl>
    <w:lvl w:ilvl="8">
      <w:start w:val="0"/>
      <w:numFmt w:val="bullet"/>
      <w:lvlText w:val="•"/>
      <w:lvlJc w:val="left"/>
      <w:pPr>
        <w:ind w:left="5431" w:hanging="452"/>
      </w:pPr>
      <w:rPr>
        <w:rFonts w:hint="default"/>
        <w:lang w:val="en-US" w:eastAsia="en-US" w:bidi="ar-SA"/>
      </w:rPr>
    </w:lvl>
  </w:abstractNum>
  <w:abstractNum w:abstractNumId="37">
    <w:multiLevelType w:val="hybridMultilevel"/>
    <w:lvl w:ilvl="0">
      <w:start w:val="1"/>
      <w:numFmt w:val="lowerRoman"/>
      <w:lvlText w:val="%1)"/>
      <w:lvlJc w:val="left"/>
      <w:pPr>
        <w:ind w:left="560" w:hanging="45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8" w:hanging="452"/>
      </w:pPr>
      <w:rPr>
        <w:rFonts w:hint="default"/>
        <w:lang w:val="en-US" w:eastAsia="en-US" w:bidi="ar-SA"/>
      </w:rPr>
    </w:lvl>
    <w:lvl w:ilvl="2">
      <w:start w:val="0"/>
      <w:numFmt w:val="bullet"/>
      <w:lvlText w:val="•"/>
      <w:lvlJc w:val="left"/>
      <w:pPr>
        <w:ind w:left="1777" w:hanging="452"/>
      </w:pPr>
      <w:rPr>
        <w:rFonts w:hint="default"/>
        <w:lang w:val="en-US" w:eastAsia="en-US" w:bidi="ar-SA"/>
      </w:rPr>
    </w:lvl>
    <w:lvl w:ilvl="3">
      <w:start w:val="0"/>
      <w:numFmt w:val="bullet"/>
      <w:lvlText w:val="•"/>
      <w:lvlJc w:val="left"/>
      <w:pPr>
        <w:ind w:left="2386" w:hanging="452"/>
      </w:pPr>
      <w:rPr>
        <w:rFonts w:hint="default"/>
        <w:lang w:val="en-US" w:eastAsia="en-US" w:bidi="ar-SA"/>
      </w:rPr>
    </w:lvl>
    <w:lvl w:ilvl="4">
      <w:start w:val="0"/>
      <w:numFmt w:val="bullet"/>
      <w:lvlText w:val="•"/>
      <w:lvlJc w:val="left"/>
      <w:pPr>
        <w:ind w:left="2995" w:hanging="452"/>
      </w:pPr>
      <w:rPr>
        <w:rFonts w:hint="default"/>
        <w:lang w:val="en-US" w:eastAsia="en-US" w:bidi="ar-SA"/>
      </w:rPr>
    </w:lvl>
    <w:lvl w:ilvl="5">
      <w:start w:val="0"/>
      <w:numFmt w:val="bullet"/>
      <w:lvlText w:val="•"/>
      <w:lvlJc w:val="left"/>
      <w:pPr>
        <w:ind w:left="3604" w:hanging="452"/>
      </w:pPr>
      <w:rPr>
        <w:rFonts w:hint="default"/>
        <w:lang w:val="en-US" w:eastAsia="en-US" w:bidi="ar-SA"/>
      </w:rPr>
    </w:lvl>
    <w:lvl w:ilvl="6">
      <w:start w:val="0"/>
      <w:numFmt w:val="bullet"/>
      <w:lvlText w:val="•"/>
      <w:lvlJc w:val="left"/>
      <w:pPr>
        <w:ind w:left="4213" w:hanging="452"/>
      </w:pPr>
      <w:rPr>
        <w:rFonts w:hint="default"/>
        <w:lang w:val="en-US" w:eastAsia="en-US" w:bidi="ar-SA"/>
      </w:rPr>
    </w:lvl>
    <w:lvl w:ilvl="7">
      <w:start w:val="0"/>
      <w:numFmt w:val="bullet"/>
      <w:lvlText w:val="•"/>
      <w:lvlJc w:val="left"/>
      <w:pPr>
        <w:ind w:left="4822" w:hanging="452"/>
      </w:pPr>
      <w:rPr>
        <w:rFonts w:hint="default"/>
        <w:lang w:val="en-US" w:eastAsia="en-US" w:bidi="ar-SA"/>
      </w:rPr>
    </w:lvl>
    <w:lvl w:ilvl="8">
      <w:start w:val="0"/>
      <w:numFmt w:val="bullet"/>
      <w:lvlText w:val="•"/>
      <w:lvlJc w:val="left"/>
      <w:pPr>
        <w:ind w:left="5431" w:hanging="452"/>
      </w:pPr>
      <w:rPr>
        <w:rFonts w:hint="default"/>
        <w:lang w:val="en-US" w:eastAsia="en-US" w:bidi="ar-SA"/>
      </w:rPr>
    </w:lvl>
  </w:abstractNum>
  <w:abstractNum w:abstractNumId="36">
    <w:multiLevelType w:val="hybridMultilevel"/>
    <w:lvl w:ilvl="0">
      <w:start w:val="1"/>
      <w:numFmt w:val="lowerRoman"/>
      <w:lvlText w:val="%1)"/>
      <w:lvlJc w:val="left"/>
      <w:pPr>
        <w:ind w:left="560" w:hanging="45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8" w:hanging="452"/>
      </w:pPr>
      <w:rPr>
        <w:rFonts w:hint="default"/>
        <w:lang w:val="en-US" w:eastAsia="en-US" w:bidi="ar-SA"/>
      </w:rPr>
    </w:lvl>
    <w:lvl w:ilvl="2">
      <w:start w:val="0"/>
      <w:numFmt w:val="bullet"/>
      <w:lvlText w:val="•"/>
      <w:lvlJc w:val="left"/>
      <w:pPr>
        <w:ind w:left="1777" w:hanging="452"/>
      </w:pPr>
      <w:rPr>
        <w:rFonts w:hint="default"/>
        <w:lang w:val="en-US" w:eastAsia="en-US" w:bidi="ar-SA"/>
      </w:rPr>
    </w:lvl>
    <w:lvl w:ilvl="3">
      <w:start w:val="0"/>
      <w:numFmt w:val="bullet"/>
      <w:lvlText w:val="•"/>
      <w:lvlJc w:val="left"/>
      <w:pPr>
        <w:ind w:left="2386" w:hanging="452"/>
      </w:pPr>
      <w:rPr>
        <w:rFonts w:hint="default"/>
        <w:lang w:val="en-US" w:eastAsia="en-US" w:bidi="ar-SA"/>
      </w:rPr>
    </w:lvl>
    <w:lvl w:ilvl="4">
      <w:start w:val="0"/>
      <w:numFmt w:val="bullet"/>
      <w:lvlText w:val="•"/>
      <w:lvlJc w:val="left"/>
      <w:pPr>
        <w:ind w:left="2995" w:hanging="452"/>
      </w:pPr>
      <w:rPr>
        <w:rFonts w:hint="default"/>
        <w:lang w:val="en-US" w:eastAsia="en-US" w:bidi="ar-SA"/>
      </w:rPr>
    </w:lvl>
    <w:lvl w:ilvl="5">
      <w:start w:val="0"/>
      <w:numFmt w:val="bullet"/>
      <w:lvlText w:val="•"/>
      <w:lvlJc w:val="left"/>
      <w:pPr>
        <w:ind w:left="3604" w:hanging="452"/>
      </w:pPr>
      <w:rPr>
        <w:rFonts w:hint="default"/>
        <w:lang w:val="en-US" w:eastAsia="en-US" w:bidi="ar-SA"/>
      </w:rPr>
    </w:lvl>
    <w:lvl w:ilvl="6">
      <w:start w:val="0"/>
      <w:numFmt w:val="bullet"/>
      <w:lvlText w:val="•"/>
      <w:lvlJc w:val="left"/>
      <w:pPr>
        <w:ind w:left="4213" w:hanging="452"/>
      </w:pPr>
      <w:rPr>
        <w:rFonts w:hint="default"/>
        <w:lang w:val="en-US" w:eastAsia="en-US" w:bidi="ar-SA"/>
      </w:rPr>
    </w:lvl>
    <w:lvl w:ilvl="7">
      <w:start w:val="0"/>
      <w:numFmt w:val="bullet"/>
      <w:lvlText w:val="•"/>
      <w:lvlJc w:val="left"/>
      <w:pPr>
        <w:ind w:left="4822" w:hanging="452"/>
      </w:pPr>
      <w:rPr>
        <w:rFonts w:hint="default"/>
        <w:lang w:val="en-US" w:eastAsia="en-US" w:bidi="ar-SA"/>
      </w:rPr>
    </w:lvl>
    <w:lvl w:ilvl="8">
      <w:start w:val="0"/>
      <w:numFmt w:val="bullet"/>
      <w:lvlText w:val="•"/>
      <w:lvlJc w:val="left"/>
      <w:pPr>
        <w:ind w:left="5431" w:hanging="452"/>
      </w:pPr>
      <w:rPr>
        <w:rFonts w:hint="default"/>
        <w:lang w:val="en-US" w:eastAsia="en-US" w:bidi="ar-SA"/>
      </w:rPr>
    </w:lvl>
  </w:abstractNum>
  <w:abstractNum w:abstractNumId="35">
    <w:multiLevelType w:val="hybridMultilevel"/>
    <w:lvl w:ilvl="0">
      <w:start w:val="3"/>
      <w:numFmt w:val="lowerRoman"/>
      <w:lvlText w:val="%1)"/>
      <w:lvlJc w:val="left"/>
      <w:pPr>
        <w:ind w:left="560" w:hanging="45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8" w:hanging="452"/>
      </w:pPr>
      <w:rPr>
        <w:rFonts w:hint="default"/>
        <w:lang w:val="en-US" w:eastAsia="en-US" w:bidi="ar-SA"/>
      </w:rPr>
    </w:lvl>
    <w:lvl w:ilvl="2">
      <w:start w:val="0"/>
      <w:numFmt w:val="bullet"/>
      <w:lvlText w:val="•"/>
      <w:lvlJc w:val="left"/>
      <w:pPr>
        <w:ind w:left="1777" w:hanging="452"/>
      </w:pPr>
      <w:rPr>
        <w:rFonts w:hint="default"/>
        <w:lang w:val="en-US" w:eastAsia="en-US" w:bidi="ar-SA"/>
      </w:rPr>
    </w:lvl>
    <w:lvl w:ilvl="3">
      <w:start w:val="0"/>
      <w:numFmt w:val="bullet"/>
      <w:lvlText w:val="•"/>
      <w:lvlJc w:val="left"/>
      <w:pPr>
        <w:ind w:left="2386" w:hanging="452"/>
      </w:pPr>
      <w:rPr>
        <w:rFonts w:hint="default"/>
        <w:lang w:val="en-US" w:eastAsia="en-US" w:bidi="ar-SA"/>
      </w:rPr>
    </w:lvl>
    <w:lvl w:ilvl="4">
      <w:start w:val="0"/>
      <w:numFmt w:val="bullet"/>
      <w:lvlText w:val="•"/>
      <w:lvlJc w:val="left"/>
      <w:pPr>
        <w:ind w:left="2995" w:hanging="452"/>
      </w:pPr>
      <w:rPr>
        <w:rFonts w:hint="default"/>
        <w:lang w:val="en-US" w:eastAsia="en-US" w:bidi="ar-SA"/>
      </w:rPr>
    </w:lvl>
    <w:lvl w:ilvl="5">
      <w:start w:val="0"/>
      <w:numFmt w:val="bullet"/>
      <w:lvlText w:val="•"/>
      <w:lvlJc w:val="left"/>
      <w:pPr>
        <w:ind w:left="3604" w:hanging="452"/>
      </w:pPr>
      <w:rPr>
        <w:rFonts w:hint="default"/>
        <w:lang w:val="en-US" w:eastAsia="en-US" w:bidi="ar-SA"/>
      </w:rPr>
    </w:lvl>
    <w:lvl w:ilvl="6">
      <w:start w:val="0"/>
      <w:numFmt w:val="bullet"/>
      <w:lvlText w:val="•"/>
      <w:lvlJc w:val="left"/>
      <w:pPr>
        <w:ind w:left="4213" w:hanging="452"/>
      </w:pPr>
      <w:rPr>
        <w:rFonts w:hint="default"/>
        <w:lang w:val="en-US" w:eastAsia="en-US" w:bidi="ar-SA"/>
      </w:rPr>
    </w:lvl>
    <w:lvl w:ilvl="7">
      <w:start w:val="0"/>
      <w:numFmt w:val="bullet"/>
      <w:lvlText w:val="•"/>
      <w:lvlJc w:val="left"/>
      <w:pPr>
        <w:ind w:left="4822" w:hanging="452"/>
      </w:pPr>
      <w:rPr>
        <w:rFonts w:hint="default"/>
        <w:lang w:val="en-US" w:eastAsia="en-US" w:bidi="ar-SA"/>
      </w:rPr>
    </w:lvl>
    <w:lvl w:ilvl="8">
      <w:start w:val="0"/>
      <w:numFmt w:val="bullet"/>
      <w:lvlText w:val="•"/>
      <w:lvlJc w:val="left"/>
      <w:pPr>
        <w:ind w:left="5431" w:hanging="452"/>
      </w:pPr>
      <w:rPr>
        <w:rFonts w:hint="default"/>
        <w:lang w:val="en-US" w:eastAsia="en-US" w:bidi="ar-SA"/>
      </w:rPr>
    </w:lvl>
  </w:abstractNum>
  <w:abstractNum w:abstractNumId="34">
    <w:multiLevelType w:val="hybridMultilevel"/>
    <w:lvl w:ilvl="0">
      <w:start w:val="1"/>
      <w:numFmt w:val="lowerRoman"/>
      <w:lvlText w:val="%1)"/>
      <w:lvlJc w:val="left"/>
      <w:pPr>
        <w:ind w:left="560" w:hanging="45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8" w:hanging="452"/>
      </w:pPr>
      <w:rPr>
        <w:rFonts w:hint="default"/>
        <w:lang w:val="en-US" w:eastAsia="en-US" w:bidi="ar-SA"/>
      </w:rPr>
    </w:lvl>
    <w:lvl w:ilvl="2">
      <w:start w:val="0"/>
      <w:numFmt w:val="bullet"/>
      <w:lvlText w:val="•"/>
      <w:lvlJc w:val="left"/>
      <w:pPr>
        <w:ind w:left="1777" w:hanging="452"/>
      </w:pPr>
      <w:rPr>
        <w:rFonts w:hint="default"/>
        <w:lang w:val="en-US" w:eastAsia="en-US" w:bidi="ar-SA"/>
      </w:rPr>
    </w:lvl>
    <w:lvl w:ilvl="3">
      <w:start w:val="0"/>
      <w:numFmt w:val="bullet"/>
      <w:lvlText w:val="•"/>
      <w:lvlJc w:val="left"/>
      <w:pPr>
        <w:ind w:left="2386" w:hanging="452"/>
      </w:pPr>
      <w:rPr>
        <w:rFonts w:hint="default"/>
        <w:lang w:val="en-US" w:eastAsia="en-US" w:bidi="ar-SA"/>
      </w:rPr>
    </w:lvl>
    <w:lvl w:ilvl="4">
      <w:start w:val="0"/>
      <w:numFmt w:val="bullet"/>
      <w:lvlText w:val="•"/>
      <w:lvlJc w:val="left"/>
      <w:pPr>
        <w:ind w:left="2995" w:hanging="452"/>
      </w:pPr>
      <w:rPr>
        <w:rFonts w:hint="default"/>
        <w:lang w:val="en-US" w:eastAsia="en-US" w:bidi="ar-SA"/>
      </w:rPr>
    </w:lvl>
    <w:lvl w:ilvl="5">
      <w:start w:val="0"/>
      <w:numFmt w:val="bullet"/>
      <w:lvlText w:val="•"/>
      <w:lvlJc w:val="left"/>
      <w:pPr>
        <w:ind w:left="3604" w:hanging="452"/>
      </w:pPr>
      <w:rPr>
        <w:rFonts w:hint="default"/>
        <w:lang w:val="en-US" w:eastAsia="en-US" w:bidi="ar-SA"/>
      </w:rPr>
    </w:lvl>
    <w:lvl w:ilvl="6">
      <w:start w:val="0"/>
      <w:numFmt w:val="bullet"/>
      <w:lvlText w:val="•"/>
      <w:lvlJc w:val="left"/>
      <w:pPr>
        <w:ind w:left="4213" w:hanging="452"/>
      </w:pPr>
      <w:rPr>
        <w:rFonts w:hint="default"/>
        <w:lang w:val="en-US" w:eastAsia="en-US" w:bidi="ar-SA"/>
      </w:rPr>
    </w:lvl>
    <w:lvl w:ilvl="7">
      <w:start w:val="0"/>
      <w:numFmt w:val="bullet"/>
      <w:lvlText w:val="•"/>
      <w:lvlJc w:val="left"/>
      <w:pPr>
        <w:ind w:left="4822" w:hanging="452"/>
      </w:pPr>
      <w:rPr>
        <w:rFonts w:hint="default"/>
        <w:lang w:val="en-US" w:eastAsia="en-US" w:bidi="ar-SA"/>
      </w:rPr>
    </w:lvl>
    <w:lvl w:ilvl="8">
      <w:start w:val="0"/>
      <w:numFmt w:val="bullet"/>
      <w:lvlText w:val="•"/>
      <w:lvlJc w:val="left"/>
      <w:pPr>
        <w:ind w:left="5431" w:hanging="452"/>
      </w:pPr>
      <w:rPr>
        <w:rFonts w:hint="default"/>
        <w:lang w:val="en-US" w:eastAsia="en-US" w:bidi="ar-SA"/>
      </w:rPr>
    </w:lvl>
  </w:abstractNum>
  <w:abstractNum w:abstractNumId="33">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315" w:hanging="360"/>
      </w:pPr>
      <w:rPr>
        <w:rFonts w:hint="default"/>
        <w:lang w:val="en-US" w:eastAsia="en-US" w:bidi="ar-SA"/>
      </w:rPr>
    </w:lvl>
    <w:lvl w:ilvl="4">
      <w:start w:val="0"/>
      <w:numFmt w:val="bullet"/>
      <w:lvlText w:val="•"/>
      <w:lvlJc w:val="left"/>
      <w:pPr>
        <w:ind w:left="2933" w:hanging="360"/>
      </w:pPr>
      <w:rPr>
        <w:rFonts w:hint="default"/>
        <w:lang w:val="en-US" w:eastAsia="en-US" w:bidi="ar-SA"/>
      </w:rPr>
    </w:lvl>
    <w:lvl w:ilvl="5">
      <w:start w:val="0"/>
      <w:numFmt w:val="bullet"/>
      <w:lvlText w:val="•"/>
      <w:lvlJc w:val="left"/>
      <w:pPr>
        <w:ind w:left="3552" w:hanging="360"/>
      </w:pPr>
      <w:rPr>
        <w:rFonts w:hint="default"/>
        <w:lang w:val="en-US" w:eastAsia="en-US" w:bidi="ar-SA"/>
      </w:rPr>
    </w:lvl>
    <w:lvl w:ilvl="6">
      <w:start w:val="0"/>
      <w:numFmt w:val="bullet"/>
      <w:lvlText w:val="•"/>
      <w:lvlJc w:val="left"/>
      <w:pPr>
        <w:ind w:left="4170" w:hanging="360"/>
      </w:pPr>
      <w:rPr>
        <w:rFonts w:hint="default"/>
        <w:lang w:val="en-US" w:eastAsia="en-US" w:bidi="ar-SA"/>
      </w:rPr>
    </w:lvl>
    <w:lvl w:ilvl="7">
      <w:start w:val="0"/>
      <w:numFmt w:val="bullet"/>
      <w:lvlText w:val="•"/>
      <w:lvlJc w:val="left"/>
      <w:pPr>
        <w:ind w:left="4788" w:hanging="360"/>
      </w:pPr>
      <w:rPr>
        <w:rFonts w:hint="default"/>
        <w:lang w:val="en-US" w:eastAsia="en-US" w:bidi="ar-SA"/>
      </w:rPr>
    </w:lvl>
    <w:lvl w:ilvl="8">
      <w:start w:val="0"/>
      <w:numFmt w:val="bullet"/>
      <w:lvlText w:val="•"/>
      <w:lvlJc w:val="left"/>
      <w:pPr>
        <w:ind w:left="5407" w:hanging="360"/>
      </w:pPr>
      <w:rPr>
        <w:rFonts w:hint="default"/>
        <w:lang w:val="en-US" w:eastAsia="en-US" w:bidi="ar-SA"/>
      </w:rPr>
    </w:lvl>
  </w:abstractNum>
  <w:abstractNum w:abstractNumId="32">
    <w:multiLevelType w:val="hybridMultilevel"/>
    <w:lvl w:ilvl="0">
      <w:start w:val="1"/>
      <w:numFmt w:val="lowerRoman"/>
      <w:lvlText w:val="%1)"/>
      <w:lvlJc w:val="left"/>
      <w:pPr>
        <w:ind w:left="54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1" w:hanging="360"/>
      </w:pPr>
      <w:rPr>
        <w:rFonts w:hint="default"/>
        <w:lang w:val="en-US" w:eastAsia="en-US" w:bidi="ar-SA"/>
      </w:rPr>
    </w:lvl>
    <w:lvl w:ilvl="3">
      <w:start w:val="0"/>
      <w:numFmt w:val="bullet"/>
      <w:lvlText w:val="•"/>
      <w:lvlJc w:val="left"/>
      <w:pPr>
        <w:ind w:left="237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94" w:hanging="360"/>
      </w:pPr>
      <w:rPr>
        <w:rFonts w:hint="default"/>
        <w:lang w:val="en-US" w:eastAsia="en-US" w:bidi="ar-SA"/>
      </w:rPr>
    </w:lvl>
    <w:lvl w:ilvl="6">
      <w:start w:val="0"/>
      <w:numFmt w:val="bullet"/>
      <w:lvlText w:val="•"/>
      <w:lvlJc w:val="left"/>
      <w:pPr>
        <w:ind w:left="4205" w:hanging="360"/>
      </w:pPr>
      <w:rPr>
        <w:rFonts w:hint="default"/>
        <w:lang w:val="en-US" w:eastAsia="en-US" w:bidi="ar-SA"/>
      </w:rPr>
    </w:lvl>
    <w:lvl w:ilvl="7">
      <w:start w:val="0"/>
      <w:numFmt w:val="bullet"/>
      <w:lvlText w:val="•"/>
      <w:lvlJc w:val="left"/>
      <w:pPr>
        <w:ind w:left="4816" w:hanging="360"/>
      </w:pPr>
      <w:rPr>
        <w:rFonts w:hint="default"/>
        <w:lang w:val="en-US" w:eastAsia="en-US" w:bidi="ar-SA"/>
      </w:rPr>
    </w:lvl>
    <w:lvl w:ilvl="8">
      <w:start w:val="0"/>
      <w:numFmt w:val="bullet"/>
      <w:lvlText w:val="•"/>
      <w:lvlJc w:val="left"/>
      <w:pPr>
        <w:ind w:left="5427" w:hanging="360"/>
      </w:pPr>
      <w:rPr>
        <w:rFonts w:hint="default"/>
        <w:lang w:val="en-US" w:eastAsia="en-US" w:bidi="ar-SA"/>
      </w:rPr>
    </w:lvl>
  </w:abstractNum>
  <w:abstractNum w:abstractNumId="31">
    <w:multiLevelType w:val="hybridMultilevel"/>
    <w:lvl w:ilvl="0">
      <w:start w:val="1"/>
      <w:numFmt w:val="lowerRoman"/>
      <w:lvlText w:val="%1)"/>
      <w:lvlJc w:val="left"/>
      <w:pPr>
        <w:ind w:left="54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1" w:hanging="360"/>
      </w:pPr>
      <w:rPr>
        <w:rFonts w:hint="default"/>
        <w:lang w:val="en-US" w:eastAsia="en-US" w:bidi="ar-SA"/>
      </w:rPr>
    </w:lvl>
    <w:lvl w:ilvl="3">
      <w:start w:val="0"/>
      <w:numFmt w:val="bullet"/>
      <w:lvlText w:val="•"/>
      <w:lvlJc w:val="left"/>
      <w:pPr>
        <w:ind w:left="237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94" w:hanging="360"/>
      </w:pPr>
      <w:rPr>
        <w:rFonts w:hint="default"/>
        <w:lang w:val="en-US" w:eastAsia="en-US" w:bidi="ar-SA"/>
      </w:rPr>
    </w:lvl>
    <w:lvl w:ilvl="6">
      <w:start w:val="0"/>
      <w:numFmt w:val="bullet"/>
      <w:lvlText w:val="•"/>
      <w:lvlJc w:val="left"/>
      <w:pPr>
        <w:ind w:left="4205" w:hanging="360"/>
      </w:pPr>
      <w:rPr>
        <w:rFonts w:hint="default"/>
        <w:lang w:val="en-US" w:eastAsia="en-US" w:bidi="ar-SA"/>
      </w:rPr>
    </w:lvl>
    <w:lvl w:ilvl="7">
      <w:start w:val="0"/>
      <w:numFmt w:val="bullet"/>
      <w:lvlText w:val="•"/>
      <w:lvlJc w:val="left"/>
      <w:pPr>
        <w:ind w:left="4816" w:hanging="360"/>
      </w:pPr>
      <w:rPr>
        <w:rFonts w:hint="default"/>
        <w:lang w:val="en-US" w:eastAsia="en-US" w:bidi="ar-SA"/>
      </w:rPr>
    </w:lvl>
    <w:lvl w:ilvl="8">
      <w:start w:val="0"/>
      <w:numFmt w:val="bullet"/>
      <w:lvlText w:val="•"/>
      <w:lvlJc w:val="left"/>
      <w:pPr>
        <w:ind w:left="5427" w:hanging="360"/>
      </w:pPr>
      <w:rPr>
        <w:rFonts w:hint="default"/>
        <w:lang w:val="en-US" w:eastAsia="en-US" w:bidi="ar-SA"/>
      </w:rPr>
    </w:lvl>
  </w:abstractNum>
  <w:abstractNum w:abstractNumId="30">
    <w:multiLevelType w:val="hybridMultilevel"/>
    <w:lvl w:ilvl="0">
      <w:start w:val="1"/>
      <w:numFmt w:val="lowerRoman"/>
      <w:lvlText w:val="%1)"/>
      <w:lvlJc w:val="left"/>
      <w:pPr>
        <w:ind w:left="54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1" w:hanging="360"/>
      </w:pPr>
      <w:rPr>
        <w:rFonts w:hint="default"/>
        <w:lang w:val="en-US" w:eastAsia="en-US" w:bidi="ar-SA"/>
      </w:rPr>
    </w:lvl>
    <w:lvl w:ilvl="3">
      <w:start w:val="0"/>
      <w:numFmt w:val="bullet"/>
      <w:lvlText w:val="•"/>
      <w:lvlJc w:val="left"/>
      <w:pPr>
        <w:ind w:left="237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94" w:hanging="360"/>
      </w:pPr>
      <w:rPr>
        <w:rFonts w:hint="default"/>
        <w:lang w:val="en-US" w:eastAsia="en-US" w:bidi="ar-SA"/>
      </w:rPr>
    </w:lvl>
    <w:lvl w:ilvl="6">
      <w:start w:val="0"/>
      <w:numFmt w:val="bullet"/>
      <w:lvlText w:val="•"/>
      <w:lvlJc w:val="left"/>
      <w:pPr>
        <w:ind w:left="4205" w:hanging="360"/>
      </w:pPr>
      <w:rPr>
        <w:rFonts w:hint="default"/>
        <w:lang w:val="en-US" w:eastAsia="en-US" w:bidi="ar-SA"/>
      </w:rPr>
    </w:lvl>
    <w:lvl w:ilvl="7">
      <w:start w:val="0"/>
      <w:numFmt w:val="bullet"/>
      <w:lvlText w:val="•"/>
      <w:lvlJc w:val="left"/>
      <w:pPr>
        <w:ind w:left="4816" w:hanging="360"/>
      </w:pPr>
      <w:rPr>
        <w:rFonts w:hint="default"/>
        <w:lang w:val="en-US" w:eastAsia="en-US" w:bidi="ar-SA"/>
      </w:rPr>
    </w:lvl>
    <w:lvl w:ilvl="8">
      <w:start w:val="0"/>
      <w:numFmt w:val="bullet"/>
      <w:lvlText w:val="•"/>
      <w:lvlJc w:val="left"/>
      <w:pPr>
        <w:ind w:left="5427" w:hanging="360"/>
      </w:pPr>
      <w:rPr>
        <w:rFonts w:hint="default"/>
        <w:lang w:val="en-US" w:eastAsia="en-US" w:bidi="ar-SA"/>
      </w:rPr>
    </w:lvl>
  </w:abstractNum>
  <w:abstractNum w:abstractNumId="29">
    <w:multiLevelType w:val="hybridMultilevel"/>
    <w:lvl w:ilvl="0">
      <w:start w:val="1"/>
      <w:numFmt w:val="lowerRoman"/>
      <w:lvlText w:val="%1)"/>
      <w:lvlJc w:val="left"/>
      <w:pPr>
        <w:ind w:left="54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1" w:hanging="360"/>
      </w:pPr>
      <w:rPr>
        <w:rFonts w:hint="default"/>
        <w:lang w:val="en-US" w:eastAsia="en-US" w:bidi="ar-SA"/>
      </w:rPr>
    </w:lvl>
    <w:lvl w:ilvl="3">
      <w:start w:val="0"/>
      <w:numFmt w:val="bullet"/>
      <w:lvlText w:val="•"/>
      <w:lvlJc w:val="left"/>
      <w:pPr>
        <w:ind w:left="237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94" w:hanging="360"/>
      </w:pPr>
      <w:rPr>
        <w:rFonts w:hint="default"/>
        <w:lang w:val="en-US" w:eastAsia="en-US" w:bidi="ar-SA"/>
      </w:rPr>
    </w:lvl>
    <w:lvl w:ilvl="6">
      <w:start w:val="0"/>
      <w:numFmt w:val="bullet"/>
      <w:lvlText w:val="•"/>
      <w:lvlJc w:val="left"/>
      <w:pPr>
        <w:ind w:left="4205" w:hanging="360"/>
      </w:pPr>
      <w:rPr>
        <w:rFonts w:hint="default"/>
        <w:lang w:val="en-US" w:eastAsia="en-US" w:bidi="ar-SA"/>
      </w:rPr>
    </w:lvl>
    <w:lvl w:ilvl="7">
      <w:start w:val="0"/>
      <w:numFmt w:val="bullet"/>
      <w:lvlText w:val="•"/>
      <w:lvlJc w:val="left"/>
      <w:pPr>
        <w:ind w:left="4816" w:hanging="360"/>
      </w:pPr>
      <w:rPr>
        <w:rFonts w:hint="default"/>
        <w:lang w:val="en-US" w:eastAsia="en-US" w:bidi="ar-SA"/>
      </w:rPr>
    </w:lvl>
    <w:lvl w:ilvl="8">
      <w:start w:val="0"/>
      <w:numFmt w:val="bullet"/>
      <w:lvlText w:val="•"/>
      <w:lvlJc w:val="left"/>
      <w:pPr>
        <w:ind w:left="5427" w:hanging="360"/>
      </w:pPr>
      <w:rPr>
        <w:rFonts w:hint="default"/>
        <w:lang w:val="en-US" w:eastAsia="en-US" w:bidi="ar-SA"/>
      </w:rPr>
    </w:lvl>
  </w:abstractNum>
  <w:abstractNum w:abstractNumId="28">
    <w:multiLevelType w:val="hybridMultilevel"/>
    <w:lvl w:ilvl="0">
      <w:start w:val="1"/>
      <w:numFmt w:val="lowerRoman"/>
      <w:lvlText w:val="%1)"/>
      <w:lvlJc w:val="left"/>
      <w:pPr>
        <w:ind w:left="54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1" w:hanging="360"/>
      </w:pPr>
      <w:rPr>
        <w:rFonts w:hint="default"/>
        <w:lang w:val="en-US" w:eastAsia="en-US" w:bidi="ar-SA"/>
      </w:rPr>
    </w:lvl>
    <w:lvl w:ilvl="3">
      <w:start w:val="0"/>
      <w:numFmt w:val="bullet"/>
      <w:lvlText w:val="•"/>
      <w:lvlJc w:val="left"/>
      <w:pPr>
        <w:ind w:left="237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94" w:hanging="360"/>
      </w:pPr>
      <w:rPr>
        <w:rFonts w:hint="default"/>
        <w:lang w:val="en-US" w:eastAsia="en-US" w:bidi="ar-SA"/>
      </w:rPr>
    </w:lvl>
    <w:lvl w:ilvl="6">
      <w:start w:val="0"/>
      <w:numFmt w:val="bullet"/>
      <w:lvlText w:val="•"/>
      <w:lvlJc w:val="left"/>
      <w:pPr>
        <w:ind w:left="4205" w:hanging="360"/>
      </w:pPr>
      <w:rPr>
        <w:rFonts w:hint="default"/>
        <w:lang w:val="en-US" w:eastAsia="en-US" w:bidi="ar-SA"/>
      </w:rPr>
    </w:lvl>
    <w:lvl w:ilvl="7">
      <w:start w:val="0"/>
      <w:numFmt w:val="bullet"/>
      <w:lvlText w:val="•"/>
      <w:lvlJc w:val="left"/>
      <w:pPr>
        <w:ind w:left="4816" w:hanging="360"/>
      </w:pPr>
      <w:rPr>
        <w:rFonts w:hint="default"/>
        <w:lang w:val="en-US" w:eastAsia="en-US" w:bidi="ar-SA"/>
      </w:rPr>
    </w:lvl>
    <w:lvl w:ilvl="8">
      <w:start w:val="0"/>
      <w:numFmt w:val="bullet"/>
      <w:lvlText w:val="•"/>
      <w:lvlJc w:val="left"/>
      <w:pPr>
        <w:ind w:left="5427" w:hanging="360"/>
      </w:pPr>
      <w:rPr>
        <w:rFonts w:hint="default"/>
        <w:lang w:val="en-US" w:eastAsia="en-US" w:bidi="ar-SA"/>
      </w:rPr>
    </w:lvl>
  </w:abstractNum>
  <w:abstractNum w:abstractNumId="27">
    <w:multiLevelType w:val="hybridMultilevel"/>
    <w:lvl w:ilvl="0">
      <w:start w:val="1"/>
      <w:numFmt w:val="lowerRoman"/>
      <w:lvlText w:val="%1)"/>
      <w:lvlJc w:val="left"/>
      <w:pPr>
        <w:ind w:left="54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1" w:hanging="360"/>
      </w:pPr>
      <w:rPr>
        <w:rFonts w:hint="default"/>
        <w:lang w:val="en-US" w:eastAsia="en-US" w:bidi="ar-SA"/>
      </w:rPr>
    </w:lvl>
    <w:lvl w:ilvl="3">
      <w:start w:val="0"/>
      <w:numFmt w:val="bullet"/>
      <w:lvlText w:val="•"/>
      <w:lvlJc w:val="left"/>
      <w:pPr>
        <w:ind w:left="237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94" w:hanging="360"/>
      </w:pPr>
      <w:rPr>
        <w:rFonts w:hint="default"/>
        <w:lang w:val="en-US" w:eastAsia="en-US" w:bidi="ar-SA"/>
      </w:rPr>
    </w:lvl>
    <w:lvl w:ilvl="6">
      <w:start w:val="0"/>
      <w:numFmt w:val="bullet"/>
      <w:lvlText w:val="•"/>
      <w:lvlJc w:val="left"/>
      <w:pPr>
        <w:ind w:left="4205" w:hanging="360"/>
      </w:pPr>
      <w:rPr>
        <w:rFonts w:hint="default"/>
        <w:lang w:val="en-US" w:eastAsia="en-US" w:bidi="ar-SA"/>
      </w:rPr>
    </w:lvl>
    <w:lvl w:ilvl="7">
      <w:start w:val="0"/>
      <w:numFmt w:val="bullet"/>
      <w:lvlText w:val="•"/>
      <w:lvlJc w:val="left"/>
      <w:pPr>
        <w:ind w:left="4816" w:hanging="360"/>
      </w:pPr>
      <w:rPr>
        <w:rFonts w:hint="default"/>
        <w:lang w:val="en-US" w:eastAsia="en-US" w:bidi="ar-SA"/>
      </w:rPr>
    </w:lvl>
    <w:lvl w:ilvl="8">
      <w:start w:val="0"/>
      <w:numFmt w:val="bullet"/>
      <w:lvlText w:val="•"/>
      <w:lvlJc w:val="left"/>
      <w:pPr>
        <w:ind w:left="5427" w:hanging="360"/>
      </w:pPr>
      <w:rPr>
        <w:rFonts w:hint="default"/>
        <w:lang w:val="en-US" w:eastAsia="en-US" w:bidi="ar-SA"/>
      </w:rPr>
    </w:lvl>
  </w:abstractNum>
  <w:abstractNum w:abstractNumId="26">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25">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24">
    <w:multiLevelType w:val="hybridMultilevel"/>
    <w:lvl w:ilvl="0">
      <w:start w:val="1"/>
      <w:numFmt w:val="lowerRoman"/>
      <w:lvlText w:val="%1)"/>
      <w:lvlJc w:val="left"/>
      <w:pPr>
        <w:ind w:left="45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4"/>
      </w:pPr>
      <w:rPr>
        <w:rFonts w:hint="default"/>
        <w:lang w:val="en-US" w:eastAsia="en-US" w:bidi="ar-SA"/>
      </w:rPr>
    </w:lvl>
    <w:lvl w:ilvl="2">
      <w:start w:val="0"/>
      <w:numFmt w:val="bullet"/>
      <w:lvlText w:val="•"/>
      <w:lvlJc w:val="left"/>
      <w:pPr>
        <w:ind w:left="1697" w:hanging="344"/>
      </w:pPr>
      <w:rPr>
        <w:rFonts w:hint="default"/>
        <w:lang w:val="en-US" w:eastAsia="en-US" w:bidi="ar-SA"/>
      </w:rPr>
    </w:lvl>
    <w:lvl w:ilvl="3">
      <w:start w:val="0"/>
      <w:numFmt w:val="bullet"/>
      <w:lvlText w:val="•"/>
      <w:lvlJc w:val="left"/>
      <w:pPr>
        <w:ind w:left="2316" w:hanging="344"/>
      </w:pPr>
      <w:rPr>
        <w:rFonts w:hint="default"/>
        <w:lang w:val="en-US" w:eastAsia="en-US" w:bidi="ar-SA"/>
      </w:rPr>
    </w:lvl>
    <w:lvl w:ilvl="4">
      <w:start w:val="0"/>
      <w:numFmt w:val="bullet"/>
      <w:lvlText w:val="•"/>
      <w:lvlJc w:val="left"/>
      <w:pPr>
        <w:ind w:left="2935" w:hanging="344"/>
      </w:pPr>
      <w:rPr>
        <w:rFonts w:hint="default"/>
        <w:lang w:val="en-US" w:eastAsia="en-US" w:bidi="ar-SA"/>
      </w:rPr>
    </w:lvl>
    <w:lvl w:ilvl="5">
      <w:start w:val="0"/>
      <w:numFmt w:val="bullet"/>
      <w:lvlText w:val="•"/>
      <w:lvlJc w:val="left"/>
      <w:pPr>
        <w:ind w:left="3554" w:hanging="344"/>
      </w:pPr>
      <w:rPr>
        <w:rFonts w:hint="default"/>
        <w:lang w:val="en-US" w:eastAsia="en-US" w:bidi="ar-SA"/>
      </w:rPr>
    </w:lvl>
    <w:lvl w:ilvl="6">
      <w:start w:val="0"/>
      <w:numFmt w:val="bullet"/>
      <w:lvlText w:val="•"/>
      <w:lvlJc w:val="left"/>
      <w:pPr>
        <w:ind w:left="4173" w:hanging="344"/>
      </w:pPr>
      <w:rPr>
        <w:rFonts w:hint="default"/>
        <w:lang w:val="en-US" w:eastAsia="en-US" w:bidi="ar-SA"/>
      </w:rPr>
    </w:lvl>
    <w:lvl w:ilvl="7">
      <w:start w:val="0"/>
      <w:numFmt w:val="bullet"/>
      <w:lvlText w:val="•"/>
      <w:lvlJc w:val="left"/>
      <w:pPr>
        <w:ind w:left="4792" w:hanging="344"/>
      </w:pPr>
      <w:rPr>
        <w:rFonts w:hint="default"/>
        <w:lang w:val="en-US" w:eastAsia="en-US" w:bidi="ar-SA"/>
      </w:rPr>
    </w:lvl>
    <w:lvl w:ilvl="8">
      <w:start w:val="0"/>
      <w:numFmt w:val="bullet"/>
      <w:lvlText w:val="•"/>
      <w:lvlJc w:val="left"/>
      <w:pPr>
        <w:ind w:left="5411" w:hanging="344"/>
      </w:pPr>
      <w:rPr>
        <w:rFonts w:hint="default"/>
        <w:lang w:val="en-US" w:eastAsia="en-US" w:bidi="ar-SA"/>
      </w:rPr>
    </w:lvl>
  </w:abstractNum>
  <w:abstractNum w:abstractNumId="23">
    <w:multiLevelType w:val="hybridMultilevel"/>
    <w:lvl w:ilvl="0">
      <w:start w:val="2"/>
      <w:numFmt w:val="decimal"/>
      <w:lvlText w:val="%1"/>
      <w:lvlJc w:val="left"/>
      <w:pPr>
        <w:ind w:left="802" w:hanging="443"/>
        <w:jc w:val="left"/>
      </w:pPr>
      <w:rPr>
        <w:rFonts w:hint="default"/>
        <w:lang w:val="en-US" w:eastAsia="en-US" w:bidi="ar-SA"/>
      </w:rPr>
    </w:lvl>
    <w:lvl w:ilvl="1">
      <w:start w:val="1"/>
      <w:numFmt w:val="decimal"/>
      <w:lvlText w:val="%1.%2"/>
      <w:lvlJc w:val="left"/>
      <w:pPr>
        <w:ind w:left="802" w:hanging="443"/>
        <w:jc w:val="left"/>
      </w:pPr>
      <w:rPr>
        <w:rFonts w:hint="default"/>
        <w:lang w:val="en-US" w:eastAsia="en-US" w:bidi="ar-SA"/>
      </w:rPr>
    </w:lvl>
    <w:lvl w:ilvl="2">
      <w:start w:val="1"/>
      <w:numFmt w:val="decimal"/>
      <w:lvlText w:val="%1.%2.%3"/>
      <w:lvlJc w:val="left"/>
      <w:pPr>
        <w:ind w:left="802" w:hanging="443"/>
        <w:jc w:val="left"/>
      </w:pPr>
      <w:rPr>
        <w:rFonts w:hint="default" w:ascii="Times New Roman" w:hAnsi="Times New Roman" w:eastAsia="Times New Roman" w:cs="Times New Roman"/>
        <w:b/>
        <w:bCs/>
        <w:i w:val="0"/>
        <w:iCs w:val="0"/>
        <w:spacing w:val="0"/>
        <w:w w:val="100"/>
        <w:sz w:val="20"/>
        <w:szCs w:val="20"/>
        <w:lang w:val="en-US" w:eastAsia="en-US" w:bidi="ar-SA"/>
      </w:rPr>
    </w:lvl>
    <w:lvl w:ilvl="3">
      <w:start w:val="0"/>
      <w:numFmt w:val="bullet"/>
      <w:lvlText w:val="•"/>
      <w:lvlJc w:val="left"/>
      <w:pPr>
        <w:ind w:left="3584" w:hanging="443"/>
      </w:pPr>
      <w:rPr>
        <w:rFonts w:hint="default"/>
        <w:lang w:val="en-US" w:eastAsia="en-US" w:bidi="ar-SA"/>
      </w:rPr>
    </w:lvl>
    <w:lvl w:ilvl="4">
      <w:start w:val="0"/>
      <w:numFmt w:val="bullet"/>
      <w:lvlText w:val="•"/>
      <w:lvlJc w:val="left"/>
      <w:pPr>
        <w:ind w:left="4512" w:hanging="443"/>
      </w:pPr>
      <w:rPr>
        <w:rFonts w:hint="default"/>
        <w:lang w:val="en-US" w:eastAsia="en-US" w:bidi="ar-SA"/>
      </w:rPr>
    </w:lvl>
    <w:lvl w:ilvl="5">
      <w:start w:val="0"/>
      <w:numFmt w:val="bullet"/>
      <w:lvlText w:val="•"/>
      <w:lvlJc w:val="left"/>
      <w:pPr>
        <w:ind w:left="5440" w:hanging="443"/>
      </w:pPr>
      <w:rPr>
        <w:rFonts w:hint="default"/>
        <w:lang w:val="en-US" w:eastAsia="en-US" w:bidi="ar-SA"/>
      </w:rPr>
    </w:lvl>
    <w:lvl w:ilvl="6">
      <w:start w:val="0"/>
      <w:numFmt w:val="bullet"/>
      <w:lvlText w:val="•"/>
      <w:lvlJc w:val="left"/>
      <w:pPr>
        <w:ind w:left="6368" w:hanging="443"/>
      </w:pPr>
      <w:rPr>
        <w:rFonts w:hint="default"/>
        <w:lang w:val="en-US" w:eastAsia="en-US" w:bidi="ar-SA"/>
      </w:rPr>
    </w:lvl>
    <w:lvl w:ilvl="7">
      <w:start w:val="0"/>
      <w:numFmt w:val="bullet"/>
      <w:lvlText w:val="•"/>
      <w:lvlJc w:val="left"/>
      <w:pPr>
        <w:ind w:left="7296" w:hanging="443"/>
      </w:pPr>
      <w:rPr>
        <w:rFonts w:hint="default"/>
        <w:lang w:val="en-US" w:eastAsia="en-US" w:bidi="ar-SA"/>
      </w:rPr>
    </w:lvl>
    <w:lvl w:ilvl="8">
      <w:start w:val="0"/>
      <w:numFmt w:val="bullet"/>
      <w:lvlText w:val="•"/>
      <w:lvlJc w:val="left"/>
      <w:pPr>
        <w:ind w:left="8224" w:hanging="443"/>
      </w:pPr>
      <w:rPr>
        <w:rFonts w:hint="default"/>
        <w:lang w:val="en-US" w:eastAsia="en-US" w:bidi="ar-SA"/>
      </w:rPr>
    </w:lvl>
  </w:abstractNum>
  <w:abstractNum w:abstractNumId="22">
    <w:multiLevelType w:val="hybridMultilevel"/>
    <w:lvl w:ilvl="0">
      <w:start w:val="1"/>
      <w:numFmt w:val="lowerRoman"/>
      <w:lvlText w:val="%1)"/>
      <w:lvlJc w:val="left"/>
      <w:pPr>
        <w:ind w:left="45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4"/>
      </w:pPr>
      <w:rPr>
        <w:rFonts w:hint="default"/>
        <w:lang w:val="en-US" w:eastAsia="en-US" w:bidi="ar-SA"/>
      </w:rPr>
    </w:lvl>
    <w:lvl w:ilvl="2">
      <w:start w:val="0"/>
      <w:numFmt w:val="bullet"/>
      <w:lvlText w:val="•"/>
      <w:lvlJc w:val="left"/>
      <w:pPr>
        <w:ind w:left="1697" w:hanging="344"/>
      </w:pPr>
      <w:rPr>
        <w:rFonts w:hint="default"/>
        <w:lang w:val="en-US" w:eastAsia="en-US" w:bidi="ar-SA"/>
      </w:rPr>
    </w:lvl>
    <w:lvl w:ilvl="3">
      <w:start w:val="0"/>
      <w:numFmt w:val="bullet"/>
      <w:lvlText w:val="•"/>
      <w:lvlJc w:val="left"/>
      <w:pPr>
        <w:ind w:left="2316" w:hanging="344"/>
      </w:pPr>
      <w:rPr>
        <w:rFonts w:hint="default"/>
        <w:lang w:val="en-US" w:eastAsia="en-US" w:bidi="ar-SA"/>
      </w:rPr>
    </w:lvl>
    <w:lvl w:ilvl="4">
      <w:start w:val="0"/>
      <w:numFmt w:val="bullet"/>
      <w:lvlText w:val="•"/>
      <w:lvlJc w:val="left"/>
      <w:pPr>
        <w:ind w:left="2935" w:hanging="344"/>
      </w:pPr>
      <w:rPr>
        <w:rFonts w:hint="default"/>
        <w:lang w:val="en-US" w:eastAsia="en-US" w:bidi="ar-SA"/>
      </w:rPr>
    </w:lvl>
    <w:lvl w:ilvl="5">
      <w:start w:val="0"/>
      <w:numFmt w:val="bullet"/>
      <w:lvlText w:val="•"/>
      <w:lvlJc w:val="left"/>
      <w:pPr>
        <w:ind w:left="3554" w:hanging="344"/>
      </w:pPr>
      <w:rPr>
        <w:rFonts w:hint="default"/>
        <w:lang w:val="en-US" w:eastAsia="en-US" w:bidi="ar-SA"/>
      </w:rPr>
    </w:lvl>
    <w:lvl w:ilvl="6">
      <w:start w:val="0"/>
      <w:numFmt w:val="bullet"/>
      <w:lvlText w:val="•"/>
      <w:lvlJc w:val="left"/>
      <w:pPr>
        <w:ind w:left="4173" w:hanging="344"/>
      </w:pPr>
      <w:rPr>
        <w:rFonts w:hint="default"/>
        <w:lang w:val="en-US" w:eastAsia="en-US" w:bidi="ar-SA"/>
      </w:rPr>
    </w:lvl>
    <w:lvl w:ilvl="7">
      <w:start w:val="0"/>
      <w:numFmt w:val="bullet"/>
      <w:lvlText w:val="•"/>
      <w:lvlJc w:val="left"/>
      <w:pPr>
        <w:ind w:left="4792" w:hanging="344"/>
      </w:pPr>
      <w:rPr>
        <w:rFonts w:hint="default"/>
        <w:lang w:val="en-US" w:eastAsia="en-US" w:bidi="ar-SA"/>
      </w:rPr>
    </w:lvl>
    <w:lvl w:ilvl="8">
      <w:start w:val="0"/>
      <w:numFmt w:val="bullet"/>
      <w:lvlText w:val="•"/>
      <w:lvlJc w:val="left"/>
      <w:pPr>
        <w:ind w:left="5411" w:hanging="344"/>
      </w:pPr>
      <w:rPr>
        <w:rFonts w:hint="default"/>
        <w:lang w:val="en-US" w:eastAsia="en-US" w:bidi="ar-SA"/>
      </w:rPr>
    </w:lvl>
  </w:abstractNum>
  <w:abstractNum w:abstractNumId="21">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20">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9">
    <w:multiLevelType w:val="hybridMultilevel"/>
    <w:lvl w:ilvl="0">
      <w:start w:val="1"/>
      <w:numFmt w:val="lowerRoman"/>
      <w:lvlText w:val="%1)"/>
      <w:lvlJc w:val="left"/>
      <w:pPr>
        <w:ind w:left="45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4"/>
      </w:pPr>
      <w:rPr>
        <w:rFonts w:hint="default"/>
        <w:lang w:val="en-US" w:eastAsia="en-US" w:bidi="ar-SA"/>
      </w:rPr>
    </w:lvl>
    <w:lvl w:ilvl="2">
      <w:start w:val="0"/>
      <w:numFmt w:val="bullet"/>
      <w:lvlText w:val="•"/>
      <w:lvlJc w:val="left"/>
      <w:pPr>
        <w:ind w:left="1697" w:hanging="344"/>
      </w:pPr>
      <w:rPr>
        <w:rFonts w:hint="default"/>
        <w:lang w:val="en-US" w:eastAsia="en-US" w:bidi="ar-SA"/>
      </w:rPr>
    </w:lvl>
    <w:lvl w:ilvl="3">
      <w:start w:val="0"/>
      <w:numFmt w:val="bullet"/>
      <w:lvlText w:val="•"/>
      <w:lvlJc w:val="left"/>
      <w:pPr>
        <w:ind w:left="2316" w:hanging="344"/>
      </w:pPr>
      <w:rPr>
        <w:rFonts w:hint="default"/>
        <w:lang w:val="en-US" w:eastAsia="en-US" w:bidi="ar-SA"/>
      </w:rPr>
    </w:lvl>
    <w:lvl w:ilvl="4">
      <w:start w:val="0"/>
      <w:numFmt w:val="bullet"/>
      <w:lvlText w:val="•"/>
      <w:lvlJc w:val="left"/>
      <w:pPr>
        <w:ind w:left="2935" w:hanging="344"/>
      </w:pPr>
      <w:rPr>
        <w:rFonts w:hint="default"/>
        <w:lang w:val="en-US" w:eastAsia="en-US" w:bidi="ar-SA"/>
      </w:rPr>
    </w:lvl>
    <w:lvl w:ilvl="5">
      <w:start w:val="0"/>
      <w:numFmt w:val="bullet"/>
      <w:lvlText w:val="•"/>
      <w:lvlJc w:val="left"/>
      <w:pPr>
        <w:ind w:left="3554" w:hanging="344"/>
      </w:pPr>
      <w:rPr>
        <w:rFonts w:hint="default"/>
        <w:lang w:val="en-US" w:eastAsia="en-US" w:bidi="ar-SA"/>
      </w:rPr>
    </w:lvl>
    <w:lvl w:ilvl="6">
      <w:start w:val="0"/>
      <w:numFmt w:val="bullet"/>
      <w:lvlText w:val="•"/>
      <w:lvlJc w:val="left"/>
      <w:pPr>
        <w:ind w:left="4173" w:hanging="344"/>
      </w:pPr>
      <w:rPr>
        <w:rFonts w:hint="default"/>
        <w:lang w:val="en-US" w:eastAsia="en-US" w:bidi="ar-SA"/>
      </w:rPr>
    </w:lvl>
    <w:lvl w:ilvl="7">
      <w:start w:val="0"/>
      <w:numFmt w:val="bullet"/>
      <w:lvlText w:val="•"/>
      <w:lvlJc w:val="left"/>
      <w:pPr>
        <w:ind w:left="4792" w:hanging="344"/>
      </w:pPr>
      <w:rPr>
        <w:rFonts w:hint="default"/>
        <w:lang w:val="en-US" w:eastAsia="en-US" w:bidi="ar-SA"/>
      </w:rPr>
    </w:lvl>
    <w:lvl w:ilvl="8">
      <w:start w:val="0"/>
      <w:numFmt w:val="bullet"/>
      <w:lvlText w:val="•"/>
      <w:lvlJc w:val="left"/>
      <w:pPr>
        <w:ind w:left="5411" w:hanging="344"/>
      </w:pPr>
      <w:rPr>
        <w:rFonts w:hint="default"/>
        <w:lang w:val="en-US" w:eastAsia="en-US" w:bidi="ar-SA"/>
      </w:rPr>
    </w:lvl>
  </w:abstractNum>
  <w:abstractNum w:abstractNumId="18">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7">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6">
    <w:multiLevelType w:val="hybridMultilevel"/>
    <w:lvl w:ilvl="0">
      <w:start w:val="1"/>
      <w:numFmt w:val="lowerRoman"/>
      <w:lvlText w:val="%1)"/>
      <w:lvlJc w:val="left"/>
      <w:pPr>
        <w:ind w:left="45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4"/>
      </w:pPr>
      <w:rPr>
        <w:rFonts w:hint="default"/>
        <w:lang w:val="en-US" w:eastAsia="en-US" w:bidi="ar-SA"/>
      </w:rPr>
    </w:lvl>
    <w:lvl w:ilvl="2">
      <w:start w:val="0"/>
      <w:numFmt w:val="bullet"/>
      <w:lvlText w:val="•"/>
      <w:lvlJc w:val="left"/>
      <w:pPr>
        <w:ind w:left="1697" w:hanging="344"/>
      </w:pPr>
      <w:rPr>
        <w:rFonts w:hint="default"/>
        <w:lang w:val="en-US" w:eastAsia="en-US" w:bidi="ar-SA"/>
      </w:rPr>
    </w:lvl>
    <w:lvl w:ilvl="3">
      <w:start w:val="0"/>
      <w:numFmt w:val="bullet"/>
      <w:lvlText w:val="•"/>
      <w:lvlJc w:val="left"/>
      <w:pPr>
        <w:ind w:left="2316" w:hanging="344"/>
      </w:pPr>
      <w:rPr>
        <w:rFonts w:hint="default"/>
        <w:lang w:val="en-US" w:eastAsia="en-US" w:bidi="ar-SA"/>
      </w:rPr>
    </w:lvl>
    <w:lvl w:ilvl="4">
      <w:start w:val="0"/>
      <w:numFmt w:val="bullet"/>
      <w:lvlText w:val="•"/>
      <w:lvlJc w:val="left"/>
      <w:pPr>
        <w:ind w:left="2935" w:hanging="344"/>
      </w:pPr>
      <w:rPr>
        <w:rFonts w:hint="default"/>
        <w:lang w:val="en-US" w:eastAsia="en-US" w:bidi="ar-SA"/>
      </w:rPr>
    </w:lvl>
    <w:lvl w:ilvl="5">
      <w:start w:val="0"/>
      <w:numFmt w:val="bullet"/>
      <w:lvlText w:val="•"/>
      <w:lvlJc w:val="left"/>
      <w:pPr>
        <w:ind w:left="3554" w:hanging="344"/>
      </w:pPr>
      <w:rPr>
        <w:rFonts w:hint="default"/>
        <w:lang w:val="en-US" w:eastAsia="en-US" w:bidi="ar-SA"/>
      </w:rPr>
    </w:lvl>
    <w:lvl w:ilvl="6">
      <w:start w:val="0"/>
      <w:numFmt w:val="bullet"/>
      <w:lvlText w:val="•"/>
      <w:lvlJc w:val="left"/>
      <w:pPr>
        <w:ind w:left="4173" w:hanging="344"/>
      </w:pPr>
      <w:rPr>
        <w:rFonts w:hint="default"/>
        <w:lang w:val="en-US" w:eastAsia="en-US" w:bidi="ar-SA"/>
      </w:rPr>
    </w:lvl>
    <w:lvl w:ilvl="7">
      <w:start w:val="0"/>
      <w:numFmt w:val="bullet"/>
      <w:lvlText w:val="•"/>
      <w:lvlJc w:val="left"/>
      <w:pPr>
        <w:ind w:left="4792" w:hanging="344"/>
      </w:pPr>
      <w:rPr>
        <w:rFonts w:hint="default"/>
        <w:lang w:val="en-US" w:eastAsia="en-US" w:bidi="ar-SA"/>
      </w:rPr>
    </w:lvl>
    <w:lvl w:ilvl="8">
      <w:start w:val="0"/>
      <w:numFmt w:val="bullet"/>
      <w:lvlText w:val="•"/>
      <w:lvlJc w:val="left"/>
      <w:pPr>
        <w:ind w:left="5411" w:hanging="344"/>
      </w:pPr>
      <w:rPr>
        <w:rFonts w:hint="default"/>
        <w:lang w:val="en-US" w:eastAsia="en-US" w:bidi="ar-SA"/>
      </w:rPr>
    </w:lvl>
  </w:abstractNum>
  <w:abstractNum w:abstractNumId="15">
    <w:multiLevelType w:val="hybridMultilevel"/>
    <w:lvl w:ilvl="0">
      <w:start w:val="1"/>
      <w:numFmt w:val="lowerRoman"/>
      <w:lvlText w:val="%1)"/>
      <w:lvlJc w:val="left"/>
      <w:pPr>
        <w:ind w:left="45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4"/>
      </w:pPr>
      <w:rPr>
        <w:rFonts w:hint="default"/>
        <w:lang w:val="en-US" w:eastAsia="en-US" w:bidi="ar-SA"/>
      </w:rPr>
    </w:lvl>
    <w:lvl w:ilvl="2">
      <w:start w:val="0"/>
      <w:numFmt w:val="bullet"/>
      <w:lvlText w:val="•"/>
      <w:lvlJc w:val="left"/>
      <w:pPr>
        <w:ind w:left="1697" w:hanging="344"/>
      </w:pPr>
      <w:rPr>
        <w:rFonts w:hint="default"/>
        <w:lang w:val="en-US" w:eastAsia="en-US" w:bidi="ar-SA"/>
      </w:rPr>
    </w:lvl>
    <w:lvl w:ilvl="3">
      <w:start w:val="0"/>
      <w:numFmt w:val="bullet"/>
      <w:lvlText w:val="•"/>
      <w:lvlJc w:val="left"/>
      <w:pPr>
        <w:ind w:left="2316" w:hanging="344"/>
      </w:pPr>
      <w:rPr>
        <w:rFonts w:hint="default"/>
        <w:lang w:val="en-US" w:eastAsia="en-US" w:bidi="ar-SA"/>
      </w:rPr>
    </w:lvl>
    <w:lvl w:ilvl="4">
      <w:start w:val="0"/>
      <w:numFmt w:val="bullet"/>
      <w:lvlText w:val="•"/>
      <w:lvlJc w:val="left"/>
      <w:pPr>
        <w:ind w:left="2935" w:hanging="344"/>
      </w:pPr>
      <w:rPr>
        <w:rFonts w:hint="default"/>
        <w:lang w:val="en-US" w:eastAsia="en-US" w:bidi="ar-SA"/>
      </w:rPr>
    </w:lvl>
    <w:lvl w:ilvl="5">
      <w:start w:val="0"/>
      <w:numFmt w:val="bullet"/>
      <w:lvlText w:val="•"/>
      <w:lvlJc w:val="left"/>
      <w:pPr>
        <w:ind w:left="3554" w:hanging="344"/>
      </w:pPr>
      <w:rPr>
        <w:rFonts w:hint="default"/>
        <w:lang w:val="en-US" w:eastAsia="en-US" w:bidi="ar-SA"/>
      </w:rPr>
    </w:lvl>
    <w:lvl w:ilvl="6">
      <w:start w:val="0"/>
      <w:numFmt w:val="bullet"/>
      <w:lvlText w:val="•"/>
      <w:lvlJc w:val="left"/>
      <w:pPr>
        <w:ind w:left="4173" w:hanging="344"/>
      </w:pPr>
      <w:rPr>
        <w:rFonts w:hint="default"/>
        <w:lang w:val="en-US" w:eastAsia="en-US" w:bidi="ar-SA"/>
      </w:rPr>
    </w:lvl>
    <w:lvl w:ilvl="7">
      <w:start w:val="0"/>
      <w:numFmt w:val="bullet"/>
      <w:lvlText w:val="•"/>
      <w:lvlJc w:val="left"/>
      <w:pPr>
        <w:ind w:left="4792" w:hanging="344"/>
      </w:pPr>
      <w:rPr>
        <w:rFonts w:hint="default"/>
        <w:lang w:val="en-US" w:eastAsia="en-US" w:bidi="ar-SA"/>
      </w:rPr>
    </w:lvl>
    <w:lvl w:ilvl="8">
      <w:start w:val="0"/>
      <w:numFmt w:val="bullet"/>
      <w:lvlText w:val="•"/>
      <w:lvlJc w:val="left"/>
      <w:pPr>
        <w:ind w:left="5411" w:hanging="344"/>
      </w:pPr>
      <w:rPr>
        <w:rFonts w:hint="default"/>
        <w:lang w:val="en-US" w:eastAsia="en-US" w:bidi="ar-SA"/>
      </w:rPr>
    </w:lvl>
  </w:abstractNum>
  <w:abstractNum w:abstractNumId="14">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3">
    <w:multiLevelType w:val="hybridMultilevel"/>
    <w:lvl w:ilvl="0">
      <w:start w:val="1"/>
      <w:numFmt w:val="lowerRoman"/>
      <w:lvlText w:val="%1)"/>
      <w:lvlJc w:val="left"/>
      <w:pPr>
        <w:ind w:left="440" w:hanging="33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0" w:hanging="339"/>
      </w:pPr>
      <w:rPr>
        <w:rFonts w:hint="default"/>
        <w:lang w:val="en-US" w:eastAsia="en-US" w:bidi="ar-SA"/>
      </w:rPr>
    </w:lvl>
    <w:lvl w:ilvl="2">
      <w:start w:val="0"/>
      <w:numFmt w:val="bullet"/>
      <w:lvlText w:val="•"/>
      <w:lvlJc w:val="left"/>
      <w:pPr>
        <w:ind w:left="1681" w:hanging="339"/>
      </w:pPr>
      <w:rPr>
        <w:rFonts w:hint="default"/>
        <w:lang w:val="en-US" w:eastAsia="en-US" w:bidi="ar-SA"/>
      </w:rPr>
    </w:lvl>
    <w:lvl w:ilvl="3">
      <w:start w:val="0"/>
      <w:numFmt w:val="bullet"/>
      <w:lvlText w:val="•"/>
      <w:lvlJc w:val="left"/>
      <w:pPr>
        <w:ind w:left="2302" w:hanging="339"/>
      </w:pPr>
      <w:rPr>
        <w:rFonts w:hint="default"/>
        <w:lang w:val="en-US" w:eastAsia="en-US" w:bidi="ar-SA"/>
      </w:rPr>
    </w:lvl>
    <w:lvl w:ilvl="4">
      <w:start w:val="0"/>
      <w:numFmt w:val="bullet"/>
      <w:lvlText w:val="•"/>
      <w:lvlJc w:val="left"/>
      <w:pPr>
        <w:ind w:left="2923" w:hanging="339"/>
      </w:pPr>
      <w:rPr>
        <w:rFonts w:hint="default"/>
        <w:lang w:val="en-US" w:eastAsia="en-US" w:bidi="ar-SA"/>
      </w:rPr>
    </w:lvl>
    <w:lvl w:ilvl="5">
      <w:start w:val="0"/>
      <w:numFmt w:val="bullet"/>
      <w:lvlText w:val="•"/>
      <w:lvlJc w:val="left"/>
      <w:pPr>
        <w:ind w:left="3544" w:hanging="339"/>
      </w:pPr>
      <w:rPr>
        <w:rFonts w:hint="default"/>
        <w:lang w:val="en-US" w:eastAsia="en-US" w:bidi="ar-SA"/>
      </w:rPr>
    </w:lvl>
    <w:lvl w:ilvl="6">
      <w:start w:val="0"/>
      <w:numFmt w:val="bullet"/>
      <w:lvlText w:val="•"/>
      <w:lvlJc w:val="left"/>
      <w:pPr>
        <w:ind w:left="4165" w:hanging="339"/>
      </w:pPr>
      <w:rPr>
        <w:rFonts w:hint="default"/>
        <w:lang w:val="en-US" w:eastAsia="en-US" w:bidi="ar-SA"/>
      </w:rPr>
    </w:lvl>
    <w:lvl w:ilvl="7">
      <w:start w:val="0"/>
      <w:numFmt w:val="bullet"/>
      <w:lvlText w:val="•"/>
      <w:lvlJc w:val="left"/>
      <w:pPr>
        <w:ind w:left="4786" w:hanging="339"/>
      </w:pPr>
      <w:rPr>
        <w:rFonts w:hint="default"/>
        <w:lang w:val="en-US" w:eastAsia="en-US" w:bidi="ar-SA"/>
      </w:rPr>
    </w:lvl>
    <w:lvl w:ilvl="8">
      <w:start w:val="0"/>
      <w:numFmt w:val="bullet"/>
      <w:lvlText w:val="•"/>
      <w:lvlJc w:val="left"/>
      <w:pPr>
        <w:ind w:left="5407" w:hanging="339"/>
      </w:pPr>
      <w:rPr>
        <w:rFonts w:hint="default"/>
        <w:lang w:val="en-US" w:eastAsia="en-US" w:bidi="ar-SA"/>
      </w:rPr>
    </w:lvl>
  </w:abstractNum>
  <w:abstractNum w:abstractNumId="12">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1">
    <w:multiLevelType w:val="hybridMultilevel"/>
    <w:lvl w:ilvl="0">
      <w:start w:val="1"/>
      <w:numFmt w:val="lowerRoman"/>
      <w:lvlText w:val="%1)"/>
      <w:lvlJc w:val="left"/>
      <w:pPr>
        <w:ind w:left="480"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10">
    <w:multiLevelType w:val="hybridMultilevel"/>
    <w:lvl w:ilvl="0">
      <w:start w:val="1"/>
      <w:numFmt w:val="lowerRoman"/>
      <w:lvlText w:val="%1)"/>
      <w:lvlJc w:val="left"/>
      <w:pPr>
        <w:ind w:left="480"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9">
    <w:multiLevelType w:val="hybridMultilevel"/>
    <w:lvl w:ilvl="0">
      <w:start w:val="1"/>
      <w:numFmt w:val="lowerRoman"/>
      <w:lvlText w:val="%1)"/>
      <w:lvlJc w:val="left"/>
      <w:pPr>
        <w:ind w:left="480"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8">
    <w:multiLevelType w:val="hybridMultilevel"/>
    <w:lvl w:ilvl="0">
      <w:start w:val="1"/>
      <w:numFmt w:val="lowerRoman"/>
      <w:lvlText w:val="%1)"/>
      <w:lvlJc w:val="left"/>
      <w:pPr>
        <w:ind w:left="480"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7">
    <w:multiLevelType w:val="hybridMultilevel"/>
    <w:lvl w:ilvl="0">
      <w:start w:val="1"/>
      <w:numFmt w:val="lowerRoman"/>
      <w:lvlText w:val="%1)"/>
      <w:lvlJc w:val="left"/>
      <w:pPr>
        <w:ind w:left="480"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6">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5">
    <w:multiLevelType w:val="hybridMultilevel"/>
    <w:lvl w:ilvl="0">
      <w:start w:val="1"/>
      <w:numFmt w:val="lowerRoman"/>
      <w:lvlText w:val="%1)"/>
      <w:lvlJc w:val="left"/>
      <w:pPr>
        <w:ind w:left="449"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0" w:hanging="360"/>
      </w:pPr>
      <w:rPr>
        <w:rFonts w:hint="default"/>
        <w:lang w:val="en-US" w:eastAsia="en-US" w:bidi="ar-SA"/>
      </w:rPr>
    </w:lvl>
    <w:lvl w:ilvl="2">
      <w:start w:val="0"/>
      <w:numFmt w:val="bullet"/>
      <w:lvlText w:val="•"/>
      <w:lvlJc w:val="left"/>
      <w:pPr>
        <w:ind w:left="1681" w:hanging="360"/>
      </w:pPr>
      <w:rPr>
        <w:rFonts w:hint="default"/>
        <w:lang w:val="en-US" w:eastAsia="en-US" w:bidi="ar-SA"/>
      </w:rPr>
    </w:lvl>
    <w:lvl w:ilvl="3">
      <w:start w:val="0"/>
      <w:numFmt w:val="bullet"/>
      <w:lvlText w:val="•"/>
      <w:lvlJc w:val="left"/>
      <w:pPr>
        <w:ind w:left="2302" w:hanging="360"/>
      </w:pPr>
      <w:rPr>
        <w:rFonts w:hint="default"/>
        <w:lang w:val="en-US" w:eastAsia="en-US" w:bidi="ar-SA"/>
      </w:rPr>
    </w:lvl>
    <w:lvl w:ilvl="4">
      <w:start w:val="0"/>
      <w:numFmt w:val="bullet"/>
      <w:lvlText w:val="•"/>
      <w:lvlJc w:val="left"/>
      <w:pPr>
        <w:ind w:left="2923" w:hanging="360"/>
      </w:pPr>
      <w:rPr>
        <w:rFonts w:hint="default"/>
        <w:lang w:val="en-US" w:eastAsia="en-US" w:bidi="ar-SA"/>
      </w:rPr>
    </w:lvl>
    <w:lvl w:ilvl="5">
      <w:start w:val="0"/>
      <w:numFmt w:val="bullet"/>
      <w:lvlText w:val="•"/>
      <w:lvlJc w:val="left"/>
      <w:pPr>
        <w:ind w:left="3544" w:hanging="360"/>
      </w:pPr>
      <w:rPr>
        <w:rFonts w:hint="default"/>
        <w:lang w:val="en-US" w:eastAsia="en-US" w:bidi="ar-SA"/>
      </w:rPr>
    </w:lvl>
    <w:lvl w:ilvl="6">
      <w:start w:val="0"/>
      <w:numFmt w:val="bullet"/>
      <w:lvlText w:val="•"/>
      <w:lvlJc w:val="left"/>
      <w:pPr>
        <w:ind w:left="4165" w:hanging="360"/>
      </w:pPr>
      <w:rPr>
        <w:rFonts w:hint="default"/>
        <w:lang w:val="en-US" w:eastAsia="en-US" w:bidi="ar-SA"/>
      </w:rPr>
    </w:lvl>
    <w:lvl w:ilvl="7">
      <w:start w:val="0"/>
      <w:numFmt w:val="bullet"/>
      <w:lvlText w:val="•"/>
      <w:lvlJc w:val="left"/>
      <w:pPr>
        <w:ind w:left="4786" w:hanging="360"/>
      </w:pPr>
      <w:rPr>
        <w:rFonts w:hint="default"/>
        <w:lang w:val="en-US" w:eastAsia="en-US" w:bidi="ar-SA"/>
      </w:rPr>
    </w:lvl>
    <w:lvl w:ilvl="8">
      <w:start w:val="0"/>
      <w:numFmt w:val="bullet"/>
      <w:lvlText w:val="•"/>
      <w:lvlJc w:val="left"/>
      <w:pPr>
        <w:ind w:left="5407" w:hanging="360"/>
      </w:pPr>
      <w:rPr>
        <w:rFonts w:hint="default"/>
        <w:lang w:val="en-US" w:eastAsia="en-US" w:bidi="ar-SA"/>
      </w:rPr>
    </w:lvl>
  </w:abstractNum>
  <w:abstractNum w:abstractNumId="4">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3">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2">
    <w:multiLevelType w:val="hybridMultilevel"/>
    <w:lvl w:ilvl="0">
      <w:start w:val="1"/>
      <w:numFmt w:val="decimal"/>
      <w:lvlText w:val="%1"/>
      <w:lvlJc w:val="left"/>
      <w:pPr>
        <w:ind w:left="360" w:hanging="443"/>
        <w:jc w:val="left"/>
      </w:pPr>
      <w:rPr>
        <w:rFonts w:hint="default"/>
        <w:lang w:val="en-US" w:eastAsia="en-US" w:bidi="ar-SA"/>
      </w:rPr>
    </w:lvl>
    <w:lvl w:ilvl="1">
      <w:start w:val="1"/>
      <w:numFmt w:val="decimal"/>
      <w:lvlText w:val="%1.%2"/>
      <w:lvlJc w:val="left"/>
      <w:pPr>
        <w:ind w:left="360" w:hanging="443"/>
        <w:jc w:val="left"/>
      </w:pPr>
      <w:rPr>
        <w:rFonts w:hint="default"/>
        <w:lang w:val="en-US" w:eastAsia="en-US" w:bidi="ar-SA"/>
      </w:rPr>
    </w:lvl>
    <w:lvl w:ilvl="2">
      <w:start w:val="1"/>
      <w:numFmt w:val="decimal"/>
      <w:lvlText w:val="%1.%2.%3"/>
      <w:lvlJc w:val="left"/>
      <w:pPr>
        <w:ind w:left="360" w:hanging="443"/>
        <w:jc w:val="left"/>
      </w:pPr>
      <w:rPr>
        <w:rFonts w:hint="default" w:ascii="Times New Roman" w:hAnsi="Times New Roman" w:eastAsia="Times New Roman" w:cs="Times New Roman"/>
        <w:b/>
        <w:bCs/>
        <w:i w:val="0"/>
        <w:iCs w:val="0"/>
        <w:spacing w:val="0"/>
        <w:w w:val="100"/>
        <w:sz w:val="20"/>
        <w:szCs w:val="20"/>
        <w:lang w:val="en-US" w:eastAsia="en-US" w:bidi="ar-SA"/>
      </w:rPr>
    </w:lvl>
    <w:lvl w:ilvl="3">
      <w:start w:val="0"/>
      <w:numFmt w:val="bullet"/>
      <w:lvlText w:val="•"/>
      <w:lvlJc w:val="left"/>
      <w:pPr>
        <w:ind w:left="3276" w:hanging="443"/>
      </w:pPr>
      <w:rPr>
        <w:rFonts w:hint="default"/>
        <w:lang w:val="en-US" w:eastAsia="en-US" w:bidi="ar-SA"/>
      </w:rPr>
    </w:lvl>
    <w:lvl w:ilvl="4">
      <w:start w:val="0"/>
      <w:numFmt w:val="bullet"/>
      <w:lvlText w:val="•"/>
      <w:lvlJc w:val="left"/>
      <w:pPr>
        <w:ind w:left="4248" w:hanging="443"/>
      </w:pPr>
      <w:rPr>
        <w:rFonts w:hint="default"/>
        <w:lang w:val="en-US" w:eastAsia="en-US" w:bidi="ar-SA"/>
      </w:rPr>
    </w:lvl>
    <w:lvl w:ilvl="5">
      <w:start w:val="0"/>
      <w:numFmt w:val="bullet"/>
      <w:lvlText w:val="•"/>
      <w:lvlJc w:val="left"/>
      <w:pPr>
        <w:ind w:left="5220" w:hanging="443"/>
      </w:pPr>
      <w:rPr>
        <w:rFonts w:hint="default"/>
        <w:lang w:val="en-US" w:eastAsia="en-US" w:bidi="ar-SA"/>
      </w:rPr>
    </w:lvl>
    <w:lvl w:ilvl="6">
      <w:start w:val="0"/>
      <w:numFmt w:val="bullet"/>
      <w:lvlText w:val="•"/>
      <w:lvlJc w:val="left"/>
      <w:pPr>
        <w:ind w:left="6192" w:hanging="443"/>
      </w:pPr>
      <w:rPr>
        <w:rFonts w:hint="default"/>
        <w:lang w:val="en-US" w:eastAsia="en-US" w:bidi="ar-SA"/>
      </w:rPr>
    </w:lvl>
    <w:lvl w:ilvl="7">
      <w:start w:val="0"/>
      <w:numFmt w:val="bullet"/>
      <w:lvlText w:val="•"/>
      <w:lvlJc w:val="left"/>
      <w:pPr>
        <w:ind w:left="7164" w:hanging="443"/>
      </w:pPr>
      <w:rPr>
        <w:rFonts w:hint="default"/>
        <w:lang w:val="en-US" w:eastAsia="en-US" w:bidi="ar-SA"/>
      </w:rPr>
    </w:lvl>
    <w:lvl w:ilvl="8">
      <w:start w:val="0"/>
      <w:numFmt w:val="bullet"/>
      <w:lvlText w:val="•"/>
      <w:lvlJc w:val="left"/>
      <w:pPr>
        <w:ind w:left="8136" w:hanging="443"/>
      </w:pPr>
      <w:rPr>
        <w:rFonts w:hint="default"/>
        <w:lang w:val="en-US" w:eastAsia="en-US" w:bidi="ar-SA"/>
      </w:rPr>
    </w:lvl>
  </w:abstractNum>
  <w:abstractNum w:abstractNumId="1">
    <w:multiLevelType w:val="hybridMultilevel"/>
    <w:lvl w:ilvl="0">
      <w:start w:val="1"/>
      <w:numFmt w:val="decimal"/>
      <w:lvlText w:val="%1."/>
      <w:lvlJc w:val="left"/>
      <w:pPr>
        <w:ind w:left="1080" w:hanging="449"/>
        <w:jc w:val="left"/>
      </w:pPr>
      <w:rPr>
        <w:rFonts w:hint="default" w:ascii="Times New Roman" w:hAnsi="Times New Roman" w:eastAsia="Times New Roman" w:cs="Times New Roman"/>
        <w:b/>
        <w:bCs/>
        <w:i w:val="0"/>
        <w:iCs w:val="0"/>
        <w:color w:val="2E5395"/>
        <w:spacing w:val="0"/>
        <w:w w:val="100"/>
        <w:sz w:val="22"/>
        <w:szCs w:val="22"/>
        <w:lang w:val="en-US" w:eastAsia="en-US" w:bidi="ar-SA"/>
      </w:rPr>
    </w:lvl>
    <w:lvl w:ilvl="1">
      <w:start w:val="0"/>
      <w:numFmt w:val="bullet"/>
      <w:lvlText w:val="•"/>
      <w:lvlJc w:val="left"/>
      <w:pPr>
        <w:ind w:left="1980" w:hanging="449"/>
      </w:pPr>
      <w:rPr>
        <w:rFonts w:hint="default"/>
        <w:lang w:val="en-US" w:eastAsia="en-US" w:bidi="ar-SA"/>
      </w:rPr>
    </w:lvl>
    <w:lvl w:ilvl="2">
      <w:start w:val="0"/>
      <w:numFmt w:val="bullet"/>
      <w:lvlText w:val="•"/>
      <w:lvlJc w:val="left"/>
      <w:pPr>
        <w:ind w:left="2880" w:hanging="449"/>
      </w:pPr>
      <w:rPr>
        <w:rFonts w:hint="default"/>
        <w:lang w:val="en-US" w:eastAsia="en-US" w:bidi="ar-SA"/>
      </w:rPr>
    </w:lvl>
    <w:lvl w:ilvl="3">
      <w:start w:val="0"/>
      <w:numFmt w:val="bullet"/>
      <w:lvlText w:val="•"/>
      <w:lvlJc w:val="left"/>
      <w:pPr>
        <w:ind w:left="3780" w:hanging="449"/>
      </w:pPr>
      <w:rPr>
        <w:rFonts w:hint="default"/>
        <w:lang w:val="en-US" w:eastAsia="en-US" w:bidi="ar-SA"/>
      </w:rPr>
    </w:lvl>
    <w:lvl w:ilvl="4">
      <w:start w:val="0"/>
      <w:numFmt w:val="bullet"/>
      <w:lvlText w:val="•"/>
      <w:lvlJc w:val="left"/>
      <w:pPr>
        <w:ind w:left="4680" w:hanging="449"/>
      </w:pPr>
      <w:rPr>
        <w:rFonts w:hint="default"/>
        <w:lang w:val="en-US" w:eastAsia="en-US" w:bidi="ar-SA"/>
      </w:rPr>
    </w:lvl>
    <w:lvl w:ilvl="5">
      <w:start w:val="0"/>
      <w:numFmt w:val="bullet"/>
      <w:lvlText w:val="•"/>
      <w:lvlJc w:val="left"/>
      <w:pPr>
        <w:ind w:left="5580" w:hanging="449"/>
      </w:pPr>
      <w:rPr>
        <w:rFonts w:hint="default"/>
        <w:lang w:val="en-US" w:eastAsia="en-US" w:bidi="ar-SA"/>
      </w:rPr>
    </w:lvl>
    <w:lvl w:ilvl="6">
      <w:start w:val="0"/>
      <w:numFmt w:val="bullet"/>
      <w:lvlText w:val="•"/>
      <w:lvlJc w:val="left"/>
      <w:pPr>
        <w:ind w:left="6480" w:hanging="449"/>
      </w:pPr>
      <w:rPr>
        <w:rFonts w:hint="default"/>
        <w:lang w:val="en-US" w:eastAsia="en-US" w:bidi="ar-SA"/>
      </w:rPr>
    </w:lvl>
    <w:lvl w:ilvl="7">
      <w:start w:val="0"/>
      <w:numFmt w:val="bullet"/>
      <w:lvlText w:val="•"/>
      <w:lvlJc w:val="left"/>
      <w:pPr>
        <w:ind w:left="7380" w:hanging="449"/>
      </w:pPr>
      <w:rPr>
        <w:rFonts w:hint="default"/>
        <w:lang w:val="en-US" w:eastAsia="en-US" w:bidi="ar-SA"/>
      </w:rPr>
    </w:lvl>
    <w:lvl w:ilvl="8">
      <w:start w:val="0"/>
      <w:numFmt w:val="bullet"/>
      <w:lvlText w:val="•"/>
      <w:lvlJc w:val="left"/>
      <w:pPr>
        <w:ind w:left="8280" w:hanging="449"/>
      </w:pPr>
      <w:rPr>
        <w:rFonts w:hint="default"/>
        <w:lang w:val="en-US" w:eastAsia="en-US" w:bidi="ar-SA"/>
      </w:rPr>
    </w:lvl>
  </w:abstractNum>
  <w:abstractNum w:abstractNumId="0">
    <w:multiLevelType w:val="hybridMultilevel"/>
    <w:lvl w:ilvl="0">
      <w:start w:val="1"/>
      <w:numFmt w:val="upperRoman"/>
      <w:lvlText w:val="%1."/>
      <w:lvlJc w:val="left"/>
      <w:pPr>
        <w:ind w:left="4653" w:hanging="360"/>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5202" w:hanging="360"/>
      </w:pPr>
      <w:rPr>
        <w:rFonts w:hint="default"/>
        <w:lang w:val="en-US" w:eastAsia="en-US" w:bidi="ar-SA"/>
      </w:rPr>
    </w:lvl>
    <w:lvl w:ilvl="2">
      <w:start w:val="0"/>
      <w:numFmt w:val="bullet"/>
      <w:lvlText w:val="•"/>
      <w:lvlJc w:val="left"/>
      <w:pPr>
        <w:ind w:left="5744" w:hanging="360"/>
      </w:pPr>
      <w:rPr>
        <w:rFonts w:hint="default"/>
        <w:lang w:val="en-US" w:eastAsia="en-US" w:bidi="ar-SA"/>
      </w:rPr>
    </w:lvl>
    <w:lvl w:ilvl="3">
      <w:start w:val="0"/>
      <w:numFmt w:val="bullet"/>
      <w:lvlText w:val="•"/>
      <w:lvlJc w:val="left"/>
      <w:pPr>
        <w:ind w:left="6286" w:hanging="360"/>
      </w:pPr>
      <w:rPr>
        <w:rFonts w:hint="default"/>
        <w:lang w:val="en-US" w:eastAsia="en-US" w:bidi="ar-SA"/>
      </w:rPr>
    </w:lvl>
    <w:lvl w:ilvl="4">
      <w:start w:val="0"/>
      <w:numFmt w:val="bullet"/>
      <w:lvlText w:val="•"/>
      <w:lvlJc w:val="left"/>
      <w:pPr>
        <w:ind w:left="6828" w:hanging="360"/>
      </w:pPr>
      <w:rPr>
        <w:rFonts w:hint="default"/>
        <w:lang w:val="en-US" w:eastAsia="en-US" w:bidi="ar-SA"/>
      </w:rPr>
    </w:lvl>
    <w:lvl w:ilvl="5">
      <w:start w:val="0"/>
      <w:numFmt w:val="bullet"/>
      <w:lvlText w:val="•"/>
      <w:lvlJc w:val="left"/>
      <w:pPr>
        <w:ind w:left="737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454" w:hanging="360"/>
      </w:pPr>
      <w:rPr>
        <w:rFonts w:hint="default"/>
        <w:lang w:val="en-US" w:eastAsia="en-US" w:bidi="ar-SA"/>
      </w:rPr>
    </w:lvl>
    <w:lvl w:ilvl="8">
      <w:start w:val="0"/>
      <w:numFmt w:val="bullet"/>
      <w:lvlText w:val="•"/>
      <w:lvlJc w:val="left"/>
      <w:pPr>
        <w:ind w:left="8996" w:hanging="360"/>
      </w:pPr>
      <w:rPr>
        <w:rFonts w:hint="default"/>
        <w:lang w:val="en-US" w:eastAsia="en-US" w:bidi="ar-SA"/>
      </w:rPr>
    </w:lvl>
  </w:abstract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2">
    <w:abstractNumId w:val="81"/>
  </w:num>
  <w:num w:numId="86">
    <w:abstractNumId w:val="85"/>
  </w:num>
  <w:num w:numId="85">
    <w:abstractNumId w:val="84"/>
  </w:num>
  <w:num w:numId="84">
    <w:abstractNumId w:val="83"/>
  </w:num>
  <w:num w:numId="83">
    <w:abstractNumId w:val="82"/>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2">
    <w:abstractNumId w:val="61"/>
  </w:num>
  <w:num w:numId="66">
    <w:abstractNumId w:val="65"/>
  </w:num>
  <w:num w:numId="65">
    <w:abstractNumId w:val="64"/>
  </w:num>
  <w:num w:numId="64">
    <w:abstractNumId w:val="63"/>
  </w:num>
  <w:num w:numId="63">
    <w:abstractNumId w:val="62"/>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71" w:hanging="72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60"/>
      <w:ind w:left="1"/>
      <w:jc w:val="center"/>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22" w:hanging="36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dsoelectric.com/sites/dsoelectric/files/My%20Business/schools.pdf" TargetMode="External"/><Relationship Id="rId7" Type="http://schemas.openxmlformats.org/officeDocument/2006/relationships/hyperlink" Target="http://www.business.org/services/Internet/business-Internet-speed/" TargetMode="External"/><Relationship Id="rId8" Type="http://schemas.openxmlformats.org/officeDocument/2006/relationships/hyperlink" Target="http://www.ib-net.org/" TargetMode="External"/><Relationship Id="rId9" Type="http://schemas.openxmlformats.org/officeDocument/2006/relationships/hyperlink" Target="http://www.iotacommunications.com/blog/benchmarking-commercial-building-energy-use-" TargetMode="External"/><Relationship Id="rId10" Type="http://schemas.openxmlformats.org/officeDocument/2006/relationships/hyperlink" Target="http://www.unep.org/asia-and-pacific/restoring-clean-air/eanet/acid-deposition" TargetMode="External"/><Relationship Id="rId11" Type="http://schemas.openxmlformats.org/officeDocument/2006/relationships/hyperlink" Target="http://www.enterprisesurveys.org/en/data" TargetMode="Externa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2025-06-10T12:13:42Z</dcterms:created>
  <dcterms:modified xsi:type="dcterms:W3CDTF">2025-06-10T12:13:42Z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